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A27B4" w14:textId="4C09E320" w:rsidR="00A0469F" w:rsidRPr="00C80BE5" w:rsidRDefault="00A0469F" w:rsidP="00C80BE5">
      <w:pPr>
        <w:tabs>
          <w:tab w:val="center" w:pos="8422"/>
        </w:tabs>
        <w:spacing w:after="0" w:line="360" w:lineRule="auto"/>
        <w:ind w:left="6378"/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</w:pPr>
      <w:r w:rsidRPr="00A0469F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7F5C0CD" wp14:editId="6600AEA2">
            <wp:simplePos x="0" y="0"/>
            <wp:positionH relativeFrom="column">
              <wp:posOffset>4846752</wp:posOffset>
            </wp:positionH>
            <wp:positionV relativeFrom="paragraph">
              <wp:posOffset>-257082</wp:posOffset>
            </wp:positionV>
            <wp:extent cx="657225" cy="647700"/>
            <wp:effectExtent l="0" t="0" r="9525" b="0"/>
            <wp:wrapNone/>
            <wp:docPr id="5" name="Obraz 5" descr="436px-POL_powiat_skarżyski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436px-POL_powiat_skarżyski_CO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69F"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2740A54" wp14:editId="662D9FC5">
            <wp:simplePos x="0" y="0"/>
            <wp:positionH relativeFrom="column">
              <wp:posOffset>42545</wp:posOffset>
            </wp:positionH>
            <wp:positionV relativeFrom="paragraph">
              <wp:posOffset>-307975</wp:posOffset>
            </wp:positionV>
            <wp:extent cx="2304415" cy="702945"/>
            <wp:effectExtent l="0" t="0" r="635" b="1905"/>
            <wp:wrapNone/>
            <wp:docPr id="2" name="Obraz 2" descr="D:\pbassa\pulpit\Loga rózne\01_znak_siatka_podstawowy_kolor_biale_tlopdf_page-000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bassa\pulpit\Loga rózne\01_znak_siatka_podstawowy_kolor_biale_tlopdf_page-0001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BE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  <w:t xml:space="preserve">                                         </w:t>
      </w:r>
      <w:r w:rsidR="00C80BE5" w:rsidRPr="00C80BE5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>Powiat Skarżyski</w:t>
      </w:r>
    </w:p>
    <w:p w14:paraId="34021828" w14:textId="77777777" w:rsidR="00A0469F" w:rsidRDefault="00A0469F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32FC2379" w14:textId="72E70D88" w:rsidR="00C80BE5" w:rsidRDefault="004E2074" w:rsidP="00C80BE5">
      <w:pPr>
        <w:spacing w:after="0" w:line="360" w:lineRule="auto"/>
        <w:ind w:left="6804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A0469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Załącznik nr </w:t>
      </w:r>
      <w:r w:rsidR="00C80BE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2</w:t>
      </w:r>
      <w:r w:rsidR="00EE3F61" w:rsidRPr="00A0469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C80BE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Regulaminu </w:t>
      </w:r>
      <w:r w:rsidR="00C80BE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świadczenia usług </w:t>
      </w:r>
    </w:p>
    <w:p w14:paraId="2ABC3DA0" w14:textId="77777777" w:rsidR="00C80BE5" w:rsidRDefault="00C80BE5" w:rsidP="00C80BE5">
      <w:pPr>
        <w:spacing w:after="0" w:line="360" w:lineRule="auto"/>
        <w:ind w:left="6804"/>
        <w:jc w:val="both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asystencji, rekrutacji i naboru</w:t>
      </w: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EE3F61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Programu Minist</w:t>
      </w:r>
      <w:r w:rsidR="006517AB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="00EE3F61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</w:p>
    <w:p w14:paraId="474448CD" w14:textId="77777777" w:rsidR="00C80BE5" w:rsidRDefault="00EE3F61" w:rsidP="00C80BE5">
      <w:pPr>
        <w:spacing w:after="0" w:line="360" w:lineRule="auto"/>
        <w:ind w:left="6804"/>
        <w:jc w:val="both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bookmarkStart w:id="0" w:name="_GoBack"/>
      <w:bookmarkEnd w:id="0"/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Rodziny</w:t>
      </w:r>
      <w:r w:rsidR="004E7F49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, Pracy</w:t>
      </w: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i Polityki Społecznej</w:t>
      </w:r>
      <w:r w:rsidR="00A0469F" w:rsidRPr="00A0469F">
        <w:rPr>
          <w:rFonts w:ascii="Calibri" w:eastAsia="Times New Roman" w:hAnsi="Calibri" w:cs="Calibri"/>
          <w:b/>
          <w:iCs/>
          <w:color w:val="000000"/>
          <w:sz w:val="16"/>
          <w:szCs w:val="16"/>
          <w:lang w:eastAsia="pl-PL"/>
        </w:rPr>
        <w:t xml:space="preserve"> </w:t>
      </w: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„Asystent </w:t>
      </w:r>
    </w:p>
    <w:p w14:paraId="09518A3C" w14:textId="77777777" w:rsidR="00C80BE5" w:rsidRDefault="00EE3F61" w:rsidP="00C80BE5">
      <w:pPr>
        <w:spacing w:after="0" w:line="360" w:lineRule="auto"/>
        <w:ind w:left="6804"/>
        <w:jc w:val="both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osobisty osoby</w:t>
      </w:r>
      <w:r w:rsidR="00D86962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z</w:t>
      </w: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niepełnosprawn</w:t>
      </w:r>
      <w:r w:rsidR="00D86962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ością</w:t>
      </w: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”</w:t>
      </w:r>
      <w:r w:rsidR="00D86962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</w:t>
      </w:r>
      <w:r w:rsidR="003E1452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dla </w:t>
      </w:r>
    </w:p>
    <w:p w14:paraId="6E5AEAC7" w14:textId="25DAE272" w:rsidR="00487C6C" w:rsidRPr="00A0469F" w:rsidRDefault="003E1452" w:rsidP="00C80BE5">
      <w:pPr>
        <w:spacing w:after="0" w:line="360" w:lineRule="auto"/>
        <w:ind w:left="6804"/>
        <w:jc w:val="both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Jednostek Samorządu Terytorialnego</w:t>
      </w:r>
      <w:r w:rsidR="00734FF9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-</w:t>
      </w:r>
      <w:r w:rsidR="004E2074" w:rsidRPr="00A0469F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</w:t>
      </w:r>
      <w:r w:rsidR="001D7A2A" w:rsidRPr="00A0469F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DFD76" w14:textId="77777777" w:rsidR="00F152B3" w:rsidRDefault="00F152B3" w:rsidP="0061441C">
      <w:pPr>
        <w:spacing w:after="0" w:line="240" w:lineRule="auto"/>
      </w:pPr>
      <w:r>
        <w:separator/>
      </w:r>
    </w:p>
  </w:endnote>
  <w:endnote w:type="continuationSeparator" w:id="0">
    <w:p w14:paraId="70B3B9DB" w14:textId="77777777" w:rsidR="00F152B3" w:rsidRDefault="00F152B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BE5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2E2AD" w14:textId="77777777" w:rsidR="00F152B3" w:rsidRDefault="00F152B3" w:rsidP="0061441C">
      <w:pPr>
        <w:spacing w:after="0" w:line="240" w:lineRule="auto"/>
      </w:pPr>
      <w:r>
        <w:separator/>
      </w:r>
    </w:p>
  </w:footnote>
  <w:footnote w:type="continuationSeparator" w:id="0">
    <w:p w14:paraId="69F377F3" w14:textId="77777777" w:rsidR="00F152B3" w:rsidRDefault="00F152B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0469F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80BE5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552BD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52B3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142B-A4EC-4C75-A1B1-82649DF7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Patrycja Bassa</cp:lastModifiedBy>
  <cp:revision>9</cp:revision>
  <cp:lastPrinted>2022-09-22T07:16:00Z</cp:lastPrinted>
  <dcterms:created xsi:type="dcterms:W3CDTF">2024-07-15T08:57:00Z</dcterms:created>
  <dcterms:modified xsi:type="dcterms:W3CDTF">2026-01-13T07:05:00Z</dcterms:modified>
</cp:coreProperties>
</file>