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92C" w:rsidRPr="00D31998" w:rsidRDefault="003A2186" w:rsidP="002C2E59">
      <w:pPr>
        <w:spacing w:after="120" w:line="240" w:lineRule="auto"/>
        <w:jc w:val="right"/>
        <w:rPr>
          <w:b/>
          <w:sz w:val="24"/>
          <w:szCs w:val="24"/>
        </w:rPr>
      </w:pPr>
      <w:r w:rsidRPr="00D31998">
        <w:rPr>
          <w:b/>
          <w:sz w:val="24"/>
          <w:szCs w:val="24"/>
        </w:rPr>
        <w:t xml:space="preserve">Załącznik </w:t>
      </w:r>
      <w:r w:rsidR="002C2E59" w:rsidRPr="00D31998">
        <w:rPr>
          <w:b/>
          <w:sz w:val="24"/>
          <w:szCs w:val="24"/>
        </w:rPr>
        <w:t xml:space="preserve"> Nr </w:t>
      </w:r>
      <w:r w:rsidRPr="00D31998">
        <w:rPr>
          <w:b/>
          <w:sz w:val="24"/>
          <w:szCs w:val="24"/>
        </w:rPr>
        <w:t>1</w:t>
      </w:r>
    </w:p>
    <w:p w:rsidR="002C2E59" w:rsidRPr="00D31998" w:rsidRDefault="002C2E59" w:rsidP="002C2E59">
      <w:pPr>
        <w:spacing w:after="120" w:line="240" w:lineRule="auto"/>
        <w:jc w:val="right"/>
        <w:rPr>
          <w:b/>
          <w:sz w:val="24"/>
          <w:szCs w:val="24"/>
        </w:rPr>
      </w:pPr>
      <w:r w:rsidRPr="00D31998">
        <w:rPr>
          <w:b/>
          <w:sz w:val="24"/>
          <w:szCs w:val="24"/>
        </w:rPr>
        <w:t>do Strategii Rozwoju Powiatu Skarżyskiego na lata 2021 - 2030</w:t>
      </w:r>
    </w:p>
    <w:p w:rsidR="0091092C" w:rsidRPr="00D31998" w:rsidRDefault="0091092C" w:rsidP="006E7459">
      <w:pPr>
        <w:rPr>
          <w:sz w:val="36"/>
          <w:szCs w:val="36"/>
          <w:highlight w:val="yellow"/>
        </w:rPr>
      </w:pPr>
    </w:p>
    <w:p w:rsidR="0091092C" w:rsidRPr="00D31998" w:rsidRDefault="0091092C" w:rsidP="0091092C">
      <w:pPr>
        <w:jc w:val="center"/>
        <w:rPr>
          <w:sz w:val="36"/>
          <w:szCs w:val="36"/>
          <w:highlight w:val="yellow"/>
        </w:rPr>
      </w:pPr>
    </w:p>
    <w:p w:rsidR="0091092C" w:rsidRPr="00D31998" w:rsidRDefault="006E7459" w:rsidP="0091092C">
      <w:pPr>
        <w:jc w:val="center"/>
        <w:rPr>
          <w:b/>
          <w:sz w:val="44"/>
          <w:szCs w:val="44"/>
        </w:rPr>
      </w:pPr>
      <w:r w:rsidRPr="00D31998">
        <w:rPr>
          <w:b/>
          <w:sz w:val="44"/>
          <w:szCs w:val="44"/>
        </w:rPr>
        <w:t xml:space="preserve">DIAGNOZA </w:t>
      </w:r>
      <w:r w:rsidR="00734839" w:rsidRPr="00D31998">
        <w:rPr>
          <w:b/>
          <w:sz w:val="44"/>
          <w:szCs w:val="44"/>
        </w:rPr>
        <w:t>SYTUACJI PRZESTRZENNEJ</w:t>
      </w:r>
      <w:r w:rsidR="00EC17F2" w:rsidRPr="00D31998">
        <w:rPr>
          <w:b/>
          <w:sz w:val="44"/>
          <w:szCs w:val="44"/>
        </w:rPr>
        <w:t xml:space="preserve">, SPOŁECZNEJ I GOSPODARCZEJ </w:t>
      </w:r>
      <w:r w:rsidR="00865F2F" w:rsidRPr="00D31998">
        <w:rPr>
          <w:b/>
          <w:sz w:val="44"/>
          <w:szCs w:val="44"/>
        </w:rPr>
        <w:t>POWIATU SKARŻYSKIEGO</w:t>
      </w:r>
    </w:p>
    <w:p w:rsidR="006E7459" w:rsidRPr="00D31998" w:rsidRDefault="006E7459" w:rsidP="00A14A76">
      <w:pPr>
        <w:rPr>
          <w:sz w:val="36"/>
          <w:szCs w:val="36"/>
          <w:highlight w:val="yellow"/>
        </w:rPr>
      </w:pPr>
    </w:p>
    <w:p w:rsidR="0091092C" w:rsidRPr="00D31998" w:rsidRDefault="00BA36EC" w:rsidP="0091092C">
      <w:pPr>
        <w:jc w:val="center"/>
        <w:rPr>
          <w:sz w:val="36"/>
          <w:szCs w:val="36"/>
          <w:highlight w:val="yellow"/>
        </w:rPr>
      </w:pPr>
      <w:r w:rsidRPr="00D31998">
        <w:rPr>
          <w:noProof/>
          <w:sz w:val="36"/>
          <w:szCs w:val="36"/>
          <w:lang w:eastAsia="pl-PL"/>
        </w:rPr>
        <w:drawing>
          <wp:inline distT="0" distB="0" distL="0" distR="0">
            <wp:extent cx="2001136" cy="2020186"/>
            <wp:effectExtent l="19050" t="0" r="0" b="0"/>
            <wp:docPr id="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80165" t="61260" r="11736" b="25661"/>
                    <a:stretch>
                      <a:fillRect/>
                    </a:stretch>
                  </pic:blipFill>
                  <pic:spPr bwMode="auto">
                    <a:xfrm>
                      <a:off x="0" y="0"/>
                      <a:ext cx="2001136" cy="2020186"/>
                    </a:xfrm>
                    <a:prstGeom prst="rect">
                      <a:avLst/>
                    </a:prstGeom>
                    <a:noFill/>
                    <a:ln w="9525">
                      <a:noFill/>
                      <a:miter lim="800000"/>
                      <a:headEnd/>
                      <a:tailEnd/>
                    </a:ln>
                  </pic:spPr>
                </pic:pic>
              </a:graphicData>
            </a:graphic>
          </wp:inline>
        </w:drawing>
      </w:r>
    </w:p>
    <w:p w:rsidR="0091092C" w:rsidRPr="00D31998" w:rsidRDefault="0091092C" w:rsidP="0091092C">
      <w:pPr>
        <w:jc w:val="center"/>
        <w:rPr>
          <w:sz w:val="36"/>
          <w:szCs w:val="36"/>
          <w:highlight w:val="yellow"/>
        </w:rPr>
      </w:pPr>
    </w:p>
    <w:p w:rsidR="0091092C" w:rsidRPr="00D31998" w:rsidRDefault="0091092C" w:rsidP="0091092C">
      <w:pPr>
        <w:jc w:val="center"/>
        <w:rPr>
          <w:sz w:val="36"/>
          <w:szCs w:val="36"/>
          <w:highlight w:val="yellow"/>
        </w:rPr>
      </w:pPr>
    </w:p>
    <w:p w:rsidR="006E7459" w:rsidRPr="00D31998" w:rsidRDefault="006E7459" w:rsidP="0091092C">
      <w:pPr>
        <w:jc w:val="center"/>
        <w:rPr>
          <w:sz w:val="36"/>
          <w:szCs w:val="36"/>
          <w:highlight w:val="yellow"/>
        </w:rPr>
      </w:pPr>
    </w:p>
    <w:p w:rsidR="006E7459" w:rsidRPr="00D31998" w:rsidRDefault="006E7459" w:rsidP="0091092C">
      <w:pPr>
        <w:jc w:val="center"/>
        <w:rPr>
          <w:sz w:val="36"/>
          <w:szCs w:val="36"/>
          <w:highlight w:val="yellow"/>
        </w:rPr>
      </w:pPr>
    </w:p>
    <w:p w:rsidR="006E7459" w:rsidRPr="00D31998" w:rsidRDefault="006E7459" w:rsidP="0091092C">
      <w:pPr>
        <w:jc w:val="center"/>
        <w:rPr>
          <w:sz w:val="36"/>
          <w:szCs w:val="36"/>
          <w:highlight w:val="yellow"/>
        </w:rPr>
      </w:pPr>
    </w:p>
    <w:p w:rsidR="006E7459" w:rsidRPr="00D31998" w:rsidRDefault="006E7459" w:rsidP="0091092C">
      <w:pPr>
        <w:jc w:val="center"/>
        <w:rPr>
          <w:sz w:val="36"/>
          <w:szCs w:val="36"/>
          <w:highlight w:val="yellow"/>
        </w:rPr>
      </w:pPr>
    </w:p>
    <w:p w:rsidR="006E7459" w:rsidRPr="00D31998" w:rsidRDefault="006E7459" w:rsidP="0091092C">
      <w:pPr>
        <w:jc w:val="center"/>
        <w:rPr>
          <w:sz w:val="36"/>
          <w:szCs w:val="36"/>
          <w:highlight w:val="yellow"/>
        </w:rPr>
      </w:pPr>
    </w:p>
    <w:p w:rsidR="006E7459" w:rsidRPr="00D31998" w:rsidRDefault="00BA36EC" w:rsidP="00F42F98">
      <w:pPr>
        <w:jc w:val="center"/>
        <w:rPr>
          <w:i/>
          <w:sz w:val="24"/>
          <w:szCs w:val="24"/>
        </w:rPr>
      </w:pPr>
      <w:r w:rsidRPr="00D31998">
        <w:rPr>
          <w:i/>
          <w:sz w:val="24"/>
          <w:szCs w:val="24"/>
        </w:rPr>
        <w:t>- Skarżysko – Kamienna</w:t>
      </w:r>
      <w:r w:rsidR="006E7459" w:rsidRPr="00D31998">
        <w:rPr>
          <w:i/>
          <w:sz w:val="24"/>
          <w:szCs w:val="24"/>
        </w:rPr>
        <w:t xml:space="preserve">, </w:t>
      </w:r>
      <w:r w:rsidR="003F5179" w:rsidRPr="00D31998">
        <w:rPr>
          <w:i/>
          <w:sz w:val="24"/>
          <w:szCs w:val="24"/>
        </w:rPr>
        <w:t>czerwiec</w:t>
      </w:r>
      <w:r w:rsidR="0091092C" w:rsidRPr="00D31998">
        <w:rPr>
          <w:i/>
          <w:sz w:val="24"/>
          <w:szCs w:val="24"/>
        </w:rPr>
        <w:t xml:space="preserve"> 202</w:t>
      </w:r>
      <w:r w:rsidR="00470D20" w:rsidRPr="00D31998">
        <w:rPr>
          <w:i/>
          <w:sz w:val="24"/>
          <w:szCs w:val="24"/>
        </w:rPr>
        <w:t>1</w:t>
      </w:r>
      <w:r w:rsidR="0091092C" w:rsidRPr="00D31998">
        <w:rPr>
          <w:i/>
          <w:sz w:val="24"/>
          <w:szCs w:val="24"/>
        </w:rPr>
        <w:t xml:space="preserve"> </w:t>
      </w:r>
      <w:r w:rsidR="007C1A48" w:rsidRPr="00D31998">
        <w:rPr>
          <w:i/>
          <w:sz w:val="24"/>
          <w:szCs w:val="24"/>
        </w:rPr>
        <w:t>–</w:t>
      </w:r>
      <w:r w:rsidR="006E7459" w:rsidRPr="00D31998">
        <w:rPr>
          <w:i/>
          <w:sz w:val="24"/>
          <w:szCs w:val="24"/>
          <w:highlight w:val="yellow"/>
        </w:rPr>
        <w:br w:type="page"/>
      </w:r>
    </w:p>
    <w:p w:rsidR="005A6C83" w:rsidRPr="00D31998" w:rsidRDefault="005A6C83" w:rsidP="00E3605C">
      <w:pPr>
        <w:jc w:val="center"/>
        <w:rPr>
          <w:i/>
          <w:sz w:val="24"/>
          <w:szCs w:val="24"/>
          <w:highlight w:val="yellow"/>
        </w:rPr>
        <w:sectPr w:rsidR="005A6C83" w:rsidRPr="00D31998" w:rsidSect="005A6C83">
          <w:headerReference w:type="default" r:id="rId9"/>
          <w:footerReference w:type="default" r:id="rId10"/>
          <w:pgSz w:w="11906" w:h="16838"/>
          <w:pgMar w:top="1417" w:right="1417" w:bottom="1417" w:left="1417" w:header="708" w:footer="708" w:gutter="0"/>
          <w:cols w:space="708"/>
          <w:titlePg/>
          <w:docGrid w:linePitch="360"/>
        </w:sectPr>
      </w:pPr>
    </w:p>
    <w:p w:rsidR="00E3605C" w:rsidRPr="00D31998" w:rsidRDefault="00E3605C" w:rsidP="00E3605C">
      <w:pPr>
        <w:jc w:val="center"/>
        <w:rPr>
          <w:i/>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1E19A8">
      <w:pPr>
        <w:rPr>
          <w:b/>
          <w:sz w:val="24"/>
          <w:szCs w:val="24"/>
          <w:highlight w:val="yellow"/>
        </w:rPr>
      </w:pPr>
    </w:p>
    <w:p w:rsidR="001E19A8" w:rsidRPr="00D31998" w:rsidRDefault="00EC17F2" w:rsidP="001E19A8">
      <w:pPr>
        <w:spacing w:line="240" w:lineRule="auto"/>
        <w:rPr>
          <w:b/>
          <w:i/>
          <w:sz w:val="24"/>
          <w:szCs w:val="24"/>
        </w:rPr>
      </w:pPr>
      <w:r w:rsidRPr="00D31998">
        <w:rPr>
          <w:b/>
          <w:i/>
          <w:sz w:val="24"/>
          <w:szCs w:val="24"/>
        </w:rPr>
        <w:t>Diagnoza sytuacji przestrze</w:t>
      </w:r>
      <w:r w:rsidR="00865F2F" w:rsidRPr="00D31998">
        <w:rPr>
          <w:b/>
          <w:i/>
          <w:sz w:val="24"/>
          <w:szCs w:val="24"/>
        </w:rPr>
        <w:t>nnej, społecznej i gospodarczej powiatu skarżyskiego</w:t>
      </w:r>
    </w:p>
    <w:p w:rsidR="001E19A8" w:rsidRPr="00D31998" w:rsidRDefault="001E19A8" w:rsidP="001E19A8">
      <w:pPr>
        <w:spacing w:line="240" w:lineRule="auto"/>
        <w:rPr>
          <w:i/>
          <w:sz w:val="24"/>
          <w:szCs w:val="24"/>
        </w:rPr>
      </w:pPr>
      <w:r w:rsidRPr="00D31998">
        <w:rPr>
          <w:i/>
          <w:sz w:val="24"/>
          <w:szCs w:val="24"/>
        </w:rPr>
        <w:t>opracowana przez:</w:t>
      </w:r>
    </w:p>
    <w:p w:rsidR="001E19A8" w:rsidRPr="00D31998" w:rsidRDefault="001E19A8" w:rsidP="001E19A8">
      <w:pPr>
        <w:spacing w:line="240" w:lineRule="auto"/>
        <w:rPr>
          <w:b/>
          <w:i/>
          <w:sz w:val="24"/>
          <w:szCs w:val="24"/>
        </w:rPr>
      </w:pPr>
      <w:r w:rsidRPr="00D31998">
        <w:rPr>
          <w:b/>
          <w:i/>
          <w:sz w:val="24"/>
          <w:szCs w:val="24"/>
        </w:rPr>
        <w:t>Przedsiębiorstwo Produkcyjno – Usługowo – Handlowe „BaSz”</w:t>
      </w:r>
    </w:p>
    <w:p w:rsidR="001E19A8" w:rsidRPr="00D31998" w:rsidRDefault="001E19A8" w:rsidP="001E19A8">
      <w:pPr>
        <w:spacing w:line="240" w:lineRule="auto"/>
        <w:rPr>
          <w:i/>
          <w:sz w:val="24"/>
          <w:szCs w:val="24"/>
        </w:rPr>
      </w:pPr>
      <w:r w:rsidRPr="00D31998">
        <w:rPr>
          <w:i/>
          <w:sz w:val="24"/>
          <w:szCs w:val="24"/>
        </w:rPr>
        <w:t>przy współpracy:</w:t>
      </w:r>
    </w:p>
    <w:p w:rsidR="005A6C83" w:rsidRPr="00D31998" w:rsidRDefault="00865F2F" w:rsidP="001E19A8">
      <w:pPr>
        <w:spacing w:line="240" w:lineRule="auto"/>
        <w:rPr>
          <w:b/>
          <w:i/>
          <w:sz w:val="24"/>
          <w:szCs w:val="24"/>
        </w:rPr>
        <w:sectPr w:rsidR="005A6C83" w:rsidRPr="00D31998" w:rsidSect="005A6C83">
          <w:pgSz w:w="11906" w:h="16838"/>
          <w:pgMar w:top="1417" w:right="1417" w:bottom="1417" w:left="1417" w:header="708" w:footer="708" w:gutter="0"/>
          <w:cols w:space="708"/>
          <w:titlePg/>
          <w:docGrid w:linePitch="360"/>
        </w:sectPr>
      </w:pPr>
      <w:r w:rsidRPr="00D31998">
        <w:rPr>
          <w:b/>
          <w:i/>
          <w:sz w:val="24"/>
          <w:szCs w:val="24"/>
        </w:rPr>
        <w:t>Starostwa Powiatowego w Skarżysku - Kamiennej</w:t>
      </w:r>
      <w:bookmarkStart w:id="0" w:name="_GoBack"/>
      <w:bookmarkEnd w:id="0"/>
    </w:p>
    <w:p w:rsidR="00E3605C" w:rsidRPr="00D31998" w:rsidRDefault="00E3605C" w:rsidP="005A6C83">
      <w:pPr>
        <w:jc w:val="center"/>
        <w:rPr>
          <w:b/>
          <w:sz w:val="24"/>
          <w:szCs w:val="24"/>
        </w:rPr>
      </w:pPr>
      <w:r w:rsidRPr="00D31998">
        <w:rPr>
          <w:b/>
          <w:sz w:val="24"/>
          <w:szCs w:val="24"/>
        </w:rPr>
        <w:lastRenderedPageBreak/>
        <w:t>Spis treści</w:t>
      </w:r>
    </w:p>
    <w:p w:rsidR="005D15CD" w:rsidRPr="00D31998" w:rsidRDefault="008F26D8" w:rsidP="003279FA">
      <w:pPr>
        <w:pStyle w:val="Spistreci1"/>
        <w:rPr>
          <w:rFonts w:eastAsiaTheme="minorEastAsia"/>
          <w:lang w:eastAsia="pl-PL"/>
        </w:rPr>
      </w:pPr>
      <w:r w:rsidRPr="00D31998">
        <w:rPr>
          <w:sz w:val="24"/>
          <w:szCs w:val="24"/>
        </w:rPr>
        <w:fldChar w:fldCharType="begin"/>
      </w:r>
      <w:r w:rsidR="001D2DE2" w:rsidRPr="00D31998">
        <w:rPr>
          <w:sz w:val="24"/>
          <w:szCs w:val="24"/>
        </w:rPr>
        <w:instrText xml:space="preserve"> TOC \o "1-4" \h \z \u </w:instrText>
      </w:r>
      <w:r w:rsidRPr="00D31998">
        <w:rPr>
          <w:sz w:val="24"/>
          <w:szCs w:val="24"/>
        </w:rPr>
        <w:fldChar w:fldCharType="separate"/>
      </w:r>
      <w:hyperlink w:anchor="_Toc74830770" w:history="1">
        <w:r w:rsidR="005D15CD" w:rsidRPr="00D31998">
          <w:rPr>
            <w:rStyle w:val="Hipercze"/>
            <w:color w:val="auto"/>
          </w:rPr>
          <w:t>1. PRZESTRZEŃ I ŚRODOWISKO</w:t>
        </w:r>
        <w:r w:rsidR="005D15CD" w:rsidRPr="00D31998">
          <w:rPr>
            <w:webHidden/>
          </w:rPr>
          <w:tab/>
        </w:r>
        <w:r w:rsidRPr="00D31998">
          <w:rPr>
            <w:webHidden/>
          </w:rPr>
          <w:fldChar w:fldCharType="begin"/>
        </w:r>
        <w:r w:rsidR="005D15CD" w:rsidRPr="00D31998">
          <w:rPr>
            <w:webHidden/>
          </w:rPr>
          <w:instrText xml:space="preserve"> PAGEREF _Toc74830770 \h </w:instrText>
        </w:r>
        <w:r w:rsidRPr="00D31998">
          <w:rPr>
            <w:webHidden/>
          </w:rPr>
        </w:r>
        <w:r w:rsidRPr="00D31998">
          <w:rPr>
            <w:webHidden/>
          </w:rPr>
          <w:fldChar w:fldCharType="separate"/>
        </w:r>
        <w:r w:rsidR="002514EC" w:rsidRPr="00D31998">
          <w:rPr>
            <w:webHidden/>
          </w:rPr>
          <w:t>4</w:t>
        </w:r>
        <w:r w:rsidRPr="00D31998">
          <w:rPr>
            <w:webHidden/>
          </w:rPr>
          <w:fldChar w:fldCharType="end"/>
        </w:r>
      </w:hyperlink>
    </w:p>
    <w:p w:rsidR="005D15CD" w:rsidRPr="00D31998" w:rsidRDefault="00D31998">
      <w:pPr>
        <w:pStyle w:val="Spistreci2"/>
        <w:rPr>
          <w:rFonts w:eastAsiaTheme="minorEastAsia"/>
          <w:noProof/>
          <w:lang w:eastAsia="pl-PL"/>
        </w:rPr>
      </w:pPr>
      <w:hyperlink w:anchor="_Toc74830771" w:history="1">
        <w:r w:rsidR="005D15CD" w:rsidRPr="00D31998">
          <w:rPr>
            <w:rStyle w:val="Hipercze"/>
            <w:noProof/>
            <w:color w:val="auto"/>
          </w:rPr>
          <w:t>1.1. Położenie administracyjne i dostępność komunikacyjna powiatu skarżyskiego</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_Toc74830771 \h </w:instrText>
        </w:r>
        <w:r w:rsidR="008F26D8" w:rsidRPr="00D31998">
          <w:rPr>
            <w:noProof/>
            <w:webHidden/>
          </w:rPr>
        </w:r>
        <w:r w:rsidR="008F26D8" w:rsidRPr="00D31998">
          <w:rPr>
            <w:noProof/>
            <w:webHidden/>
          </w:rPr>
          <w:fldChar w:fldCharType="separate"/>
        </w:r>
        <w:r w:rsidR="002514EC" w:rsidRPr="00D31998">
          <w:rPr>
            <w:noProof/>
            <w:webHidden/>
          </w:rPr>
          <w:t>4</w:t>
        </w:r>
        <w:r w:rsidR="008F26D8" w:rsidRPr="00D31998">
          <w:rPr>
            <w:noProof/>
            <w:webHidden/>
          </w:rPr>
          <w:fldChar w:fldCharType="end"/>
        </w:r>
      </w:hyperlink>
    </w:p>
    <w:p w:rsidR="005D15CD" w:rsidRPr="00D31998" w:rsidRDefault="00D31998">
      <w:pPr>
        <w:pStyle w:val="Spistreci2"/>
        <w:rPr>
          <w:rFonts w:eastAsiaTheme="minorEastAsia"/>
          <w:noProof/>
          <w:lang w:eastAsia="pl-PL"/>
        </w:rPr>
      </w:pPr>
      <w:hyperlink w:anchor="_Toc74830772" w:history="1">
        <w:r w:rsidR="005D15CD" w:rsidRPr="00D31998">
          <w:rPr>
            <w:rStyle w:val="Hipercze"/>
            <w:noProof/>
            <w:color w:val="auto"/>
          </w:rPr>
          <w:t>1.2. Zagospodarowanie terenu i obszary chronione</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_Toc74830772 \h </w:instrText>
        </w:r>
        <w:r w:rsidR="008F26D8" w:rsidRPr="00D31998">
          <w:rPr>
            <w:noProof/>
            <w:webHidden/>
          </w:rPr>
        </w:r>
        <w:r w:rsidR="008F26D8" w:rsidRPr="00D31998">
          <w:rPr>
            <w:noProof/>
            <w:webHidden/>
          </w:rPr>
          <w:fldChar w:fldCharType="separate"/>
        </w:r>
        <w:r w:rsidR="002514EC" w:rsidRPr="00D31998">
          <w:rPr>
            <w:noProof/>
            <w:webHidden/>
          </w:rPr>
          <w:t>8</w:t>
        </w:r>
        <w:r w:rsidR="008F26D8" w:rsidRPr="00D31998">
          <w:rPr>
            <w:noProof/>
            <w:webHidden/>
          </w:rPr>
          <w:fldChar w:fldCharType="end"/>
        </w:r>
      </w:hyperlink>
    </w:p>
    <w:p w:rsidR="005D15CD" w:rsidRPr="00D31998" w:rsidRDefault="00D31998">
      <w:pPr>
        <w:pStyle w:val="Spistreci2"/>
        <w:rPr>
          <w:rFonts w:eastAsiaTheme="minorEastAsia"/>
          <w:noProof/>
          <w:lang w:eastAsia="pl-PL"/>
        </w:rPr>
      </w:pPr>
      <w:hyperlink w:anchor="_Toc74830774" w:history="1">
        <w:r w:rsidR="005D15CD" w:rsidRPr="00D31998">
          <w:rPr>
            <w:rStyle w:val="Hipercze"/>
            <w:noProof/>
            <w:color w:val="auto"/>
          </w:rPr>
          <w:t>1.3. Jakość powietrza</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_Toc74830774 \h </w:instrText>
        </w:r>
        <w:r w:rsidR="008F26D8" w:rsidRPr="00D31998">
          <w:rPr>
            <w:noProof/>
            <w:webHidden/>
          </w:rPr>
        </w:r>
        <w:r w:rsidR="008F26D8" w:rsidRPr="00D31998">
          <w:rPr>
            <w:noProof/>
            <w:webHidden/>
          </w:rPr>
          <w:fldChar w:fldCharType="separate"/>
        </w:r>
        <w:r w:rsidR="002514EC" w:rsidRPr="00D31998">
          <w:rPr>
            <w:noProof/>
            <w:webHidden/>
          </w:rPr>
          <w:t>23</w:t>
        </w:r>
        <w:r w:rsidR="008F26D8" w:rsidRPr="00D31998">
          <w:rPr>
            <w:noProof/>
            <w:webHidden/>
          </w:rPr>
          <w:fldChar w:fldCharType="end"/>
        </w:r>
      </w:hyperlink>
    </w:p>
    <w:p w:rsidR="005D15CD" w:rsidRPr="00D31998" w:rsidRDefault="00D31998" w:rsidP="003279FA">
      <w:pPr>
        <w:pStyle w:val="Spistreci1"/>
        <w:rPr>
          <w:rFonts w:eastAsiaTheme="minorEastAsia"/>
          <w:lang w:eastAsia="pl-PL"/>
        </w:rPr>
      </w:pPr>
      <w:hyperlink w:anchor="_Toc74830775" w:history="1">
        <w:r w:rsidR="005D15CD" w:rsidRPr="00D31998">
          <w:rPr>
            <w:rStyle w:val="Hipercze"/>
            <w:color w:val="auto"/>
          </w:rPr>
          <w:t>2. SPOŁECZEŃSTWO</w:t>
        </w:r>
        <w:r w:rsidR="005D15CD" w:rsidRPr="00D31998">
          <w:rPr>
            <w:webHidden/>
          </w:rPr>
          <w:tab/>
        </w:r>
        <w:r w:rsidR="008F26D8" w:rsidRPr="00D31998">
          <w:rPr>
            <w:webHidden/>
          </w:rPr>
          <w:fldChar w:fldCharType="begin"/>
        </w:r>
        <w:r w:rsidR="005D15CD" w:rsidRPr="00D31998">
          <w:rPr>
            <w:webHidden/>
          </w:rPr>
          <w:instrText xml:space="preserve"> PAGEREF _Toc74830775 \h </w:instrText>
        </w:r>
        <w:r w:rsidR="008F26D8" w:rsidRPr="00D31998">
          <w:rPr>
            <w:webHidden/>
          </w:rPr>
        </w:r>
        <w:r w:rsidR="008F26D8" w:rsidRPr="00D31998">
          <w:rPr>
            <w:webHidden/>
          </w:rPr>
          <w:fldChar w:fldCharType="separate"/>
        </w:r>
        <w:r w:rsidR="002514EC" w:rsidRPr="00D31998">
          <w:rPr>
            <w:webHidden/>
          </w:rPr>
          <w:t>26</w:t>
        </w:r>
        <w:r w:rsidR="008F26D8" w:rsidRPr="00D31998">
          <w:rPr>
            <w:webHidden/>
          </w:rPr>
          <w:fldChar w:fldCharType="end"/>
        </w:r>
      </w:hyperlink>
    </w:p>
    <w:p w:rsidR="005D15CD" w:rsidRPr="00D31998" w:rsidRDefault="00D31998">
      <w:pPr>
        <w:pStyle w:val="Spistreci2"/>
        <w:rPr>
          <w:rFonts w:eastAsiaTheme="minorEastAsia"/>
          <w:noProof/>
          <w:lang w:eastAsia="pl-PL"/>
        </w:rPr>
      </w:pPr>
      <w:hyperlink w:anchor="_Toc74830776" w:history="1">
        <w:r w:rsidR="005D15CD" w:rsidRPr="00D31998">
          <w:rPr>
            <w:rStyle w:val="Hipercze"/>
            <w:noProof/>
            <w:color w:val="auto"/>
          </w:rPr>
          <w:t>2.1. Sytuacja demograficzna</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_Toc74830776 \h </w:instrText>
        </w:r>
        <w:r w:rsidR="008F26D8" w:rsidRPr="00D31998">
          <w:rPr>
            <w:noProof/>
            <w:webHidden/>
          </w:rPr>
        </w:r>
        <w:r w:rsidR="008F26D8" w:rsidRPr="00D31998">
          <w:rPr>
            <w:noProof/>
            <w:webHidden/>
          </w:rPr>
          <w:fldChar w:fldCharType="separate"/>
        </w:r>
        <w:r w:rsidR="002514EC" w:rsidRPr="00D31998">
          <w:rPr>
            <w:noProof/>
            <w:webHidden/>
          </w:rPr>
          <w:t>26</w:t>
        </w:r>
        <w:r w:rsidR="008F26D8" w:rsidRPr="00D31998">
          <w:rPr>
            <w:noProof/>
            <w:webHidden/>
          </w:rPr>
          <w:fldChar w:fldCharType="end"/>
        </w:r>
      </w:hyperlink>
    </w:p>
    <w:p w:rsidR="005D15CD" w:rsidRPr="00D31998" w:rsidRDefault="00D31998">
      <w:pPr>
        <w:pStyle w:val="Spistreci2"/>
        <w:rPr>
          <w:rFonts w:eastAsiaTheme="minorEastAsia"/>
          <w:noProof/>
          <w:lang w:eastAsia="pl-PL"/>
        </w:rPr>
      </w:pPr>
      <w:hyperlink w:anchor="_Toc74830777" w:history="1">
        <w:r w:rsidR="005D15CD" w:rsidRPr="00D31998">
          <w:rPr>
            <w:rStyle w:val="Hipercze"/>
            <w:noProof/>
            <w:color w:val="auto"/>
          </w:rPr>
          <w:t>2.2. Pomoc społeczna</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_Toc74830777 \h </w:instrText>
        </w:r>
        <w:r w:rsidR="008F26D8" w:rsidRPr="00D31998">
          <w:rPr>
            <w:noProof/>
            <w:webHidden/>
          </w:rPr>
        </w:r>
        <w:r w:rsidR="008F26D8" w:rsidRPr="00D31998">
          <w:rPr>
            <w:noProof/>
            <w:webHidden/>
          </w:rPr>
          <w:fldChar w:fldCharType="separate"/>
        </w:r>
        <w:r w:rsidR="002514EC" w:rsidRPr="00D31998">
          <w:rPr>
            <w:noProof/>
            <w:webHidden/>
          </w:rPr>
          <w:t>30</w:t>
        </w:r>
        <w:r w:rsidR="008F26D8" w:rsidRPr="00D31998">
          <w:rPr>
            <w:noProof/>
            <w:webHidden/>
          </w:rPr>
          <w:fldChar w:fldCharType="end"/>
        </w:r>
      </w:hyperlink>
    </w:p>
    <w:p w:rsidR="005D15CD" w:rsidRPr="00D31998" w:rsidRDefault="00D31998">
      <w:pPr>
        <w:pStyle w:val="Spistreci2"/>
        <w:rPr>
          <w:rFonts w:eastAsiaTheme="minorEastAsia"/>
          <w:noProof/>
          <w:lang w:eastAsia="pl-PL"/>
        </w:rPr>
      </w:pPr>
      <w:hyperlink w:anchor="_Toc74830800" w:history="1">
        <w:r w:rsidR="005D15CD" w:rsidRPr="00D31998">
          <w:rPr>
            <w:rStyle w:val="Hipercze"/>
            <w:noProof/>
            <w:color w:val="auto"/>
          </w:rPr>
          <w:t>2.3. Bezpieczeństwo publiczne</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_Toc74830800 \h </w:instrText>
        </w:r>
        <w:r w:rsidR="008F26D8" w:rsidRPr="00D31998">
          <w:rPr>
            <w:noProof/>
            <w:webHidden/>
          </w:rPr>
        </w:r>
        <w:r w:rsidR="008F26D8" w:rsidRPr="00D31998">
          <w:rPr>
            <w:noProof/>
            <w:webHidden/>
          </w:rPr>
          <w:fldChar w:fldCharType="separate"/>
        </w:r>
        <w:r w:rsidR="002514EC" w:rsidRPr="00D31998">
          <w:rPr>
            <w:noProof/>
            <w:webHidden/>
          </w:rPr>
          <w:t>35</w:t>
        </w:r>
        <w:r w:rsidR="008F26D8" w:rsidRPr="00D31998">
          <w:rPr>
            <w:noProof/>
            <w:webHidden/>
          </w:rPr>
          <w:fldChar w:fldCharType="end"/>
        </w:r>
      </w:hyperlink>
    </w:p>
    <w:p w:rsidR="005D15CD" w:rsidRPr="00D31998" w:rsidRDefault="00D31998" w:rsidP="003279FA">
      <w:pPr>
        <w:pStyle w:val="Spistreci1"/>
        <w:rPr>
          <w:rFonts w:eastAsiaTheme="minorEastAsia"/>
          <w:lang w:eastAsia="pl-PL"/>
        </w:rPr>
      </w:pPr>
      <w:hyperlink w:anchor="_Toc74830801" w:history="1">
        <w:r w:rsidR="005D15CD" w:rsidRPr="00D31998">
          <w:rPr>
            <w:rStyle w:val="Hipercze"/>
            <w:color w:val="auto"/>
          </w:rPr>
          <w:t>3. GOSPODARKA</w:t>
        </w:r>
        <w:r w:rsidR="005D15CD" w:rsidRPr="00D31998">
          <w:rPr>
            <w:webHidden/>
          </w:rPr>
          <w:tab/>
        </w:r>
        <w:r w:rsidR="008F26D8" w:rsidRPr="00D31998">
          <w:rPr>
            <w:webHidden/>
          </w:rPr>
          <w:fldChar w:fldCharType="begin"/>
        </w:r>
        <w:r w:rsidR="005D15CD" w:rsidRPr="00D31998">
          <w:rPr>
            <w:webHidden/>
          </w:rPr>
          <w:instrText xml:space="preserve"> PAGEREF _Toc74830801 \h </w:instrText>
        </w:r>
        <w:r w:rsidR="008F26D8" w:rsidRPr="00D31998">
          <w:rPr>
            <w:webHidden/>
          </w:rPr>
        </w:r>
        <w:r w:rsidR="008F26D8" w:rsidRPr="00D31998">
          <w:rPr>
            <w:webHidden/>
          </w:rPr>
          <w:fldChar w:fldCharType="separate"/>
        </w:r>
        <w:r w:rsidR="002514EC" w:rsidRPr="00D31998">
          <w:rPr>
            <w:webHidden/>
          </w:rPr>
          <w:t>44</w:t>
        </w:r>
        <w:r w:rsidR="008F26D8" w:rsidRPr="00D31998">
          <w:rPr>
            <w:webHidden/>
          </w:rPr>
          <w:fldChar w:fldCharType="end"/>
        </w:r>
      </w:hyperlink>
    </w:p>
    <w:p w:rsidR="005D15CD" w:rsidRPr="00D31998" w:rsidRDefault="00D31998">
      <w:pPr>
        <w:pStyle w:val="Spistreci2"/>
        <w:rPr>
          <w:rFonts w:eastAsiaTheme="minorEastAsia"/>
          <w:noProof/>
          <w:lang w:eastAsia="pl-PL"/>
        </w:rPr>
      </w:pPr>
      <w:hyperlink w:anchor="_Toc74830802" w:history="1">
        <w:r w:rsidR="005D15CD" w:rsidRPr="00D31998">
          <w:rPr>
            <w:rStyle w:val="Hipercze"/>
            <w:noProof/>
            <w:color w:val="auto"/>
          </w:rPr>
          <w:t>3.1. Podmioty gospodarcze</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_Toc74830802 \h </w:instrText>
        </w:r>
        <w:r w:rsidR="008F26D8" w:rsidRPr="00D31998">
          <w:rPr>
            <w:noProof/>
            <w:webHidden/>
          </w:rPr>
        </w:r>
        <w:r w:rsidR="008F26D8" w:rsidRPr="00D31998">
          <w:rPr>
            <w:noProof/>
            <w:webHidden/>
          </w:rPr>
          <w:fldChar w:fldCharType="separate"/>
        </w:r>
        <w:r w:rsidR="002514EC" w:rsidRPr="00D31998">
          <w:rPr>
            <w:noProof/>
            <w:webHidden/>
          </w:rPr>
          <w:t>44</w:t>
        </w:r>
        <w:r w:rsidR="008F26D8" w:rsidRPr="00D31998">
          <w:rPr>
            <w:noProof/>
            <w:webHidden/>
          </w:rPr>
          <w:fldChar w:fldCharType="end"/>
        </w:r>
      </w:hyperlink>
    </w:p>
    <w:p w:rsidR="005D15CD" w:rsidRPr="00D31998" w:rsidRDefault="00D31998">
      <w:pPr>
        <w:pStyle w:val="Spistreci2"/>
        <w:rPr>
          <w:rFonts w:eastAsiaTheme="minorEastAsia"/>
          <w:noProof/>
          <w:lang w:eastAsia="pl-PL"/>
        </w:rPr>
      </w:pPr>
      <w:hyperlink w:anchor="_Toc74830803" w:history="1">
        <w:r w:rsidR="005D15CD" w:rsidRPr="00D31998">
          <w:rPr>
            <w:rStyle w:val="Hipercze"/>
            <w:noProof/>
            <w:color w:val="auto"/>
          </w:rPr>
          <w:t>3.2. Bezrobocie</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_Toc74830803 \h </w:instrText>
        </w:r>
        <w:r w:rsidR="008F26D8" w:rsidRPr="00D31998">
          <w:rPr>
            <w:noProof/>
            <w:webHidden/>
          </w:rPr>
        </w:r>
        <w:r w:rsidR="008F26D8" w:rsidRPr="00D31998">
          <w:rPr>
            <w:noProof/>
            <w:webHidden/>
          </w:rPr>
          <w:fldChar w:fldCharType="separate"/>
        </w:r>
        <w:r w:rsidR="002514EC" w:rsidRPr="00D31998">
          <w:rPr>
            <w:noProof/>
            <w:webHidden/>
          </w:rPr>
          <w:t>49</w:t>
        </w:r>
        <w:r w:rsidR="008F26D8" w:rsidRPr="00D31998">
          <w:rPr>
            <w:noProof/>
            <w:webHidden/>
          </w:rPr>
          <w:fldChar w:fldCharType="end"/>
        </w:r>
      </w:hyperlink>
    </w:p>
    <w:p w:rsidR="005D15CD" w:rsidRPr="00D31998" w:rsidRDefault="00D31998">
      <w:pPr>
        <w:pStyle w:val="Spistreci2"/>
        <w:rPr>
          <w:rFonts w:eastAsiaTheme="minorEastAsia"/>
          <w:noProof/>
          <w:lang w:eastAsia="pl-PL"/>
        </w:rPr>
      </w:pPr>
      <w:hyperlink w:anchor="_Toc74830804" w:history="1">
        <w:r w:rsidR="005D15CD" w:rsidRPr="00D31998">
          <w:rPr>
            <w:rStyle w:val="Hipercze"/>
            <w:noProof/>
            <w:color w:val="auto"/>
          </w:rPr>
          <w:t>3.3. Zatrudnienie i wynagrodzenia</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_Toc74830804 \h </w:instrText>
        </w:r>
        <w:r w:rsidR="008F26D8" w:rsidRPr="00D31998">
          <w:rPr>
            <w:noProof/>
            <w:webHidden/>
          </w:rPr>
        </w:r>
        <w:r w:rsidR="008F26D8" w:rsidRPr="00D31998">
          <w:rPr>
            <w:noProof/>
            <w:webHidden/>
          </w:rPr>
          <w:fldChar w:fldCharType="separate"/>
        </w:r>
        <w:r w:rsidR="002514EC" w:rsidRPr="00D31998">
          <w:rPr>
            <w:noProof/>
            <w:webHidden/>
          </w:rPr>
          <w:t>51</w:t>
        </w:r>
        <w:r w:rsidR="008F26D8" w:rsidRPr="00D31998">
          <w:rPr>
            <w:noProof/>
            <w:webHidden/>
          </w:rPr>
          <w:fldChar w:fldCharType="end"/>
        </w:r>
      </w:hyperlink>
    </w:p>
    <w:p w:rsidR="005D15CD" w:rsidRPr="00D31998" w:rsidRDefault="00D31998" w:rsidP="003279FA">
      <w:pPr>
        <w:pStyle w:val="Spistreci1"/>
        <w:rPr>
          <w:rFonts w:eastAsiaTheme="minorEastAsia"/>
          <w:lang w:eastAsia="pl-PL"/>
        </w:rPr>
      </w:pPr>
      <w:hyperlink w:anchor="_Toc74830805" w:history="1">
        <w:r w:rsidR="005D15CD" w:rsidRPr="00D31998">
          <w:rPr>
            <w:rStyle w:val="Hipercze"/>
            <w:color w:val="auto"/>
          </w:rPr>
          <w:t>4. INFRASTRUKTURA TECHNICZNA</w:t>
        </w:r>
        <w:r w:rsidR="005D15CD" w:rsidRPr="00D31998">
          <w:rPr>
            <w:webHidden/>
          </w:rPr>
          <w:tab/>
        </w:r>
        <w:r w:rsidR="008F26D8" w:rsidRPr="00D31998">
          <w:rPr>
            <w:webHidden/>
          </w:rPr>
          <w:fldChar w:fldCharType="begin"/>
        </w:r>
        <w:r w:rsidR="005D15CD" w:rsidRPr="00D31998">
          <w:rPr>
            <w:webHidden/>
          </w:rPr>
          <w:instrText xml:space="preserve"> PAGEREF _Toc74830805 \h </w:instrText>
        </w:r>
        <w:r w:rsidR="008F26D8" w:rsidRPr="00D31998">
          <w:rPr>
            <w:webHidden/>
          </w:rPr>
        </w:r>
        <w:r w:rsidR="008F26D8" w:rsidRPr="00D31998">
          <w:rPr>
            <w:webHidden/>
          </w:rPr>
          <w:fldChar w:fldCharType="separate"/>
        </w:r>
        <w:r w:rsidR="002514EC" w:rsidRPr="00D31998">
          <w:rPr>
            <w:webHidden/>
          </w:rPr>
          <w:t>52</w:t>
        </w:r>
        <w:r w:rsidR="008F26D8" w:rsidRPr="00D31998">
          <w:rPr>
            <w:webHidden/>
          </w:rPr>
          <w:fldChar w:fldCharType="end"/>
        </w:r>
      </w:hyperlink>
    </w:p>
    <w:p w:rsidR="005D15CD" w:rsidRPr="00D31998" w:rsidRDefault="00D31998">
      <w:pPr>
        <w:pStyle w:val="Spistreci2"/>
        <w:rPr>
          <w:rFonts w:eastAsiaTheme="minorEastAsia"/>
          <w:noProof/>
          <w:lang w:eastAsia="pl-PL"/>
        </w:rPr>
      </w:pPr>
      <w:hyperlink w:anchor="_Toc74830806" w:history="1">
        <w:r w:rsidR="005D15CD" w:rsidRPr="00D31998">
          <w:rPr>
            <w:rStyle w:val="Hipercze"/>
            <w:noProof/>
            <w:color w:val="auto"/>
          </w:rPr>
          <w:t>4.1. Zaopatrzenie w wodę i odprowadzanie ścieków</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_Toc74830806 \h </w:instrText>
        </w:r>
        <w:r w:rsidR="008F26D8" w:rsidRPr="00D31998">
          <w:rPr>
            <w:noProof/>
            <w:webHidden/>
          </w:rPr>
        </w:r>
        <w:r w:rsidR="008F26D8" w:rsidRPr="00D31998">
          <w:rPr>
            <w:noProof/>
            <w:webHidden/>
          </w:rPr>
          <w:fldChar w:fldCharType="separate"/>
        </w:r>
        <w:r w:rsidR="002514EC" w:rsidRPr="00D31998">
          <w:rPr>
            <w:noProof/>
            <w:webHidden/>
          </w:rPr>
          <w:t>52</w:t>
        </w:r>
        <w:r w:rsidR="008F26D8" w:rsidRPr="00D31998">
          <w:rPr>
            <w:noProof/>
            <w:webHidden/>
          </w:rPr>
          <w:fldChar w:fldCharType="end"/>
        </w:r>
      </w:hyperlink>
    </w:p>
    <w:p w:rsidR="005D15CD" w:rsidRPr="00D31998" w:rsidRDefault="00D31998">
      <w:pPr>
        <w:pStyle w:val="Spistreci2"/>
        <w:rPr>
          <w:rFonts w:eastAsiaTheme="minorEastAsia"/>
          <w:noProof/>
          <w:lang w:eastAsia="pl-PL"/>
        </w:rPr>
      </w:pPr>
      <w:hyperlink w:anchor="_Toc74830807" w:history="1">
        <w:r w:rsidR="005D15CD" w:rsidRPr="00D31998">
          <w:rPr>
            <w:rStyle w:val="Hipercze"/>
            <w:noProof/>
            <w:color w:val="auto"/>
          </w:rPr>
          <w:t>4.2. Gospodarka odpadami komunalnymi</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_Toc74830807 \h </w:instrText>
        </w:r>
        <w:r w:rsidR="008F26D8" w:rsidRPr="00D31998">
          <w:rPr>
            <w:noProof/>
            <w:webHidden/>
          </w:rPr>
        </w:r>
        <w:r w:rsidR="008F26D8" w:rsidRPr="00D31998">
          <w:rPr>
            <w:noProof/>
            <w:webHidden/>
          </w:rPr>
          <w:fldChar w:fldCharType="separate"/>
        </w:r>
        <w:r w:rsidR="002514EC" w:rsidRPr="00D31998">
          <w:rPr>
            <w:noProof/>
            <w:webHidden/>
          </w:rPr>
          <w:t>53</w:t>
        </w:r>
        <w:r w:rsidR="008F26D8" w:rsidRPr="00D31998">
          <w:rPr>
            <w:noProof/>
            <w:webHidden/>
          </w:rPr>
          <w:fldChar w:fldCharType="end"/>
        </w:r>
      </w:hyperlink>
    </w:p>
    <w:p w:rsidR="005D15CD" w:rsidRPr="00D31998" w:rsidRDefault="00D31998">
      <w:pPr>
        <w:pStyle w:val="Spistreci2"/>
        <w:rPr>
          <w:rFonts w:eastAsiaTheme="minorEastAsia"/>
          <w:noProof/>
          <w:lang w:eastAsia="pl-PL"/>
        </w:rPr>
      </w:pPr>
      <w:hyperlink w:anchor="_Toc74830808" w:history="1">
        <w:r w:rsidR="005D15CD" w:rsidRPr="00D31998">
          <w:rPr>
            <w:rStyle w:val="Hipercze"/>
            <w:noProof/>
            <w:color w:val="auto"/>
          </w:rPr>
          <w:t>4.3. Zaopatrzenie w ciepło i gaz</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_Toc74830808 \h </w:instrText>
        </w:r>
        <w:r w:rsidR="008F26D8" w:rsidRPr="00D31998">
          <w:rPr>
            <w:noProof/>
            <w:webHidden/>
          </w:rPr>
        </w:r>
        <w:r w:rsidR="008F26D8" w:rsidRPr="00D31998">
          <w:rPr>
            <w:noProof/>
            <w:webHidden/>
          </w:rPr>
          <w:fldChar w:fldCharType="separate"/>
        </w:r>
        <w:r w:rsidR="002514EC" w:rsidRPr="00D31998">
          <w:rPr>
            <w:noProof/>
            <w:webHidden/>
          </w:rPr>
          <w:t>54</w:t>
        </w:r>
        <w:r w:rsidR="008F26D8" w:rsidRPr="00D31998">
          <w:rPr>
            <w:noProof/>
            <w:webHidden/>
          </w:rPr>
          <w:fldChar w:fldCharType="end"/>
        </w:r>
      </w:hyperlink>
    </w:p>
    <w:p w:rsidR="005D15CD" w:rsidRPr="00D31998" w:rsidRDefault="00D31998">
      <w:pPr>
        <w:pStyle w:val="Spistreci2"/>
        <w:rPr>
          <w:rFonts w:eastAsiaTheme="minorEastAsia"/>
          <w:noProof/>
          <w:lang w:eastAsia="pl-PL"/>
        </w:rPr>
      </w:pPr>
      <w:hyperlink w:anchor="_Toc74830809" w:history="1">
        <w:r w:rsidR="005D15CD" w:rsidRPr="00D31998">
          <w:rPr>
            <w:rStyle w:val="Hipercze"/>
            <w:noProof/>
            <w:color w:val="auto"/>
          </w:rPr>
          <w:t>4.4. Infrastruktura teleinformatyczna</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_Toc74830809 \h </w:instrText>
        </w:r>
        <w:r w:rsidR="008F26D8" w:rsidRPr="00D31998">
          <w:rPr>
            <w:noProof/>
            <w:webHidden/>
          </w:rPr>
        </w:r>
        <w:r w:rsidR="008F26D8" w:rsidRPr="00D31998">
          <w:rPr>
            <w:noProof/>
            <w:webHidden/>
          </w:rPr>
          <w:fldChar w:fldCharType="separate"/>
        </w:r>
        <w:r w:rsidR="002514EC" w:rsidRPr="00D31998">
          <w:rPr>
            <w:noProof/>
            <w:webHidden/>
          </w:rPr>
          <w:t>55</w:t>
        </w:r>
        <w:r w:rsidR="008F26D8" w:rsidRPr="00D31998">
          <w:rPr>
            <w:noProof/>
            <w:webHidden/>
          </w:rPr>
          <w:fldChar w:fldCharType="end"/>
        </w:r>
      </w:hyperlink>
    </w:p>
    <w:p w:rsidR="005D15CD" w:rsidRPr="00D31998" w:rsidRDefault="00D31998" w:rsidP="003279FA">
      <w:pPr>
        <w:pStyle w:val="Spistreci1"/>
        <w:rPr>
          <w:rFonts w:eastAsiaTheme="minorEastAsia"/>
          <w:lang w:eastAsia="pl-PL"/>
        </w:rPr>
      </w:pPr>
      <w:hyperlink w:anchor="_Toc74830810" w:history="1">
        <w:r w:rsidR="005D15CD" w:rsidRPr="00D31998">
          <w:rPr>
            <w:rStyle w:val="Hipercze"/>
            <w:color w:val="auto"/>
          </w:rPr>
          <w:t>5. INFRASTRUKTURA SPOŁECZNA</w:t>
        </w:r>
        <w:r w:rsidR="005D15CD" w:rsidRPr="00D31998">
          <w:rPr>
            <w:webHidden/>
          </w:rPr>
          <w:tab/>
        </w:r>
        <w:r w:rsidR="008F26D8" w:rsidRPr="00D31998">
          <w:rPr>
            <w:webHidden/>
          </w:rPr>
          <w:fldChar w:fldCharType="begin"/>
        </w:r>
        <w:r w:rsidR="005D15CD" w:rsidRPr="00D31998">
          <w:rPr>
            <w:webHidden/>
          </w:rPr>
          <w:instrText xml:space="preserve"> PAGEREF _Toc74830810 \h </w:instrText>
        </w:r>
        <w:r w:rsidR="008F26D8" w:rsidRPr="00D31998">
          <w:rPr>
            <w:webHidden/>
          </w:rPr>
        </w:r>
        <w:r w:rsidR="008F26D8" w:rsidRPr="00D31998">
          <w:rPr>
            <w:webHidden/>
          </w:rPr>
          <w:fldChar w:fldCharType="separate"/>
        </w:r>
        <w:r w:rsidR="002514EC" w:rsidRPr="00D31998">
          <w:rPr>
            <w:webHidden/>
          </w:rPr>
          <w:t>55</w:t>
        </w:r>
        <w:r w:rsidR="008F26D8" w:rsidRPr="00D31998">
          <w:rPr>
            <w:webHidden/>
          </w:rPr>
          <w:fldChar w:fldCharType="end"/>
        </w:r>
      </w:hyperlink>
    </w:p>
    <w:p w:rsidR="005D15CD" w:rsidRPr="00D31998" w:rsidRDefault="00D31998">
      <w:pPr>
        <w:pStyle w:val="Spistreci2"/>
        <w:rPr>
          <w:rFonts w:eastAsiaTheme="minorEastAsia"/>
          <w:noProof/>
          <w:lang w:eastAsia="pl-PL"/>
        </w:rPr>
      </w:pPr>
      <w:hyperlink w:anchor="_Toc74830811" w:history="1">
        <w:r w:rsidR="005D15CD" w:rsidRPr="00D31998">
          <w:rPr>
            <w:rStyle w:val="Hipercze"/>
            <w:noProof/>
            <w:color w:val="auto"/>
          </w:rPr>
          <w:t>5.1. Wychowanie przedszkolne i edukacja</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_Toc74830811 \h </w:instrText>
        </w:r>
        <w:r w:rsidR="008F26D8" w:rsidRPr="00D31998">
          <w:rPr>
            <w:noProof/>
            <w:webHidden/>
          </w:rPr>
        </w:r>
        <w:r w:rsidR="008F26D8" w:rsidRPr="00D31998">
          <w:rPr>
            <w:noProof/>
            <w:webHidden/>
          </w:rPr>
          <w:fldChar w:fldCharType="separate"/>
        </w:r>
        <w:r w:rsidR="002514EC" w:rsidRPr="00D31998">
          <w:rPr>
            <w:noProof/>
            <w:webHidden/>
          </w:rPr>
          <w:t>55</w:t>
        </w:r>
        <w:r w:rsidR="008F26D8" w:rsidRPr="00D31998">
          <w:rPr>
            <w:noProof/>
            <w:webHidden/>
          </w:rPr>
          <w:fldChar w:fldCharType="end"/>
        </w:r>
      </w:hyperlink>
    </w:p>
    <w:p w:rsidR="005D15CD" w:rsidRPr="00D31998" w:rsidRDefault="00D31998">
      <w:pPr>
        <w:pStyle w:val="Spistreci2"/>
        <w:rPr>
          <w:rFonts w:eastAsiaTheme="minorEastAsia"/>
          <w:noProof/>
          <w:lang w:eastAsia="pl-PL"/>
        </w:rPr>
      </w:pPr>
      <w:hyperlink w:anchor="_Toc74830812" w:history="1">
        <w:r w:rsidR="005D15CD" w:rsidRPr="00D31998">
          <w:rPr>
            <w:rStyle w:val="Hipercze"/>
            <w:noProof/>
            <w:color w:val="auto"/>
          </w:rPr>
          <w:t>5.2. Ochrona zdrowia</w:t>
        </w:r>
        <w:r w:rsidR="005D15CD" w:rsidRPr="00D31998">
          <w:rPr>
            <w:noProof/>
            <w:webHidden/>
          </w:rPr>
          <w:tab/>
        </w:r>
        <w:r w:rsidR="008F26D8" w:rsidRPr="00D31998">
          <w:rPr>
            <w:noProof/>
            <w:webHidden/>
          </w:rPr>
          <w:fldChar w:fldCharType="begin"/>
        </w:r>
        <w:r w:rsidR="005D15CD" w:rsidRPr="00D31998">
          <w:rPr>
            <w:noProof/>
            <w:webHidden/>
          </w:rPr>
          <w:instrText xml:space="preserve"> PAGEREF _Toc74830812 \h </w:instrText>
        </w:r>
        <w:r w:rsidR="008F26D8" w:rsidRPr="00D31998">
          <w:rPr>
            <w:noProof/>
            <w:webHidden/>
          </w:rPr>
        </w:r>
        <w:r w:rsidR="008F26D8" w:rsidRPr="00D31998">
          <w:rPr>
            <w:noProof/>
            <w:webHidden/>
          </w:rPr>
          <w:fldChar w:fldCharType="separate"/>
        </w:r>
        <w:r w:rsidR="002514EC" w:rsidRPr="00D31998">
          <w:rPr>
            <w:noProof/>
            <w:webHidden/>
          </w:rPr>
          <w:t>64</w:t>
        </w:r>
        <w:r w:rsidR="008F26D8" w:rsidRPr="00D31998">
          <w:rPr>
            <w:noProof/>
            <w:webHidden/>
          </w:rPr>
          <w:fldChar w:fldCharType="end"/>
        </w:r>
      </w:hyperlink>
    </w:p>
    <w:p w:rsidR="005D15CD" w:rsidRPr="00D31998" w:rsidRDefault="00D31998" w:rsidP="003279FA">
      <w:pPr>
        <w:pStyle w:val="Spistreci1"/>
        <w:rPr>
          <w:rFonts w:eastAsiaTheme="minorEastAsia"/>
          <w:lang w:eastAsia="pl-PL"/>
        </w:rPr>
      </w:pPr>
      <w:hyperlink w:anchor="_Toc74830813" w:history="1">
        <w:r w:rsidR="005D15CD" w:rsidRPr="00D31998">
          <w:rPr>
            <w:rStyle w:val="Hipercze"/>
            <w:color w:val="auto"/>
          </w:rPr>
          <w:t>6. KULTURA</w:t>
        </w:r>
        <w:r w:rsidR="005D15CD" w:rsidRPr="00D31998">
          <w:rPr>
            <w:webHidden/>
          </w:rPr>
          <w:tab/>
        </w:r>
        <w:r w:rsidR="008F26D8" w:rsidRPr="00D31998">
          <w:rPr>
            <w:webHidden/>
          </w:rPr>
          <w:fldChar w:fldCharType="begin"/>
        </w:r>
        <w:r w:rsidR="005D15CD" w:rsidRPr="00D31998">
          <w:rPr>
            <w:webHidden/>
          </w:rPr>
          <w:instrText xml:space="preserve"> PAGEREF _Toc74830813 \h </w:instrText>
        </w:r>
        <w:r w:rsidR="008F26D8" w:rsidRPr="00D31998">
          <w:rPr>
            <w:webHidden/>
          </w:rPr>
        </w:r>
        <w:r w:rsidR="008F26D8" w:rsidRPr="00D31998">
          <w:rPr>
            <w:webHidden/>
          </w:rPr>
          <w:fldChar w:fldCharType="separate"/>
        </w:r>
        <w:r w:rsidR="002514EC" w:rsidRPr="00D31998">
          <w:rPr>
            <w:webHidden/>
          </w:rPr>
          <w:t>64</w:t>
        </w:r>
        <w:r w:rsidR="008F26D8" w:rsidRPr="00D31998">
          <w:rPr>
            <w:webHidden/>
          </w:rPr>
          <w:fldChar w:fldCharType="end"/>
        </w:r>
      </w:hyperlink>
    </w:p>
    <w:p w:rsidR="005D15CD" w:rsidRPr="00D31998" w:rsidRDefault="00D31998" w:rsidP="003279FA">
      <w:pPr>
        <w:pStyle w:val="Spistreci1"/>
        <w:rPr>
          <w:rFonts w:eastAsiaTheme="minorEastAsia"/>
          <w:lang w:eastAsia="pl-PL"/>
        </w:rPr>
      </w:pPr>
      <w:hyperlink w:anchor="_Toc74830814" w:history="1">
        <w:r w:rsidR="005D15CD" w:rsidRPr="00D31998">
          <w:rPr>
            <w:rStyle w:val="Hipercze"/>
            <w:color w:val="auto"/>
          </w:rPr>
          <w:t>7. SPORT I REKREACJA</w:t>
        </w:r>
        <w:r w:rsidR="005D15CD" w:rsidRPr="00D31998">
          <w:rPr>
            <w:webHidden/>
          </w:rPr>
          <w:tab/>
        </w:r>
        <w:r w:rsidR="008F26D8" w:rsidRPr="00D31998">
          <w:rPr>
            <w:webHidden/>
          </w:rPr>
          <w:fldChar w:fldCharType="begin"/>
        </w:r>
        <w:r w:rsidR="005D15CD" w:rsidRPr="00D31998">
          <w:rPr>
            <w:webHidden/>
          </w:rPr>
          <w:instrText xml:space="preserve"> PAGEREF _Toc74830814 \h </w:instrText>
        </w:r>
        <w:r w:rsidR="008F26D8" w:rsidRPr="00D31998">
          <w:rPr>
            <w:webHidden/>
          </w:rPr>
        </w:r>
        <w:r w:rsidR="008F26D8" w:rsidRPr="00D31998">
          <w:rPr>
            <w:webHidden/>
          </w:rPr>
          <w:fldChar w:fldCharType="separate"/>
        </w:r>
        <w:r w:rsidR="002514EC" w:rsidRPr="00D31998">
          <w:rPr>
            <w:webHidden/>
          </w:rPr>
          <w:t>67</w:t>
        </w:r>
        <w:r w:rsidR="008F26D8" w:rsidRPr="00D31998">
          <w:rPr>
            <w:webHidden/>
          </w:rPr>
          <w:fldChar w:fldCharType="end"/>
        </w:r>
      </w:hyperlink>
    </w:p>
    <w:p w:rsidR="00E3605C" w:rsidRPr="00D31998" w:rsidRDefault="008F26D8" w:rsidP="007C1A48">
      <w:pPr>
        <w:jc w:val="both"/>
        <w:rPr>
          <w:sz w:val="24"/>
          <w:szCs w:val="24"/>
          <w:highlight w:val="yellow"/>
        </w:rPr>
      </w:pPr>
      <w:r w:rsidRPr="00D31998">
        <w:rPr>
          <w:sz w:val="24"/>
          <w:szCs w:val="24"/>
        </w:rPr>
        <w:fldChar w:fldCharType="end"/>
      </w:r>
    </w:p>
    <w:p w:rsidR="009B3CC5" w:rsidRPr="00D31998" w:rsidRDefault="009B3CC5">
      <w:pPr>
        <w:rPr>
          <w:b/>
          <w:sz w:val="24"/>
          <w:szCs w:val="24"/>
          <w:highlight w:val="yellow"/>
        </w:rPr>
      </w:pPr>
      <w:r w:rsidRPr="00D31998">
        <w:rPr>
          <w:sz w:val="24"/>
          <w:szCs w:val="24"/>
          <w:highlight w:val="yellow"/>
        </w:rPr>
        <w:br w:type="page"/>
      </w:r>
    </w:p>
    <w:p w:rsidR="00457E93" w:rsidRPr="00D31998" w:rsidRDefault="000E11DE" w:rsidP="005D15CD">
      <w:pPr>
        <w:pStyle w:val="Nagwek1"/>
      </w:pPr>
      <w:bookmarkStart w:id="1" w:name="_Toc74830770"/>
      <w:r w:rsidRPr="00D31998">
        <w:lastRenderedPageBreak/>
        <w:t xml:space="preserve">1. </w:t>
      </w:r>
      <w:r w:rsidR="003F5179" w:rsidRPr="00D31998">
        <w:t>PRZESTRZEŃ I ŚRODOWISKO</w:t>
      </w:r>
      <w:bookmarkEnd w:id="1"/>
    </w:p>
    <w:p w:rsidR="00AA590C" w:rsidRPr="00D31998" w:rsidRDefault="001D2DE2" w:rsidP="005D15CD">
      <w:pPr>
        <w:pStyle w:val="Nagwek2"/>
      </w:pPr>
      <w:bookmarkStart w:id="2" w:name="_Toc74830771"/>
      <w:r w:rsidRPr="00D31998">
        <w:t xml:space="preserve">1.1. </w:t>
      </w:r>
      <w:r w:rsidR="00DD4702" w:rsidRPr="00D31998">
        <w:t>Położenie</w:t>
      </w:r>
      <w:r w:rsidR="00AB6C6D" w:rsidRPr="00D31998">
        <w:t xml:space="preserve"> </w:t>
      </w:r>
      <w:r w:rsidR="004A5D49" w:rsidRPr="00D31998">
        <w:t xml:space="preserve">administracyjne </w:t>
      </w:r>
      <w:r w:rsidR="00AB6C6D" w:rsidRPr="00D31998">
        <w:t>i dostępność komunikacyjna</w:t>
      </w:r>
      <w:r w:rsidR="00AA21FC" w:rsidRPr="00D31998">
        <w:t xml:space="preserve"> </w:t>
      </w:r>
      <w:r w:rsidR="00282460" w:rsidRPr="00D31998">
        <w:t>powiatu skarżyskiego</w:t>
      </w:r>
      <w:bookmarkEnd w:id="2"/>
    </w:p>
    <w:p w:rsidR="009747F7" w:rsidRPr="00D31998" w:rsidRDefault="00E45C78" w:rsidP="00174778">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Powiat skarżyski położony </w:t>
      </w:r>
      <w:r w:rsidR="009747F7" w:rsidRPr="00D31998">
        <w:rPr>
          <w:rFonts w:cstheme="minorHAnsi"/>
          <w:sz w:val="24"/>
          <w:szCs w:val="24"/>
        </w:rPr>
        <w:t>jest</w:t>
      </w:r>
      <w:r w:rsidR="00123AAE" w:rsidRPr="00D31998">
        <w:rPr>
          <w:rFonts w:cstheme="minorHAnsi"/>
          <w:sz w:val="24"/>
          <w:szCs w:val="24"/>
        </w:rPr>
        <w:t xml:space="preserve"> </w:t>
      </w:r>
      <w:r w:rsidR="000F37A6" w:rsidRPr="00D31998">
        <w:rPr>
          <w:rFonts w:cstheme="minorHAnsi"/>
          <w:sz w:val="24"/>
          <w:szCs w:val="24"/>
        </w:rPr>
        <w:t>w północnej części województwa świętokrzyskiego, na pograniczu z województwem mazowieckim.</w:t>
      </w:r>
      <w:r w:rsidR="00B25CB7" w:rsidRPr="00D31998">
        <w:rPr>
          <w:rFonts w:cstheme="minorHAnsi"/>
          <w:sz w:val="24"/>
          <w:szCs w:val="24"/>
        </w:rPr>
        <w:t xml:space="preserve"> Graniczy z powiatami:</w:t>
      </w:r>
    </w:p>
    <w:p w:rsidR="00B25CB7" w:rsidRPr="00D31998" w:rsidRDefault="00B25CB7" w:rsidP="00386925">
      <w:pPr>
        <w:pStyle w:val="Akapitzlist"/>
        <w:numPr>
          <w:ilvl w:val="0"/>
          <w:numId w:val="17"/>
        </w:numPr>
        <w:autoSpaceDE w:val="0"/>
        <w:autoSpaceDN w:val="0"/>
        <w:adjustRightInd w:val="0"/>
        <w:spacing w:after="120" w:line="240" w:lineRule="auto"/>
        <w:jc w:val="both"/>
        <w:rPr>
          <w:rFonts w:cstheme="minorHAnsi"/>
          <w:sz w:val="24"/>
          <w:szCs w:val="24"/>
        </w:rPr>
      </w:pPr>
      <w:r w:rsidRPr="00D31998">
        <w:rPr>
          <w:rFonts w:cstheme="minorHAnsi"/>
          <w:sz w:val="24"/>
          <w:szCs w:val="24"/>
        </w:rPr>
        <w:t>od zachodu z powiatem koneckim (województwo świętokrzyskie),</w:t>
      </w:r>
    </w:p>
    <w:p w:rsidR="00B25CB7" w:rsidRPr="00D31998" w:rsidRDefault="00B25CB7" w:rsidP="00386925">
      <w:pPr>
        <w:pStyle w:val="Akapitzlist"/>
        <w:numPr>
          <w:ilvl w:val="0"/>
          <w:numId w:val="17"/>
        </w:numPr>
        <w:autoSpaceDE w:val="0"/>
        <w:autoSpaceDN w:val="0"/>
        <w:adjustRightInd w:val="0"/>
        <w:spacing w:after="120" w:line="240" w:lineRule="auto"/>
        <w:jc w:val="both"/>
        <w:rPr>
          <w:rFonts w:cstheme="minorHAnsi"/>
          <w:sz w:val="24"/>
          <w:szCs w:val="24"/>
        </w:rPr>
      </w:pPr>
      <w:r w:rsidRPr="00D31998">
        <w:rPr>
          <w:rFonts w:cstheme="minorHAnsi"/>
          <w:sz w:val="24"/>
          <w:szCs w:val="24"/>
        </w:rPr>
        <w:t>od wschodu z powiatem starachowickim (województwo świętokrzyskie),</w:t>
      </w:r>
    </w:p>
    <w:p w:rsidR="00B25CB7" w:rsidRPr="00D31998" w:rsidRDefault="00B25CB7" w:rsidP="00386925">
      <w:pPr>
        <w:pStyle w:val="Akapitzlist"/>
        <w:numPr>
          <w:ilvl w:val="0"/>
          <w:numId w:val="17"/>
        </w:numPr>
        <w:autoSpaceDE w:val="0"/>
        <w:autoSpaceDN w:val="0"/>
        <w:adjustRightInd w:val="0"/>
        <w:spacing w:after="120" w:line="240" w:lineRule="auto"/>
        <w:jc w:val="both"/>
        <w:rPr>
          <w:rFonts w:cstheme="minorHAnsi"/>
          <w:sz w:val="24"/>
          <w:szCs w:val="24"/>
        </w:rPr>
      </w:pPr>
      <w:r w:rsidRPr="00D31998">
        <w:rPr>
          <w:rFonts w:cstheme="minorHAnsi"/>
          <w:sz w:val="24"/>
          <w:szCs w:val="24"/>
        </w:rPr>
        <w:t>od południa z powiatem kieleckim (województwo świętokrzyskie),</w:t>
      </w:r>
    </w:p>
    <w:p w:rsidR="00B25CB7" w:rsidRPr="00D31998" w:rsidRDefault="00B25CB7" w:rsidP="00386925">
      <w:pPr>
        <w:pStyle w:val="Akapitzlist"/>
        <w:numPr>
          <w:ilvl w:val="0"/>
          <w:numId w:val="17"/>
        </w:numPr>
        <w:autoSpaceDE w:val="0"/>
        <w:autoSpaceDN w:val="0"/>
        <w:adjustRightInd w:val="0"/>
        <w:spacing w:after="120" w:line="240" w:lineRule="auto"/>
        <w:jc w:val="both"/>
        <w:rPr>
          <w:rFonts w:cstheme="minorHAnsi"/>
          <w:sz w:val="24"/>
          <w:szCs w:val="24"/>
        </w:rPr>
      </w:pPr>
      <w:r w:rsidRPr="00D31998">
        <w:rPr>
          <w:rFonts w:cstheme="minorHAnsi"/>
          <w:sz w:val="24"/>
          <w:szCs w:val="24"/>
        </w:rPr>
        <w:t>od północy z powiatem szydłowieckim (województwo mazowieckie).</w:t>
      </w:r>
    </w:p>
    <w:p w:rsidR="006817B3" w:rsidRPr="00D31998" w:rsidRDefault="006817B3" w:rsidP="006817B3">
      <w:pPr>
        <w:pStyle w:val="Legenda"/>
        <w:spacing w:after="120"/>
        <w:jc w:val="both"/>
        <w:rPr>
          <w:rFonts w:cstheme="minorHAnsi"/>
          <w:color w:val="auto"/>
          <w:sz w:val="20"/>
          <w:szCs w:val="20"/>
        </w:rPr>
      </w:pPr>
      <w:r w:rsidRPr="00D31998">
        <w:rPr>
          <w:color w:val="auto"/>
          <w:sz w:val="20"/>
          <w:szCs w:val="20"/>
        </w:rPr>
        <w:t xml:space="preserve">Rysunek </w:t>
      </w:r>
      <w:r w:rsidR="008F26D8" w:rsidRPr="00D31998">
        <w:rPr>
          <w:color w:val="auto"/>
          <w:sz w:val="20"/>
          <w:szCs w:val="20"/>
        </w:rPr>
        <w:fldChar w:fldCharType="begin"/>
      </w:r>
      <w:r w:rsidRPr="00D31998">
        <w:rPr>
          <w:color w:val="auto"/>
          <w:sz w:val="20"/>
          <w:szCs w:val="20"/>
        </w:rPr>
        <w:instrText xml:space="preserve"> SEQ Rysunek \* ARABIC </w:instrText>
      </w:r>
      <w:r w:rsidR="008F26D8" w:rsidRPr="00D31998">
        <w:rPr>
          <w:color w:val="auto"/>
          <w:sz w:val="20"/>
          <w:szCs w:val="20"/>
        </w:rPr>
        <w:fldChar w:fldCharType="separate"/>
      </w:r>
      <w:r w:rsidR="005A3753" w:rsidRPr="00D31998">
        <w:rPr>
          <w:noProof/>
          <w:color w:val="auto"/>
          <w:sz w:val="20"/>
          <w:szCs w:val="20"/>
        </w:rPr>
        <w:t>1</w:t>
      </w:r>
      <w:r w:rsidR="008F26D8" w:rsidRPr="00D31998">
        <w:rPr>
          <w:color w:val="auto"/>
          <w:sz w:val="20"/>
          <w:szCs w:val="20"/>
        </w:rPr>
        <w:fldChar w:fldCharType="end"/>
      </w:r>
      <w:r w:rsidRPr="00D31998">
        <w:rPr>
          <w:color w:val="auto"/>
          <w:sz w:val="20"/>
          <w:szCs w:val="20"/>
        </w:rPr>
        <w:t>. Położenie administracyjne powiatu skarżyskiego na tle województwa świętokrzyskiego</w:t>
      </w:r>
    </w:p>
    <w:p w:rsidR="006817B3" w:rsidRPr="00D31998" w:rsidRDefault="006817B3" w:rsidP="006817B3">
      <w:pPr>
        <w:autoSpaceDE w:val="0"/>
        <w:autoSpaceDN w:val="0"/>
        <w:adjustRightInd w:val="0"/>
        <w:spacing w:after="120" w:line="240" w:lineRule="auto"/>
        <w:jc w:val="center"/>
        <w:rPr>
          <w:rFonts w:cstheme="minorHAnsi"/>
          <w:sz w:val="24"/>
          <w:szCs w:val="24"/>
        </w:rPr>
      </w:pPr>
      <w:r w:rsidRPr="00D31998">
        <w:rPr>
          <w:rFonts w:cstheme="minorHAnsi"/>
          <w:noProof/>
          <w:sz w:val="24"/>
          <w:szCs w:val="24"/>
          <w:lang w:eastAsia="pl-PL"/>
        </w:rPr>
        <w:drawing>
          <wp:inline distT="0" distB="0" distL="0" distR="0">
            <wp:extent cx="4042588" cy="3419174"/>
            <wp:effectExtent l="1905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46788" cy="3422726"/>
                    </a:xfrm>
                    <a:prstGeom prst="rect">
                      <a:avLst/>
                    </a:prstGeom>
                    <a:noFill/>
                    <a:ln w="9525">
                      <a:noFill/>
                      <a:miter lim="800000"/>
                      <a:headEnd/>
                      <a:tailEnd/>
                    </a:ln>
                  </pic:spPr>
                </pic:pic>
              </a:graphicData>
            </a:graphic>
          </wp:inline>
        </w:drawing>
      </w:r>
    </w:p>
    <w:p w:rsidR="006817B3" w:rsidRPr="00D31998" w:rsidRDefault="006817B3" w:rsidP="00BE0C32">
      <w:pPr>
        <w:autoSpaceDE w:val="0"/>
        <w:autoSpaceDN w:val="0"/>
        <w:adjustRightInd w:val="0"/>
        <w:spacing w:after="120" w:line="240" w:lineRule="auto"/>
        <w:jc w:val="both"/>
        <w:rPr>
          <w:rFonts w:cstheme="minorHAnsi"/>
          <w:i/>
          <w:sz w:val="20"/>
          <w:szCs w:val="20"/>
        </w:rPr>
      </w:pPr>
      <w:r w:rsidRPr="00D31998">
        <w:rPr>
          <w:rFonts w:cstheme="minorHAnsi"/>
          <w:i/>
          <w:sz w:val="20"/>
          <w:szCs w:val="20"/>
        </w:rPr>
        <w:t xml:space="preserve">Źródło: </w:t>
      </w:r>
      <w:r w:rsidR="00BE0C32" w:rsidRPr="00D31998">
        <w:rPr>
          <w:rFonts w:cstheme="minorHAnsi"/>
          <w:i/>
          <w:sz w:val="20"/>
          <w:szCs w:val="20"/>
        </w:rPr>
        <w:t>http://gminy.pl/</w:t>
      </w:r>
    </w:p>
    <w:p w:rsidR="006817B3" w:rsidRPr="00D31998" w:rsidRDefault="00AE044A" w:rsidP="00174778">
      <w:pPr>
        <w:autoSpaceDE w:val="0"/>
        <w:autoSpaceDN w:val="0"/>
        <w:adjustRightInd w:val="0"/>
        <w:spacing w:after="120" w:line="240" w:lineRule="auto"/>
        <w:jc w:val="both"/>
        <w:rPr>
          <w:rFonts w:cstheme="minorHAnsi"/>
          <w:sz w:val="24"/>
          <w:szCs w:val="24"/>
        </w:rPr>
      </w:pPr>
      <w:r w:rsidRPr="00D31998">
        <w:rPr>
          <w:rFonts w:cstheme="minorHAnsi"/>
          <w:sz w:val="24"/>
          <w:szCs w:val="24"/>
        </w:rPr>
        <w:t>Całkowita</w:t>
      </w:r>
      <w:r w:rsidR="003A1E2C" w:rsidRPr="00D31998">
        <w:rPr>
          <w:rFonts w:cstheme="minorHAnsi"/>
          <w:sz w:val="24"/>
          <w:szCs w:val="24"/>
        </w:rPr>
        <w:t xml:space="preserve"> </w:t>
      </w:r>
      <w:r w:rsidRPr="00D31998">
        <w:rPr>
          <w:rFonts w:cstheme="minorHAnsi"/>
          <w:sz w:val="24"/>
          <w:szCs w:val="24"/>
        </w:rPr>
        <w:t>powierzchni</w:t>
      </w:r>
      <w:r w:rsidR="00EA5F5F" w:rsidRPr="00D31998">
        <w:rPr>
          <w:rFonts w:cstheme="minorHAnsi"/>
          <w:sz w:val="24"/>
          <w:szCs w:val="24"/>
        </w:rPr>
        <w:t xml:space="preserve">a </w:t>
      </w:r>
      <w:r w:rsidRPr="00D31998">
        <w:rPr>
          <w:rFonts w:cstheme="minorHAnsi"/>
          <w:sz w:val="24"/>
          <w:szCs w:val="24"/>
        </w:rPr>
        <w:t>powiatu</w:t>
      </w:r>
      <w:r w:rsidR="007F61F1" w:rsidRPr="00D31998">
        <w:rPr>
          <w:rFonts w:cstheme="minorHAnsi"/>
          <w:sz w:val="24"/>
          <w:szCs w:val="24"/>
        </w:rPr>
        <w:t xml:space="preserve"> </w:t>
      </w:r>
      <w:r w:rsidRPr="00D31998">
        <w:rPr>
          <w:rFonts w:cstheme="minorHAnsi"/>
          <w:sz w:val="24"/>
          <w:szCs w:val="24"/>
        </w:rPr>
        <w:t>skarżyskiego</w:t>
      </w:r>
      <w:r w:rsidR="007F61F1" w:rsidRPr="00D31998">
        <w:rPr>
          <w:rFonts w:cstheme="minorHAnsi"/>
          <w:sz w:val="24"/>
          <w:szCs w:val="24"/>
        </w:rPr>
        <w:t xml:space="preserve"> </w:t>
      </w:r>
      <w:r w:rsidRPr="00D31998">
        <w:rPr>
          <w:rFonts w:cstheme="minorHAnsi"/>
          <w:sz w:val="24"/>
          <w:szCs w:val="24"/>
        </w:rPr>
        <w:t>wynosi</w:t>
      </w:r>
      <w:r w:rsidR="000415B5" w:rsidRPr="00D31998">
        <w:rPr>
          <w:rFonts w:cstheme="minorHAnsi"/>
          <w:sz w:val="24"/>
          <w:szCs w:val="24"/>
        </w:rPr>
        <w:t xml:space="preserve"> </w:t>
      </w:r>
      <w:r w:rsidRPr="00D31998">
        <w:rPr>
          <w:rFonts w:cstheme="minorHAnsi"/>
          <w:sz w:val="24"/>
          <w:szCs w:val="24"/>
        </w:rPr>
        <w:t>39 548,0 ha</w:t>
      </w:r>
      <w:r w:rsidR="009F786C" w:rsidRPr="00D31998">
        <w:rPr>
          <w:rFonts w:cstheme="minorHAnsi"/>
          <w:sz w:val="24"/>
          <w:szCs w:val="24"/>
        </w:rPr>
        <w:t>, co stanowi</w:t>
      </w:r>
      <w:r w:rsidR="00395C35" w:rsidRPr="00D31998">
        <w:rPr>
          <w:rFonts w:cstheme="minorHAnsi"/>
          <w:sz w:val="24"/>
          <w:szCs w:val="24"/>
        </w:rPr>
        <w:t xml:space="preserve"> </w:t>
      </w:r>
      <w:r w:rsidR="000415B5" w:rsidRPr="00D31998">
        <w:rPr>
          <w:rFonts w:cstheme="minorHAnsi"/>
          <w:sz w:val="24"/>
          <w:szCs w:val="24"/>
        </w:rPr>
        <w:t xml:space="preserve">3,38% powierzchni województwa i </w:t>
      </w:r>
      <w:r w:rsidR="00395C35" w:rsidRPr="00D31998">
        <w:rPr>
          <w:rFonts w:cstheme="minorHAnsi"/>
          <w:sz w:val="24"/>
          <w:szCs w:val="24"/>
        </w:rPr>
        <w:t xml:space="preserve">0,13% powierzchni kraju. </w:t>
      </w:r>
      <w:r w:rsidRPr="00D31998">
        <w:rPr>
          <w:rFonts w:cstheme="minorHAnsi"/>
          <w:sz w:val="24"/>
          <w:szCs w:val="24"/>
        </w:rPr>
        <w:t>P</w:t>
      </w:r>
      <w:r w:rsidR="00EC2561" w:rsidRPr="00D31998">
        <w:rPr>
          <w:rFonts w:cstheme="minorHAnsi"/>
          <w:sz w:val="24"/>
          <w:szCs w:val="24"/>
        </w:rPr>
        <w:t>od względem zajmowanej powierzchni</w:t>
      </w:r>
      <w:r w:rsidR="007F61F1" w:rsidRPr="00D31998">
        <w:rPr>
          <w:rFonts w:cstheme="minorHAnsi"/>
          <w:sz w:val="24"/>
          <w:szCs w:val="24"/>
        </w:rPr>
        <w:t xml:space="preserve"> jest to najmniejszy </w:t>
      </w:r>
      <w:r w:rsidR="00F848F2" w:rsidRPr="00D31998">
        <w:rPr>
          <w:rFonts w:cstheme="minorHAnsi"/>
          <w:sz w:val="24"/>
          <w:szCs w:val="24"/>
        </w:rPr>
        <w:t xml:space="preserve">i najsilniej zurbanizowany powiat </w:t>
      </w:r>
      <w:r w:rsidR="000415B5" w:rsidRPr="00D31998">
        <w:rPr>
          <w:rFonts w:cstheme="minorHAnsi"/>
          <w:sz w:val="24"/>
          <w:szCs w:val="24"/>
        </w:rPr>
        <w:t>wśród wszystkich 13 </w:t>
      </w:r>
      <w:r w:rsidR="00EC2561" w:rsidRPr="00D31998">
        <w:rPr>
          <w:rFonts w:cstheme="minorHAnsi"/>
          <w:sz w:val="24"/>
          <w:szCs w:val="24"/>
        </w:rPr>
        <w:t>powiat</w:t>
      </w:r>
      <w:r w:rsidR="00487F39" w:rsidRPr="00D31998">
        <w:rPr>
          <w:rFonts w:cstheme="minorHAnsi"/>
          <w:sz w:val="24"/>
          <w:szCs w:val="24"/>
        </w:rPr>
        <w:t>ów województwa świętokrzyskiego</w:t>
      </w:r>
      <w:r w:rsidR="00F848F2" w:rsidRPr="00D31998">
        <w:rPr>
          <w:rFonts w:cstheme="minorHAnsi"/>
          <w:sz w:val="24"/>
          <w:szCs w:val="24"/>
        </w:rPr>
        <w:t xml:space="preserve">. </w:t>
      </w:r>
    </w:p>
    <w:p w:rsidR="006817B3" w:rsidRPr="00D31998" w:rsidRDefault="00630666" w:rsidP="006817B3">
      <w:pPr>
        <w:autoSpaceDE w:val="0"/>
        <w:autoSpaceDN w:val="0"/>
        <w:adjustRightInd w:val="0"/>
        <w:spacing w:after="120" w:line="240" w:lineRule="auto"/>
        <w:jc w:val="both"/>
        <w:rPr>
          <w:rFonts w:cstheme="minorHAnsi"/>
          <w:sz w:val="24"/>
          <w:szCs w:val="24"/>
        </w:rPr>
      </w:pPr>
      <w:r w:rsidRPr="00D31998">
        <w:rPr>
          <w:rFonts w:cstheme="minorHAnsi"/>
          <w:sz w:val="24"/>
          <w:szCs w:val="24"/>
        </w:rPr>
        <w:t>Powiat skarżyski tworzy 5 gmin</w:t>
      </w:r>
      <w:r w:rsidR="00F060D5" w:rsidRPr="00D31998">
        <w:rPr>
          <w:rFonts w:cstheme="minorHAnsi"/>
          <w:sz w:val="24"/>
          <w:szCs w:val="24"/>
        </w:rPr>
        <w:t>, tj.</w:t>
      </w:r>
    </w:p>
    <w:p w:rsidR="00630666" w:rsidRPr="00D31998" w:rsidRDefault="00F060D5" w:rsidP="00386925">
      <w:pPr>
        <w:pStyle w:val="Akapitzlist"/>
        <w:numPr>
          <w:ilvl w:val="0"/>
          <w:numId w:val="18"/>
        </w:numPr>
        <w:autoSpaceDE w:val="0"/>
        <w:autoSpaceDN w:val="0"/>
        <w:adjustRightInd w:val="0"/>
        <w:spacing w:after="120" w:line="240" w:lineRule="auto"/>
        <w:jc w:val="both"/>
        <w:rPr>
          <w:rFonts w:cstheme="minorHAnsi"/>
          <w:sz w:val="24"/>
          <w:szCs w:val="24"/>
        </w:rPr>
      </w:pPr>
      <w:r w:rsidRPr="00D31998">
        <w:rPr>
          <w:rFonts w:cstheme="minorHAnsi"/>
          <w:sz w:val="24"/>
          <w:szCs w:val="24"/>
        </w:rPr>
        <w:t>Gmin</w:t>
      </w:r>
      <w:r w:rsidR="00DD04F3" w:rsidRPr="00D31998">
        <w:rPr>
          <w:rFonts w:cstheme="minorHAnsi"/>
          <w:sz w:val="24"/>
          <w:szCs w:val="24"/>
        </w:rPr>
        <w:t>a</w:t>
      </w:r>
      <w:r w:rsidRPr="00D31998">
        <w:rPr>
          <w:rFonts w:cstheme="minorHAnsi"/>
          <w:sz w:val="24"/>
          <w:szCs w:val="24"/>
        </w:rPr>
        <w:t xml:space="preserve"> Bliżyn,</w:t>
      </w:r>
    </w:p>
    <w:p w:rsidR="00F060D5" w:rsidRPr="00D31998" w:rsidRDefault="00F060D5" w:rsidP="00386925">
      <w:pPr>
        <w:pStyle w:val="Akapitzlist"/>
        <w:numPr>
          <w:ilvl w:val="0"/>
          <w:numId w:val="18"/>
        </w:numPr>
        <w:autoSpaceDE w:val="0"/>
        <w:autoSpaceDN w:val="0"/>
        <w:adjustRightInd w:val="0"/>
        <w:spacing w:after="120" w:line="240" w:lineRule="auto"/>
        <w:jc w:val="both"/>
        <w:rPr>
          <w:rFonts w:cstheme="minorHAnsi"/>
          <w:sz w:val="24"/>
          <w:szCs w:val="24"/>
        </w:rPr>
      </w:pPr>
      <w:r w:rsidRPr="00D31998">
        <w:rPr>
          <w:rFonts w:cstheme="minorHAnsi"/>
          <w:sz w:val="24"/>
          <w:szCs w:val="24"/>
        </w:rPr>
        <w:t>Miasto i Gmina Suchedniów,</w:t>
      </w:r>
    </w:p>
    <w:p w:rsidR="00F060D5" w:rsidRPr="00D31998" w:rsidRDefault="00F060D5" w:rsidP="00386925">
      <w:pPr>
        <w:pStyle w:val="Akapitzlist"/>
        <w:numPr>
          <w:ilvl w:val="0"/>
          <w:numId w:val="18"/>
        </w:numPr>
        <w:autoSpaceDE w:val="0"/>
        <w:autoSpaceDN w:val="0"/>
        <w:adjustRightInd w:val="0"/>
        <w:spacing w:after="120" w:line="240" w:lineRule="auto"/>
        <w:jc w:val="both"/>
        <w:rPr>
          <w:rFonts w:cstheme="minorHAnsi"/>
          <w:sz w:val="24"/>
          <w:szCs w:val="24"/>
        </w:rPr>
      </w:pPr>
      <w:r w:rsidRPr="00D31998">
        <w:rPr>
          <w:rFonts w:cstheme="minorHAnsi"/>
          <w:sz w:val="24"/>
          <w:szCs w:val="24"/>
        </w:rPr>
        <w:t>Miasto Skarżysko – Kamienna,</w:t>
      </w:r>
    </w:p>
    <w:p w:rsidR="00F060D5" w:rsidRPr="00D31998" w:rsidRDefault="00F060D5" w:rsidP="00386925">
      <w:pPr>
        <w:pStyle w:val="Akapitzlist"/>
        <w:numPr>
          <w:ilvl w:val="0"/>
          <w:numId w:val="18"/>
        </w:numPr>
        <w:autoSpaceDE w:val="0"/>
        <w:autoSpaceDN w:val="0"/>
        <w:adjustRightInd w:val="0"/>
        <w:spacing w:after="120" w:line="240" w:lineRule="auto"/>
        <w:jc w:val="both"/>
        <w:rPr>
          <w:rFonts w:cstheme="minorHAnsi"/>
          <w:sz w:val="24"/>
          <w:szCs w:val="24"/>
        </w:rPr>
      </w:pPr>
      <w:r w:rsidRPr="00D31998">
        <w:rPr>
          <w:rFonts w:cstheme="minorHAnsi"/>
          <w:sz w:val="24"/>
          <w:szCs w:val="24"/>
        </w:rPr>
        <w:t>Gmina Łączna,</w:t>
      </w:r>
    </w:p>
    <w:p w:rsidR="00F060D5" w:rsidRPr="00D31998" w:rsidRDefault="00F060D5" w:rsidP="00386925">
      <w:pPr>
        <w:pStyle w:val="Akapitzlist"/>
        <w:numPr>
          <w:ilvl w:val="0"/>
          <w:numId w:val="18"/>
        </w:num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Gmina Skarżysko Kościelne. </w:t>
      </w:r>
    </w:p>
    <w:p w:rsidR="006817B3" w:rsidRPr="00D31998" w:rsidRDefault="00F060D5" w:rsidP="00C3348B">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Pod względem powierzchni największą gminą powiatu jest </w:t>
      </w:r>
      <w:r w:rsidR="0098728B" w:rsidRPr="00D31998">
        <w:rPr>
          <w:rFonts w:cstheme="minorHAnsi"/>
          <w:sz w:val="24"/>
          <w:szCs w:val="24"/>
        </w:rPr>
        <w:t xml:space="preserve">Gmina Bliżyn. </w:t>
      </w:r>
    </w:p>
    <w:p w:rsidR="00463D79" w:rsidRPr="00D31998" w:rsidRDefault="00463D79" w:rsidP="006817B3">
      <w:pPr>
        <w:autoSpaceDE w:val="0"/>
        <w:autoSpaceDN w:val="0"/>
        <w:adjustRightInd w:val="0"/>
        <w:spacing w:after="120" w:line="240" w:lineRule="auto"/>
        <w:jc w:val="both"/>
        <w:rPr>
          <w:rFonts w:cstheme="minorHAnsi"/>
          <w:sz w:val="24"/>
          <w:szCs w:val="24"/>
        </w:rPr>
      </w:pPr>
    </w:p>
    <w:p w:rsidR="00463D79" w:rsidRPr="00D31998" w:rsidRDefault="00463D79" w:rsidP="006817B3">
      <w:pPr>
        <w:autoSpaceDE w:val="0"/>
        <w:autoSpaceDN w:val="0"/>
        <w:adjustRightInd w:val="0"/>
        <w:spacing w:after="120" w:line="240" w:lineRule="auto"/>
        <w:jc w:val="both"/>
        <w:rPr>
          <w:rFonts w:cstheme="minorHAnsi"/>
          <w:sz w:val="24"/>
          <w:szCs w:val="24"/>
        </w:rPr>
      </w:pPr>
    </w:p>
    <w:p w:rsidR="005D15CD" w:rsidRPr="00D31998" w:rsidRDefault="005D15CD" w:rsidP="006817B3">
      <w:pPr>
        <w:autoSpaceDE w:val="0"/>
        <w:autoSpaceDN w:val="0"/>
        <w:adjustRightInd w:val="0"/>
        <w:spacing w:after="120" w:line="240" w:lineRule="auto"/>
        <w:jc w:val="both"/>
        <w:rPr>
          <w:rFonts w:cstheme="minorHAnsi"/>
          <w:sz w:val="24"/>
          <w:szCs w:val="24"/>
        </w:rPr>
      </w:pPr>
    </w:p>
    <w:p w:rsidR="00463D79" w:rsidRPr="00D31998" w:rsidRDefault="003D7552" w:rsidP="00DC1225">
      <w:pPr>
        <w:pStyle w:val="Legenda"/>
        <w:spacing w:before="120" w:after="120"/>
        <w:jc w:val="both"/>
        <w:rPr>
          <w:rFonts w:cstheme="minorHAnsi"/>
          <w:color w:val="auto"/>
          <w:sz w:val="20"/>
          <w:szCs w:val="20"/>
        </w:rPr>
      </w:pPr>
      <w:r w:rsidRPr="00D31998">
        <w:rPr>
          <w:color w:val="auto"/>
          <w:sz w:val="20"/>
          <w:szCs w:val="20"/>
        </w:rPr>
        <w:lastRenderedPageBreak/>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1</w:t>
      </w:r>
      <w:r w:rsidR="008F26D8" w:rsidRPr="00D31998">
        <w:rPr>
          <w:color w:val="auto"/>
          <w:sz w:val="20"/>
          <w:szCs w:val="20"/>
        </w:rPr>
        <w:fldChar w:fldCharType="end"/>
      </w:r>
      <w:r w:rsidRPr="00D31998">
        <w:rPr>
          <w:color w:val="auto"/>
          <w:sz w:val="20"/>
          <w:szCs w:val="20"/>
        </w:rPr>
        <w:t>. Gminy powiatu skarżyskiego pod względem zajmowanej powierzchni</w:t>
      </w:r>
      <w:r w:rsidR="00F42F98" w:rsidRPr="00D31998">
        <w:rPr>
          <w:color w:val="auto"/>
          <w:sz w:val="20"/>
          <w:szCs w:val="20"/>
        </w:rPr>
        <w:t xml:space="preserve"> [ha]</w:t>
      </w:r>
    </w:p>
    <w:p w:rsidR="006817B3" w:rsidRPr="00D31998" w:rsidRDefault="00F42F98" w:rsidP="002A3E98">
      <w:pPr>
        <w:autoSpaceDE w:val="0"/>
        <w:autoSpaceDN w:val="0"/>
        <w:adjustRightInd w:val="0"/>
        <w:spacing w:before="240" w:after="120" w:line="240" w:lineRule="auto"/>
        <w:jc w:val="center"/>
        <w:rPr>
          <w:rFonts w:cstheme="minorHAnsi"/>
          <w:sz w:val="24"/>
          <w:szCs w:val="24"/>
        </w:rPr>
      </w:pPr>
      <w:r w:rsidRPr="00D31998">
        <w:rPr>
          <w:rFonts w:cstheme="minorHAnsi"/>
          <w:noProof/>
          <w:sz w:val="24"/>
          <w:szCs w:val="24"/>
          <w:lang w:eastAsia="pl-PL"/>
        </w:rPr>
        <w:drawing>
          <wp:inline distT="0" distB="0" distL="0" distR="0">
            <wp:extent cx="5486400" cy="3200400"/>
            <wp:effectExtent l="1905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2F98" w:rsidRPr="00D31998" w:rsidRDefault="00F42F98" w:rsidP="00F42F98">
      <w:pPr>
        <w:autoSpaceDE w:val="0"/>
        <w:autoSpaceDN w:val="0"/>
        <w:adjustRightInd w:val="0"/>
        <w:spacing w:after="120" w:line="240" w:lineRule="auto"/>
        <w:jc w:val="both"/>
        <w:rPr>
          <w:rFonts w:cstheme="minorHAnsi"/>
          <w:i/>
          <w:sz w:val="20"/>
          <w:szCs w:val="20"/>
        </w:rPr>
      </w:pPr>
      <w:r w:rsidRPr="00D31998">
        <w:rPr>
          <w:rFonts w:cstheme="minorHAnsi"/>
          <w:i/>
          <w:sz w:val="20"/>
          <w:szCs w:val="20"/>
        </w:rPr>
        <w:t>Źródło: Opracowanie własne na podstawie danych GUS (Bank Danych Lokalnych)</w:t>
      </w:r>
    </w:p>
    <w:p w:rsidR="003E0D40" w:rsidRPr="00D31998" w:rsidRDefault="00DD04F3" w:rsidP="003E0D40">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Sieć osadniczą powiatu skarżyskiego tworzą 2 miasta </w:t>
      </w:r>
      <w:r w:rsidR="000132EB" w:rsidRPr="00D31998">
        <w:rPr>
          <w:rFonts w:cstheme="minorHAnsi"/>
          <w:sz w:val="24"/>
          <w:szCs w:val="24"/>
        </w:rPr>
        <w:t>(Suchedniów</w:t>
      </w:r>
      <w:r w:rsidR="001C60DE" w:rsidRPr="00D31998">
        <w:rPr>
          <w:rFonts w:cstheme="minorHAnsi"/>
          <w:sz w:val="24"/>
          <w:szCs w:val="24"/>
        </w:rPr>
        <w:t xml:space="preserve">, </w:t>
      </w:r>
      <w:r w:rsidR="000132EB" w:rsidRPr="00D31998">
        <w:rPr>
          <w:rFonts w:cstheme="minorHAnsi"/>
          <w:sz w:val="24"/>
          <w:szCs w:val="24"/>
        </w:rPr>
        <w:t>Skarżysko – Kamienna)</w:t>
      </w:r>
      <w:r w:rsidR="00EC015A" w:rsidRPr="00D31998">
        <w:rPr>
          <w:rFonts w:cstheme="minorHAnsi"/>
          <w:sz w:val="24"/>
          <w:szCs w:val="24"/>
        </w:rPr>
        <w:t xml:space="preserve"> oraz </w:t>
      </w:r>
      <w:r w:rsidR="00364D38" w:rsidRPr="00D31998">
        <w:rPr>
          <w:rFonts w:cstheme="minorHAnsi"/>
          <w:sz w:val="24"/>
          <w:szCs w:val="24"/>
        </w:rPr>
        <w:t>miejscowości wiejskie zgrupowane w sołectwa.</w:t>
      </w:r>
      <w:r w:rsidR="003E0D40" w:rsidRPr="00D31998">
        <w:rPr>
          <w:rFonts w:cstheme="minorHAnsi"/>
          <w:sz w:val="24"/>
          <w:szCs w:val="24"/>
        </w:rPr>
        <w:t xml:space="preserve"> </w:t>
      </w:r>
    </w:p>
    <w:p w:rsidR="003E0D40" w:rsidRPr="00D31998" w:rsidRDefault="00FA4410" w:rsidP="00FA4410">
      <w:pPr>
        <w:pStyle w:val="Legenda"/>
        <w:spacing w:after="120"/>
        <w:jc w:val="both"/>
        <w:rPr>
          <w:rFonts w:cstheme="minorHAnsi"/>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1</w:t>
      </w:r>
      <w:r w:rsidR="008F26D8" w:rsidRPr="00D31998">
        <w:rPr>
          <w:color w:val="auto"/>
          <w:sz w:val="20"/>
          <w:szCs w:val="20"/>
        </w:rPr>
        <w:fldChar w:fldCharType="end"/>
      </w:r>
      <w:r w:rsidRPr="00D31998">
        <w:rPr>
          <w:color w:val="auto"/>
          <w:sz w:val="20"/>
          <w:szCs w:val="20"/>
        </w:rPr>
        <w:t>. Sieć osadnicza powiatu skarżyskiego</w:t>
      </w:r>
    </w:p>
    <w:tbl>
      <w:tblPr>
        <w:tblStyle w:val="Tabela-Siatka"/>
        <w:tblW w:w="0" w:type="auto"/>
        <w:jc w:val="center"/>
        <w:tblLook w:val="04A0" w:firstRow="1" w:lastRow="0" w:firstColumn="1" w:lastColumn="0" w:noHBand="0" w:noVBand="1"/>
      </w:tblPr>
      <w:tblGrid>
        <w:gridCol w:w="1717"/>
        <w:gridCol w:w="3544"/>
        <w:gridCol w:w="3843"/>
      </w:tblGrid>
      <w:tr w:rsidR="00D31998" w:rsidRPr="00D31998" w:rsidTr="006712EE">
        <w:trPr>
          <w:tblHeader/>
          <w:jc w:val="center"/>
        </w:trPr>
        <w:tc>
          <w:tcPr>
            <w:tcW w:w="1717" w:type="dxa"/>
            <w:shd w:val="clear" w:color="auto" w:fill="F2F2F2" w:themeFill="background1" w:themeFillShade="F2"/>
            <w:vAlign w:val="center"/>
          </w:tcPr>
          <w:p w:rsidR="00612105" w:rsidRPr="00D31998" w:rsidRDefault="00612105" w:rsidP="00612105">
            <w:pPr>
              <w:autoSpaceDE w:val="0"/>
              <w:autoSpaceDN w:val="0"/>
              <w:adjustRightInd w:val="0"/>
              <w:jc w:val="center"/>
              <w:rPr>
                <w:rFonts w:cstheme="minorHAnsi"/>
                <w:b/>
              </w:rPr>
            </w:pPr>
            <w:r w:rsidRPr="00D31998">
              <w:rPr>
                <w:rFonts w:cstheme="minorHAnsi"/>
                <w:b/>
              </w:rPr>
              <w:t>Gmina</w:t>
            </w:r>
          </w:p>
        </w:tc>
        <w:tc>
          <w:tcPr>
            <w:tcW w:w="3544" w:type="dxa"/>
            <w:shd w:val="clear" w:color="auto" w:fill="F2F2F2" w:themeFill="background1" w:themeFillShade="F2"/>
            <w:vAlign w:val="center"/>
          </w:tcPr>
          <w:p w:rsidR="00612105" w:rsidRPr="00D31998" w:rsidRDefault="00612105" w:rsidP="00612105">
            <w:pPr>
              <w:autoSpaceDE w:val="0"/>
              <w:autoSpaceDN w:val="0"/>
              <w:adjustRightInd w:val="0"/>
              <w:jc w:val="center"/>
              <w:rPr>
                <w:rFonts w:cstheme="minorHAnsi"/>
                <w:b/>
              </w:rPr>
            </w:pPr>
            <w:r w:rsidRPr="00D31998">
              <w:rPr>
                <w:rFonts w:cstheme="minorHAnsi"/>
                <w:b/>
              </w:rPr>
              <w:t>Miasto</w:t>
            </w:r>
          </w:p>
        </w:tc>
        <w:tc>
          <w:tcPr>
            <w:tcW w:w="3843" w:type="dxa"/>
            <w:shd w:val="clear" w:color="auto" w:fill="F2F2F2" w:themeFill="background1" w:themeFillShade="F2"/>
            <w:vAlign w:val="center"/>
          </w:tcPr>
          <w:p w:rsidR="00612105" w:rsidRPr="00D31998" w:rsidRDefault="00612105" w:rsidP="00612105">
            <w:pPr>
              <w:autoSpaceDE w:val="0"/>
              <w:autoSpaceDN w:val="0"/>
              <w:adjustRightInd w:val="0"/>
              <w:jc w:val="center"/>
              <w:rPr>
                <w:rFonts w:cstheme="minorHAnsi"/>
                <w:b/>
              </w:rPr>
            </w:pPr>
            <w:r w:rsidRPr="00D31998">
              <w:rPr>
                <w:rFonts w:cstheme="minorHAnsi"/>
                <w:b/>
              </w:rPr>
              <w:t>Sołectwa</w:t>
            </w:r>
          </w:p>
        </w:tc>
      </w:tr>
      <w:tr w:rsidR="00D31998" w:rsidRPr="00D31998" w:rsidTr="001A3D8C">
        <w:trPr>
          <w:jc w:val="center"/>
        </w:trPr>
        <w:tc>
          <w:tcPr>
            <w:tcW w:w="1717" w:type="dxa"/>
            <w:shd w:val="clear" w:color="auto" w:fill="F2F2F2" w:themeFill="background1" w:themeFillShade="F2"/>
            <w:vAlign w:val="center"/>
          </w:tcPr>
          <w:p w:rsidR="00612105" w:rsidRPr="00D31998" w:rsidRDefault="00612105" w:rsidP="00612105">
            <w:pPr>
              <w:autoSpaceDE w:val="0"/>
              <w:autoSpaceDN w:val="0"/>
              <w:adjustRightInd w:val="0"/>
              <w:jc w:val="center"/>
              <w:rPr>
                <w:rFonts w:cstheme="minorHAnsi"/>
              </w:rPr>
            </w:pPr>
            <w:r w:rsidRPr="00D31998">
              <w:rPr>
                <w:rFonts w:cstheme="minorHAnsi"/>
              </w:rPr>
              <w:t>Bliżyn</w:t>
            </w:r>
          </w:p>
        </w:tc>
        <w:tc>
          <w:tcPr>
            <w:tcW w:w="3544" w:type="dxa"/>
            <w:vAlign w:val="center"/>
          </w:tcPr>
          <w:p w:rsidR="00612105" w:rsidRPr="00D31998" w:rsidRDefault="00612105" w:rsidP="00612105">
            <w:pPr>
              <w:autoSpaceDE w:val="0"/>
              <w:autoSpaceDN w:val="0"/>
              <w:adjustRightInd w:val="0"/>
              <w:jc w:val="center"/>
              <w:rPr>
                <w:rFonts w:cstheme="minorHAnsi"/>
              </w:rPr>
            </w:pPr>
            <w:r w:rsidRPr="00D31998">
              <w:rPr>
                <w:rFonts w:cstheme="minorHAnsi"/>
              </w:rPr>
              <w:t>-</w:t>
            </w:r>
          </w:p>
        </w:tc>
        <w:tc>
          <w:tcPr>
            <w:tcW w:w="3843" w:type="dxa"/>
            <w:vAlign w:val="center"/>
          </w:tcPr>
          <w:p w:rsidR="00612105" w:rsidRPr="00D31998" w:rsidRDefault="00226F83" w:rsidP="00612105">
            <w:pPr>
              <w:autoSpaceDE w:val="0"/>
              <w:autoSpaceDN w:val="0"/>
              <w:adjustRightInd w:val="0"/>
              <w:jc w:val="center"/>
              <w:rPr>
                <w:rFonts w:cstheme="minorHAnsi"/>
              </w:rPr>
            </w:pPr>
            <w:r w:rsidRPr="00D31998">
              <w:t>Bliżyn, Bugaj, Brzeście, Drożdżów, Gilów, Gostków, Górki, Jastrzębia, Kopcie, Kucębów, Mroczków, Nowki, Nowy Odrowążek, Odrowążek, Płaczków, Rędocin, Sobótka, Sorbin, Ubyszów, Wołów, Wojtyniów, Zagórze, Zbrojów</w:t>
            </w:r>
          </w:p>
        </w:tc>
      </w:tr>
      <w:tr w:rsidR="00D31998" w:rsidRPr="00D31998" w:rsidTr="001A3D8C">
        <w:trPr>
          <w:jc w:val="center"/>
        </w:trPr>
        <w:tc>
          <w:tcPr>
            <w:tcW w:w="1717" w:type="dxa"/>
            <w:shd w:val="clear" w:color="auto" w:fill="F2F2F2" w:themeFill="background1" w:themeFillShade="F2"/>
            <w:vAlign w:val="center"/>
          </w:tcPr>
          <w:p w:rsidR="00612105" w:rsidRPr="00D31998" w:rsidRDefault="00612105" w:rsidP="00612105">
            <w:pPr>
              <w:autoSpaceDE w:val="0"/>
              <w:autoSpaceDN w:val="0"/>
              <w:adjustRightInd w:val="0"/>
              <w:jc w:val="center"/>
              <w:rPr>
                <w:rFonts w:cstheme="minorHAnsi"/>
              </w:rPr>
            </w:pPr>
            <w:r w:rsidRPr="00D31998">
              <w:rPr>
                <w:rFonts w:cstheme="minorHAnsi"/>
              </w:rPr>
              <w:t>Suchedniów</w:t>
            </w:r>
          </w:p>
        </w:tc>
        <w:tc>
          <w:tcPr>
            <w:tcW w:w="3544" w:type="dxa"/>
            <w:vAlign w:val="center"/>
          </w:tcPr>
          <w:p w:rsidR="00612105" w:rsidRPr="00D31998" w:rsidRDefault="00612105" w:rsidP="00612105">
            <w:pPr>
              <w:autoSpaceDE w:val="0"/>
              <w:autoSpaceDN w:val="0"/>
              <w:adjustRightInd w:val="0"/>
              <w:jc w:val="center"/>
              <w:rPr>
                <w:rFonts w:cstheme="minorHAnsi"/>
              </w:rPr>
            </w:pPr>
            <w:r w:rsidRPr="00D31998">
              <w:rPr>
                <w:rFonts w:cstheme="minorHAnsi"/>
              </w:rPr>
              <w:t>Suchedniów</w:t>
            </w:r>
            <w:r w:rsidR="00226F83" w:rsidRPr="00D31998">
              <w:rPr>
                <w:rFonts w:cstheme="minorHAnsi"/>
              </w:rPr>
              <w:t xml:space="preserve"> (7 osiedli)</w:t>
            </w:r>
            <w:r w:rsidR="005733DC" w:rsidRPr="00D31998">
              <w:rPr>
                <w:rFonts w:cstheme="minorHAnsi"/>
              </w:rPr>
              <w:t>:</w:t>
            </w:r>
          </w:p>
          <w:p w:rsidR="001A3D8C" w:rsidRPr="00D31998" w:rsidRDefault="001A3D8C" w:rsidP="001A3D8C">
            <w:pPr>
              <w:pStyle w:val="Akapitzlist"/>
              <w:numPr>
                <w:ilvl w:val="0"/>
                <w:numId w:val="32"/>
              </w:numPr>
              <w:autoSpaceDE w:val="0"/>
              <w:autoSpaceDN w:val="0"/>
              <w:adjustRightInd w:val="0"/>
              <w:ind w:left="50" w:hanging="192"/>
              <w:jc w:val="center"/>
              <w:rPr>
                <w:rFonts w:cstheme="minorHAnsi"/>
              </w:rPr>
            </w:pPr>
            <w:r w:rsidRPr="00D31998">
              <w:rPr>
                <w:rFonts w:cstheme="minorHAnsi"/>
              </w:rPr>
              <w:t>osiedle nr 1 w Suchedniowie,</w:t>
            </w:r>
          </w:p>
          <w:p w:rsidR="001A3D8C" w:rsidRPr="00D31998" w:rsidRDefault="001A3D8C" w:rsidP="001A3D8C">
            <w:pPr>
              <w:pStyle w:val="Akapitzlist"/>
              <w:numPr>
                <w:ilvl w:val="0"/>
                <w:numId w:val="32"/>
              </w:numPr>
              <w:autoSpaceDE w:val="0"/>
              <w:autoSpaceDN w:val="0"/>
              <w:adjustRightInd w:val="0"/>
              <w:ind w:left="50" w:hanging="192"/>
              <w:jc w:val="center"/>
              <w:rPr>
                <w:rFonts w:cstheme="minorHAnsi"/>
              </w:rPr>
            </w:pPr>
            <w:r w:rsidRPr="00D31998">
              <w:rPr>
                <w:rFonts w:cstheme="minorHAnsi"/>
              </w:rPr>
              <w:t>osiedle nr 2 w Suchedniowie,</w:t>
            </w:r>
          </w:p>
          <w:p w:rsidR="001A3D8C" w:rsidRPr="00D31998" w:rsidRDefault="001A3D8C" w:rsidP="001A3D8C">
            <w:pPr>
              <w:pStyle w:val="Akapitzlist"/>
              <w:numPr>
                <w:ilvl w:val="0"/>
                <w:numId w:val="32"/>
              </w:numPr>
              <w:autoSpaceDE w:val="0"/>
              <w:autoSpaceDN w:val="0"/>
              <w:adjustRightInd w:val="0"/>
              <w:ind w:left="50" w:hanging="192"/>
              <w:jc w:val="center"/>
              <w:rPr>
                <w:rFonts w:cstheme="minorHAnsi"/>
              </w:rPr>
            </w:pPr>
            <w:r w:rsidRPr="00D31998">
              <w:rPr>
                <w:rFonts w:cstheme="minorHAnsi"/>
              </w:rPr>
              <w:t>osiedle nr 3 w Suchedniowie,</w:t>
            </w:r>
          </w:p>
          <w:p w:rsidR="001A3D8C" w:rsidRPr="00D31998" w:rsidRDefault="001A3D8C" w:rsidP="001A3D8C">
            <w:pPr>
              <w:pStyle w:val="Akapitzlist"/>
              <w:numPr>
                <w:ilvl w:val="0"/>
                <w:numId w:val="32"/>
              </w:numPr>
              <w:autoSpaceDE w:val="0"/>
              <w:autoSpaceDN w:val="0"/>
              <w:adjustRightInd w:val="0"/>
              <w:ind w:left="50" w:hanging="192"/>
              <w:jc w:val="center"/>
              <w:rPr>
                <w:rFonts w:cstheme="minorHAnsi"/>
              </w:rPr>
            </w:pPr>
            <w:r w:rsidRPr="00D31998">
              <w:rPr>
                <w:rFonts w:cstheme="minorHAnsi"/>
              </w:rPr>
              <w:t>osiedle nr 4 w Suchedniowie,</w:t>
            </w:r>
          </w:p>
          <w:p w:rsidR="001A3D8C" w:rsidRPr="00D31998" w:rsidRDefault="001A3D8C" w:rsidP="001A3D8C">
            <w:pPr>
              <w:pStyle w:val="Akapitzlist"/>
              <w:numPr>
                <w:ilvl w:val="0"/>
                <w:numId w:val="32"/>
              </w:numPr>
              <w:autoSpaceDE w:val="0"/>
              <w:autoSpaceDN w:val="0"/>
              <w:adjustRightInd w:val="0"/>
              <w:ind w:left="50" w:hanging="192"/>
              <w:jc w:val="center"/>
              <w:rPr>
                <w:rFonts w:cstheme="minorHAnsi"/>
              </w:rPr>
            </w:pPr>
            <w:r w:rsidRPr="00D31998">
              <w:rPr>
                <w:rFonts w:cstheme="minorHAnsi"/>
              </w:rPr>
              <w:t>osiedle nr 5 w Suchedniowie,</w:t>
            </w:r>
          </w:p>
          <w:p w:rsidR="001A3D8C" w:rsidRPr="00D31998" w:rsidRDefault="001A3D8C" w:rsidP="001A3D8C">
            <w:pPr>
              <w:pStyle w:val="Akapitzlist"/>
              <w:numPr>
                <w:ilvl w:val="0"/>
                <w:numId w:val="32"/>
              </w:numPr>
              <w:autoSpaceDE w:val="0"/>
              <w:autoSpaceDN w:val="0"/>
              <w:adjustRightInd w:val="0"/>
              <w:ind w:left="50" w:hanging="192"/>
              <w:jc w:val="center"/>
              <w:rPr>
                <w:rFonts w:cstheme="minorHAnsi"/>
              </w:rPr>
            </w:pPr>
            <w:r w:rsidRPr="00D31998">
              <w:rPr>
                <w:rFonts w:cstheme="minorHAnsi"/>
              </w:rPr>
              <w:t>osiedle nr 6 w Suchedniowie,</w:t>
            </w:r>
          </w:p>
          <w:p w:rsidR="001A3D8C" w:rsidRPr="00D31998" w:rsidRDefault="001A3D8C" w:rsidP="001A3D8C">
            <w:pPr>
              <w:pStyle w:val="Akapitzlist"/>
              <w:numPr>
                <w:ilvl w:val="0"/>
                <w:numId w:val="32"/>
              </w:numPr>
              <w:autoSpaceDE w:val="0"/>
              <w:autoSpaceDN w:val="0"/>
              <w:adjustRightInd w:val="0"/>
              <w:ind w:left="50" w:hanging="192"/>
              <w:jc w:val="center"/>
              <w:rPr>
                <w:rFonts w:cstheme="minorHAnsi"/>
              </w:rPr>
            </w:pPr>
            <w:r w:rsidRPr="00D31998">
              <w:rPr>
                <w:rFonts w:cstheme="minorHAnsi"/>
              </w:rPr>
              <w:t>osiedle nr 7 w Suchedniowie.</w:t>
            </w:r>
          </w:p>
        </w:tc>
        <w:tc>
          <w:tcPr>
            <w:tcW w:w="3843" w:type="dxa"/>
            <w:vAlign w:val="center"/>
          </w:tcPr>
          <w:p w:rsidR="00612105" w:rsidRPr="00D31998" w:rsidRDefault="00226F83" w:rsidP="00612105">
            <w:pPr>
              <w:autoSpaceDE w:val="0"/>
              <w:autoSpaceDN w:val="0"/>
              <w:adjustRightInd w:val="0"/>
              <w:jc w:val="center"/>
              <w:rPr>
                <w:rFonts w:cstheme="minorHAnsi"/>
              </w:rPr>
            </w:pPr>
            <w:r w:rsidRPr="00D31998">
              <w:rPr>
                <w:rFonts w:cstheme="minorHAnsi"/>
              </w:rPr>
              <w:t>Krzyżka, Michniów, Mostki, Ostojów</w:t>
            </w:r>
          </w:p>
        </w:tc>
      </w:tr>
      <w:tr w:rsidR="00D31998" w:rsidRPr="00D31998" w:rsidTr="001A3D8C">
        <w:trPr>
          <w:jc w:val="center"/>
        </w:trPr>
        <w:tc>
          <w:tcPr>
            <w:tcW w:w="1717" w:type="dxa"/>
            <w:shd w:val="clear" w:color="auto" w:fill="F2F2F2" w:themeFill="background1" w:themeFillShade="F2"/>
            <w:vAlign w:val="center"/>
          </w:tcPr>
          <w:p w:rsidR="00612105" w:rsidRPr="00D31998" w:rsidRDefault="00612105" w:rsidP="00612105">
            <w:pPr>
              <w:autoSpaceDE w:val="0"/>
              <w:autoSpaceDN w:val="0"/>
              <w:adjustRightInd w:val="0"/>
              <w:jc w:val="center"/>
              <w:rPr>
                <w:rFonts w:cstheme="minorHAnsi"/>
              </w:rPr>
            </w:pPr>
            <w:r w:rsidRPr="00D31998">
              <w:rPr>
                <w:rFonts w:cstheme="minorHAnsi"/>
              </w:rPr>
              <w:t>Skarżysko – Kamienna</w:t>
            </w:r>
          </w:p>
        </w:tc>
        <w:tc>
          <w:tcPr>
            <w:tcW w:w="3544" w:type="dxa"/>
            <w:vAlign w:val="center"/>
          </w:tcPr>
          <w:p w:rsidR="00612105" w:rsidRPr="00D31998" w:rsidRDefault="00612105" w:rsidP="00612105">
            <w:pPr>
              <w:autoSpaceDE w:val="0"/>
              <w:autoSpaceDN w:val="0"/>
              <w:adjustRightInd w:val="0"/>
              <w:jc w:val="center"/>
              <w:rPr>
                <w:rFonts w:cstheme="minorHAnsi"/>
              </w:rPr>
            </w:pPr>
            <w:r w:rsidRPr="00D31998">
              <w:rPr>
                <w:rFonts w:cstheme="minorHAnsi"/>
              </w:rPr>
              <w:t>Skarżysko – Kamienna</w:t>
            </w:r>
            <w:r w:rsidR="00183BAA" w:rsidRPr="00D31998">
              <w:rPr>
                <w:rFonts w:cstheme="minorHAnsi"/>
              </w:rPr>
              <w:t xml:space="preserve"> (22 osiedla)</w:t>
            </w:r>
            <w:r w:rsidR="00627E7E" w:rsidRPr="00D31998">
              <w:rPr>
                <w:rFonts w:cstheme="minorHAnsi"/>
              </w:rPr>
              <w:t>: Łyżwy, Usłów, Dolna Kamienna I, Dolna Kamienna II, Kolonia Górna – Młodzawy, Zachodnie, Skałka, Rejów, Bór, Bzinek, Metalowiec, Paryska, Place, Milica – Przylesie, Odrodzenia, Piłsudskiego, Kolejowe, Żeromskiego, Przydworcowe, Borki, Książęce, Pogorzałe.</w:t>
            </w:r>
          </w:p>
        </w:tc>
        <w:tc>
          <w:tcPr>
            <w:tcW w:w="3843" w:type="dxa"/>
            <w:vAlign w:val="center"/>
          </w:tcPr>
          <w:p w:rsidR="00612105" w:rsidRPr="00D31998" w:rsidRDefault="001649D7" w:rsidP="00612105">
            <w:pPr>
              <w:autoSpaceDE w:val="0"/>
              <w:autoSpaceDN w:val="0"/>
              <w:adjustRightInd w:val="0"/>
              <w:jc w:val="center"/>
              <w:rPr>
                <w:rFonts w:cstheme="minorHAnsi"/>
              </w:rPr>
            </w:pPr>
            <w:r w:rsidRPr="00D31998">
              <w:rPr>
                <w:rFonts w:cstheme="minorHAnsi"/>
              </w:rPr>
              <w:t>-</w:t>
            </w:r>
          </w:p>
        </w:tc>
      </w:tr>
      <w:tr w:rsidR="00D31998" w:rsidRPr="00D31998" w:rsidTr="001A3D8C">
        <w:trPr>
          <w:jc w:val="center"/>
        </w:trPr>
        <w:tc>
          <w:tcPr>
            <w:tcW w:w="1717" w:type="dxa"/>
            <w:shd w:val="clear" w:color="auto" w:fill="F2F2F2" w:themeFill="background1" w:themeFillShade="F2"/>
            <w:vAlign w:val="center"/>
          </w:tcPr>
          <w:p w:rsidR="00612105" w:rsidRPr="00D31998" w:rsidRDefault="00612105" w:rsidP="00612105">
            <w:pPr>
              <w:autoSpaceDE w:val="0"/>
              <w:autoSpaceDN w:val="0"/>
              <w:adjustRightInd w:val="0"/>
              <w:jc w:val="center"/>
              <w:rPr>
                <w:rFonts w:cstheme="minorHAnsi"/>
              </w:rPr>
            </w:pPr>
            <w:r w:rsidRPr="00D31998">
              <w:rPr>
                <w:rFonts w:cstheme="minorHAnsi"/>
              </w:rPr>
              <w:t>Łączna</w:t>
            </w:r>
          </w:p>
        </w:tc>
        <w:tc>
          <w:tcPr>
            <w:tcW w:w="3544" w:type="dxa"/>
            <w:vAlign w:val="center"/>
          </w:tcPr>
          <w:p w:rsidR="00612105" w:rsidRPr="00D31998" w:rsidRDefault="00612105" w:rsidP="00612105">
            <w:pPr>
              <w:autoSpaceDE w:val="0"/>
              <w:autoSpaceDN w:val="0"/>
              <w:adjustRightInd w:val="0"/>
              <w:jc w:val="center"/>
              <w:rPr>
                <w:rFonts w:cstheme="minorHAnsi"/>
              </w:rPr>
            </w:pPr>
            <w:r w:rsidRPr="00D31998">
              <w:rPr>
                <w:rFonts w:cstheme="minorHAnsi"/>
              </w:rPr>
              <w:t>-</w:t>
            </w:r>
          </w:p>
        </w:tc>
        <w:tc>
          <w:tcPr>
            <w:tcW w:w="3843" w:type="dxa"/>
            <w:vAlign w:val="center"/>
          </w:tcPr>
          <w:p w:rsidR="00612105" w:rsidRPr="00D31998" w:rsidRDefault="00183BAA" w:rsidP="00612105">
            <w:pPr>
              <w:autoSpaceDE w:val="0"/>
              <w:autoSpaceDN w:val="0"/>
              <w:adjustRightInd w:val="0"/>
              <w:jc w:val="center"/>
              <w:rPr>
                <w:rFonts w:cstheme="minorHAnsi"/>
              </w:rPr>
            </w:pPr>
            <w:r w:rsidRPr="00D31998">
              <w:rPr>
                <w:rFonts w:cstheme="minorHAnsi"/>
              </w:rPr>
              <w:t xml:space="preserve">Czerwona Górka, Gózd, </w:t>
            </w:r>
            <w:r w:rsidR="00FA147F" w:rsidRPr="00D31998">
              <w:rPr>
                <w:rFonts w:cstheme="minorHAnsi"/>
              </w:rPr>
              <w:t>Jęgrzna, Kamionki, Klonów, Łączna, Podłazie, Podzagnańszcze, Występa, Zagórze, Zalezianka, Zaskale</w:t>
            </w:r>
          </w:p>
        </w:tc>
      </w:tr>
      <w:tr w:rsidR="00D31998" w:rsidRPr="00D31998" w:rsidTr="001A3D8C">
        <w:trPr>
          <w:jc w:val="center"/>
        </w:trPr>
        <w:tc>
          <w:tcPr>
            <w:tcW w:w="1717" w:type="dxa"/>
            <w:shd w:val="clear" w:color="auto" w:fill="F2F2F2" w:themeFill="background1" w:themeFillShade="F2"/>
            <w:vAlign w:val="center"/>
          </w:tcPr>
          <w:p w:rsidR="00612105" w:rsidRPr="00D31998" w:rsidRDefault="00612105" w:rsidP="00612105">
            <w:pPr>
              <w:autoSpaceDE w:val="0"/>
              <w:autoSpaceDN w:val="0"/>
              <w:adjustRightInd w:val="0"/>
              <w:jc w:val="center"/>
              <w:rPr>
                <w:rFonts w:cstheme="minorHAnsi"/>
              </w:rPr>
            </w:pPr>
            <w:r w:rsidRPr="00D31998">
              <w:rPr>
                <w:rFonts w:cstheme="minorHAnsi"/>
              </w:rPr>
              <w:t>Skarżysko Kościelne</w:t>
            </w:r>
          </w:p>
        </w:tc>
        <w:tc>
          <w:tcPr>
            <w:tcW w:w="3544" w:type="dxa"/>
            <w:vAlign w:val="center"/>
          </w:tcPr>
          <w:p w:rsidR="00612105" w:rsidRPr="00D31998" w:rsidRDefault="00612105" w:rsidP="00612105">
            <w:pPr>
              <w:autoSpaceDE w:val="0"/>
              <w:autoSpaceDN w:val="0"/>
              <w:adjustRightInd w:val="0"/>
              <w:jc w:val="center"/>
              <w:rPr>
                <w:rFonts w:cstheme="minorHAnsi"/>
              </w:rPr>
            </w:pPr>
            <w:r w:rsidRPr="00D31998">
              <w:rPr>
                <w:rFonts w:cstheme="minorHAnsi"/>
              </w:rPr>
              <w:t>-</w:t>
            </w:r>
          </w:p>
        </w:tc>
        <w:tc>
          <w:tcPr>
            <w:tcW w:w="3843" w:type="dxa"/>
            <w:vAlign w:val="center"/>
          </w:tcPr>
          <w:p w:rsidR="00612105" w:rsidRPr="00D31998" w:rsidRDefault="006D532A" w:rsidP="00612105">
            <w:pPr>
              <w:autoSpaceDE w:val="0"/>
              <w:autoSpaceDN w:val="0"/>
              <w:adjustRightInd w:val="0"/>
              <w:jc w:val="center"/>
              <w:rPr>
                <w:rFonts w:cstheme="minorHAnsi"/>
              </w:rPr>
            </w:pPr>
            <w:r w:rsidRPr="00D31998">
              <w:rPr>
                <w:rFonts w:cstheme="minorHAnsi"/>
              </w:rPr>
              <w:t>Grzybowa Góra, Lipowe Pole Skarbowe, Lipowe Pole Plebańskie, Majków, Michałów, Skarżysko Kościelne I, Skarżysko Kościelne II, Świerczek, Kierz Niedźwiedzi</w:t>
            </w:r>
          </w:p>
        </w:tc>
      </w:tr>
    </w:tbl>
    <w:p w:rsidR="003E0D40" w:rsidRPr="00D31998" w:rsidRDefault="006D532A" w:rsidP="00807124">
      <w:pPr>
        <w:autoSpaceDE w:val="0"/>
        <w:autoSpaceDN w:val="0"/>
        <w:adjustRightInd w:val="0"/>
        <w:spacing w:after="120" w:line="240" w:lineRule="auto"/>
        <w:jc w:val="both"/>
        <w:rPr>
          <w:rFonts w:cstheme="minorHAnsi"/>
          <w:i/>
          <w:sz w:val="20"/>
          <w:szCs w:val="20"/>
        </w:rPr>
      </w:pPr>
      <w:r w:rsidRPr="00D31998">
        <w:rPr>
          <w:rFonts w:cstheme="minorHAnsi"/>
          <w:i/>
          <w:sz w:val="20"/>
          <w:szCs w:val="20"/>
        </w:rPr>
        <w:t>Źródło: Opracowanie własne na podstawie statutów gmin</w:t>
      </w:r>
    </w:p>
    <w:p w:rsidR="00F61116" w:rsidRPr="00D31998" w:rsidRDefault="003E0D40" w:rsidP="00BF5A88">
      <w:pPr>
        <w:autoSpaceDE w:val="0"/>
        <w:autoSpaceDN w:val="0"/>
        <w:adjustRightInd w:val="0"/>
        <w:spacing w:after="0" w:line="240" w:lineRule="auto"/>
        <w:jc w:val="both"/>
        <w:rPr>
          <w:rFonts w:cstheme="minorHAnsi"/>
          <w:sz w:val="24"/>
          <w:szCs w:val="24"/>
        </w:rPr>
      </w:pPr>
      <w:r w:rsidRPr="00D31998">
        <w:rPr>
          <w:rFonts w:cstheme="minorHAnsi"/>
          <w:sz w:val="24"/>
          <w:szCs w:val="24"/>
        </w:rPr>
        <w:t>Siedzibą władz powiatu skarżyskiego jest miasto Skarżysko – Kamienna – główny ośrodek handlowy, finansowo – gospodarczy, administracyjny i kulturalno – oświatowy powiatu.</w:t>
      </w:r>
      <w:r w:rsidR="00F61116" w:rsidRPr="00D31998">
        <w:rPr>
          <w:rFonts w:cstheme="minorHAnsi"/>
          <w:sz w:val="24"/>
          <w:szCs w:val="24"/>
        </w:rPr>
        <w:t xml:space="preserve"> Znajdują się tu ważniejsze instytucje tj. Sąd Rejonowy, Prokuratura Rejonowa, Powiatowy Urząd Pracy, Komenda Powiatowa Policji, Komenda Powiatowa Państwowej Straży Pożarnej, Powiatowa Stacja Sanitarno – Epidemiologiczna, Szpital Powiatowy im. Marii Skłodowskiej – Curie.</w:t>
      </w:r>
    </w:p>
    <w:p w:rsidR="00BF5A88" w:rsidRPr="00D31998" w:rsidRDefault="006D532A" w:rsidP="005126D2">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Odległość </w:t>
      </w:r>
      <w:r w:rsidR="005126D2" w:rsidRPr="00D31998">
        <w:rPr>
          <w:rFonts w:cstheme="minorHAnsi"/>
          <w:sz w:val="24"/>
          <w:szCs w:val="24"/>
        </w:rPr>
        <w:t xml:space="preserve">od Skarżyska – Kamiennej </w:t>
      </w:r>
      <w:r w:rsidRPr="00D31998">
        <w:rPr>
          <w:rFonts w:cstheme="minorHAnsi"/>
          <w:sz w:val="24"/>
          <w:szCs w:val="24"/>
        </w:rPr>
        <w:t>do większych ośrodków miejskich mierzona w linii prostej wynosi: 32 km do Kielc, 120 km do Łodzi, 125 km do Warszawy, 121 km do Lublina, 133 km do Krakowa, 145 km do Rzeszowa i 160 km do Katowic.</w:t>
      </w:r>
    </w:p>
    <w:p w:rsidR="007B580A" w:rsidRPr="00D31998" w:rsidRDefault="007B580A" w:rsidP="002A3E98">
      <w:pPr>
        <w:pStyle w:val="Legenda"/>
        <w:spacing w:after="120"/>
        <w:jc w:val="both"/>
        <w:rPr>
          <w:color w:val="auto"/>
          <w:sz w:val="20"/>
          <w:szCs w:val="20"/>
        </w:rPr>
      </w:pPr>
      <w:r w:rsidRPr="00D31998">
        <w:rPr>
          <w:color w:val="auto"/>
          <w:sz w:val="20"/>
          <w:szCs w:val="20"/>
        </w:rPr>
        <w:t xml:space="preserve">Rysunek </w:t>
      </w:r>
      <w:r w:rsidR="008F26D8" w:rsidRPr="00D31998">
        <w:rPr>
          <w:color w:val="auto"/>
          <w:sz w:val="20"/>
          <w:szCs w:val="20"/>
        </w:rPr>
        <w:fldChar w:fldCharType="begin"/>
      </w:r>
      <w:r w:rsidRPr="00D31998">
        <w:rPr>
          <w:color w:val="auto"/>
          <w:sz w:val="20"/>
          <w:szCs w:val="20"/>
        </w:rPr>
        <w:instrText xml:space="preserve"> SEQ Rysunek \* ARABIC </w:instrText>
      </w:r>
      <w:r w:rsidR="008F26D8" w:rsidRPr="00D31998">
        <w:rPr>
          <w:color w:val="auto"/>
          <w:sz w:val="20"/>
          <w:szCs w:val="20"/>
        </w:rPr>
        <w:fldChar w:fldCharType="separate"/>
      </w:r>
      <w:r w:rsidR="005A3753" w:rsidRPr="00D31998">
        <w:rPr>
          <w:noProof/>
          <w:color w:val="auto"/>
          <w:sz w:val="20"/>
          <w:szCs w:val="20"/>
        </w:rPr>
        <w:t>2</w:t>
      </w:r>
      <w:r w:rsidR="008F26D8" w:rsidRPr="00D31998">
        <w:rPr>
          <w:color w:val="auto"/>
          <w:sz w:val="20"/>
          <w:szCs w:val="20"/>
        </w:rPr>
        <w:fldChar w:fldCharType="end"/>
      </w:r>
      <w:r w:rsidRPr="00D31998">
        <w:rPr>
          <w:color w:val="auto"/>
          <w:sz w:val="20"/>
          <w:szCs w:val="20"/>
        </w:rPr>
        <w:t>. Gminy powiatu skarżyskiego</w:t>
      </w:r>
    </w:p>
    <w:p w:rsidR="009747F7" w:rsidRPr="00D31998" w:rsidRDefault="009B1E20" w:rsidP="009B1E20">
      <w:pPr>
        <w:autoSpaceDE w:val="0"/>
        <w:autoSpaceDN w:val="0"/>
        <w:adjustRightInd w:val="0"/>
        <w:spacing w:after="120" w:line="240" w:lineRule="auto"/>
        <w:rPr>
          <w:rFonts w:cstheme="minorHAnsi"/>
          <w:sz w:val="24"/>
          <w:szCs w:val="24"/>
        </w:rPr>
      </w:pPr>
      <w:r w:rsidRPr="00D31998">
        <w:rPr>
          <w:rFonts w:cstheme="minorHAnsi"/>
          <w:noProof/>
          <w:sz w:val="24"/>
          <w:szCs w:val="24"/>
          <w:lang w:eastAsia="pl-PL"/>
        </w:rPr>
        <w:drawing>
          <wp:inline distT="0" distB="0" distL="0" distR="0">
            <wp:extent cx="4210050" cy="3415438"/>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10050" cy="3415438"/>
                    </a:xfrm>
                    <a:prstGeom prst="rect">
                      <a:avLst/>
                    </a:prstGeom>
                    <a:noFill/>
                    <a:ln w="9525">
                      <a:noFill/>
                      <a:miter lim="800000"/>
                      <a:headEnd/>
                      <a:tailEnd/>
                    </a:ln>
                  </pic:spPr>
                </pic:pic>
              </a:graphicData>
            </a:graphic>
          </wp:inline>
        </w:drawing>
      </w:r>
    </w:p>
    <w:p w:rsidR="00A94C07" w:rsidRPr="00D31998" w:rsidRDefault="00A94C07" w:rsidP="00A94C07">
      <w:pPr>
        <w:spacing w:after="120"/>
        <w:jc w:val="both"/>
        <w:rPr>
          <w:rFonts w:cstheme="minorHAnsi"/>
          <w:i/>
          <w:sz w:val="20"/>
          <w:szCs w:val="20"/>
        </w:rPr>
      </w:pPr>
      <w:r w:rsidRPr="00D31998">
        <w:rPr>
          <w:rFonts w:cstheme="minorHAnsi"/>
          <w:i/>
          <w:sz w:val="20"/>
          <w:szCs w:val="20"/>
        </w:rPr>
        <w:t xml:space="preserve">Źródło: Informacja katastralna powiatu skarżyskiego: </w:t>
      </w:r>
      <w:hyperlink r:id="rId14" w:history="1">
        <w:r w:rsidRPr="00D31998">
          <w:rPr>
            <w:rStyle w:val="Hipercze"/>
            <w:rFonts w:cstheme="minorHAnsi"/>
            <w:i/>
            <w:color w:val="auto"/>
            <w:sz w:val="20"/>
            <w:szCs w:val="20"/>
          </w:rPr>
          <w:t>http://skarzysko.geoportal2.pl/</w:t>
        </w:r>
      </w:hyperlink>
    </w:p>
    <w:p w:rsidR="00800A94" w:rsidRPr="00D31998" w:rsidRDefault="00654FBE" w:rsidP="0005629D">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Jednym z atutów powiatu skarżyskiego </w:t>
      </w:r>
      <w:r w:rsidR="000F5395" w:rsidRPr="00D31998">
        <w:rPr>
          <w:rFonts w:cstheme="minorHAnsi"/>
          <w:sz w:val="24"/>
          <w:szCs w:val="24"/>
        </w:rPr>
        <w:t xml:space="preserve">jest dobrze rozwinięta sieć komunikacyjna. </w:t>
      </w:r>
      <w:r w:rsidR="004B7A5F" w:rsidRPr="00D31998">
        <w:rPr>
          <w:rFonts w:cstheme="minorHAnsi"/>
          <w:sz w:val="24"/>
          <w:szCs w:val="24"/>
        </w:rPr>
        <w:t>Dobre połączenia transportowe</w:t>
      </w:r>
      <w:r w:rsidR="00D470E5" w:rsidRPr="00D31998">
        <w:rPr>
          <w:rFonts w:cstheme="minorHAnsi"/>
          <w:sz w:val="24"/>
          <w:szCs w:val="24"/>
        </w:rPr>
        <w:t xml:space="preserve"> są istotnym czynnikiem wpływającym na rozwój danego obszaru oraz zwiększenie zdolności do przyciągania kapitału.</w:t>
      </w:r>
      <w:r w:rsidR="005A4A6B" w:rsidRPr="00D31998">
        <w:rPr>
          <w:rFonts w:cstheme="minorHAnsi"/>
          <w:sz w:val="24"/>
          <w:szCs w:val="24"/>
        </w:rPr>
        <w:t xml:space="preserve"> </w:t>
      </w:r>
      <w:r w:rsidR="00D51E38" w:rsidRPr="00D31998">
        <w:rPr>
          <w:rFonts w:cstheme="minorHAnsi"/>
          <w:sz w:val="24"/>
          <w:szCs w:val="24"/>
        </w:rPr>
        <w:t xml:space="preserve">Przez teren powiatu z północy na południe </w:t>
      </w:r>
      <w:r w:rsidR="00C86681" w:rsidRPr="00D31998">
        <w:rPr>
          <w:rFonts w:cstheme="minorHAnsi"/>
          <w:sz w:val="24"/>
          <w:szCs w:val="24"/>
        </w:rPr>
        <w:t>przez obszar</w:t>
      </w:r>
      <w:r w:rsidR="00130268" w:rsidRPr="00D31998">
        <w:rPr>
          <w:rFonts w:cstheme="minorHAnsi"/>
          <w:sz w:val="24"/>
          <w:szCs w:val="24"/>
        </w:rPr>
        <w:t>y</w:t>
      </w:r>
      <w:r w:rsidR="00C86681" w:rsidRPr="00D31998">
        <w:rPr>
          <w:rFonts w:cstheme="minorHAnsi"/>
          <w:sz w:val="24"/>
          <w:szCs w:val="24"/>
        </w:rPr>
        <w:t xml:space="preserve"> gmin: Łączna, Suchedniów oraz Skarżysko – Kamienna, </w:t>
      </w:r>
      <w:r w:rsidR="00D51E38" w:rsidRPr="00D31998">
        <w:rPr>
          <w:rFonts w:cstheme="minorHAnsi"/>
          <w:sz w:val="24"/>
          <w:szCs w:val="24"/>
        </w:rPr>
        <w:t xml:space="preserve">przebiega </w:t>
      </w:r>
      <w:r w:rsidR="00C86681" w:rsidRPr="00D31998">
        <w:rPr>
          <w:rFonts w:cstheme="minorHAnsi"/>
          <w:sz w:val="24"/>
          <w:szCs w:val="24"/>
        </w:rPr>
        <w:t>droga ekspresowa S7, będąca trasą międzynarodową.  Droga ta wiedzie z Gdańska do granicy ze Słowacj</w:t>
      </w:r>
      <w:r w:rsidR="00F329B8" w:rsidRPr="00D31998">
        <w:rPr>
          <w:rFonts w:cstheme="minorHAnsi"/>
          <w:sz w:val="24"/>
          <w:szCs w:val="24"/>
        </w:rPr>
        <w:t xml:space="preserve">ą. </w:t>
      </w:r>
      <w:r w:rsidR="00130268" w:rsidRPr="00D31998">
        <w:rPr>
          <w:rFonts w:cstheme="minorHAnsi"/>
          <w:sz w:val="24"/>
          <w:szCs w:val="24"/>
        </w:rPr>
        <w:t>Ponadto n</w:t>
      </w:r>
      <w:r w:rsidR="00A403EE" w:rsidRPr="00D31998">
        <w:rPr>
          <w:rFonts w:cstheme="minorHAnsi"/>
          <w:sz w:val="24"/>
          <w:szCs w:val="24"/>
        </w:rPr>
        <w:t>a kierunku wschód – zachód przez teren powiatu skarżyskiego przebiega droga krajowa 42 relacji Łódź – Skarżysko-Kamienna – Rzeszów, która łączy przemysłowe miasta północy województwa świętokrzyskiego.</w:t>
      </w:r>
      <w:r w:rsidR="00F329B8" w:rsidRPr="00D31998">
        <w:rPr>
          <w:rFonts w:cstheme="minorHAnsi"/>
          <w:sz w:val="24"/>
          <w:szCs w:val="24"/>
        </w:rPr>
        <w:t xml:space="preserve"> W obrębie powiatu droga krajowa 42 przebiega przez terytoria gmin: Bliżyn, Skarżysko – Kamienna (gdzie krzyżuje się z drogą ekspresową S7) oraz Skarżysko Kościelne.</w:t>
      </w:r>
      <w:r w:rsidR="00A7751D" w:rsidRPr="00D31998">
        <w:rPr>
          <w:rFonts w:cstheme="minorHAnsi"/>
          <w:sz w:val="24"/>
          <w:szCs w:val="24"/>
        </w:rPr>
        <w:t xml:space="preserve"> </w:t>
      </w:r>
    </w:p>
    <w:p w:rsidR="00A7751D" w:rsidRPr="00D31998" w:rsidRDefault="00C82377" w:rsidP="0005629D">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Bardzo ważnym elementem układu komunikacyjnego na terenie powiatu są linie kolejowe, które przebiegają z północy na południe i z zachodu na wschód powiatu, tworząc na terenie miasta Skarżysko – Kamienna </w:t>
      </w:r>
      <w:r w:rsidR="001B78C7" w:rsidRPr="00D31998">
        <w:rPr>
          <w:rFonts w:cstheme="minorHAnsi"/>
          <w:sz w:val="24"/>
          <w:szCs w:val="24"/>
        </w:rPr>
        <w:t xml:space="preserve">duży </w:t>
      </w:r>
      <w:r w:rsidRPr="00D31998">
        <w:rPr>
          <w:rFonts w:cstheme="minorHAnsi"/>
          <w:sz w:val="24"/>
          <w:szCs w:val="24"/>
        </w:rPr>
        <w:t>węzeł kolejowy</w:t>
      </w:r>
      <w:r w:rsidR="001B78C7" w:rsidRPr="00D31998">
        <w:rPr>
          <w:rFonts w:cstheme="minorHAnsi"/>
          <w:sz w:val="24"/>
          <w:szCs w:val="24"/>
        </w:rPr>
        <w:t xml:space="preserve"> (jeden z 11 największych w Polsce)</w:t>
      </w:r>
      <w:r w:rsidRPr="00D31998">
        <w:rPr>
          <w:rFonts w:cstheme="minorHAnsi"/>
          <w:sz w:val="24"/>
          <w:szCs w:val="24"/>
        </w:rPr>
        <w:t xml:space="preserve">. </w:t>
      </w:r>
      <w:r w:rsidR="001B78C7" w:rsidRPr="00D31998">
        <w:rPr>
          <w:rFonts w:cstheme="minorHAnsi"/>
          <w:sz w:val="24"/>
          <w:szCs w:val="24"/>
        </w:rPr>
        <w:t>Relacje linii kolejowych są następujące:</w:t>
      </w:r>
      <w:r w:rsidRPr="00D31998">
        <w:rPr>
          <w:rFonts w:cstheme="minorHAnsi"/>
          <w:sz w:val="24"/>
          <w:szCs w:val="24"/>
        </w:rPr>
        <w:t xml:space="preserve"> Warszawa – Skarżysko-Kamienna – Kraków oraz Łódź – Skarżysko-Kamienna – Przemyśl.</w:t>
      </w:r>
      <w:r w:rsidR="003B1BF7" w:rsidRPr="00D31998">
        <w:rPr>
          <w:rFonts w:cstheme="minorHAnsi"/>
          <w:sz w:val="24"/>
          <w:szCs w:val="24"/>
        </w:rPr>
        <w:t xml:space="preserve"> </w:t>
      </w:r>
    </w:p>
    <w:p w:rsidR="004459E0" w:rsidRPr="00D31998" w:rsidRDefault="00000537" w:rsidP="00000537">
      <w:pPr>
        <w:autoSpaceDE w:val="0"/>
        <w:autoSpaceDN w:val="0"/>
        <w:adjustRightInd w:val="0"/>
        <w:spacing w:after="120"/>
        <w:jc w:val="both"/>
        <w:rPr>
          <w:b/>
          <w:sz w:val="20"/>
          <w:szCs w:val="20"/>
        </w:rPr>
      </w:pPr>
      <w:r w:rsidRPr="00D31998">
        <w:rPr>
          <w:b/>
          <w:sz w:val="20"/>
          <w:szCs w:val="20"/>
        </w:rPr>
        <w:t xml:space="preserve">Mapa </w:t>
      </w:r>
      <w:r w:rsidR="008F26D8" w:rsidRPr="00D31998">
        <w:rPr>
          <w:b/>
          <w:sz w:val="20"/>
          <w:szCs w:val="20"/>
        </w:rPr>
        <w:fldChar w:fldCharType="begin"/>
      </w:r>
      <w:r w:rsidRPr="00D31998">
        <w:rPr>
          <w:b/>
          <w:sz w:val="20"/>
          <w:szCs w:val="20"/>
        </w:rPr>
        <w:instrText xml:space="preserve"> SEQ Mapa \* ARABIC </w:instrText>
      </w:r>
      <w:r w:rsidR="008F26D8" w:rsidRPr="00D31998">
        <w:rPr>
          <w:b/>
          <w:sz w:val="20"/>
          <w:szCs w:val="20"/>
        </w:rPr>
        <w:fldChar w:fldCharType="separate"/>
      </w:r>
      <w:r w:rsidR="00443949" w:rsidRPr="00D31998">
        <w:rPr>
          <w:b/>
          <w:noProof/>
          <w:sz w:val="20"/>
          <w:szCs w:val="20"/>
        </w:rPr>
        <w:t>1</w:t>
      </w:r>
      <w:r w:rsidR="008F26D8" w:rsidRPr="00D31998">
        <w:rPr>
          <w:b/>
          <w:sz w:val="20"/>
          <w:szCs w:val="20"/>
        </w:rPr>
        <w:fldChar w:fldCharType="end"/>
      </w:r>
      <w:r w:rsidRPr="00D31998">
        <w:rPr>
          <w:b/>
          <w:sz w:val="20"/>
          <w:szCs w:val="20"/>
        </w:rPr>
        <w:t xml:space="preserve">. Położenie </w:t>
      </w:r>
      <w:r w:rsidR="004459E0" w:rsidRPr="00D31998">
        <w:rPr>
          <w:b/>
          <w:sz w:val="20"/>
          <w:szCs w:val="20"/>
        </w:rPr>
        <w:t>powiat</w:t>
      </w:r>
      <w:r w:rsidR="009D5BBB" w:rsidRPr="00D31998">
        <w:rPr>
          <w:b/>
          <w:sz w:val="20"/>
          <w:szCs w:val="20"/>
        </w:rPr>
        <w:t>u</w:t>
      </w:r>
      <w:r w:rsidR="004459E0" w:rsidRPr="00D31998">
        <w:rPr>
          <w:b/>
          <w:sz w:val="20"/>
          <w:szCs w:val="20"/>
        </w:rPr>
        <w:t xml:space="preserve"> skarżyskiego</w:t>
      </w:r>
      <w:r w:rsidRPr="00D31998">
        <w:rPr>
          <w:b/>
          <w:sz w:val="20"/>
          <w:szCs w:val="20"/>
        </w:rPr>
        <w:t xml:space="preserve"> na tle </w:t>
      </w:r>
      <w:r w:rsidR="004459E0" w:rsidRPr="00D31998">
        <w:rPr>
          <w:b/>
          <w:sz w:val="20"/>
          <w:szCs w:val="20"/>
        </w:rPr>
        <w:t>głównych szlaków komunikacyjnych drogowych i kolejowych</w:t>
      </w:r>
    </w:p>
    <w:p w:rsidR="004459E0" w:rsidRPr="00D31998" w:rsidRDefault="004459E0" w:rsidP="00503F1D">
      <w:pPr>
        <w:spacing w:after="120"/>
        <w:jc w:val="both"/>
        <w:rPr>
          <w:rFonts w:cstheme="minorHAnsi"/>
          <w:i/>
          <w:sz w:val="20"/>
          <w:szCs w:val="20"/>
          <w:highlight w:val="yellow"/>
        </w:rPr>
      </w:pPr>
      <w:r w:rsidRPr="00D31998">
        <w:rPr>
          <w:rFonts w:cstheme="minorHAnsi"/>
          <w:i/>
          <w:noProof/>
          <w:sz w:val="20"/>
          <w:szCs w:val="20"/>
          <w:lang w:eastAsia="pl-PL"/>
        </w:rPr>
        <w:drawing>
          <wp:inline distT="0" distB="0" distL="0" distR="0">
            <wp:extent cx="4989828" cy="4362450"/>
            <wp:effectExtent l="19050" t="0" r="1272"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989828" cy="4362450"/>
                    </a:xfrm>
                    <a:prstGeom prst="rect">
                      <a:avLst/>
                    </a:prstGeom>
                    <a:noFill/>
                    <a:ln w="9525">
                      <a:noFill/>
                      <a:miter lim="800000"/>
                      <a:headEnd/>
                      <a:tailEnd/>
                    </a:ln>
                  </pic:spPr>
                </pic:pic>
              </a:graphicData>
            </a:graphic>
          </wp:inline>
        </w:drawing>
      </w:r>
    </w:p>
    <w:p w:rsidR="004459E0" w:rsidRPr="00D31998" w:rsidRDefault="004459E0" w:rsidP="00503F1D">
      <w:pPr>
        <w:spacing w:after="120"/>
        <w:jc w:val="both"/>
        <w:rPr>
          <w:rFonts w:cstheme="minorHAnsi"/>
          <w:i/>
          <w:sz w:val="20"/>
          <w:szCs w:val="20"/>
        </w:rPr>
      </w:pPr>
      <w:r w:rsidRPr="00D31998">
        <w:rPr>
          <w:rFonts w:cstheme="minorHAnsi"/>
          <w:i/>
          <w:sz w:val="20"/>
          <w:szCs w:val="20"/>
        </w:rPr>
        <w:t xml:space="preserve">Źródło: Informacja katastralna powiatu skarżyskiego: </w:t>
      </w:r>
      <w:hyperlink r:id="rId16" w:history="1">
        <w:r w:rsidR="00A94C07" w:rsidRPr="00D31998">
          <w:rPr>
            <w:rStyle w:val="Hipercze"/>
            <w:rFonts w:cstheme="minorHAnsi"/>
            <w:i/>
            <w:color w:val="auto"/>
            <w:sz w:val="20"/>
            <w:szCs w:val="20"/>
          </w:rPr>
          <w:t>http://skarzysko.geoportal2.pl/</w:t>
        </w:r>
      </w:hyperlink>
    </w:p>
    <w:p w:rsidR="00A91F0E" w:rsidRPr="00D31998" w:rsidRDefault="0049457B" w:rsidP="00A91F0E">
      <w:pPr>
        <w:pStyle w:val="Styl1"/>
        <w:numPr>
          <w:ilvl w:val="0"/>
          <w:numId w:val="0"/>
        </w:numPr>
        <w:spacing w:after="120"/>
        <w:rPr>
          <w:rFonts w:asciiTheme="minorHAnsi" w:hAnsiTheme="minorHAnsi" w:cstheme="minorHAnsi"/>
        </w:rPr>
      </w:pPr>
      <w:r w:rsidRPr="00D31998">
        <w:rPr>
          <w:rFonts w:asciiTheme="minorHAnsi" w:hAnsiTheme="minorHAnsi" w:cstheme="minorHAnsi"/>
        </w:rPr>
        <w:t xml:space="preserve">Uzupełnieniem głównego szkieletu komunikacyjnego drogowego, który tworzą droga ekspresowa S7 oraz </w:t>
      </w:r>
      <w:r w:rsidR="004C2413" w:rsidRPr="00D31998">
        <w:rPr>
          <w:rFonts w:asciiTheme="minorHAnsi" w:hAnsiTheme="minorHAnsi" w:cstheme="minorHAnsi"/>
        </w:rPr>
        <w:t>droga krajowa 42</w:t>
      </w:r>
      <w:r w:rsidR="00636154" w:rsidRPr="00D31998">
        <w:rPr>
          <w:rFonts w:asciiTheme="minorHAnsi" w:hAnsiTheme="minorHAnsi" w:cstheme="minorHAnsi"/>
        </w:rPr>
        <w:t xml:space="preserve"> są</w:t>
      </w:r>
      <w:r w:rsidR="00A91F0E" w:rsidRPr="00D31998">
        <w:rPr>
          <w:rFonts w:asciiTheme="minorHAnsi" w:hAnsiTheme="minorHAnsi" w:cstheme="minorHAnsi"/>
        </w:rPr>
        <w:t>:</w:t>
      </w:r>
    </w:p>
    <w:p w:rsidR="00A91F0E" w:rsidRPr="00D31998" w:rsidRDefault="00A91F0E" w:rsidP="00386925">
      <w:pPr>
        <w:pStyle w:val="Styl1"/>
        <w:numPr>
          <w:ilvl w:val="0"/>
          <w:numId w:val="19"/>
        </w:numPr>
        <w:ind w:left="568" w:hanging="284"/>
        <w:rPr>
          <w:rFonts w:asciiTheme="minorHAnsi" w:hAnsiTheme="minorHAnsi" w:cstheme="minorHAnsi"/>
        </w:rPr>
      </w:pPr>
      <w:r w:rsidRPr="00D31998">
        <w:rPr>
          <w:rFonts w:asciiTheme="minorHAnsi" w:hAnsiTheme="minorHAnsi" w:cstheme="minorHAnsi"/>
        </w:rPr>
        <w:t>droga wojewódzka nr 751 (fragment turystycznej obwodnicy Gór Świętokrzyskich) o długości 7,2 km na terenie powiatu,</w:t>
      </w:r>
    </w:p>
    <w:p w:rsidR="00A91F0E" w:rsidRPr="00D31998" w:rsidRDefault="00A91F0E" w:rsidP="00386925">
      <w:pPr>
        <w:pStyle w:val="Bezodstpw"/>
        <w:numPr>
          <w:ilvl w:val="0"/>
          <w:numId w:val="19"/>
        </w:numPr>
        <w:ind w:left="568" w:hanging="284"/>
        <w:jc w:val="both"/>
        <w:rPr>
          <w:rFonts w:cstheme="minorHAnsi"/>
          <w:sz w:val="24"/>
          <w:szCs w:val="24"/>
        </w:rPr>
      </w:pPr>
      <w:r w:rsidRPr="00D31998">
        <w:rPr>
          <w:rFonts w:cstheme="minorHAnsi"/>
          <w:sz w:val="24"/>
          <w:szCs w:val="24"/>
        </w:rPr>
        <w:t xml:space="preserve">sieć dróg powiatowych o łącznej długości 186,7 km, </w:t>
      </w:r>
    </w:p>
    <w:p w:rsidR="008D6B25" w:rsidRPr="00D31998" w:rsidRDefault="00A91F0E" w:rsidP="00386925">
      <w:pPr>
        <w:pStyle w:val="Bezodstpw"/>
        <w:numPr>
          <w:ilvl w:val="0"/>
          <w:numId w:val="19"/>
        </w:numPr>
        <w:spacing w:after="120"/>
        <w:ind w:left="568" w:hanging="284"/>
        <w:jc w:val="both"/>
        <w:rPr>
          <w:rFonts w:cstheme="minorHAnsi"/>
          <w:sz w:val="24"/>
          <w:szCs w:val="24"/>
        </w:rPr>
      </w:pPr>
      <w:r w:rsidRPr="00D31998">
        <w:rPr>
          <w:rFonts w:cstheme="minorHAnsi"/>
          <w:sz w:val="24"/>
          <w:szCs w:val="24"/>
        </w:rPr>
        <w:t>sieć dróg gminnych o łącznej długości 245,2 km.</w:t>
      </w:r>
    </w:p>
    <w:p w:rsidR="006712EE" w:rsidRPr="00D31998" w:rsidRDefault="006712EE" w:rsidP="006712EE">
      <w:pPr>
        <w:pStyle w:val="Bezodstpw"/>
        <w:spacing w:after="120"/>
        <w:jc w:val="both"/>
        <w:rPr>
          <w:rFonts w:cstheme="minorHAnsi"/>
          <w:sz w:val="24"/>
          <w:szCs w:val="24"/>
        </w:rPr>
      </w:pPr>
    </w:p>
    <w:p w:rsidR="006712EE" w:rsidRPr="00D31998" w:rsidRDefault="006712EE" w:rsidP="006712EE">
      <w:pPr>
        <w:pStyle w:val="Bezodstpw"/>
        <w:spacing w:after="120"/>
        <w:jc w:val="both"/>
        <w:rPr>
          <w:rFonts w:cstheme="minorHAnsi"/>
          <w:sz w:val="24"/>
          <w:szCs w:val="24"/>
        </w:rPr>
      </w:pPr>
    </w:p>
    <w:p w:rsidR="006712EE" w:rsidRPr="00D31998" w:rsidRDefault="006712EE" w:rsidP="006712EE">
      <w:pPr>
        <w:pStyle w:val="Bezodstpw"/>
        <w:spacing w:after="120"/>
        <w:jc w:val="both"/>
        <w:rPr>
          <w:rFonts w:cstheme="minorHAnsi"/>
          <w:sz w:val="24"/>
          <w:szCs w:val="24"/>
        </w:rPr>
      </w:pPr>
    </w:p>
    <w:p w:rsidR="00C54BB9" w:rsidRPr="00D31998" w:rsidRDefault="001D2DE2" w:rsidP="005D15CD">
      <w:pPr>
        <w:pStyle w:val="Nagwek2"/>
      </w:pPr>
      <w:bookmarkStart w:id="3" w:name="_Toc74830772"/>
      <w:r w:rsidRPr="00D31998">
        <w:t xml:space="preserve">1.2. </w:t>
      </w:r>
      <w:r w:rsidR="001F185B" w:rsidRPr="00D31998">
        <w:t xml:space="preserve">Zagospodarowanie terenu </w:t>
      </w:r>
      <w:r w:rsidR="00367264" w:rsidRPr="00D31998">
        <w:t>i obszary chronione</w:t>
      </w:r>
      <w:bookmarkEnd w:id="3"/>
    </w:p>
    <w:p w:rsidR="00177245" w:rsidRPr="00D31998" w:rsidRDefault="00D75637" w:rsidP="001E5437">
      <w:pPr>
        <w:autoSpaceDE w:val="0"/>
        <w:autoSpaceDN w:val="0"/>
        <w:adjustRightInd w:val="0"/>
        <w:spacing w:after="120" w:line="240" w:lineRule="auto"/>
        <w:jc w:val="both"/>
        <w:rPr>
          <w:rFonts w:cstheme="minorHAnsi"/>
          <w:sz w:val="24"/>
          <w:szCs w:val="24"/>
        </w:rPr>
      </w:pPr>
      <w:r w:rsidRPr="00D31998">
        <w:rPr>
          <w:rFonts w:cstheme="minorHAnsi"/>
          <w:sz w:val="24"/>
          <w:szCs w:val="24"/>
        </w:rPr>
        <w:t>P</w:t>
      </w:r>
      <w:r w:rsidR="00053B0D" w:rsidRPr="00D31998">
        <w:rPr>
          <w:rFonts w:cstheme="minorHAnsi"/>
          <w:sz w:val="24"/>
          <w:szCs w:val="24"/>
        </w:rPr>
        <w:t xml:space="preserve">owiat skarżyski w przewadze tworzą gminy wiejskie, które łącznie zajmują ok. </w:t>
      </w:r>
      <w:r w:rsidR="00410589" w:rsidRPr="00D31998">
        <w:rPr>
          <w:rFonts w:cstheme="minorHAnsi"/>
          <w:sz w:val="24"/>
          <w:szCs w:val="24"/>
        </w:rPr>
        <w:t>65</w:t>
      </w:r>
      <w:r w:rsidR="00053B0D" w:rsidRPr="00D31998">
        <w:rPr>
          <w:rFonts w:cstheme="minorHAnsi"/>
          <w:sz w:val="24"/>
          <w:szCs w:val="24"/>
        </w:rPr>
        <w:t xml:space="preserve">% </w:t>
      </w:r>
      <w:r w:rsidRPr="00D31998">
        <w:rPr>
          <w:rFonts w:cstheme="minorHAnsi"/>
          <w:sz w:val="24"/>
          <w:szCs w:val="24"/>
        </w:rPr>
        <w:t xml:space="preserve">jego </w:t>
      </w:r>
      <w:r w:rsidR="00053B0D" w:rsidRPr="00D31998">
        <w:rPr>
          <w:rFonts w:cstheme="minorHAnsi"/>
          <w:sz w:val="24"/>
          <w:szCs w:val="24"/>
        </w:rPr>
        <w:t>całkowitej powierzchni.</w:t>
      </w:r>
      <w:r w:rsidR="00410589" w:rsidRPr="00D31998">
        <w:rPr>
          <w:rFonts w:cstheme="minorHAnsi"/>
          <w:sz w:val="24"/>
          <w:szCs w:val="24"/>
        </w:rPr>
        <w:t xml:space="preserve"> Na terenie powiatu występują dwa ośrodki miejskie tj. Skarżysko – Kamienna (gmina miejska) oraz Suchedniów (gmina miejsko – wiejska). </w:t>
      </w:r>
      <w:r w:rsidR="00177245" w:rsidRPr="00D31998">
        <w:rPr>
          <w:rFonts w:cstheme="minorHAnsi"/>
          <w:sz w:val="24"/>
          <w:szCs w:val="24"/>
        </w:rPr>
        <w:t>Miasto Skarżysko – Kamienna ma charakter usługowo – przemysłowy i w swoich granicach administracyjnych skupia wszystkie ważne dla funkcjonowania powiatu instytucje.</w:t>
      </w:r>
    </w:p>
    <w:p w:rsidR="001E5437" w:rsidRPr="00D31998" w:rsidRDefault="001E5437" w:rsidP="001E5437">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Na obszarze powiatu skarżyskiego występują tereny cenne przyrodniczo, które z uwagi na wysokie wartości przyrodnicze objęte zostały ochroną prawną. Zasoby przyrody na analizowanych obszarze w połączeniu z dziedzictwem historycznym i kulturowym stanowią podstawę do rozwoju lokalnej turystyki. </w:t>
      </w:r>
    </w:p>
    <w:p w:rsidR="001E5437" w:rsidRPr="00D31998" w:rsidRDefault="001E5437" w:rsidP="001E5437">
      <w:pPr>
        <w:autoSpaceDE w:val="0"/>
        <w:autoSpaceDN w:val="0"/>
        <w:adjustRightInd w:val="0"/>
        <w:spacing w:after="120" w:line="240" w:lineRule="auto"/>
        <w:jc w:val="both"/>
        <w:rPr>
          <w:rFonts w:cstheme="minorHAnsi"/>
          <w:sz w:val="24"/>
          <w:szCs w:val="24"/>
        </w:rPr>
      </w:pPr>
      <w:r w:rsidRPr="00D31998">
        <w:rPr>
          <w:rFonts w:cstheme="minorHAnsi"/>
          <w:sz w:val="24"/>
          <w:szCs w:val="24"/>
        </w:rPr>
        <w:t>Poniżej przedstawiono opis zagospodarowania terenów oraz warunków przyrodniczych poszczególnych gmin wchodzących w skład powiatu skarżyskiego.</w:t>
      </w:r>
    </w:p>
    <w:p w:rsidR="0013602B" w:rsidRPr="00D31998" w:rsidRDefault="0013602B" w:rsidP="001E5437">
      <w:pPr>
        <w:pBdr>
          <w:bottom w:val="single" w:sz="36" w:space="1" w:color="808080" w:themeColor="background1" w:themeShade="80"/>
        </w:pBdr>
        <w:autoSpaceDE w:val="0"/>
        <w:autoSpaceDN w:val="0"/>
        <w:adjustRightInd w:val="0"/>
        <w:spacing w:after="120" w:line="240" w:lineRule="auto"/>
        <w:jc w:val="both"/>
        <w:rPr>
          <w:rFonts w:ascii="Calibri" w:hAnsi="Calibri" w:cs="Calibri"/>
          <w:sz w:val="24"/>
          <w:szCs w:val="24"/>
        </w:rPr>
      </w:pPr>
      <w:r w:rsidRPr="00D31998">
        <w:rPr>
          <w:rFonts w:ascii="Calibri" w:hAnsi="Calibri" w:cs="Calibri"/>
          <w:b/>
          <w:sz w:val="24"/>
          <w:szCs w:val="24"/>
        </w:rPr>
        <w:t>Gmina Skarżysko Kościelne</w:t>
      </w:r>
    </w:p>
    <w:p w:rsidR="005575A0" w:rsidRPr="00D31998" w:rsidRDefault="005575A0" w:rsidP="00D211EE">
      <w:pPr>
        <w:autoSpaceDE w:val="0"/>
        <w:autoSpaceDN w:val="0"/>
        <w:adjustRightInd w:val="0"/>
        <w:spacing w:after="120" w:line="240" w:lineRule="auto"/>
        <w:jc w:val="both"/>
        <w:rPr>
          <w:rFonts w:ascii="Calibri" w:hAnsi="Calibri" w:cs="Calibri"/>
          <w:sz w:val="24"/>
          <w:szCs w:val="24"/>
        </w:rPr>
      </w:pPr>
      <w:r w:rsidRPr="00D31998">
        <w:rPr>
          <w:rFonts w:ascii="Calibri" w:hAnsi="Calibri" w:cs="Calibri"/>
          <w:sz w:val="24"/>
          <w:szCs w:val="24"/>
        </w:rPr>
        <w:t xml:space="preserve">Gmina Skarżysko Kościelne pod względem geograficznym </w:t>
      </w:r>
      <w:r w:rsidR="00EE500B" w:rsidRPr="00D31998">
        <w:rPr>
          <w:rFonts w:ascii="Calibri" w:hAnsi="Calibri" w:cs="Calibri"/>
          <w:sz w:val="24"/>
          <w:szCs w:val="24"/>
        </w:rPr>
        <w:t xml:space="preserve">położona jest </w:t>
      </w:r>
      <w:r w:rsidRPr="00D31998">
        <w:rPr>
          <w:rFonts w:ascii="Calibri" w:hAnsi="Calibri" w:cs="Calibri"/>
          <w:sz w:val="24"/>
          <w:szCs w:val="24"/>
        </w:rPr>
        <w:t>na obszarze Wyżyny Kielecko – Sandomierskiej, na granicy Wzgórz Koneckich z Przedgórzem Iłżeckim, na obszarze Zagłębia Staropolskiego.</w:t>
      </w:r>
      <w:r w:rsidR="007057D4" w:rsidRPr="00D31998">
        <w:rPr>
          <w:rFonts w:ascii="Calibri" w:hAnsi="Calibri" w:cs="Calibri"/>
          <w:sz w:val="24"/>
          <w:szCs w:val="24"/>
        </w:rPr>
        <w:t xml:space="preserve"> Tereny gminy rozciągają się na obrzeżach Gór Świętokrzyskich, w dolinie Obszaru Chronionego Krajobrazu</w:t>
      </w:r>
      <w:r w:rsidR="007E0D56" w:rsidRPr="00D31998">
        <w:rPr>
          <w:rFonts w:ascii="Calibri" w:hAnsi="Calibri" w:cs="Calibri"/>
          <w:sz w:val="24"/>
          <w:szCs w:val="24"/>
        </w:rPr>
        <w:t xml:space="preserve"> rzeki Kamiennej. Rejon Skarżyska Kościelnego należy do Podgórza Iłżeckiego. Jest to teren dość nisko położony – o średniej wysokości 230 – 240 m n.p.m. z kulminacją na Grzybowej Górze – 254 m n</w:t>
      </w:r>
      <w:r w:rsidR="00AF45CE" w:rsidRPr="00D31998">
        <w:rPr>
          <w:rFonts w:ascii="Calibri" w:hAnsi="Calibri" w:cs="Calibri"/>
          <w:sz w:val="24"/>
          <w:szCs w:val="24"/>
        </w:rPr>
        <w:t>.</w:t>
      </w:r>
      <w:r w:rsidR="007E0D56" w:rsidRPr="00D31998">
        <w:rPr>
          <w:rFonts w:ascii="Calibri" w:hAnsi="Calibri" w:cs="Calibri"/>
          <w:sz w:val="24"/>
          <w:szCs w:val="24"/>
        </w:rPr>
        <w:t>p.m. – w stosunku do otaczających go wysoczyzn.</w:t>
      </w:r>
    </w:p>
    <w:p w:rsidR="004D661F" w:rsidRPr="00D31998" w:rsidRDefault="00F53609" w:rsidP="00D211EE">
      <w:pPr>
        <w:autoSpaceDE w:val="0"/>
        <w:autoSpaceDN w:val="0"/>
        <w:adjustRightInd w:val="0"/>
        <w:spacing w:after="120" w:line="240" w:lineRule="auto"/>
        <w:jc w:val="both"/>
        <w:rPr>
          <w:rFonts w:ascii="Calibri" w:hAnsi="Calibri" w:cs="Calibri"/>
          <w:sz w:val="24"/>
          <w:szCs w:val="24"/>
        </w:rPr>
      </w:pPr>
      <w:r w:rsidRPr="00D31998">
        <w:rPr>
          <w:rFonts w:ascii="Calibri" w:hAnsi="Calibri" w:cs="Calibri"/>
          <w:sz w:val="24"/>
          <w:szCs w:val="24"/>
        </w:rPr>
        <w:t xml:space="preserve">Zagospodarowanie przestrzenne gminy jest typowe dla obszarów wiejskich. </w:t>
      </w:r>
      <w:r w:rsidR="007B4396" w:rsidRPr="00D31998">
        <w:rPr>
          <w:rFonts w:ascii="Calibri" w:hAnsi="Calibri" w:cs="Calibri"/>
          <w:sz w:val="24"/>
          <w:szCs w:val="24"/>
        </w:rPr>
        <w:t>Wyróżnić można tu dwie główne strefy funkcjonalne. Pierwsza związana jest z gospodarką rolną. Funkcja ta dominuje w centralnej części gminy</w:t>
      </w:r>
      <w:r w:rsidR="00E83623" w:rsidRPr="00D31998">
        <w:rPr>
          <w:rFonts w:ascii="Calibri" w:hAnsi="Calibri" w:cs="Calibri"/>
          <w:sz w:val="24"/>
          <w:szCs w:val="24"/>
        </w:rPr>
        <w:t xml:space="preserve"> oraz częściowo zajmuje część północną</w:t>
      </w:r>
      <w:r w:rsidR="007B4396" w:rsidRPr="00D31998">
        <w:rPr>
          <w:rFonts w:ascii="Calibri" w:hAnsi="Calibri" w:cs="Calibri"/>
          <w:sz w:val="24"/>
          <w:szCs w:val="24"/>
        </w:rPr>
        <w:t>.</w:t>
      </w:r>
      <w:r w:rsidR="005E68EF" w:rsidRPr="00D31998">
        <w:rPr>
          <w:rFonts w:ascii="Calibri" w:hAnsi="Calibri" w:cs="Calibri"/>
          <w:sz w:val="24"/>
          <w:szCs w:val="24"/>
        </w:rPr>
        <w:t xml:space="preserve"> Pozostała część gminy (północna i południowa) związana jest z funkcją leśną.</w:t>
      </w:r>
      <w:r w:rsidR="00A81484" w:rsidRPr="00D31998">
        <w:rPr>
          <w:rFonts w:ascii="Calibri" w:hAnsi="Calibri" w:cs="Calibri"/>
          <w:sz w:val="24"/>
          <w:szCs w:val="24"/>
        </w:rPr>
        <w:t xml:space="preserve"> </w:t>
      </w: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9F1C45" w:rsidRPr="00D31998" w:rsidRDefault="009F1C45" w:rsidP="00D211EE">
      <w:pPr>
        <w:autoSpaceDE w:val="0"/>
        <w:autoSpaceDN w:val="0"/>
        <w:adjustRightInd w:val="0"/>
        <w:spacing w:after="120" w:line="240" w:lineRule="auto"/>
        <w:jc w:val="both"/>
        <w:rPr>
          <w:rFonts w:ascii="Calibri" w:hAnsi="Calibri" w:cs="Calibri"/>
          <w:sz w:val="24"/>
          <w:szCs w:val="24"/>
        </w:rPr>
      </w:pPr>
    </w:p>
    <w:p w:rsidR="008D6B25" w:rsidRPr="00D31998" w:rsidRDefault="008D6B25" w:rsidP="008D6B25">
      <w:pPr>
        <w:pStyle w:val="Legenda"/>
        <w:spacing w:after="120"/>
        <w:jc w:val="both"/>
        <w:rPr>
          <w:rFonts w:ascii="Calibri" w:hAnsi="Calibri" w:cs="Calibri"/>
          <w:color w:val="auto"/>
          <w:sz w:val="20"/>
          <w:szCs w:val="20"/>
        </w:rPr>
      </w:pPr>
      <w:r w:rsidRPr="00D31998">
        <w:rPr>
          <w:color w:val="auto"/>
          <w:sz w:val="20"/>
          <w:szCs w:val="20"/>
        </w:rPr>
        <w:t xml:space="preserve">Mapa </w:t>
      </w:r>
      <w:r w:rsidR="008F26D8" w:rsidRPr="00D31998">
        <w:rPr>
          <w:color w:val="auto"/>
          <w:sz w:val="20"/>
          <w:szCs w:val="20"/>
        </w:rPr>
        <w:fldChar w:fldCharType="begin"/>
      </w:r>
      <w:r w:rsidRPr="00D31998">
        <w:rPr>
          <w:color w:val="auto"/>
          <w:sz w:val="20"/>
          <w:szCs w:val="20"/>
        </w:rPr>
        <w:instrText xml:space="preserve"> SEQ Mapa \* ARABIC </w:instrText>
      </w:r>
      <w:r w:rsidR="008F26D8" w:rsidRPr="00D31998">
        <w:rPr>
          <w:color w:val="auto"/>
          <w:sz w:val="20"/>
          <w:szCs w:val="20"/>
        </w:rPr>
        <w:fldChar w:fldCharType="separate"/>
      </w:r>
      <w:r w:rsidR="00443949" w:rsidRPr="00D31998">
        <w:rPr>
          <w:noProof/>
          <w:color w:val="auto"/>
          <w:sz w:val="20"/>
          <w:szCs w:val="20"/>
        </w:rPr>
        <w:t>2</w:t>
      </w:r>
      <w:r w:rsidR="008F26D8" w:rsidRPr="00D31998">
        <w:rPr>
          <w:color w:val="auto"/>
          <w:sz w:val="20"/>
          <w:szCs w:val="20"/>
        </w:rPr>
        <w:fldChar w:fldCharType="end"/>
      </w:r>
      <w:r w:rsidRPr="00D31998">
        <w:rPr>
          <w:color w:val="auto"/>
          <w:sz w:val="20"/>
          <w:szCs w:val="20"/>
        </w:rPr>
        <w:t>. Terytorium Gminy Skarżysko Kościelne</w:t>
      </w:r>
    </w:p>
    <w:p w:rsidR="008D6B25" w:rsidRPr="00D31998" w:rsidRDefault="008D6B25" w:rsidP="002C2E59">
      <w:pPr>
        <w:autoSpaceDE w:val="0"/>
        <w:autoSpaceDN w:val="0"/>
        <w:adjustRightInd w:val="0"/>
        <w:spacing w:after="0" w:line="240" w:lineRule="auto"/>
        <w:rPr>
          <w:rFonts w:ascii="Calibri" w:hAnsi="Calibri" w:cs="Calibri"/>
          <w:sz w:val="24"/>
          <w:szCs w:val="24"/>
        </w:rPr>
      </w:pPr>
      <w:r w:rsidRPr="00D31998">
        <w:rPr>
          <w:rFonts w:ascii="Calibri" w:hAnsi="Calibri" w:cs="Calibri"/>
          <w:noProof/>
          <w:sz w:val="24"/>
          <w:szCs w:val="24"/>
          <w:lang w:eastAsia="pl-PL"/>
        </w:rPr>
        <w:drawing>
          <wp:inline distT="0" distB="0" distL="0" distR="0">
            <wp:extent cx="3023235" cy="5257800"/>
            <wp:effectExtent l="19050" t="0" r="5715" b="0"/>
            <wp:docPr id="3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50413" t="27249" r="26777" b="9259"/>
                    <a:stretch>
                      <a:fillRect/>
                    </a:stretch>
                  </pic:blipFill>
                  <pic:spPr bwMode="auto">
                    <a:xfrm>
                      <a:off x="0" y="0"/>
                      <a:ext cx="3023916" cy="5258984"/>
                    </a:xfrm>
                    <a:prstGeom prst="rect">
                      <a:avLst/>
                    </a:prstGeom>
                    <a:noFill/>
                    <a:ln w="9525">
                      <a:noFill/>
                      <a:miter lim="800000"/>
                      <a:headEnd/>
                      <a:tailEnd/>
                    </a:ln>
                  </pic:spPr>
                </pic:pic>
              </a:graphicData>
            </a:graphic>
          </wp:inline>
        </w:drawing>
      </w:r>
    </w:p>
    <w:p w:rsidR="008D6B25" w:rsidRPr="00D31998" w:rsidRDefault="008D6B25" w:rsidP="008D6B25">
      <w:pPr>
        <w:autoSpaceDE w:val="0"/>
        <w:autoSpaceDN w:val="0"/>
        <w:adjustRightInd w:val="0"/>
        <w:spacing w:after="120" w:line="240" w:lineRule="auto"/>
        <w:jc w:val="both"/>
        <w:rPr>
          <w:rFonts w:ascii="Calibri" w:hAnsi="Calibri" w:cs="Calibri"/>
          <w:sz w:val="24"/>
          <w:szCs w:val="24"/>
        </w:rPr>
      </w:pPr>
      <w:r w:rsidRPr="00D31998">
        <w:rPr>
          <w:rFonts w:cstheme="minorHAnsi"/>
          <w:i/>
          <w:sz w:val="20"/>
          <w:szCs w:val="20"/>
        </w:rPr>
        <w:t xml:space="preserve">Źródło: Informacja katastralna powiatu skarżyskiego: </w:t>
      </w:r>
      <w:hyperlink r:id="rId18" w:history="1">
        <w:r w:rsidRPr="00D31998">
          <w:rPr>
            <w:rStyle w:val="Hipercze"/>
            <w:rFonts w:cstheme="minorHAnsi"/>
            <w:i/>
            <w:color w:val="auto"/>
            <w:sz w:val="20"/>
            <w:szCs w:val="20"/>
          </w:rPr>
          <w:t>http://skarzysko.geoportal2.pl/</w:t>
        </w:r>
      </w:hyperlink>
    </w:p>
    <w:p w:rsidR="00DA3EEE" w:rsidRPr="00D31998" w:rsidRDefault="00C706B2" w:rsidP="00D211EE">
      <w:pPr>
        <w:autoSpaceDE w:val="0"/>
        <w:autoSpaceDN w:val="0"/>
        <w:adjustRightInd w:val="0"/>
        <w:spacing w:after="120" w:line="240" w:lineRule="auto"/>
        <w:jc w:val="both"/>
        <w:rPr>
          <w:rFonts w:ascii="Calibri" w:hAnsi="Calibri" w:cs="Calibri"/>
          <w:sz w:val="24"/>
          <w:szCs w:val="24"/>
        </w:rPr>
      </w:pPr>
      <w:r w:rsidRPr="00D31998">
        <w:rPr>
          <w:sz w:val="24"/>
          <w:szCs w:val="24"/>
        </w:rPr>
        <w:t>Według statystyki GUS, w</w:t>
      </w:r>
      <w:r w:rsidR="009C4286" w:rsidRPr="00D31998">
        <w:rPr>
          <w:sz w:val="24"/>
          <w:szCs w:val="24"/>
        </w:rPr>
        <w:t xml:space="preserve"> układzie przestrzennego zagospodarowania oraz sposobie użytkowania o</w:t>
      </w:r>
      <w:r w:rsidR="00A334EE" w:rsidRPr="00D31998">
        <w:rPr>
          <w:sz w:val="24"/>
          <w:szCs w:val="24"/>
        </w:rPr>
        <w:t>pisywanego obszaru wyróżnia się:</w:t>
      </w:r>
      <w:r w:rsidR="004025CE" w:rsidRPr="00D31998">
        <w:rPr>
          <w:sz w:val="24"/>
          <w:szCs w:val="24"/>
        </w:rPr>
        <w:t xml:space="preserve"> użytki rolne, grunty leśne oraz zadrzewione i zakrzewione, grunty pod wodami, grunty zabudowane i zurbanizowane, grunty rolne – nieużytki oraz tereny </w:t>
      </w:r>
      <w:r w:rsidRPr="00D31998">
        <w:rPr>
          <w:sz w:val="24"/>
          <w:szCs w:val="24"/>
        </w:rPr>
        <w:t>różne</w:t>
      </w:r>
      <w:r w:rsidR="004025CE" w:rsidRPr="00D31998">
        <w:rPr>
          <w:sz w:val="24"/>
          <w:szCs w:val="24"/>
        </w:rPr>
        <w:t>.</w:t>
      </w:r>
      <w:r w:rsidRPr="00D31998">
        <w:rPr>
          <w:sz w:val="24"/>
          <w:szCs w:val="24"/>
        </w:rPr>
        <w:t xml:space="preserve"> W poniższej tabeli przedstawiono powierzchnie poszczególnych typów użytkowania terenu.</w:t>
      </w:r>
    </w:p>
    <w:p w:rsidR="004025CE" w:rsidRPr="00D31998" w:rsidRDefault="004025CE" w:rsidP="00D211EE">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2</w:t>
      </w:r>
      <w:r w:rsidR="008F26D8" w:rsidRPr="00D31998">
        <w:rPr>
          <w:color w:val="auto"/>
          <w:sz w:val="20"/>
          <w:szCs w:val="20"/>
        </w:rPr>
        <w:fldChar w:fldCharType="end"/>
      </w:r>
      <w:r w:rsidRPr="00D31998">
        <w:rPr>
          <w:color w:val="auto"/>
          <w:sz w:val="20"/>
          <w:szCs w:val="20"/>
        </w:rPr>
        <w:t xml:space="preserve">. Struktura użytkowania gruntów w </w:t>
      </w:r>
      <w:r w:rsidR="00F53609" w:rsidRPr="00D31998">
        <w:rPr>
          <w:color w:val="auto"/>
          <w:sz w:val="20"/>
          <w:szCs w:val="20"/>
        </w:rPr>
        <w:t>Gminie Skarżysko Kościelne</w:t>
      </w:r>
    </w:p>
    <w:tbl>
      <w:tblPr>
        <w:tblStyle w:val="Tabela-Siatka"/>
        <w:tblW w:w="0" w:type="auto"/>
        <w:tblInd w:w="108" w:type="dxa"/>
        <w:tblLook w:val="04A0" w:firstRow="1" w:lastRow="0" w:firstColumn="1" w:lastColumn="0" w:noHBand="0" w:noVBand="1"/>
      </w:tblPr>
      <w:tblGrid>
        <w:gridCol w:w="3969"/>
        <w:gridCol w:w="3119"/>
      </w:tblGrid>
      <w:tr w:rsidR="00D31998" w:rsidRPr="00D31998" w:rsidTr="009F1C45">
        <w:trPr>
          <w:tblHeader/>
        </w:trPr>
        <w:tc>
          <w:tcPr>
            <w:tcW w:w="3969" w:type="dxa"/>
            <w:shd w:val="clear" w:color="auto" w:fill="F2F2F2" w:themeFill="background1" w:themeFillShade="F2"/>
          </w:tcPr>
          <w:p w:rsidR="0058151C" w:rsidRPr="00D31998" w:rsidRDefault="0058151C" w:rsidP="0058151C">
            <w:pPr>
              <w:tabs>
                <w:tab w:val="left" w:pos="851"/>
              </w:tabs>
              <w:jc w:val="center"/>
              <w:rPr>
                <w:rFonts w:cstheme="minorHAnsi"/>
                <w:b/>
                <w:sz w:val="20"/>
                <w:szCs w:val="20"/>
              </w:rPr>
            </w:pPr>
            <w:r w:rsidRPr="00D31998">
              <w:rPr>
                <w:rFonts w:cstheme="minorHAnsi"/>
                <w:b/>
                <w:sz w:val="20"/>
                <w:szCs w:val="20"/>
              </w:rPr>
              <w:t>Wyszczególnienie</w:t>
            </w:r>
          </w:p>
        </w:tc>
        <w:tc>
          <w:tcPr>
            <w:tcW w:w="3119" w:type="dxa"/>
            <w:shd w:val="clear" w:color="auto" w:fill="F2F2F2" w:themeFill="background1" w:themeFillShade="F2"/>
          </w:tcPr>
          <w:p w:rsidR="0058151C" w:rsidRPr="00D31998" w:rsidRDefault="0058151C" w:rsidP="0058151C">
            <w:pPr>
              <w:tabs>
                <w:tab w:val="left" w:pos="851"/>
              </w:tabs>
              <w:jc w:val="center"/>
              <w:rPr>
                <w:rFonts w:cstheme="minorHAnsi"/>
                <w:b/>
                <w:sz w:val="20"/>
                <w:szCs w:val="20"/>
              </w:rPr>
            </w:pPr>
            <w:r w:rsidRPr="00D31998">
              <w:rPr>
                <w:rFonts w:cstheme="minorHAnsi"/>
                <w:b/>
                <w:sz w:val="20"/>
                <w:szCs w:val="20"/>
              </w:rPr>
              <w:t>Powierzchnia [ha]</w:t>
            </w:r>
          </w:p>
        </w:tc>
      </w:tr>
      <w:tr w:rsidR="00D31998" w:rsidRPr="00D31998" w:rsidTr="00B97D01">
        <w:tc>
          <w:tcPr>
            <w:tcW w:w="3969" w:type="dxa"/>
            <w:shd w:val="clear" w:color="auto" w:fill="F2F2F2" w:themeFill="background1" w:themeFillShade="F2"/>
          </w:tcPr>
          <w:p w:rsidR="0058151C" w:rsidRPr="00D31998" w:rsidRDefault="00F548BE" w:rsidP="00835B37">
            <w:pPr>
              <w:tabs>
                <w:tab w:val="left" w:pos="851"/>
              </w:tabs>
              <w:jc w:val="both"/>
              <w:rPr>
                <w:rFonts w:cstheme="minorHAnsi"/>
                <w:b/>
                <w:sz w:val="20"/>
                <w:szCs w:val="20"/>
              </w:rPr>
            </w:pPr>
            <w:r w:rsidRPr="00D31998">
              <w:rPr>
                <w:rFonts w:cstheme="minorHAnsi"/>
                <w:b/>
                <w:sz w:val="20"/>
                <w:szCs w:val="20"/>
              </w:rPr>
              <w:t xml:space="preserve">Powierzchnia </w:t>
            </w:r>
            <w:r w:rsidR="00835B37" w:rsidRPr="00D31998">
              <w:rPr>
                <w:rFonts w:cstheme="minorHAnsi"/>
                <w:b/>
                <w:sz w:val="20"/>
                <w:szCs w:val="20"/>
              </w:rPr>
              <w:t>gminy</w:t>
            </w:r>
            <w:r w:rsidRPr="00D31998">
              <w:rPr>
                <w:rFonts w:cstheme="minorHAnsi"/>
                <w:b/>
                <w:sz w:val="20"/>
                <w:szCs w:val="20"/>
              </w:rPr>
              <w:t xml:space="preserve"> ogółem</w:t>
            </w:r>
          </w:p>
        </w:tc>
        <w:tc>
          <w:tcPr>
            <w:tcW w:w="3119" w:type="dxa"/>
            <w:shd w:val="clear" w:color="auto" w:fill="F2F2F2" w:themeFill="background1" w:themeFillShade="F2"/>
            <w:vAlign w:val="center"/>
          </w:tcPr>
          <w:p w:rsidR="0058151C" w:rsidRPr="00D31998" w:rsidRDefault="00F006CD" w:rsidP="00F548BE">
            <w:pPr>
              <w:tabs>
                <w:tab w:val="left" w:pos="851"/>
              </w:tabs>
              <w:jc w:val="center"/>
              <w:rPr>
                <w:rFonts w:cstheme="minorHAnsi"/>
                <w:b/>
                <w:sz w:val="20"/>
                <w:szCs w:val="20"/>
              </w:rPr>
            </w:pPr>
            <w:r w:rsidRPr="00D31998">
              <w:rPr>
                <w:rFonts w:cstheme="minorHAnsi"/>
                <w:b/>
                <w:sz w:val="20"/>
                <w:szCs w:val="20"/>
              </w:rPr>
              <w:t>5324</w:t>
            </w:r>
          </w:p>
        </w:tc>
      </w:tr>
      <w:tr w:rsidR="00D31998" w:rsidRPr="00D31998" w:rsidTr="00B97D01">
        <w:tc>
          <w:tcPr>
            <w:tcW w:w="3969" w:type="dxa"/>
            <w:shd w:val="clear" w:color="auto" w:fill="F2F2F2" w:themeFill="background1" w:themeFillShade="F2"/>
          </w:tcPr>
          <w:p w:rsidR="0058151C" w:rsidRPr="00D31998" w:rsidRDefault="00F548BE" w:rsidP="0058151C">
            <w:pPr>
              <w:tabs>
                <w:tab w:val="left" w:pos="851"/>
              </w:tabs>
              <w:jc w:val="both"/>
              <w:rPr>
                <w:rFonts w:cstheme="minorHAnsi"/>
                <w:b/>
                <w:sz w:val="20"/>
                <w:szCs w:val="20"/>
              </w:rPr>
            </w:pPr>
            <w:r w:rsidRPr="00D31998">
              <w:rPr>
                <w:rFonts w:cstheme="minorHAnsi"/>
                <w:b/>
                <w:sz w:val="20"/>
                <w:szCs w:val="20"/>
              </w:rPr>
              <w:t>Powierzchnia lądowa</w:t>
            </w:r>
          </w:p>
        </w:tc>
        <w:tc>
          <w:tcPr>
            <w:tcW w:w="3119" w:type="dxa"/>
            <w:shd w:val="clear" w:color="auto" w:fill="F2F2F2" w:themeFill="background1" w:themeFillShade="F2"/>
            <w:vAlign w:val="center"/>
          </w:tcPr>
          <w:p w:rsidR="0058151C" w:rsidRPr="00D31998" w:rsidRDefault="00F006CD" w:rsidP="00F548BE">
            <w:pPr>
              <w:tabs>
                <w:tab w:val="left" w:pos="851"/>
              </w:tabs>
              <w:jc w:val="center"/>
              <w:rPr>
                <w:rFonts w:cstheme="minorHAnsi"/>
                <w:b/>
                <w:sz w:val="20"/>
                <w:szCs w:val="20"/>
              </w:rPr>
            </w:pPr>
            <w:r w:rsidRPr="00D31998">
              <w:rPr>
                <w:rFonts w:cstheme="minorHAnsi"/>
                <w:b/>
                <w:sz w:val="20"/>
                <w:szCs w:val="20"/>
              </w:rPr>
              <w:t>5306</w:t>
            </w:r>
          </w:p>
        </w:tc>
      </w:tr>
      <w:tr w:rsidR="00D31998" w:rsidRPr="00D31998" w:rsidTr="00B97D01">
        <w:tc>
          <w:tcPr>
            <w:tcW w:w="3969" w:type="dxa"/>
            <w:shd w:val="clear" w:color="auto" w:fill="F2F2F2" w:themeFill="background1" w:themeFillShade="F2"/>
          </w:tcPr>
          <w:p w:rsidR="00F548BE" w:rsidRPr="00D31998" w:rsidRDefault="00F548BE" w:rsidP="0058151C">
            <w:pPr>
              <w:tabs>
                <w:tab w:val="left" w:pos="851"/>
              </w:tabs>
              <w:jc w:val="both"/>
              <w:rPr>
                <w:rFonts w:cstheme="minorHAnsi"/>
                <w:b/>
                <w:sz w:val="20"/>
                <w:szCs w:val="20"/>
              </w:rPr>
            </w:pPr>
            <w:r w:rsidRPr="00D31998">
              <w:rPr>
                <w:rFonts w:cstheme="minorHAnsi"/>
                <w:b/>
                <w:sz w:val="20"/>
                <w:szCs w:val="20"/>
              </w:rPr>
              <w:t xml:space="preserve">Użytki rolne razem, </w:t>
            </w:r>
          </w:p>
          <w:p w:rsidR="0058151C" w:rsidRPr="00D31998" w:rsidRDefault="00F548BE" w:rsidP="0058151C">
            <w:pPr>
              <w:tabs>
                <w:tab w:val="left" w:pos="851"/>
              </w:tabs>
              <w:jc w:val="both"/>
              <w:rPr>
                <w:rFonts w:cstheme="minorHAnsi"/>
                <w:sz w:val="20"/>
                <w:szCs w:val="20"/>
              </w:rPr>
            </w:pPr>
            <w:r w:rsidRPr="00D31998">
              <w:rPr>
                <w:rFonts w:cstheme="minorHAnsi"/>
                <w:b/>
                <w:sz w:val="20"/>
                <w:szCs w:val="20"/>
              </w:rPr>
              <w:t>w tym:</w:t>
            </w:r>
          </w:p>
        </w:tc>
        <w:tc>
          <w:tcPr>
            <w:tcW w:w="3119" w:type="dxa"/>
            <w:shd w:val="clear" w:color="auto" w:fill="F2F2F2" w:themeFill="background1" w:themeFillShade="F2"/>
            <w:vAlign w:val="center"/>
          </w:tcPr>
          <w:p w:rsidR="0058151C" w:rsidRPr="00D31998" w:rsidRDefault="00F006CD" w:rsidP="00F548BE">
            <w:pPr>
              <w:tabs>
                <w:tab w:val="left" w:pos="851"/>
              </w:tabs>
              <w:jc w:val="center"/>
              <w:rPr>
                <w:rFonts w:cstheme="minorHAnsi"/>
                <w:b/>
                <w:sz w:val="20"/>
                <w:szCs w:val="20"/>
              </w:rPr>
            </w:pPr>
            <w:r w:rsidRPr="00D31998">
              <w:rPr>
                <w:rFonts w:cstheme="minorHAnsi"/>
                <w:b/>
                <w:sz w:val="20"/>
                <w:szCs w:val="20"/>
              </w:rPr>
              <w:t>2662</w:t>
            </w:r>
          </w:p>
        </w:tc>
      </w:tr>
      <w:tr w:rsidR="00D31998" w:rsidRPr="00D31998" w:rsidTr="00C706B2">
        <w:tc>
          <w:tcPr>
            <w:tcW w:w="3969" w:type="dxa"/>
          </w:tcPr>
          <w:p w:rsidR="0058151C" w:rsidRPr="00D31998" w:rsidRDefault="00DD5E17" w:rsidP="00F548BE">
            <w:pPr>
              <w:tabs>
                <w:tab w:val="left" w:pos="851"/>
              </w:tabs>
              <w:jc w:val="right"/>
              <w:rPr>
                <w:rFonts w:cstheme="minorHAnsi"/>
                <w:sz w:val="20"/>
                <w:szCs w:val="20"/>
              </w:rPr>
            </w:pPr>
            <w:r w:rsidRPr="00D31998">
              <w:rPr>
                <w:rFonts w:cstheme="minorHAnsi"/>
                <w:sz w:val="20"/>
                <w:szCs w:val="20"/>
              </w:rPr>
              <w:t>g</w:t>
            </w:r>
            <w:r w:rsidR="00F548BE" w:rsidRPr="00D31998">
              <w:rPr>
                <w:rFonts w:cstheme="minorHAnsi"/>
                <w:sz w:val="20"/>
                <w:szCs w:val="20"/>
              </w:rPr>
              <w:t>runty orne</w:t>
            </w:r>
          </w:p>
        </w:tc>
        <w:tc>
          <w:tcPr>
            <w:tcW w:w="3119" w:type="dxa"/>
            <w:vAlign w:val="center"/>
          </w:tcPr>
          <w:p w:rsidR="0058151C" w:rsidRPr="00D31998" w:rsidRDefault="00F006CD" w:rsidP="00F548BE">
            <w:pPr>
              <w:tabs>
                <w:tab w:val="left" w:pos="851"/>
              </w:tabs>
              <w:jc w:val="center"/>
              <w:rPr>
                <w:rFonts w:cstheme="minorHAnsi"/>
                <w:sz w:val="20"/>
                <w:szCs w:val="20"/>
              </w:rPr>
            </w:pPr>
            <w:r w:rsidRPr="00D31998">
              <w:rPr>
                <w:rFonts w:cstheme="minorHAnsi"/>
                <w:sz w:val="20"/>
                <w:szCs w:val="20"/>
              </w:rPr>
              <w:t>1786</w:t>
            </w:r>
          </w:p>
        </w:tc>
      </w:tr>
      <w:tr w:rsidR="00D31998" w:rsidRPr="00D31998" w:rsidTr="00C706B2">
        <w:tc>
          <w:tcPr>
            <w:tcW w:w="3969" w:type="dxa"/>
          </w:tcPr>
          <w:p w:rsidR="007D68AC" w:rsidRPr="00D31998" w:rsidRDefault="007D68AC" w:rsidP="00F548BE">
            <w:pPr>
              <w:tabs>
                <w:tab w:val="left" w:pos="851"/>
              </w:tabs>
              <w:jc w:val="right"/>
              <w:rPr>
                <w:rFonts w:cstheme="minorHAnsi"/>
                <w:sz w:val="20"/>
                <w:szCs w:val="20"/>
              </w:rPr>
            </w:pPr>
            <w:r w:rsidRPr="00D31998">
              <w:rPr>
                <w:rFonts w:cstheme="minorHAnsi"/>
                <w:sz w:val="20"/>
                <w:szCs w:val="20"/>
              </w:rPr>
              <w:t>sady</w:t>
            </w:r>
          </w:p>
        </w:tc>
        <w:tc>
          <w:tcPr>
            <w:tcW w:w="3119" w:type="dxa"/>
            <w:vAlign w:val="center"/>
          </w:tcPr>
          <w:p w:rsidR="007D68AC" w:rsidRPr="00D31998" w:rsidRDefault="007D68AC" w:rsidP="00F548BE">
            <w:pPr>
              <w:tabs>
                <w:tab w:val="left" w:pos="851"/>
              </w:tabs>
              <w:jc w:val="center"/>
              <w:rPr>
                <w:rFonts w:cstheme="minorHAnsi"/>
                <w:sz w:val="20"/>
                <w:szCs w:val="20"/>
              </w:rPr>
            </w:pPr>
            <w:r w:rsidRPr="00D31998">
              <w:rPr>
                <w:rFonts w:cstheme="minorHAnsi"/>
                <w:sz w:val="20"/>
                <w:szCs w:val="20"/>
              </w:rPr>
              <w:t>10</w:t>
            </w:r>
          </w:p>
        </w:tc>
      </w:tr>
      <w:tr w:rsidR="00D31998" w:rsidRPr="00D31998" w:rsidTr="00C706B2">
        <w:tc>
          <w:tcPr>
            <w:tcW w:w="3969" w:type="dxa"/>
          </w:tcPr>
          <w:p w:rsidR="0058151C" w:rsidRPr="00D31998" w:rsidRDefault="00DD5E17" w:rsidP="00F548BE">
            <w:pPr>
              <w:tabs>
                <w:tab w:val="left" w:pos="851"/>
              </w:tabs>
              <w:jc w:val="right"/>
              <w:rPr>
                <w:rFonts w:cstheme="minorHAnsi"/>
                <w:sz w:val="20"/>
                <w:szCs w:val="20"/>
              </w:rPr>
            </w:pPr>
            <w:r w:rsidRPr="00D31998">
              <w:rPr>
                <w:rFonts w:cstheme="minorHAnsi"/>
                <w:sz w:val="20"/>
                <w:szCs w:val="20"/>
              </w:rPr>
              <w:t>ł</w:t>
            </w:r>
            <w:r w:rsidR="00F548BE" w:rsidRPr="00D31998">
              <w:rPr>
                <w:rFonts w:cstheme="minorHAnsi"/>
                <w:sz w:val="20"/>
                <w:szCs w:val="20"/>
              </w:rPr>
              <w:t>ąki trwałe</w:t>
            </w:r>
          </w:p>
        </w:tc>
        <w:tc>
          <w:tcPr>
            <w:tcW w:w="3119" w:type="dxa"/>
            <w:vAlign w:val="center"/>
          </w:tcPr>
          <w:p w:rsidR="0058151C" w:rsidRPr="00D31998" w:rsidRDefault="00F006CD" w:rsidP="00F548BE">
            <w:pPr>
              <w:tabs>
                <w:tab w:val="left" w:pos="851"/>
              </w:tabs>
              <w:jc w:val="center"/>
              <w:rPr>
                <w:rFonts w:cstheme="minorHAnsi"/>
                <w:sz w:val="20"/>
                <w:szCs w:val="20"/>
              </w:rPr>
            </w:pPr>
            <w:r w:rsidRPr="00D31998">
              <w:rPr>
                <w:rFonts w:cstheme="minorHAnsi"/>
                <w:sz w:val="20"/>
                <w:szCs w:val="20"/>
              </w:rPr>
              <w:t>447</w:t>
            </w:r>
          </w:p>
        </w:tc>
      </w:tr>
      <w:tr w:rsidR="00D31998" w:rsidRPr="00D31998" w:rsidTr="00C706B2">
        <w:tc>
          <w:tcPr>
            <w:tcW w:w="3969" w:type="dxa"/>
          </w:tcPr>
          <w:p w:rsidR="0058151C" w:rsidRPr="00D31998" w:rsidRDefault="00DD5E17" w:rsidP="00F548BE">
            <w:pPr>
              <w:tabs>
                <w:tab w:val="left" w:pos="851"/>
              </w:tabs>
              <w:jc w:val="right"/>
              <w:rPr>
                <w:rFonts w:cstheme="minorHAnsi"/>
                <w:sz w:val="20"/>
                <w:szCs w:val="20"/>
              </w:rPr>
            </w:pPr>
            <w:r w:rsidRPr="00D31998">
              <w:rPr>
                <w:rFonts w:cstheme="minorHAnsi"/>
                <w:sz w:val="20"/>
                <w:szCs w:val="20"/>
              </w:rPr>
              <w:t>p</w:t>
            </w:r>
            <w:r w:rsidR="00F548BE" w:rsidRPr="00D31998">
              <w:rPr>
                <w:rFonts w:cstheme="minorHAnsi"/>
                <w:sz w:val="20"/>
                <w:szCs w:val="20"/>
              </w:rPr>
              <w:t>astwiska trwałe</w:t>
            </w:r>
          </w:p>
        </w:tc>
        <w:tc>
          <w:tcPr>
            <w:tcW w:w="3119" w:type="dxa"/>
            <w:vAlign w:val="center"/>
          </w:tcPr>
          <w:p w:rsidR="0058151C" w:rsidRPr="00D31998" w:rsidRDefault="00F006CD" w:rsidP="00F548BE">
            <w:pPr>
              <w:tabs>
                <w:tab w:val="left" w:pos="851"/>
              </w:tabs>
              <w:jc w:val="center"/>
              <w:rPr>
                <w:rFonts w:cstheme="minorHAnsi"/>
                <w:sz w:val="20"/>
                <w:szCs w:val="20"/>
              </w:rPr>
            </w:pPr>
            <w:r w:rsidRPr="00D31998">
              <w:rPr>
                <w:rFonts w:cstheme="minorHAnsi"/>
                <w:sz w:val="20"/>
                <w:szCs w:val="20"/>
              </w:rPr>
              <w:t>245</w:t>
            </w:r>
          </w:p>
        </w:tc>
      </w:tr>
      <w:tr w:rsidR="00D31998" w:rsidRPr="00D31998" w:rsidTr="00C706B2">
        <w:tc>
          <w:tcPr>
            <w:tcW w:w="3969" w:type="dxa"/>
          </w:tcPr>
          <w:p w:rsidR="0058151C" w:rsidRPr="00D31998" w:rsidRDefault="00DD5E17" w:rsidP="00F548BE">
            <w:pPr>
              <w:tabs>
                <w:tab w:val="left" w:pos="851"/>
              </w:tabs>
              <w:jc w:val="right"/>
              <w:rPr>
                <w:rFonts w:cstheme="minorHAnsi"/>
                <w:sz w:val="20"/>
                <w:szCs w:val="20"/>
              </w:rPr>
            </w:pPr>
            <w:r w:rsidRPr="00D31998">
              <w:rPr>
                <w:rFonts w:cstheme="minorHAnsi"/>
                <w:sz w:val="20"/>
                <w:szCs w:val="20"/>
              </w:rPr>
              <w:t>g</w:t>
            </w:r>
            <w:r w:rsidR="00F548BE" w:rsidRPr="00D31998">
              <w:rPr>
                <w:rFonts w:cstheme="minorHAnsi"/>
                <w:sz w:val="20"/>
                <w:szCs w:val="20"/>
              </w:rPr>
              <w:t>runty rolne zabudowane</w:t>
            </w:r>
          </w:p>
        </w:tc>
        <w:tc>
          <w:tcPr>
            <w:tcW w:w="3119" w:type="dxa"/>
            <w:vAlign w:val="center"/>
          </w:tcPr>
          <w:p w:rsidR="0058151C" w:rsidRPr="00D31998" w:rsidRDefault="00F006CD" w:rsidP="00F548BE">
            <w:pPr>
              <w:tabs>
                <w:tab w:val="left" w:pos="851"/>
              </w:tabs>
              <w:jc w:val="center"/>
              <w:rPr>
                <w:rFonts w:cstheme="minorHAnsi"/>
                <w:sz w:val="20"/>
                <w:szCs w:val="20"/>
              </w:rPr>
            </w:pPr>
            <w:r w:rsidRPr="00D31998">
              <w:rPr>
                <w:rFonts w:cstheme="minorHAnsi"/>
                <w:sz w:val="20"/>
                <w:szCs w:val="20"/>
              </w:rPr>
              <w:t>167</w:t>
            </w:r>
          </w:p>
        </w:tc>
      </w:tr>
      <w:tr w:rsidR="00D31998" w:rsidRPr="00D31998" w:rsidTr="00C706B2">
        <w:tc>
          <w:tcPr>
            <w:tcW w:w="3969" w:type="dxa"/>
          </w:tcPr>
          <w:p w:rsidR="0058151C" w:rsidRPr="00D31998" w:rsidRDefault="00DD5E17" w:rsidP="00F548BE">
            <w:pPr>
              <w:tabs>
                <w:tab w:val="left" w:pos="851"/>
              </w:tabs>
              <w:jc w:val="right"/>
              <w:rPr>
                <w:rFonts w:cstheme="minorHAnsi"/>
                <w:sz w:val="20"/>
                <w:szCs w:val="20"/>
              </w:rPr>
            </w:pPr>
            <w:r w:rsidRPr="00D31998">
              <w:rPr>
                <w:rFonts w:cstheme="minorHAnsi"/>
                <w:sz w:val="20"/>
                <w:szCs w:val="20"/>
              </w:rPr>
              <w:t>grunty pod stawami</w:t>
            </w:r>
          </w:p>
        </w:tc>
        <w:tc>
          <w:tcPr>
            <w:tcW w:w="3119" w:type="dxa"/>
            <w:vAlign w:val="center"/>
          </w:tcPr>
          <w:p w:rsidR="0058151C" w:rsidRPr="00D31998" w:rsidRDefault="00F006CD" w:rsidP="00F548BE">
            <w:pPr>
              <w:tabs>
                <w:tab w:val="left" w:pos="851"/>
              </w:tabs>
              <w:jc w:val="center"/>
              <w:rPr>
                <w:rFonts w:cstheme="minorHAnsi"/>
                <w:sz w:val="20"/>
                <w:szCs w:val="20"/>
              </w:rPr>
            </w:pPr>
            <w:r w:rsidRPr="00D31998">
              <w:rPr>
                <w:rFonts w:cstheme="minorHAnsi"/>
                <w:sz w:val="20"/>
                <w:szCs w:val="20"/>
              </w:rPr>
              <w:t>1</w:t>
            </w:r>
          </w:p>
        </w:tc>
      </w:tr>
      <w:tr w:rsidR="00D31998" w:rsidRPr="00D31998" w:rsidTr="00C706B2">
        <w:tc>
          <w:tcPr>
            <w:tcW w:w="3969" w:type="dxa"/>
          </w:tcPr>
          <w:p w:rsidR="00F006CD" w:rsidRPr="00D31998" w:rsidRDefault="00F006CD" w:rsidP="00F548BE">
            <w:pPr>
              <w:tabs>
                <w:tab w:val="left" w:pos="851"/>
              </w:tabs>
              <w:jc w:val="right"/>
              <w:rPr>
                <w:rFonts w:cstheme="minorHAnsi"/>
                <w:sz w:val="20"/>
                <w:szCs w:val="20"/>
              </w:rPr>
            </w:pPr>
            <w:r w:rsidRPr="00D31998">
              <w:rPr>
                <w:rFonts w:cstheme="minorHAnsi"/>
                <w:sz w:val="20"/>
                <w:szCs w:val="20"/>
              </w:rPr>
              <w:t>grunty pod rowami</w:t>
            </w:r>
          </w:p>
        </w:tc>
        <w:tc>
          <w:tcPr>
            <w:tcW w:w="3119" w:type="dxa"/>
            <w:vAlign w:val="center"/>
          </w:tcPr>
          <w:p w:rsidR="00F006CD" w:rsidRPr="00D31998" w:rsidRDefault="00F006CD" w:rsidP="00F548BE">
            <w:pPr>
              <w:tabs>
                <w:tab w:val="left" w:pos="851"/>
              </w:tabs>
              <w:jc w:val="center"/>
              <w:rPr>
                <w:rFonts w:cstheme="minorHAnsi"/>
                <w:sz w:val="20"/>
                <w:szCs w:val="20"/>
              </w:rPr>
            </w:pPr>
            <w:r w:rsidRPr="00D31998">
              <w:rPr>
                <w:rFonts w:cstheme="minorHAnsi"/>
                <w:sz w:val="20"/>
                <w:szCs w:val="20"/>
              </w:rPr>
              <w:t>6</w:t>
            </w:r>
          </w:p>
        </w:tc>
      </w:tr>
      <w:tr w:rsidR="00D31998" w:rsidRPr="00D31998" w:rsidTr="00B97D01">
        <w:tc>
          <w:tcPr>
            <w:tcW w:w="3969" w:type="dxa"/>
            <w:shd w:val="clear" w:color="auto" w:fill="F2F2F2" w:themeFill="background1" w:themeFillShade="F2"/>
          </w:tcPr>
          <w:p w:rsidR="0058151C" w:rsidRPr="00D31998" w:rsidRDefault="00DD5E17" w:rsidP="00A562CA">
            <w:pPr>
              <w:tabs>
                <w:tab w:val="left" w:pos="851"/>
              </w:tabs>
              <w:jc w:val="both"/>
              <w:rPr>
                <w:rFonts w:cstheme="minorHAnsi"/>
                <w:b/>
                <w:sz w:val="20"/>
                <w:szCs w:val="20"/>
              </w:rPr>
            </w:pPr>
            <w:r w:rsidRPr="00D31998">
              <w:rPr>
                <w:rFonts w:cstheme="minorHAnsi"/>
                <w:b/>
                <w:sz w:val="20"/>
                <w:szCs w:val="20"/>
              </w:rPr>
              <w:t>Grunty leśne oraz zadrzewione i zakrzewione</w:t>
            </w:r>
          </w:p>
        </w:tc>
        <w:tc>
          <w:tcPr>
            <w:tcW w:w="3119" w:type="dxa"/>
            <w:shd w:val="clear" w:color="auto" w:fill="F2F2F2" w:themeFill="background1" w:themeFillShade="F2"/>
            <w:vAlign w:val="center"/>
          </w:tcPr>
          <w:p w:rsidR="0058151C" w:rsidRPr="00D31998" w:rsidRDefault="00F006CD" w:rsidP="00F548BE">
            <w:pPr>
              <w:tabs>
                <w:tab w:val="left" w:pos="851"/>
              </w:tabs>
              <w:jc w:val="center"/>
              <w:rPr>
                <w:rFonts w:cstheme="minorHAnsi"/>
                <w:b/>
                <w:sz w:val="20"/>
                <w:szCs w:val="20"/>
              </w:rPr>
            </w:pPr>
            <w:r w:rsidRPr="00D31998">
              <w:rPr>
                <w:rFonts w:cstheme="minorHAnsi"/>
                <w:b/>
                <w:sz w:val="20"/>
                <w:szCs w:val="20"/>
              </w:rPr>
              <w:t>2315</w:t>
            </w:r>
          </w:p>
        </w:tc>
      </w:tr>
      <w:tr w:rsidR="00D31998" w:rsidRPr="00D31998" w:rsidTr="00B97D01">
        <w:tc>
          <w:tcPr>
            <w:tcW w:w="3969" w:type="dxa"/>
            <w:shd w:val="clear" w:color="auto" w:fill="F2F2F2" w:themeFill="background1" w:themeFillShade="F2"/>
          </w:tcPr>
          <w:p w:rsidR="0058151C" w:rsidRPr="00D31998" w:rsidRDefault="00DD5E17" w:rsidP="00A562CA">
            <w:pPr>
              <w:tabs>
                <w:tab w:val="left" w:pos="851"/>
              </w:tabs>
              <w:jc w:val="both"/>
              <w:rPr>
                <w:rFonts w:cstheme="minorHAnsi"/>
                <w:b/>
                <w:sz w:val="20"/>
                <w:szCs w:val="20"/>
              </w:rPr>
            </w:pPr>
            <w:r w:rsidRPr="00D31998">
              <w:rPr>
                <w:rFonts w:cstheme="minorHAnsi"/>
                <w:b/>
                <w:sz w:val="20"/>
                <w:szCs w:val="20"/>
              </w:rPr>
              <w:t>Grunty pod wodami</w:t>
            </w:r>
          </w:p>
        </w:tc>
        <w:tc>
          <w:tcPr>
            <w:tcW w:w="3119" w:type="dxa"/>
            <w:shd w:val="clear" w:color="auto" w:fill="F2F2F2" w:themeFill="background1" w:themeFillShade="F2"/>
            <w:vAlign w:val="center"/>
          </w:tcPr>
          <w:p w:rsidR="0058151C" w:rsidRPr="00D31998" w:rsidRDefault="00F006CD" w:rsidP="00F548BE">
            <w:pPr>
              <w:tabs>
                <w:tab w:val="left" w:pos="851"/>
              </w:tabs>
              <w:jc w:val="center"/>
              <w:rPr>
                <w:rFonts w:cstheme="minorHAnsi"/>
                <w:b/>
                <w:sz w:val="20"/>
                <w:szCs w:val="20"/>
              </w:rPr>
            </w:pPr>
            <w:r w:rsidRPr="00D31998">
              <w:rPr>
                <w:rFonts w:cstheme="minorHAnsi"/>
                <w:b/>
                <w:sz w:val="20"/>
                <w:szCs w:val="20"/>
              </w:rPr>
              <w:t>18</w:t>
            </w:r>
          </w:p>
        </w:tc>
      </w:tr>
      <w:tr w:rsidR="00D31998" w:rsidRPr="00D31998" w:rsidTr="00B97D01">
        <w:tc>
          <w:tcPr>
            <w:tcW w:w="3969" w:type="dxa"/>
            <w:shd w:val="clear" w:color="auto" w:fill="F2F2F2" w:themeFill="background1" w:themeFillShade="F2"/>
          </w:tcPr>
          <w:p w:rsidR="0058151C" w:rsidRPr="00D31998" w:rsidRDefault="00DD5E17" w:rsidP="00A562CA">
            <w:pPr>
              <w:tabs>
                <w:tab w:val="left" w:pos="851"/>
              </w:tabs>
              <w:jc w:val="both"/>
              <w:rPr>
                <w:rFonts w:cstheme="minorHAnsi"/>
                <w:b/>
                <w:sz w:val="20"/>
                <w:szCs w:val="20"/>
              </w:rPr>
            </w:pPr>
            <w:r w:rsidRPr="00D31998">
              <w:rPr>
                <w:rFonts w:cstheme="minorHAnsi"/>
                <w:b/>
                <w:sz w:val="20"/>
                <w:szCs w:val="20"/>
              </w:rPr>
              <w:t xml:space="preserve">Grunty zabudowane i zurbanizowane, </w:t>
            </w:r>
          </w:p>
          <w:p w:rsidR="00DD5E17" w:rsidRPr="00D31998" w:rsidRDefault="00DD5E17" w:rsidP="00A562CA">
            <w:pPr>
              <w:tabs>
                <w:tab w:val="left" w:pos="851"/>
              </w:tabs>
              <w:jc w:val="both"/>
              <w:rPr>
                <w:rFonts w:cstheme="minorHAnsi"/>
                <w:b/>
                <w:sz w:val="20"/>
                <w:szCs w:val="20"/>
              </w:rPr>
            </w:pPr>
            <w:r w:rsidRPr="00D31998">
              <w:rPr>
                <w:rFonts w:cstheme="minorHAnsi"/>
                <w:b/>
                <w:sz w:val="20"/>
                <w:szCs w:val="20"/>
              </w:rPr>
              <w:t>w tym:</w:t>
            </w:r>
          </w:p>
        </w:tc>
        <w:tc>
          <w:tcPr>
            <w:tcW w:w="3119" w:type="dxa"/>
            <w:shd w:val="clear" w:color="auto" w:fill="F2F2F2" w:themeFill="background1" w:themeFillShade="F2"/>
            <w:vAlign w:val="center"/>
          </w:tcPr>
          <w:p w:rsidR="0058151C" w:rsidRPr="00D31998" w:rsidRDefault="00F006CD" w:rsidP="00F548BE">
            <w:pPr>
              <w:tabs>
                <w:tab w:val="left" w:pos="851"/>
              </w:tabs>
              <w:jc w:val="center"/>
              <w:rPr>
                <w:rFonts w:cstheme="minorHAnsi"/>
                <w:b/>
                <w:sz w:val="20"/>
                <w:szCs w:val="20"/>
              </w:rPr>
            </w:pPr>
            <w:r w:rsidRPr="00D31998">
              <w:rPr>
                <w:rFonts w:cstheme="minorHAnsi"/>
                <w:b/>
                <w:sz w:val="20"/>
                <w:szCs w:val="20"/>
              </w:rPr>
              <w:t>273</w:t>
            </w:r>
          </w:p>
        </w:tc>
      </w:tr>
      <w:tr w:rsidR="00D31998" w:rsidRPr="00D31998" w:rsidTr="00C706B2">
        <w:tc>
          <w:tcPr>
            <w:tcW w:w="3969" w:type="dxa"/>
          </w:tcPr>
          <w:p w:rsidR="0058151C" w:rsidRPr="00D31998" w:rsidRDefault="00DD5E17" w:rsidP="00DD5E17">
            <w:pPr>
              <w:tabs>
                <w:tab w:val="left" w:pos="851"/>
              </w:tabs>
              <w:jc w:val="right"/>
              <w:rPr>
                <w:rFonts w:cstheme="minorHAnsi"/>
                <w:sz w:val="20"/>
                <w:szCs w:val="20"/>
              </w:rPr>
            </w:pPr>
            <w:r w:rsidRPr="00D31998">
              <w:rPr>
                <w:rFonts w:cstheme="minorHAnsi"/>
                <w:sz w:val="20"/>
                <w:szCs w:val="20"/>
              </w:rPr>
              <w:t>tereny mieszkaniowe</w:t>
            </w:r>
          </w:p>
        </w:tc>
        <w:tc>
          <w:tcPr>
            <w:tcW w:w="3119" w:type="dxa"/>
            <w:vAlign w:val="center"/>
          </w:tcPr>
          <w:p w:rsidR="0058151C" w:rsidRPr="00D31998" w:rsidRDefault="00F006CD" w:rsidP="00F548BE">
            <w:pPr>
              <w:tabs>
                <w:tab w:val="left" w:pos="851"/>
              </w:tabs>
              <w:jc w:val="center"/>
              <w:rPr>
                <w:rFonts w:cstheme="minorHAnsi"/>
                <w:sz w:val="20"/>
                <w:szCs w:val="20"/>
              </w:rPr>
            </w:pPr>
            <w:r w:rsidRPr="00D31998">
              <w:rPr>
                <w:rFonts w:cstheme="minorHAnsi"/>
                <w:sz w:val="20"/>
                <w:szCs w:val="20"/>
              </w:rPr>
              <w:t>40</w:t>
            </w:r>
          </w:p>
        </w:tc>
      </w:tr>
      <w:tr w:rsidR="00D31998" w:rsidRPr="00D31998" w:rsidTr="00C706B2">
        <w:tc>
          <w:tcPr>
            <w:tcW w:w="3969" w:type="dxa"/>
          </w:tcPr>
          <w:p w:rsidR="0058151C" w:rsidRPr="00D31998" w:rsidRDefault="00DD5E17" w:rsidP="00DD5E17">
            <w:pPr>
              <w:tabs>
                <w:tab w:val="left" w:pos="851"/>
              </w:tabs>
              <w:jc w:val="right"/>
              <w:rPr>
                <w:rFonts w:cstheme="minorHAnsi"/>
                <w:sz w:val="20"/>
                <w:szCs w:val="20"/>
              </w:rPr>
            </w:pPr>
            <w:r w:rsidRPr="00D31998">
              <w:rPr>
                <w:rFonts w:cstheme="minorHAnsi"/>
                <w:sz w:val="20"/>
                <w:szCs w:val="20"/>
              </w:rPr>
              <w:t>tereny przemysłowe</w:t>
            </w:r>
          </w:p>
        </w:tc>
        <w:tc>
          <w:tcPr>
            <w:tcW w:w="3119" w:type="dxa"/>
            <w:vAlign w:val="center"/>
          </w:tcPr>
          <w:p w:rsidR="0058151C" w:rsidRPr="00D31998" w:rsidRDefault="00F006CD" w:rsidP="00F548BE">
            <w:pPr>
              <w:tabs>
                <w:tab w:val="left" w:pos="851"/>
              </w:tabs>
              <w:jc w:val="center"/>
              <w:rPr>
                <w:rFonts w:cstheme="minorHAnsi"/>
                <w:sz w:val="20"/>
                <w:szCs w:val="20"/>
              </w:rPr>
            </w:pPr>
            <w:r w:rsidRPr="00D31998">
              <w:rPr>
                <w:rFonts w:cstheme="minorHAnsi"/>
                <w:sz w:val="20"/>
                <w:szCs w:val="20"/>
              </w:rPr>
              <w:t>24</w:t>
            </w:r>
          </w:p>
        </w:tc>
      </w:tr>
      <w:tr w:rsidR="00D31998" w:rsidRPr="00D31998" w:rsidTr="00C706B2">
        <w:tc>
          <w:tcPr>
            <w:tcW w:w="3969" w:type="dxa"/>
          </w:tcPr>
          <w:p w:rsidR="0058151C" w:rsidRPr="00D31998" w:rsidRDefault="00DD5E17" w:rsidP="00DD5E17">
            <w:pPr>
              <w:tabs>
                <w:tab w:val="left" w:pos="851"/>
              </w:tabs>
              <w:jc w:val="right"/>
              <w:rPr>
                <w:rFonts w:cstheme="minorHAnsi"/>
                <w:sz w:val="20"/>
                <w:szCs w:val="20"/>
              </w:rPr>
            </w:pPr>
            <w:r w:rsidRPr="00D31998">
              <w:rPr>
                <w:rFonts w:cstheme="minorHAnsi"/>
                <w:sz w:val="20"/>
                <w:szCs w:val="20"/>
              </w:rPr>
              <w:t>tereny inne zabudowane</w:t>
            </w:r>
          </w:p>
        </w:tc>
        <w:tc>
          <w:tcPr>
            <w:tcW w:w="3119" w:type="dxa"/>
            <w:vAlign w:val="center"/>
          </w:tcPr>
          <w:p w:rsidR="0058151C" w:rsidRPr="00D31998" w:rsidRDefault="00F006CD" w:rsidP="00F548BE">
            <w:pPr>
              <w:tabs>
                <w:tab w:val="left" w:pos="851"/>
              </w:tabs>
              <w:jc w:val="center"/>
              <w:rPr>
                <w:rFonts w:cstheme="minorHAnsi"/>
                <w:sz w:val="20"/>
                <w:szCs w:val="20"/>
              </w:rPr>
            </w:pPr>
            <w:r w:rsidRPr="00D31998">
              <w:rPr>
                <w:rFonts w:cstheme="minorHAnsi"/>
                <w:sz w:val="20"/>
                <w:szCs w:val="20"/>
              </w:rPr>
              <w:t>14</w:t>
            </w:r>
          </w:p>
        </w:tc>
      </w:tr>
      <w:tr w:rsidR="00D31998" w:rsidRPr="00D31998" w:rsidTr="00C706B2">
        <w:tc>
          <w:tcPr>
            <w:tcW w:w="3969" w:type="dxa"/>
          </w:tcPr>
          <w:p w:rsidR="0058151C" w:rsidRPr="00D31998" w:rsidRDefault="00DD5E17" w:rsidP="00DD5E17">
            <w:pPr>
              <w:tabs>
                <w:tab w:val="left" w:pos="851"/>
              </w:tabs>
              <w:jc w:val="right"/>
              <w:rPr>
                <w:rFonts w:cstheme="minorHAnsi"/>
                <w:sz w:val="20"/>
                <w:szCs w:val="20"/>
              </w:rPr>
            </w:pPr>
            <w:r w:rsidRPr="00D31998">
              <w:rPr>
                <w:rFonts w:cstheme="minorHAnsi"/>
                <w:sz w:val="20"/>
                <w:szCs w:val="20"/>
              </w:rPr>
              <w:t>tereny rekreacji i wypoczynku</w:t>
            </w:r>
          </w:p>
        </w:tc>
        <w:tc>
          <w:tcPr>
            <w:tcW w:w="3119" w:type="dxa"/>
            <w:vAlign w:val="center"/>
          </w:tcPr>
          <w:p w:rsidR="0058151C" w:rsidRPr="00D31998" w:rsidRDefault="00F006CD" w:rsidP="00F548BE">
            <w:pPr>
              <w:tabs>
                <w:tab w:val="left" w:pos="851"/>
              </w:tabs>
              <w:jc w:val="center"/>
              <w:rPr>
                <w:rFonts w:cstheme="minorHAnsi"/>
                <w:sz w:val="20"/>
                <w:szCs w:val="20"/>
              </w:rPr>
            </w:pPr>
            <w:r w:rsidRPr="00D31998">
              <w:rPr>
                <w:rFonts w:cstheme="minorHAnsi"/>
                <w:sz w:val="20"/>
                <w:szCs w:val="20"/>
              </w:rPr>
              <w:t>1</w:t>
            </w:r>
          </w:p>
        </w:tc>
      </w:tr>
      <w:tr w:rsidR="00D31998" w:rsidRPr="00D31998" w:rsidTr="00C706B2">
        <w:tc>
          <w:tcPr>
            <w:tcW w:w="3969" w:type="dxa"/>
          </w:tcPr>
          <w:p w:rsidR="0058151C" w:rsidRPr="00D31998" w:rsidRDefault="00DD5E17" w:rsidP="00DD5E17">
            <w:pPr>
              <w:tabs>
                <w:tab w:val="left" w:pos="851"/>
              </w:tabs>
              <w:jc w:val="right"/>
              <w:rPr>
                <w:rFonts w:cstheme="minorHAnsi"/>
                <w:sz w:val="20"/>
                <w:szCs w:val="20"/>
              </w:rPr>
            </w:pPr>
            <w:r w:rsidRPr="00D31998">
              <w:rPr>
                <w:rFonts w:cstheme="minorHAnsi"/>
                <w:sz w:val="20"/>
                <w:szCs w:val="20"/>
              </w:rPr>
              <w:t>tereny komunikacyjne - drogi</w:t>
            </w:r>
          </w:p>
        </w:tc>
        <w:tc>
          <w:tcPr>
            <w:tcW w:w="3119" w:type="dxa"/>
            <w:vAlign w:val="center"/>
          </w:tcPr>
          <w:p w:rsidR="0058151C" w:rsidRPr="00D31998" w:rsidRDefault="00F006CD" w:rsidP="00F548BE">
            <w:pPr>
              <w:tabs>
                <w:tab w:val="left" w:pos="851"/>
              </w:tabs>
              <w:jc w:val="center"/>
              <w:rPr>
                <w:rFonts w:cstheme="minorHAnsi"/>
                <w:sz w:val="20"/>
                <w:szCs w:val="20"/>
              </w:rPr>
            </w:pPr>
            <w:r w:rsidRPr="00D31998">
              <w:rPr>
                <w:rFonts w:cstheme="minorHAnsi"/>
                <w:sz w:val="20"/>
                <w:szCs w:val="20"/>
              </w:rPr>
              <w:t>90</w:t>
            </w:r>
          </w:p>
        </w:tc>
      </w:tr>
      <w:tr w:rsidR="00D31998" w:rsidRPr="00D31998" w:rsidTr="00C706B2">
        <w:tc>
          <w:tcPr>
            <w:tcW w:w="3969" w:type="dxa"/>
          </w:tcPr>
          <w:p w:rsidR="00DD5E17" w:rsidRPr="00D31998" w:rsidRDefault="00DD5E17" w:rsidP="00DD5E17">
            <w:pPr>
              <w:tabs>
                <w:tab w:val="left" w:pos="851"/>
              </w:tabs>
              <w:jc w:val="right"/>
              <w:rPr>
                <w:rFonts w:cstheme="minorHAnsi"/>
                <w:sz w:val="20"/>
                <w:szCs w:val="20"/>
              </w:rPr>
            </w:pPr>
            <w:r w:rsidRPr="00D31998">
              <w:rPr>
                <w:rFonts w:cstheme="minorHAnsi"/>
                <w:sz w:val="20"/>
                <w:szCs w:val="20"/>
              </w:rPr>
              <w:t>tereny komunikacyjne – kolejowe</w:t>
            </w:r>
          </w:p>
        </w:tc>
        <w:tc>
          <w:tcPr>
            <w:tcW w:w="3119" w:type="dxa"/>
            <w:vAlign w:val="center"/>
          </w:tcPr>
          <w:p w:rsidR="00DD5E17" w:rsidRPr="00D31998" w:rsidRDefault="00F006CD" w:rsidP="00F548BE">
            <w:pPr>
              <w:tabs>
                <w:tab w:val="left" w:pos="851"/>
              </w:tabs>
              <w:jc w:val="center"/>
              <w:rPr>
                <w:rFonts w:cstheme="minorHAnsi"/>
                <w:sz w:val="20"/>
                <w:szCs w:val="20"/>
              </w:rPr>
            </w:pPr>
            <w:r w:rsidRPr="00D31998">
              <w:rPr>
                <w:rFonts w:cstheme="minorHAnsi"/>
                <w:sz w:val="20"/>
                <w:szCs w:val="20"/>
              </w:rPr>
              <w:t>104</w:t>
            </w:r>
          </w:p>
        </w:tc>
      </w:tr>
      <w:tr w:rsidR="00D31998" w:rsidRPr="00D31998" w:rsidTr="00B97D01">
        <w:tc>
          <w:tcPr>
            <w:tcW w:w="3969" w:type="dxa"/>
            <w:shd w:val="clear" w:color="auto" w:fill="F2F2F2" w:themeFill="background1" w:themeFillShade="F2"/>
          </w:tcPr>
          <w:p w:rsidR="00DD5E17" w:rsidRPr="00D31998" w:rsidRDefault="00DD5E17" w:rsidP="00DD5E17">
            <w:pPr>
              <w:tabs>
                <w:tab w:val="left" w:pos="851"/>
              </w:tabs>
              <w:jc w:val="both"/>
              <w:rPr>
                <w:rFonts w:cstheme="minorHAnsi"/>
                <w:b/>
                <w:sz w:val="20"/>
                <w:szCs w:val="20"/>
              </w:rPr>
            </w:pPr>
            <w:r w:rsidRPr="00D31998">
              <w:rPr>
                <w:rFonts w:cstheme="minorHAnsi"/>
                <w:b/>
                <w:sz w:val="20"/>
                <w:szCs w:val="20"/>
              </w:rPr>
              <w:t>Grunty rolne – nieużytki</w:t>
            </w:r>
          </w:p>
        </w:tc>
        <w:tc>
          <w:tcPr>
            <w:tcW w:w="3119" w:type="dxa"/>
            <w:shd w:val="clear" w:color="auto" w:fill="F2F2F2" w:themeFill="background1" w:themeFillShade="F2"/>
            <w:vAlign w:val="center"/>
          </w:tcPr>
          <w:p w:rsidR="00DD5E17" w:rsidRPr="00D31998" w:rsidRDefault="00F006CD" w:rsidP="00F548BE">
            <w:pPr>
              <w:tabs>
                <w:tab w:val="left" w:pos="851"/>
              </w:tabs>
              <w:jc w:val="center"/>
              <w:rPr>
                <w:rFonts w:cstheme="minorHAnsi"/>
                <w:b/>
                <w:sz w:val="20"/>
                <w:szCs w:val="20"/>
              </w:rPr>
            </w:pPr>
            <w:r w:rsidRPr="00D31998">
              <w:rPr>
                <w:rFonts w:cstheme="minorHAnsi"/>
                <w:b/>
                <w:sz w:val="20"/>
                <w:szCs w:val="20"/>
              </w:rPr>
              <w:t>47</w:t>
            </w:r>
          </w:p>
        </w:tc>
      </w:tr>
      <w:tr w:rsidR="00D31998" w:rsidRPr="00D31998" w:rsidTr="00B97D01">
        <w:tc>
          <w:tcPr>
            <w:tcW w:w="3969" w:type="dxa"/>
            <w:shd w:val="clear" w:color="auto" w:fill="F2F2F2" w:themeFill="background1" w:themeFillShade="F2"/>
          </w:tcPr>
          <w:p w:rsidR="00DD5E17" w:rsidRPr="00D31998" w:rsidRDefault="00DD5E17" w:rsidP="00A562CA">
            <w:pPr>
              <w:tabs>
                <w:tab w:val="left" w:pos="851"/>
              </w:tabs>
              <w:jc w:val="both"/>
              <w:rPr>
                <w:rFonts w:cstheme="minorHAnsi"/>
                <w:b/>
                <w:sz w:val="20"/>
                <w:szCs w:val="20"/>
              </w:rPr>
            </w:pPr>
            <w:r w:rsidRPr="00D31998">
              <w:rPr>
                <w:rFonts w:cstheme="minorHAnsi"/>
                <w:b/>
                <w:sz w:val="20"/>
                <w:szCs w:val="20"/>
              </w:rPr>
              <w:t xml:space="preserve">Tereny </w:t>
            </w:r>
            <w:r w:rsidR="00A562CA" w:rsidRPr="00D31998">
              <w:rPr>
                <w:rFonts w:cstheme="minorHAnsi"/>
                <w:b/>
                <w:sz w:val="20"/>
                <w:szCs w:val="20"/>
              </w:rPr>
              <w:t>różne</w:t>
            </w:r>
          </w:p>
        </w:tc>
        <w:tc>
          <w:tcPr>
            <w:tcW w:w="3119" w:type="dxa"/>
            <w:shd w:val="clear" w:color="auto" w:fill="F2F2F2" w:themeFill="background1" w:themeFillShade="F2"/>
            <w:vAlign w:val="center"/>
          </w:tcPr>
          <w:p w:rsidR="00DD5E17" w:rsidRPr="00D31998" w:rsidRDefault="00F006CD" w:rsidP="00F548BE">
            <w:pPr>
              <w:tabs>
                <w:tab w:val="left" w:pos="851"/>
              </w:tabs>
              <w:jc w:val="center"/>
              <w:rPr>
                <w:rFonts w:cstheme="minorHAnsi"/>
                <w:b/>
                <w:sz w:val="20"/>
                <w:szCs w:val="20"/>
              </w:rPr>
            </w:pPr>
            <w:r w:rsidRPr="00D31998">
              <w:rPr>
                <w:rFonts w:cstheme="minorHAnsi"/>
                <w:b/>
                <w:sz w:val="20"/>
                <w:szCs w:val="20"/>
              </w:rPr>
              <w:t>9</w:t>
            </w:r>
          </w:p>
        </w:tc>
      </w:tr>
    </w:tbl>
    <w:p w:rsidR="00DD5E17" w:rsidRPr="00D31998" w:rsidRDefault="00DD5E17" w:rsidP="00DD5E17">
      <w:pPr>
        <w:spacing w:after="120"/>
        <w:rPr>
          <w:rFonts w:ascii="Calibri" w:hAnsi="Calibri" w:cs="Calibri"/>
          <w:szCs w:val="24"/>
        </w:rPr>
      </w:pPr>
      <w:r w:rsidRPr="00D31998">
        <w:rPr>
          <w:rFonts w:cstheme="minorHAnsi"/>
          <w:i/>
          <w:sz w:val="20"/>
        </w:rPr>
        <w:t>Źródło: GUS, Bank Danych Lokalnych</w:t>
      </w:r>
    </w:p>
    <w:p w:rsidR="00FE168C" w:rsidRPr="00D31998" w:rsidRDefault="003269B3" w:rsidP="007E7202">
      <w:pPr>
        <w:autoSpaceDE w:val="0"/>
        <w:autoSpaceDN w:val="0"/>
        <w:adjustRightInd w:val="0"/>
        <w:spacing w:after="120" w:line="240" w:lineRule="auto"/>
        <w:jc w:val="both"/>
        <w:rPr>
          <w:rFonts w:cstheme="minorHAnsi"/>
          <w:sz w:val="24"/>
          <w:szCs w:val="24"/>
        </w:rPr>
      </w:pPr>
      <w:r w:rsidRPr="00D31998">
        <w:rPr>
          <w:rFonts w:cstheme="minorHAnsi"/>
          <w:sz w:val="24"/>
          <w:szCs w:val="24"/>
        </w:rPr>
        <w:t>Największy udział w strukturze użytkowania gruntów w gminie mają użytki rolne, które zajmują ok. 50% jej całkowitej powierzchni</w:t>
      </w:r>
      <w:r w:rsidR="00972C99" w:rsidRPr="00D31998">
        <w:rPr>
          <w:rFonts w:cstheme="minorHAnsi"/>
          <w:sz w:val="24"/>
          <w:szCs w:val="24"/>
        </w:rPr>
        <w:t>.</w:t>
      </w:r>
      <w:r w:rsidR="00DF2611" w:rsidRPr="00D31998">
        <w:rPr>
          <w:rFonts w:cstheme="minorHAnsi"/>
          <w:sz w:val="24"/>
          <w:szCs w:val="24"/>
        </w:rPr>
        <w:t xml:space="preserve"> Rolnictwo nie odgrywa jednak znaczącej roli w lokalnej gospodarce. Do istotnych ograniczeń </w:t>
      </w:r>
      <w:r w:rsidR="00972C99" w:rsidRPr="00D31998">
        <w:rPr>
          <w:rFonts w:cstheme="minorHAnsi"/>
          <w:sz w:val="24"/>
          <w:szCs w:val="24"/>
        </w:rPr>
        <w:t xml:space="preserve"> </w:t>
      </w:r>
      <w:r w:rsidR="00DF2611" w:rsidRPr="00D31998">
        <w:rPr>
          <w:rFonts w:cstheme="minorHAnsi"/>
          <w:sz w:val="24"/>
          <w:szCs w:val="24"/>
        </w:rPr>
        <w:t>dla rozwoju funkcji rolniczej na terenie Gminy Skarżysko Kościelne należy przede wszystkim słaba jakość gleb.</w:t>
      </w:r>
      <w:r w:rsidR="00EC293F" w:rsidRPr="00D31998">
        <w:rPr>
          <w:rFonts w:cstheme="minorHAnsi"/>
          <w:sz w:val="24"/>
          <w:szCs w:val="24"/>
        </w:rPr>
        <w:t xml:space="preserve"> Dominują gleby o</w:t>
      </w:r>
      <w:r w:rsidR="00CF0FFB" w:rsidRPr="00D31998">
        <w:rPr>
          <w:rFonts w:cstheme="minorHAnsi"/>
          <w:sz w:val="24"/>
          <w:szCs w:val="24"/>
        </w:rPr>
        <w:t> </w:t>
      </w:r>
      <w:r w:rsidR="00EC293F" w:rsidRPr="00D31998">
        <w:rPr>
          <w:rFonts w:cstheme="minorHAnsi"/>
          <w:sz w:val="24"/>
          <w:szCs w:val="24"/>
        </w:rPr>
        <w:t xml:space="preserve">niskiej wartości produkcyjnej. </w:t>
      </w:r>
      <w:r w:rsidR="0009367A" w:rsidRPr="00D31998">
        <w:rPr>
          <w:rFonts w:cstheme="minorHAnsi"/>
          <w:sz w:val="24"/>
          <w:szCs w:val="24"/>
        </w:rPr>
        <w:t xml:space="preserve">Duży udział powierzchniowy </w:t>
      </w:r>
      <w:r w:rsidR="003C7F07" w:rsidRPr="00D31998">
        <w:rPr>
          <w:rFonts w:cstheme="minorHAnsi"/>
          <w:sz w:val="24"/>
          <w:szCs w:val="24"/>
        </w:rPr>
        <w:t xml:space="preserve">mają gleby </w:t>
      </w:r>
      <w:r w:rsidR="00B87A3E" w:rsidRPr="00D31998">
        <w:rPr>
          <w:rFonts w:cstheme="minorHAnsi"/>
          <w:sz w:val="24"/>
          <w:szCs w:val="24"/>
        </w:rPr>
        <w:t xml:space="preserve">klasy V, nadające się niemal wyłącznie do utrzymywania jako </w:t>
      </w:r>
      <w:r w:rsidR="00E37783" w:rsidRPr="00D31998">
        <w:rPr>
          <w:rFonts w:cstheme="minorHAnsi"/>
          <w:sz w:val="24"/>
          <w:szCs w:val="24"/>
        </w:rPr>
        <w:t>trwałe użytki zielone. Gleby klasy VI w większości wraz z gruntami rolniczo nieprzydatnymi kwalifikują się do zalesienia.</w:t>
      </w:r>
      <w:r w:rsidR="00906CE8" w:rsidRPr="00D31998">
        <w:rPr>
          <w:rFonts w:cstheme="minorHAnsi"/>
          <w:sz w:val="24"/>
          <w:szCs w:val="24"/>
        </w:rPr>
        <w:t xml:space="preserve"> </w:t>
      </w:r>
    </w:p>
    <w:p w:rsidR="00DC48C5" w:rsidRPr="00D31998" w:rsidRDefault="004F290F" w:rsidP="007E7202">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Drugim pod względem zajmowanej powierzchni sposobem zagospodarowania terenu Gminy Skarżysko Kościelne są grunty leśne oraz zadrzewione i zakrzewione, które zajmują łącznie ponad 43,0% całkowitej powierzchni gminy. </w:t>
      </w:r>
      <w:r w:rsidR="001712BB" w:rsidRPr="00D31998">
        <w:rPr>
          <w:rFonts w:cstheme="minorHAnsi"/>
          <w:sz w:val="24"/>
          <w:szCs w:val="24"/>
        </w:rPr>
        <w:t>Na szczególną uwagę zasługują tu obszary l</w:t>
      </w:r>
      <w:r w:rsidR="002E3064" w:rsidRPr="00D31998">
        <w:rPr>
          <w:rFonts w:cstheme="minorHAnsi"/>
          <w:sz w:val="24"/>
          <w:szCs w:val="24"/>
        </w:rPr>
        <w:t xml:space="preserve">eśne. </w:t>
      </w:r>
      <w:r w:rsidR="002112B9" w:rsidRPr="00D31998">
        <w:rPr>
          <w:rFonts w:cstheme="minorHAnsi"/>
          <w:sz w:val="24"/>
          <w:szCs w:val="24"/>
        </w:rPr>
        <w:t>Obok funkcji gospodarczych, wodochronnych i biologicznych, lasy stanowią największą obszarowo bazę rekreacji codziennej, weekendowej i pobytowej.</w:t>
      </w:r>
      <w:r w:rsidR="00611719" w:rsidRPr="00D31998">
        <w:rPr>
          <w:rFonts w:cstheme="minorHAnsi"/>
          <w:sz w:val="24"/>
          <w:szCs w:val="24"/>
        </w:rPr>
        <w:t xml:space="preserve"> Blisko 85% powierzchni lasów na terenie gminy stanowi własność Skarbu Państwa i pozostaje w zarządzie Nadleśnictwa Skarżysko. </w:t>
      </w:r>
      <w:r w:rsidR="000A6413" w:rsidRPr="00D31998">
        <w:rPr>
          <w:rFonts w:cstheme="minorHAnsi"/>
          <w:sz w:val="24"/>
          <w:szCs w:val="24"/>
        </w:rPr>
        <w:t>Gospodarka w obrębie terenów leśnych nie należy do zadań samorządu gminnego, lecz pozostaje w gestii jednostek leśnych i prowadzona jest w oparciu o stosowne plany i programy.</w:t>
      </w:r>
    </w:p>
    <w:p w:rsidR="000B66AA" w:rsidRPr="00D31998" w:rsidRDefault="002E3064" w:rsidP="007E7202">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Grunty zabudowane i zurbanizowane zajmują ok. 273 ha, co stanowi niewiele ponad 5% powierzchni gminy. </w:t>
      </w:r>
      <w:r w:rsidR="003A1B07" w:rsidRPr="00D31998">
        <w:rPr>
          <w:rFonts w:cstheme="minorHAnsi"/>
          <w:sz w:val="24"/>
          <w:szCs w:val="24"/>
        </w:rPr>
        <w:t xml:space="preserve">Największa koncentracja zabudowy występuje w centralnej części gminy, gdzie </w:t>
      </w:r>
      <w:r w:rsidR="002F6978" w:rsidRPr="00D31998">
        <w:rPr>
          <w:rFonts w:cstheme="minorHAnsi"/>
          <w:sz w:val="24"/>
          <w:szCs w:val="24"/>
        </w:rPr>
        <w:t>jest</w:t>
      </w:r>
      <w:r w:rsidR="003A1B07" w:rsidRPr="00D31998">
        <w:rPr>
          <w:rFonts w:cstheme="minorHAnsi"/>
          <w:sz w:val="24"/>
          <w:szCs w:val="24"/>
        </w:rPr>
        <w:t xml:space="preserve"> też najwięcej użytków rolnych. W tej części gminy występuje najbardziej rozwinięte osadnictwo głównie jest to zabudowa jednorodzinna i zagrodowa. </w:t>
      </w:r>
      <w:r w:rsidR="000B66AA" w:rsidRPr="00D31998">
        <w:rPr>
          <w:rFonts w:cstheme="minorHAnsi"/>
          <w:sz w:val="24"/>
          <w:szCs w:val="24"/>
        </w:rPr>
        <w:t>Również sieć dróg jest tam najbardziej rozbudowana, przez te</w:t>
      </w:r>
      <w:r w:rsidR="007F50B2" w:rsidRPr="00D31998">
        <w:rPr>
          <w:rFonts w:cstheme="minorHAnsi"/>
          <w:sz w:val="24"/>
          <w:szCs w:val="24"/>
        </w:rPr>
        <w:t>n</w:t>
      </w:r>
      <w:r w:rsidR="000B66AA" w:rsidRPr="00D31998">
        <w:rPr>
          <w:rFonts w:cstheme="minorHAnsi"/>
          <w:sz w:val="24"/>
          <w:szCs w:val="24"/>
        </w:rPr>
        <w:t xml:space="preserve"> rejon gminy przebiega także linia kolejowa. W układzie przestrzennym Gminy Skarżysko Kościelne zabudowa mieszkaniowa jest zwarta typu liniowego. W celu osiągnięcia prawidłowego efektu w gospodarce mieszkaniowej i przestrzennej przyjmuje się zasadę koncentracji budownictwa mieszkaniowego, a szczególnie jednorodzinnego głównie w takich miejscowościach jak Skarżysko Kościelne</w:t>
      </w:r>
      <w:r w:rsidR="00B37DDE" w:rsidRPr="00D31998">
        <w:rPr>
          <w:rFonts w:cstheme="minorHAnsi"/>
          <w:sz w:val="24"/>
          <w:szCs w:val="24"/>
        </w:rPr>
        <w:t>, Grzybowa Góra, Majków oraz Kierz Niedźwiedzi.</w:t>
      </w:r>
    </w:p>
    <w:p w:rsidR="000B66AA" w:rsidRPr="00D31998" w:rsidRDefault="008A0FFC" w:rsidP="007E7202">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Tereny pod działalność gospodarczą tj. produkcyjne, składowe, magazynowe zajmują znikomą część gminy i zlokalizowane są </w:t>
      </w:r>
      <w:r w:rsidR="000A6413" w:rsidRPr="00D31998">
        <w:rPr>
          <w:rFonts w:cstheme="minorHAnsi"/>
          <w:sz w:val="24"/>
          <w:szCs w:val="24"/>
        </w:rPr>
        <w:t xml:space="preserve">w rejonie Skarżyska Kościelnego. Tereny usług </w:t>
      </w:r>
      <w:r w:rsidR="00541204" w:rsidRPr="00D31998">
        <w:rPr>
          <w:rFonts w:cstheme="minorHAnsi"/>
          <w:sz w:val="24"/>
          <w:szCs w:val="24"/>
        </w:rPr>
        <w:t xml:space="preserve">zarówno komercyjnych jak i niekomercyjnych </w:t>
      </w:r>
      <w:r w:rsidR="000A6413" w:rsidRPr="00D31998">
        <w:rPr>
          <w:rFonts w:cstheme="minorHAnsi"/>
          <w:sz w:val="24"/>
          <w:szCs w:val="24"/>
        </w:rPr>
        <w:t>zajmują nieznaczne powierzchnie i</w:t>
      </w:r>
      <w:r w:rsidR="00541204" w:rsidRPr="00D31998">
        <w:rPr>
          <w:rFonts w:cstheme="minorHAnsi"/>
          <w:sz w:val="24"/>
          <w:szCs w:val="24"/>
        </w:rPr>
        <w:t> </w:t>
      </w:r>
      <w:r w:rsidR="00F87F99" w:rsidRPr="00D31998">
        <w:rPr>
          <w:rFonts w:cstheme="minorHAnsi"/>
          <w:sz w:val="24"/>
          <w:szCs w:val="24"/>
        </w:rPr>
        <w:t>znajdują</w:t>
      </w:r>
      <w:r w:rsidR="000A6413" w:rsidRPr="00D31998">
        <w:rPr>
          <w:rFonts w:cstheme="minorHAnsi"/>
          <w:sz w:val="24"/>
          <w:szCs w:val="24"/>
        </w:rPr>
        <w:t xml:space="preserve"> s</w:t>
      </w:r>
      <w:r w:rsidR="00F87F99" w:rsidRPr="00D31998">
        <w:rPr>
          <w:rFonts w:cstheme="minorHAnsi"/>
          <w:sz w:val="24"/>
          <w:szCs w:val="24"/>
        </w:rPr>
        <w:t>ię</w:t>
      </w:r>
      <w:r w:rsidR="000A6413" w:rsidRPr="00D31998">
        <w:rPr>
          <w:rFonts w:cstheme="minorHAnsi"/>
          <w:sz w:val="24"/>
          <w:szCs w:val="24"/>
        </w:rPr>
        <w:t xml:space="preserve"> w różnych częściach gminy. </w:t>
      </w:r>
    </w:p>
    <w:p w:rsidR="006C1E72" w:rsidRPr="00D31998" w:rsidRDefault="00BC7D21" w:rsidP="007E7202">
      <w:pPr>
        <w:autoSpaceDE w:val="0"/>
        <w:autoSpaceDN w:val="0"/>
        <w:adjustRightInd w:val="0"/>
        <w:spacing w:after="120" w:line="240" w:lineRule="auto"/>
        <w:jc w:val="both"/>
        <w:rPr>
          <w:rFonts w:cstheme="minorHAnsi"/>
          <w:sz w:val="24"/>
          <w:szCs w:val="24"/>
          <w:highlight w:val="yellow"/>
        </w:rPr>
      </w:pPr>
      <w:r w:rsidRPr="00D31998">
        <w:rPr>
          <w:rFonts w:cstheme="minorHAnsi"/>
          <w:sz w:val="24"/>
          <w:szCs w:val="24"/>
        </w:rPr>
        <w:t>Polityka przestrzenna gminy realizowana jest w oparciu o Studium uwarunkowań i kierunków zagospodarowania przestrzennego Gminy Skarżysko Kościelne (</w:t>
      </w:r>
      <w:r w:rsidRPr="00D31998">
        <w:rPr>
          <w:rFonts w:cstheme="minorHAnsi"/>
          <w:i/>
          <w:sz w:val="24"/>
          <w:szCs w:val="24"/>
        </w:rPr>
        <w:t>Załącznik nr 1 do Uchwały Nr V/32/2015 Rady Gminy Skarżysko Kościelne z dnia 30 marca 2015 r.</w:t>
      </w:r>
      <w:r w:rsidRPr="00D31998">
        <w:rPr>
          <w:rFonts w:cstheme="minorHAnsi"/>
          <w:sz w:val="24"/>
          <w:szCs w:val="24"/>
        </w:rPr>
        <w:t>).</w:t>
      </w:r>
      <w:r w:rsidR="00A72B8E" w:rsidRPr="00D31998">
        <w:rPr>
          <w:rFonts w:cstheme="minorHAnsi"/>
          <w:sz w:val="24"/>
          <w:szCs w:val="24"/>
        </w:rPr>
        <w:t xml:space="preserve"> Gmina nie posiada opracowanych miejscowych planów zagospodarowania przestrzennego.</w:t>
      </w:r>
    </w:p>
    <w:p w:rsidR="00E76507" w:rsidRPr="00D31998" w:rsidRDefault="00D211EE" w:rsidP="00E76507">
      <w:pPr>
        <w:autoSpaceDE w:val="0"/>
        <w:autoSpaceDN w:val="0"/>
        <w:adjustRightInd w:val="0"/>
        <w:spacing w:after="120" w:line="240" w:lineRule="auto"/>
        <w:jc w:val="both"/>
        <w:rPr>
          <w:rFonts w:ascii="Calibri" w:hAnsi="Calibri" w:cs="Calibri"/>
          <w:sz w:val="24"/>
          <w:szCs w:val="24"/>
        </w:rPr>
      </w:pPr>
      <w:r w:rsidRPr="00D31998">
        <w:rPr>
          <w:rFonts w:ascii="Calibri" w:hAnsi="Calibri" w:cs="Calibri"/>
          <w:sz w:val="24"/>
          <w:szCs w:val="24"/>
        </w:rPr>
        <w:t>Bardzo ważną kwestią warunkującą rozwój gminy jest położenie w sys</w:t>
      </w:r>
      <w:r w:rsidR="00E76507" w:rsidRPr="00D31998">
        <w:rPr>
          <w:rFonts w:ascii="Calibri" w:hAnsi="Calibri" w:cs="Calibri"/>
          <w:sz w:val="24"/>
          <w:szCs w:val="24"/>
        </w:rPr>
        <w:t>temie obszarów ochrony przyrody</w:t>
      </w:r>
      <w:r w:rsidRPr="00D31998">
        <w:rPr>
          <w:rFonts w:ascii="Calibri" w:hAnsi="Calibri" w:cs="Calibri"/>
          <w:sz w:val="24"/>
          <w:szCs w:val="24"/>
        </w:rPr>
        <w:t>.</w:t>
      </w:r>
      <w:r w:rsidR="00E76507" w:rsidRPr="00D31998">
        <w:rPr>
          <w:rFonts w:ascii="Calibri" w:hAnsi="Calibri" w:cs="Calibri"/>
          <w:sz w:val="24"/>
          <w:szCs w:val="24"/>
        </w:rPr>
        <w:t xml:space="preserve"> </w:t>
      </w:r>
      <w:r w:rsidR="00E76507" w:rsidRPr="00D31998">
        <w:rPr>
          <w:sz w:val="24"/>
          <w:szCs w:val="24"/>
        </w:rPr>
        <w:t>Największa koncentracja obszarów chronionych w oparciu o przepisy ustawy o ochronie przyrody występuje w środkowo – wschodniej oraz południowej części gminy. Tereny te z uwagi na wysokie wartości przyrodnicze włączone są do Obszaru Chronionego Krajobrazu Doliny Kamiennej. W zachodniej części gminy występuje obszar Natura 2000 Lasy Skarżyskie PLH260011</w:t>
      </w:r>
      <w:r w:rsidR="00096B76" w:rsidRPr="00D31998">
        <w:rPr>
          <w:sz w:val="24"/>
          <w:szCs w:val="24"/>
        </w:rPr>
        <w:t>. Wśród indywidualnych form ochrony przyrody wymienić należy pomniki przyrody zlokalizowane głównie w południowej części gminy.</w:t>
      </w:r>
    </w:p>
    <w:p w:rsidR="00E76507" w:rsidRPr="00D31998" w:rsidRDefault="00E76507" w:rsidP="00E76507">
      <w:pPr>
        <w:tabs>
          <w:tab w:val="left" w:pos="851"/>
        </w:tabs>
        <w:spacing w:after="120" w:line="240" w:lineRule="auto"/>
        <w:jc w:val="both"/>
        <w:rPr>
          <w:sz w:val="24"/>
          <w:szCs w:val="24"/>
        </w:rPr>
      </w:pPr>
      <w:r w:rsidRPr="00D31998">
        <w:rPr>
          <w:sz w:val="24"/>
          <w:szCs w:val="24"/>
        </w:rPr>
        <w:t xml:space="preserve">Analizując środowisko przyrodnicze Gminy Skarżysko Kościelne należy również wspomnieć o elementach hydrograficznych, które są kluczowymi elementami lokalnych ekosystemów. </w:t>
      </w:r>
      <w:r w:rsidRPr="00D31998">
        <w:rPr>
          <w:spacing w:val="-7"/>
          <w:sz w:val="24"/>
          <w:szCs w:val="24"/>
        </w:rPr>
        <w:t xml:space="preserve">Gmina Skarżysko Kościelne leży na obszarze zlewni drugiego rzędu: Kamiennej. Zlewnia Kamiennej obejmuje swoim zasięgiem ok. 85% powierzchni powiatu skarżyskiego i wraz </w:t>
      </w:r>
      <w:r w:rsidRPr="00D31998">
        <w:rPr>
          <w:spacing w:val="-7"/>
          <w:sz w:val="24"/>
          <w:szCs w:val="24"/>
        </w:rPr>
        <w:br/>
        <w:t>ze swymi dopływami Kamionką, Kaczką, Bernatką, Oleśnicą, Kuźniczką i Kobylanką stanowi główny system drenażu wód gruntowych. Do zlewni Iłżanki należy ciek wypływający z rejonu wsi Kierz Niedźwiedzi.</w:t>
      </w:r>
      <w:r w:rsidRPr="00D31998">
        <w:rPr>
          <w:sz w:val="24"/>
          <w:szCs w:val="24"/>
        </w:rPr>
        <w:t xml:space="preserve"> W południowej części gminy przepływają rzeki Kamienna i Żarnówka. </w:t>
      </w:r>
    </w:p>
    <w:p w:rsidR="00D211EE" w:rsidRPr="00D31998" w:rsidRDefault="00D211EE" w:rsidP="001E5437">
      <w:pPr>
        <w:pBdr>
          <w:bottom w:val="single" w:sz="36" w:space="1" w:color="808080" w:themeColor="background1" w:themeShade="80"/>
        </w:pBdr>
        <w:autoSpaceDE w:val="0"/>
        <w:autoSpaceDN w:val="0"/>
        <w:adjustRightInd w:val="0"/>
        <w:spacing w:after="120" w:line="240" w:lineRule="auto"/>
        <w:jc w:val="both"/>
        <w:rPr>
          <w:rFonts w:ascii="Calibri" w:hAnsi="Calibri" w:cs="Calibri"/>
          <w:b/>
          <w:sz w:val="24"/>
          <w:szCs w:val="24"/>
        </w:rPr>
      </w:pPr>
      <w:r w:rsidRPr="00D31998">
        <w:rPr>
          <w:rFonts w:ascii="Calibri" w:hAnsi="Calibri" w:cs="Calibri"/>
          <w:b/>
          <w:sz w:val="24"/>
          <w:szCs w:val="24"/>
        </w:rPr>
        <w:t>Gmina Skarżysko - Kamienna</w:t>
      </w:r>
    </w:p>
    <w:p w:rsidR="00F7345B" w:rsidRPr="00D31998" w:rsidRDefault="00F7345B" w:rsidP="00F7345B">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Według regionalnego podziału fizyczno-geograficznego, miasto Skarżysko-Kamienna położone jest w prowincji Wyżyn Polskich, podprowincja Wyżyna Małopolska na pograniczu trzech jednostek strukturalnych (mezoregionów): Płaskowyżu Suchedniowskiego, Garbu </w:t>
      </w:r>
      <w:r w:rsidR="008D2341" w:rsidRPr="00D31998">
        <w:rPr>
          <w:rFonts w:cstheme="minorHAnsi"/>
          <w:sz w:val="24"/>
          <w:szCs w:val="24"/>
        </w:rPr>
        <w:t xml:space="preserve">Gielniowskiego </w:t>
      </w:r>
      <w:r w:rsidRPr="00D31998">
        <w:rPr>
          <w:rFonts w:cstheme="minorHAnsi"/>
          <w:sz w:val="24"/>
          <w:szCs w:val="24"/>
        </w:rPr>
        <w:t>oraz Przedgórza Iłżeckiego (makroregion Wyżyna Kielecka). Charakterystyczne dla tych obszarów wysoczyznowe formy terenu rozdziela rzeka Kamienna, której dolina tworzy dobrze wykształcone i zachowane terasy. Obszar charakteryzuje się urozmaiconą rzeźbą terenu. Średnia wysokość terenu kształtuje się na poziomie 250 m n.p.m., przy czym najwyżej położone miejsce w mieście znajduje się na wysokości 329m n.p.m., a najniżej położone na wysokości 219 m n.p.m.).</w:t>
      </w:r>
    </w:p>
    <w:p w:rsidR="00F7345B" w:rsidRPr="00D31998" w:rsidRDefault="00F7345B" w:rsidP="00F7345B">
      <w:pPr>
        <w:autoSpaceDE w:val="0"/>
        <w:autoSpaceDN w:val="0"/>
        <w:adjustRightInd w:val="0"/>
        <w:spacing w:after="120" w:line="240" w:lineRule="auto"/>
        <w:jc w:val="both"/>
        <w:rPr>
          <w:rFonts w:cstheme="minorHAnsi"/>
          <w:sz w:val="24"/>
          <w:szCs w:val="24"/>
        </w:rPr>
      </w:pPr>
      <w:r w:rsidRPr="00D31998">
        <w:rPr>
          <w:rFonts w:cstheme="minorHAnsi"/>
          <w:sz w:val="24"/>
          <w:szCs w:val="24"/>
        </w:rPr>
        <w:t>Od południa miasto graniczy z dużym kompleksem leśnym, który jest pozostałością Puszczy Świętokrzyskiej, będącej ciągle główną ostoją modrzewia polskiego. Kompleks leśny przedzielony jest drogą S7 na lasy bliżyńsko-samsonowskie i lasy suchedniowsko - siekierzyńskie. W lasach tych występuje zróżnicowany drzewostan z przewagą jodeł, świerków i modrzewi.</w:t>
      </w:r>
    </w:p>
    <w:p w:rsidR="00F7345B" w:rsidRPr="00D31998" w:rsidRDefault="00F7345B" w:rsidP="00F4298F">
      <w:pPr>
        <w:autoSpaceDE w:val="0"/>
        <w:autoSpaceDN w:val="0"/>
        <w:adjustRightInd w:val="0"/>
        <w:spacing w:after="120" w:line="240" w:lineRule="auto"/>
        <w:jc w:val="both"/>
        <w:rPr>
          <w:rFonts w:cstheme="minorHAnsi"/>
          <w:sz w:val="24"/>
          <w:szCs w:val="24"/>
        </w:rPr>
      </w:pPr>
      <w:r w:rsidRPr="00D31998">
        <w:rPr>
          <w:rFonts w:ascii="Calibri" w:hAnsi="Calibri" w:cs="Calibri"/>
          <w:sz w:val="24"/>
          <w:szCs w:val="24"/>
        </w:rPr>
        <w:t xml:space="preserve">Położenie opisywanego terenu na obrzeżach Gór Świętokrzyskich (południowa granica miasta to pozostałość Puszczy Świętokrzyskiej), w dolinie rzeki Kamiennej i dolinach jej </w:t>
      </w:r>
      <w:r w:rsidRPr="00D31998">
        <w:rPr>
          <w:rFonts w:cstheme="minorHAnsi"/>
          <w:sz w:val="24"/>
          <w:szCs w:val="24"/>
        </w:rPr>
        <w:t>dopływów: Kamionki, Oleśnicy i Bernatki stanowi o atrakcyjności turystycznej</w:t>
      </w:r>
      <w:r w:rsidR="00457C58" w:rsidRPr="00D31998">
        <w:rPr>
          <w:rFonts w:cstheme="minorHAnsi"/>
          <w:sz w:val="24"/>
          <w:szCs w:val="24"/>
        </w:rPr>
        <w:t xml:space="preserve"> miasta</w:t>
      </w:r>
      <w:r w:rsidRPr="00D31998">
        <w:rPr>
          <w:rFonts w:cstheme="minorHAnsi"/>
          <w:sz w:val="24"/>
          <w:szCs w:val="24"/>
        </w:rPr>
        <w:t>.</w:t>
      </w:r>
    </w:p>
    <w:p w:rsidR="009F1C45" w:rsidRPr="00D31998" w:rsidRDefault="009F1C45" w:rsidP="00F4298F">
      <w:pPr>
        <w:autoSpaceDE w:val="0"/>
        <w:autoSpaceDN w:val="0"/>
        <w:adjustRightInd w:val="0"/>
        <w:spacing w:after="120" w:line="240" w:lineRule="auto"/>
        <w:jc w:val="both"/>
        <w:rPr>
          <w:rFonts w:cstheme="minorHAnsi"/>
          <w:sz w:val="24"/>
          <w:szCs w:val="24"/>
        </w:rPr>
      </w:pPr>
    </w:p>
    <w:p w:rsidR="009F1C45" w:rsidRPr="00D31998" w:rsidRDefault="009F1C45" w:rsidP="00F4298F">
      <w:pPr>
        <w:autoSpaceDE w:val="0"/>
        <w:autoSpaceDN w:val="0"/>
        <w:adjustRightInd w:val="0"/>
        <w:spacing w:after="120" w:line="240" w:lineRule="auto"/>
        <w:jc w:val="both"/>
        <w:rPr>
          <w:rFonts w:cstheme="minorHAnsi"/>
          <w:sz w:val="24"/>
          <w:szCs w:val="24"/>
        </w:rPr>
      </w:pPr>
    </w:p>
    <w:p w:rsidR="009F1C45" w:rsidRPr="00D31998" w:rsidRDefault="009F1C45" w:rsidP="00F4298F">
      <w:pPr>
        <w:autoSpaceDE w:val="0"/>
        <w:autoSpaceDN w:val="0"/>
        <w:adjustRightInd w:val="0"/>
        <w:spacing w:after="120" w:line="240" w:lineRule="auto"/>
        <w:jc w:val="both"/>
        <w:rPr>
          <w:rFonts w:cstheme="minorHAnsi"/>
          <w:sz w:val="24"/>
          <w:szCs w:val="24"/>
        </w:rPr>
      </w:pPr>
    </w:p>
    <w:p w:rsidR="009F1C45" w:rsidRPr="00D31998" w:rsidRDefault="009F1C45" w:rsidP="00F4298F">
      <w:pPr>
        <w:autoSpaceDE w:val="0"/>
        <w:autoSpaceDN w:val="0"/>
        <w:adjustRightInd w:val="0"/>
        <w:spacing w:after="120" w:line="240" w:lineRule="auto"/>
        <w:jc w:val="both"/>
        <w:rPr>
          <w:rFonts w:cstheme="minorHAnsi"/>
          <w:sz w:val="24"/>
          <w:szCs w:val="24"/>
        </w:rPr>
      </w:pPr>
    </w:p>
    <w:p w:rsidR="009F1C45" w:rsidRPr="00D31998" w:rsidRDefault="009F1C45" w:rsidP="00F4298F">
      <w:pPr>
        <w:autoSpaceDE w:val="0"/>
        <w:autoSpaceDN w:val="0"/>
        <w:adjustRightInd w:val="0"/>
        <w:spacing w:after="120" w:line="240" w:lineRule="auto"/>
        <w:jc w:val="both"/>
        <w:rPr>
          <w:rFonts w:cstheme="minorHAnsi"/>
          <w:sz w:val="24"/>
          <w:szCs w:val="24"/>
        </w:rPr>
      </w:pPr>
    </w:p>
    <w:p w:rsidR="009F1C45" w:rsidRPr="00D31998" w:rsidRDefault="009F1C45" w:rsidP="00F4298F">
      <w:pPr>
        <w:autoSpaceDE w:val="0"/>
        <w:autoSpaceDN w:val="0"/>
        <w:adjustRightInd w:val="0"/>
        <w:spacing w:after="120" w:line="240" w:lineRule="auto"/>
        <w:jc w:val="both"/>
        <w:rPr>
          <w:rFonts w:cstheme="minorHAnsi"/>
          <w:sz w:val="24"/>
          <w:szCs w:val="24"/>
        </w:rPr>
      </w:pPr>
    </w:p>
    <w:p w:rsidR="009F1C45" w:rsidRPr="00D31998" w:rsidRDefault="009F1C45" w:rsidP="00F4298F">
      <w:pPr>
        <w:autoSpaceDE w:val="0"/>
        <w:autoSpaceDN w:val="0"/>
        <w:adjustRightInd w:val="0"/>
        <w:spacing w:after="120" w:line="240" w:lineRule="auto"/>
        <w:jc w:val="both"/>
        <w:rPr>
          <w:rFonts w:cstheme="minorHAnsi"/>
          <w:sz w:val="24"/>
          <w:szCs w:val="24"/>
        </w:rPr>
      </w:pPr>
    </w:p>
    <w:p w:rsidR="00884BE1" w:rsidRPr="00D31998" w:rsidRDefault="00884BE1" w:rsidP="008D6B25">
      <w:pPr>
        <w:pStyle w:val="Legenda"/>
        <w:spacing w:after="120"/>
        <w:rPr>
          <w:rFonts w:cstheme="minorHAnsi"/>
          <w:color w:val="auto"/>
          <w:sz w:val="24"/>
          <w:szCs w:val="24"/>
        </w:rPr>
      </w:pPr>
      <w:r w:rsidRPr="00D31998">
        <w:rPr>
          <w:color w:val="auto"/>
        </w:rPr>
        <w:t xml:space="preserve">Mapa </w:t>
      </w:r>
      <w:r w:rsidR="008F26D8" w:rsidRPr="00D31998">
        <w:rPr>
          <w:color w:val="auto"/>
        </w:rPr>
        <w:fldChar w:fldCharType="begin"/>
      </w:r>
      <w:r w:rsidRPr="00D31998">
        <w:rPr>
          <w:color w:val="auto"/>
        </w:rPr>
        <w:instrText xml:space="preserve"> SEQ Mapa \* ARABIC </w:instrText>
      </w:r>
      <w:r w:rsidR="008F26D8" w:rsidRPr="00D31998">
        <w:rPr>
          <w:color w:val="auto"/>
        </w:rPr>
        <w:fldChar w:fldCharType="separate"/>
      </w:r>
      <w:r w:rsidR="00443949" w:rsidRPr="00D31998">
        <w:rPr>
          <w:noProof/>
          <w:color w:val="auto"/>
        </w:rPr>
        <w:t>3</w:t>
      </w:r>
      <w:r w:rsidR="008F26D8" w:rsidRPr="00D31998">
        <w:rPr>
          <w:color w:val="auto"/>
        </w:rPr>
        <w:fldChar w:fldCharType="end"/>
      </w:r>
      <w:r w:rsidRPr="00D31998">
        <w:rPr>
          <w:color w:val="auto"/>
        </w:rPr>
        <w:t xml:space="preserve">. </w:t>
      </w:r>
      <w:r w:rsidR="008D6B25" w:rsidRPr="00D31998">
        <w:rPr>
          <w:color w:val="auto"/>
        </w:rPr>
        <w:t>Terytorium miasta Skarżysko - Kamienna</w:t>
      </w:r>
    </w:p>
    <w:p w:rsidR="00884BE1" w:rsidRPr="00D31998" w:rsidRDefault="00884BE1" w:rsidP="00F4298F">
      <w:pPr>
        <w:autoSpaceDE w:val="0"/>
        <w:autoSpaceDN w:val="0"/>
        <w:adjustRightInd w:val="0"/>
        <w:spacing w:after="120" w:line="240" w:lineRule="auto"/>
        <w:jc w:val="both"/>
        <w:rPr>
          <w:rFonts w:cstheme="minorHAnsi"/>
          <w:sz w:val="24"/>
          <w:szCs w:val="24"/>
        </w:rPr>
      </w:pPr>
      <w:r w:rsidRPr="00D31998">
        <w:rPr>
          <w:rFonts w:cstheme="minorHAnsi"/>
          <w:noProof/>
          <w:sz w:val="24"/>
          <w:szCs w:val="24"/>
          <w:lang w:eastAsia="pl-PL"/>
        </w:rPr>
        <w:drawing>
          <wp:inline distT="0" distB="0" distL="0" distR="0">
            <wp:extent cx="3638550" cy="4158343"/>
            <wp:effectExtent l="19050" t="0" r="0" b="0"/>
            <wp:docPr id="2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47768" t="28836" r="20992" b="14021"/>
                    <a:stretch>
                      <a:fillRect/>
                    </a:stretch>
                  </pic:blipFill>
                  <pic:spPr bwMode="auto">
                    <a:xfrm>
                      <a:off x="0" y="0"/>
                      <a:ext cx="3638550" cy="4158343"/>
                    </a:xfrm>
                    <a:prstGeom prst="rect">
                      <a:avLst/>
                    </a:prstGeom>
                    <a:noFill/>
                    <a:ln w="9525">
                      <a:noFill/>
                      <a:miter lim="800000"/>
                      <a:headEnd/>
                      <a:tailEnd/>
                    </a:ln>
                  </pic:spPr>
                </pic:pic>
              </a:graphicData>
            </a:graphic>
          </wp:inline>
        </w:drawing>
      </w:r>
    </w:p>
    <w:p w:rsidR="00884BE1" w:rsidRPr="00D31998" w:rsidRDefault="00884BE1" w:rsidP="00884BE1">
      <w:pPr>
        <w:spacing w:after="120"/>
        <w:jc w:val="both"/>
        <w:rPr>
          <w:rFonts w:cstheme="minorHAnsi"/>
          <w:i/>
          <w:sz w:val="20"/>
          <w:szCs w:val="20"/>
        </w:rPr>
      </w:pPr>
      <w:r w:rsidRPr="00D31998">
        <w:rPr>
          <w:rFonts w:cstheme="minorHAnsi"/>
          <w:i/>
          <w:sz w:val="20"/>
          <w:szCs w:val="20"/>
        </w:rPr>
        <w:t xml:space="preserve">Źródło: Informacja katastralna powiatu skarżyskiego: </w:t>
      </w:r>
      <w:hyperlink r:id="rId20" w:history="1">
        <w:r w:rsidRPr="00D31998">
          <w:rPr>
            <w:rStyle w:val="Hipercze"/>
            <w:rFonts w:cstheme="minorHAnsi"/>
            <w:i/>
            <w:color w:val="auto"/>
            <w:sz w:val="20"/>
            <w:szCs w:val="20"/>
          </w:rPr>
          <w:t>http://skarzysko.geoportal2.pl/</w:t>
        </w:r>
      </w:hyperlink>
    </w:p>
    <w:p w:rsidR="008D6B25" w:rsidRPr="00D31998" w:rsidRDefault="0054784D" w:rsidP="00F4298F">
      <w:pPr>
        <w:tabs>
          <w:tab w:val="left" w:pos="851"/>
        </w:tabs>
        <w:spacing w:after="120" w:line="240" w:lineRule="auto"/>
        <w:jc w:val="both"/>
        <w:rPr>
          <w:rFonts w:cstheme="minorHAnsi"/>
          <w:sz w:val="24"/>
          <w:szCs w:val="24"/>
        </w:rPr>
      </w:pPr>
      <w:r w:rsidRPr="00D31998">
        <w:rPr>
          <w:rFonts w:cstheme="minorHAnsi"/>
          <w:sz w:val="24"/>
          <w:szCs w:val="24"/>
        </w:rPr>
        <w:t>W sposobie użytkowania</w:t>
      </w:r>
      <w:r w:rsidR="006A7203" w:rsidRPr="00D31998">
        <w:rPr>
          <w:rFonts w:cstheme="minorHAnsi"/>
          <w:sz w:val="24"/>
          <w:szCs w:val="24"/>
        </w:rPr>
        <w:t xml:space="preserve"> terytorium miasta wyróżnia się: </w:t>
      </w:r>
      <w:r w:rsidRPr="00D31998">
        <w:rPr>
          <w:rFonts w:cstheme="minorHAnsi"/>
          <w:sz w:val="24"/>
          <w:szCs w:val="24"/>
        </w:rPr>
        <w:t xml:space="preserve"> </w:t>
      </w:r>
      <w:r w:rsidR="00F4298F" w:rsidRPr="00D31998">
        <w:rPr>
          <w:rFonts w:cstheme="minorHAnsi"/>
          <w:sz w:val="24"/>
          <w:szCs w:val="24"/>
        </w:rPr>
        <w:t>użytki rolne, grunty leśne oraz zadrzewione i zakrzewione, grunty pod wodami, grunty zabudowane i zurbanizowane, grunty rolne – nieużytki oraz tereny różne (według statystyki GUS).</w:t>
      </w:r>
    </w:p>
    <w:p w:rsidR="0054784D" w:rsidRPr="00D31998" w:rsidRDefault="00F4298F" w:rsidP="00F4298F">
      <w:pPr>
        <w:pStyle w:val="Legenda"/>
        <w:spacing w:after="120"/>
        <w:jc w:val="both"/>
        <w:rPr>
          <w:rFonts w:ascii="Calibri" w:hAnsi="Calibri" w:cs="Calibri"/>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3</w:t>
      </w:r>
      <w:r w:rsidR="008F26D8" w:rsidRPr="00D31998">
        <w:rPr>
          <w:color w:val="auto"/>
          <w:sz w:val="20"/>
          <w:szCs w:val="20"/>
        </w:rPr>
        <w:fldChar w:fldCharType="end"/>
      </w:r>
      <w:r w:rsidRPr="00D31998">
        <w:rPr>
          <w:color w:val="auto"/>
          <w:sz w:val="20"/>
          <w:szCs w:val="20"/>
        </w:rPr>
        <w:t>. Struktura użytkowania gruntów w Skarżysku - Kamiennej</w:t>
      </w:r>
    </w:p>
    <w:tbl>
      <w:tblPr>
        <w:tblStyle w:val="Tabela-Siatka"/>
        <w:tblW w:w="0" w:type="auto"/>
        <w:tblLook w:val="04A0" w:firstRow="1" w:lastRow="0" w:firstColumn="1" w:lastColumn="0" w:noHBand="0" w:noVBand="1"/>
      </w:tblPr>
      <w:tblGrid>
        <w:gridCol w:w="4077"/>
        <w:gridCol w:w="3119"/>
      </w:tblGrid>
      <w:tr w:rsidR="00D31998" w:rsidRPr="00D31998" w:rsidTr="009F1C45">
        <w:trPr>
          <w:tblHeader/>
        </w:trPr>
        <w:tc>
          <w:tcPr>
            <w:tcW w:w="4077" w:type="dxa"/>
            <w:shd w:val="clear" w:color="auto" w:fill="F2F2F2" w:themeFill="background1" w:themeFillShade="F2"/>
          </w:tcPr>
          <w:p w:rsidR="00DE53A0" w:rsidRPr="00D31998" w:rsidRDefault="00DE53A0" w:rsidP="00DE53A0">
            <w:pPr>
              <w:tabs>
                <w:tab w:val="left" w:pos="851"/>
              </w:tabs>
              <w:jc w:val="center"/>
              <w:rPr>
                <w:rFonts w:cstheme="minorHAnsi"/>
                <w:b/>
                <w:sz w:val="20"/>
                <w:szCs w:val="20"/>
              </w:rPr>
            </w:pPr>
            <w:r w:rsidRPr="00D31998">
              <w:rPr>
                <w:rFonts w:cstheme="minorHAnsi"/>
                <w:b/>
                <w:sz w:val="20"/>
                <w:szCs w:val="20"/>
              </w:rPr>
              <w:t>Wyszczególnienie</w:t>
            </w:r>
          </w:p>
        </w:tc>
        <w:tc>
          <w:tcPr>
            <w:tcW w:w="3119" w:type="dxa"/>
            <w:shd w:val="clear" w:color="auto" w:fill="F2F2F2" w:themeFill="background1" w:themeFillShade="F2"/>
          </w:tcPr>
          <w:p w:rsidR="00DE53A0" w:rsidRPr="00D31998" w:rsidRDefault="00DE53A0" w:rsidP="00DE53A0">
            <w:pPr>
              <w:tabs>
                <w:tab w:val="left" w:pos="851"/>
              </w:tabs>
              <w:jc w:val="center"/>
              <w:rPr>
                <w:rFonts w:cstheme="minorHAnsi"/>
                <w:b/>
                <w:sz w:val="20"/>
                <w:szCs w:val="20"/>
              </w:rPr>
            </w:pPr>
            <w:r w:rsidRPr="00D31998">
              <w:rPr>
                <w:rFonts w:cstheme="minorHAnsi"/>
                <w:b/>
                <w:sz w:val="20"/>
                <w:szCs w:val="20"/>
              </w:rPr>
              <w:t>Powierzchnia [ha]</w:t>
            </w:r>
          </w:p>
        </w:tc>
      </w:tr>
      <w:tr w:rsidR="00D31998" w:rsidRPr="00D31998" w:rsidTr="00541655">
        <w:tc>
          <w:tcPr>
            <w:tcW w:w="4077" w:type="dxa"/>
            <w:shd w:val="clear" w:color="auto" w:fill="F2F2F2" w:themeFill="background1" w:themeFillShade="F2"/>
          </w:tcPr>
          <w:p w:rsidR="00DE53A0" w:rsidRPr="00D31998" w:rsidRDefault="00DE53A0" w:rsidP="00DE53A0">
            <w:pPr>
              <w:tabs>
                <w:tab w:val="left" w:pos="851"/>
              </w:tabs>
              <w:jc w:val="both"/>
              <w:rPr>
                <w:rFonts w:cstheme="minorHAnsi"/>
                <w:b/>
                <w:sz w:val="20"/>
                <w:szCs w:val="20"/>
              </w:rPr>
            </w:pPr>
            <w:r w:rsidRPr="00D31998">
              <w:rPr>
                <w:rFonts w:cstheme="minorHAnsi"/>
                <w:b/>
                <w:sz w:val="20"/>
                <w:szCs w:val="20"/>
              </w:rPr>
              <w:t>Powierzchnia miasta ogółem</w:t>
            </w:r>
          </w:p>
        </w:tc>
        <w:tc>
          <w:tcPr>
            <w:tcW w:w="3119" w:type="dxa"/>
            <w:shd w:val="clear" w:color="auto" w:fill="F2F2F2" w:themeFill="background1" w:themeFillShade="F2"/>
            <w:vAlign w:val="center"/>
          </w:tcPr>
          <w:p w:rsidR="00DE53A0" w:rsidRPr="00D31998" w:rsidRDefault="00DE53A0" w:rsidP="00DE53A0">
            <w:pPr>
              <w:tabs>
                <w:tab w:val="left" w:pos="851"/>
              </w:tabs>
              <w:jc w:val="center"/>
              <w:rPr>
                <w:rFonts w:cstheme="minorHAnsi"/>
                <w:b/>
                <w:sz w:val="20"/>
                <w:szCs w:val="20"/>
              </w:rPr>
            </w:pPr>
            <w:r w:rsidRPr="00D31998">
              <w:rPr>
                <w:rFonts w:cstheme="minorHAnsi"/>
                <w:b/>
                <w:sz w:val="20"/>
                <w:szCs w:val="20"/>
              </w:rPr>
              <w:t>6439</w:t>
            </w:r>
          </w:p>
        </w:tc>
      </w:tr>
      <w:tr w:rsidR="00D31998" w:rsidRPr="00D31998" w:rsidTr="00541655">
        <w:tc>
          <w:tcPr>
            <w:tcW w:w="4077" w:type="dxa"/>
            <w:shd w:val="clear" w:color="auto" w:fill="F2F2F2" w:themeFill="background1" w:themeFillShade="F2"/>
          </w:tcPr>
          <w:p w:rsidR="00DE53A0" w:rsidRPr="00D31998" w:rsidRDefault="00DE53A0" w:rsidP="00DE53A0">
            <w:pPr>
              <w:tabs>
                <w:tab w:val="left" w:pos="851"/>
              </w:tabs>
              <w:jc w:val="both"/>
              <w:rPr>
                <w:rFonts w:cstheme="minorHAnsi"/>
                <w:b/>
                <w:sz w:val="20"/>
                <w:szCs w:val="20"/>
              </w:rPr>
            </w:pPr>
            <w:r w:rsidRPr="00D31998">
              <w:rPr>
                <w:rFonts w:cstheme="minorHAnsi"/>
                <w:b/>
                <w:sz w:val="20"/>
                <w:szCs w:val="20"/>
              </w:rPr>
              <w:t>Powierzchnia lądowa</w:t>
            </w:r>
          </w:p>
        </w:tc>
        <w:tc>
          <w:tcPr>
            <w:tcW w:w="3119" w:type="dxa"/>
            <w:shd w:val="clear" w:color="auto" w:fill="F2F2F2" w:themeFill="background1" w:themeFillShade="F2"/>
            <w:vAlign w:val="center"/>
          </w:tcPr>
          <w:p w:rsidR="00DE53A0" w:rsidRPr="00D31998" w:rsidRDefault="00DE53A0" w:rsidP="00DE53A0">
            <w:pPr>
              <w:tabs>
                <w:tab w:val="left" w:pos="851"/>
              </w:tabs>
              <w:jc w:val="center"/>
              <w:rPr>
                <w:rFonts w:cstheme="minorHAnsi"/>
                <w:b/>
                <w:sz w:val="20"/>
                <w:szCs w:val="20"/>
              </w:rPr>
            </w:pPr>
            <w:r w:rsidRPr="00D31998">
              <w:rPr>
                <w:rFonts w:cstheme="minorHAnsi"/>
                <w:b/>
                <w:sz w:val="20"/>
                <w:szCs w:val="20"/>
              </w:rPr>
              <w:t>6404</w:t>
            </w:r>
          </w:p>
        </w:tc>
      </w:tr>
      <w:tr w:rsidR="00D31998" w:rsidRPr="00D31998" w:rsidTr="00541655">
        <w:tc>
          <w:tcPr>
            <w:tcW w:w="4077" w:type="dxa"/>
            <w:shd w:val="clear" w:color="auto" w:fill="F2F2F2" w:themeFill="background1" w:themeFillShade="F2"/>
          </w:tcPr>
          <w:p w:rsidR="00DE53A0" w:rsidRPr="00D31998" w:rsidRDefault="00DE53A0" w:rsidP="00DE53A0">
            <w:pPr>
              <w:tabs>
                <w:tab w:val="left" w:pos="851"/>
              </w:tabs>
              <w:jc w:val="both"/>
              <w:rPr>
                <w:rFonts w:cstheme="minorHAnsi"/>
                <w:b/>
                <w:sz w:val="20"/>
                <w:szCs w:val="20"/>
              </w:rPr>
            </w:pPr>
            <w:r w:rsidRPr="00D31998">
              <w:rPr>
                <w:rFonts w:cstheme="minorHAnsi"/>
                <w:b/>
                <w:sz w:val="20"/>
                <w:szCs w:val="20"/>
              </w:rPr>
              <w:t xml:space="preserve">Użytki rolne razem, </w:t>
            </w:r>
          </w:p>
          <w:p w:rsidR="00DE53A0" w:rsidRPr="00D31998" w:rsidRDefault="00DE53A0" w:rsidP="00DE53A0">
            <w:pPr>
              <w:tabs>
                <w:tab w:val="left" w:pos="851"/>
              </w:tabs>
              <w:jc w:val="both"/>
              <w:rPr>
                <w:rFonts w:cstheme="minorHAnsi"/>
                <w:sz w:val="20"/>
                <w:szCs w:val="20"/>
              </w:rPr>
            </w:pPr>
            <w:r w:rsidRPr="00D31998">
              <w:rPr>
                <w:rFonts w:cstheme="minorHAnsi"/>
                <w:b/>
                <w:sz w:val="20"/>
                <w:szCs w:val="20"/>
              </w:rPr>
              <w:t>w tym:</w:t>
            </w:r>
          </w:p>
        </w:tc>
        <w:tc>
          <w:tcPr>
            <w:tcW w:w="3119" w:type="dxa"/>
            <w:shd w:val="clear" w:color="auto" w:fill="F2F2F2" w:themeFill="background1" w:themeFillShade="F2"/>
            <w:vAlign w:val="center"/>
          </w:tcPr>
          <w:p w:rsidR="00DE53A0" w:rsidRPr="00D31998" w:rsidRDefault="00DE53A0" w:rsidP="00DE53A0">
            <w:pPr>
              <w:tabs>
                <w:tab w:val="left" w:pos="851"/>
              </w:tabs>
              <w:jc w:val="center"/>
              <w:rPr>
                <w:rFonts w:cstheme="minorHAnsi"/>
                <w:b/>
                <w:sz w:val="20"/>
                <w:szCs w:val="20"/>
              </w:rPr>
            </w:pPr>
            <w:r w:rsidRPr="00D31998">
              <w:rPr>
                <w:rFonts w:cstheme="minorHAnsi"/>
                <w:b/>
                <w:sz w:val="20"/>
                <w:szCs w:val="20"/>
              </w:rPr>
              <w:t>2212</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grunty orne</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1 069</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łąki trwałe</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694</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pastwiska trwałe</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417</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grunty rolne zabudowane</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2</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grunty pod stawami</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30</w:t>
            </w:r>
          </w:p>
        </w:tc>
      </w:tr>
      <w:tr w:rsidR="00D31998" w:rsidRPr="00D31998" w:rsidTr="00541655">
        <w:tc>
          <w:tcPr>
            <w:tcW w:w="4077" w:type="dxa"/>
            <w:shd w:val="clear" w:color="auto" w:fill="F2F2F2" w:themeFill="background1" w:themeFillShade="F2"/>
          </w:tcPr>
          <w:p w:rsidR="00DE53A0" w:rsidRPr="00D31998" w:rsidRDefault="00DE53A0" w:rsidP="00DE53A0">
            <w:pPr>
              <w:tabs>
                <w:tab w:val="left" w:pos="851"/>
              </w:tabs>
              <w:jc w:val="both"/>
              <w:rPr>
                <w:rFonts w:cstheme="minorHAnsi"/>
                <w:b/>
                <w:sz w:val="20"/>
                <w:szCs w:val="20"/>
              </w:rPr>
            </w:pPr>
            <w:r w:rsidRPr="00D31998">
              <w:rPr>
                <w:rFonts w:cstheme="minorHAnsi"/>
                <w:b/>
                <w:sz w:val="20"/>
                <w:szCs w:val="20"/>
              </w:rPr>
              <w:t>Grunty leśne oraz zadrzewione i zakrzewione</w:t>
            </w:r>
          </w:p>
        </w:tc>
        <w:tc>
          <w:tcPr>
            <w:tcW w:w="3119" w:type="dxa"/>
            <w:shd w:val="clear" w:color="auto" w:fill="F2F2F2" w:themeFill="background1" w:themeFillShade="F2"/>
            <w:vAlign w:val="center"/>
          </w:tcPr>
          <w:p w:rsidR="00DE53A0" w:rsidRPr="00D31998" w:rsidRDefault="00DE53A0" w:rsidP="00DE53A0">
            <w:pPr>
              <w:tabs>
                <w:tab w:val="left" w:pos="851"/>
              </w:tabs>
              <w:jc w:val="center"/>
              <w:rPr>
                <w:rFonts w:cstheme="minorHAnsi"/>
                <w:b/>
                <w:sz w:val="20"/>
                <w:szCs w:val="20"/>
              </w:rPr>
            </w:pPr>
            <w:r w:rsidRPr="00D31998">
              <w:rPr>
                <w:rFonts w:cstheme="minorHAnsi"/>
                <w:b/>
                <w:sz w:val="20"/>
                <w:szCs w:val="20"/>
              </w:rPr>
              <w:t>2625</w:t>
            </w:r>
          </w:p>
        </w:tc>
      </w:tr>
      <w:tr w:rsidR="00D31998" w:rsidRPr="00D31998" w:rsidTr="00541655">
        <w:tc>
          <w:tcPr>
            <w:tcW w:w="4077" w:type="dxa"/>
            <w:shd w:val="clear" w:color="auto" w:fill="F2F2F2" w:themeFill="background1" w:themeFillShade="F2"/>
          </w:tcPr>
          <w:p w:rsidR="00DE53A0" w:rsidRPr="00D31998" w:rsidRDefault="00DE53A0" w:rsidP="00DE53A0">
            <w:pPr>
              <w:tabs>
                <w:tab w:val="left" w:pos="851"/>
              </w:tabs>
              <w:jc w:val="both"/>
              <w:rPr>
                <w:rFonts w:cstheme="minorHAnsi"/>
                <w:b/>
                <w:sz w:val="20"/>
                <w:szCs w:val="20"/>
              </w:rPr>
            </w:pPr>
            <w:r w:rsidRPr="00D31998">
              <w:rPr>
                <w:rFonts w:cstheme="minorHAnsi"/>
                <w:b/>
                <w:sz w:val="20"/>
                <w:szCs w:val="20"/>
              </w:rPr>
              <w:t>Grunty pod wodami</w:t>
            </w:r>
          </w:p>
        </w:tc>
        <w:tc>
          <w:tcPr>
            <w:tcW w:w="3119" w:type="dxa"/>
            <w:shd w:val="clear" w:color="auto" w:fill="F2F2F2" w:themeFill="background1" w:themeFillShade="F2"/>
            <w:vAlign w:val="center"/>
          </w:tcPr>
          <w:p w:rsidR="00DE53A0" w:rsidRPr="00D31998" w:rsidRDefault="00DE53A0" w:rsidP="00DE53A0">
            <w:pPr>
              <w:tabs>
                <w:tab w:val="left" w:pos="851"/>
              </w:tabs>
              <w:jc w:val="center"/>
              <w:rPr>
                <w:rFonts w:cstheme="minorHAnsi"/>
                <w:b/>
                <w:sz w:val="20"/>
                <w:szCs w:val="20"/>
              </w:rPr>
            </w:pPr>
            <w:r w:rsidRPr="00D31998">
              <w:rPr>
                <w:rFonts w:cstheme="minorHAnsi"/>
                <w:b/>
                <w:sz w:val="20"/>
                <w:szCs w:val="20"/>
              </w:rPr>
              <w:t>35</w:t>
            </w:r>
          </w:p>
        </w:tc>
      </w:tr>
      <w:tr w:rsidR="00D31998" w:rsidRPr="00D31998" w:rsidTr="00541655">
        <w:tc>
          <w:tcPr>
            <w:tcW w:w="4077" w:type="dxa"/>
            <w:shd w:val="clear" w:color="auto" w:fill="F2F2F2" w:themeFill="background1" w:themeFillShade="F2"/>
          </w:tcPr>
          <w:p w:rsidR="00DE53A0" w:rsidRPr="00D31998" w:rsidRDefault="00DE53A0" w:rsidP="00DE53A0">
            <w:pPr>
              <w:tabs>
                <w:tab w:val="left" w:pos="851"/>
              </w:tabs>
              <w:jc w:val="both"/>
              <w:rPr>
                <w:rFonts w:cstheme="minorHAnsi"/>
                <w:b/>
                <w:sz w:val="20"/>
                <w:szCs w:val="20"/>
              </w:rPr>
            </w:pPr>
            <w:r w:rsidRPr="00D31998">
              <w:rPr>
                <w:rFonts w:cstheme="minorHAnsi"/>
                <w:b/>
                <w:sz w:val="20"/>
                <w:szCs w:val="20"/>
              </w:rPr>
              <w:t xml:space="preserve">Grunty zabudowane i zurbanizowane, </w:t>
            </w:r>
          </w:p>
          <w:p w:rsidR="00DE53A0" w:rsidRPr="00D31998" w:rsidRDefault="00DE53A0" w:rsidP="00DE53A0">
            <w:pPr>
              <w:tabs>
                <w:tab w:val="left" w:pos="851"/>
              </w:tabs>
              <w:jc w:val="both"/>
              <w:rPr>
                <w:rFonts w:cstheme="minorHAnsi"/>
                <w:b/>
                <w:sz w:val="20"/>
                <w:szCs w:val="20"/>
              </w:rPr>
            </w:pPr>
            <w:r w:rsidRPr="00D31998">
              <w:rPr>
                <w:rFonts w:cstheme="minorHAnsi"/>
                <w:b/>
                <w:sz w:val="20"/>
                <w:szCs w:val="20"/>
              </w:rPr>
              <w:t>w tym:</w:t>
            </w:r>
          </w:p>
        </w:tc>
        <w:tc>
          <w:tcPr>
            <w:tcW w:w="3119" w:type="dxa"/>
            <w:shd w:val="clear" w:color="auto" w:fill="F2F2F2" w:themeFill="background1" w:themeFillShade="F2"/>
            <w:vAlign w:val="center"/>
          </w:tcPr>
          <w:p w:rsidR="00DE53A0" w:rsidRPr="00D31998" w:rsidRDefault="00DE53A0" w:rsidP="00DE53A0">
            <w:pPr>
              <w:tabs>
                <w:tab w:val="left" w:pos="851"/>
              </w:tabs>
              <w:jc w:val="center"/>
              <w:rPr>
                <w:rFonts w:cstheme="minorHAnsi"/>
                <w:b/>
                <w:sz w:val="20"/>
                <w:szCs w:val="20"/>
              </w:rPr>
            </w:pPr>
            <w:r w:rsidRPr="00D31998">
              <w:rPr>
                <w:rFonts w:cstheme="minorHAnsi"/>
                <w:b/>
                <w:sz w:val="20"/>
                <w:szCs w:val="20"/>
              </w:rPr>
              <w:t>1 435</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tereny mieszkaniowe</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372</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tereny przemysłowe</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279</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tereny inne zabudowane</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120</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tereny zurbanizowane niezabudowane</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48</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tereny rekreacji i wypoczynku</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79</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tereny komunikacyjne - drogi</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305</w:t>
            </w:r>
          </w:p>
        </w:tc>
      </w:tr>
      <w:tr w:rsidR="00D31998" w:rsidRPr="00D31998" w:rsidTr="00541655">
        <w:tc>
          <w:tcPr>
            <w:tcW w:w="4077" w:type="dxa"/>
          </w:tcPr>
          <w:p w:rsidR="00DE53A0" w:rsidRPr="00D31998" w:rsidRDefault="00DE53A0" w:rsidP="00DE53A0">
            <w:pPr>
              <w:tabs>
                <w:tab w:val="left" w:pos="851"/>
              </w:tabs>
              <w:jc w:val="right"/>
              <w:rPr>
                <w:rFonts w:cstheme="minorHAnsi"/>
                <w:sz w:val="20"/>
                <w:szCs w:val="20"/>
              </w:rPr>
            </w:pPr>
            <w:r w:rsidRPr="00D31998">
              <w:rPr>
                <w:rFonts w:cstheme="minorHAnsi"/>
                <w:sz w:val="20"/>
                <w:szCs w:val="20"/>
              </w:rPr>
              <w:t>tereny komunikacyjne – kolejowe</w:t>
            </w:r>
          </w:p>
        </w:tc>
        <w:tc>
          <w:tcPr>
            <w:tcW w:w="3119" w:type="dxa"/>
            <w:vAlign w:val="center"/>
          </w:tcPr>
          <w:p w:rsidR="00DE53A0" w:rsidRPr="00D31998" w:rsidRDefault="00DE53A0" w:rsidP="00DE53A0">
            <w:pPr>
              <w:tabs>
                <w:tab w:val="left" w:pos="851"/>
              </w:tabs>
              <w:jc w:val="center"/>
              <w:rPr>
                <w:rFonts w:cstheme="minorHAnsi"/>
                <w:sz w:val="20"/>
                <w:szCs w:val="20"/>
              </w:rPr>
            </w:pPr>
            <w:r w:rsidRPr="00D31998">
              <w:rPr>
                <w:rFonts w:cstheme="minorHAnsi"/>
                <w:sz w:val="20"/>
                <w:szCs w:val="20"/>
              </w:rPr>
              <w:t>232</w:t>
            </w:r>
          </w:p>
        </w:tc>
      </w:tr>
      <w:tr w:rsidR="00D31998" w:rsidRPr="00D31998" w:rsidTr="00541655">
        <w:tc>
          <w:tcPr>
            <w:tcW w:w="4077" w:type="dxa"/>
            <w:shd w:val="clear" w:color="auto" w:fill="F2F2F2" w:themeFill="background1" w:themeFillShade="F2"/>
          </w:tcPr>
          <w:p w:rsidR="00DE53A0" w:rsidRPr="00D31998" w:rsidRDefault="00DE53A0" w:rsidP="00DE53A0">
            <w:pPr>
              <w:tabs>
                <w:tab w:val="left" w:pos="851"/>
              </w:tabs>
              <w:jc w:val="both"/>
              <w:rPr>
                <w:rFonts w:cstheme="minorHAnsi"/>
                <w:b/>
                <w:sz w:val="20"/>
                <w:szCs w:val="20"/>
              </w:rPr>
            </w:pPr>
            <w:r w:rsidRPr="00D31998">
              <w:rPr>
                <w:rFonts w:cstheme="minorHAnsi"/>
                <w:b/>
                <w:sz w:val="20"/>
                <w:szCs w:val="20"/>
              </w:rPr>
              <w:t>Grunty rolne – nieużytki</w:t>
            </w:r>
          </w:p>
        </w:tc>
        <w:tc>
          <w:tcPr>
            <w:tcW w:w="3119" w:type="dxa"/>
            <w:shd w:val="clear" w:color="auto" w:fill="F2F2F2" w:themeFill="background1" w:themeFillShade="F2"/>
            <w:vAlign w:val="center"/>
          </w:tcPr>
          <w:p w:rsidR="00DE53A0" w:rsidRPr="00D31998" w:rsidRDefault="00DE53A0" w:rsidP="00DE53A0">
            <w:pPr>
              <w:tabs>
                <w:tab w:val="left" w:pos="851"/>
              </w:tabs>
              <w:jc w:val="center"/>
              <w:rPr>
                <w:rFonts w:cstheme="minorHAnsi"/>
                <w:b/>
                <w:sz w:val="20"/>
                <w:szCs w:val="20"/>
              </w:rPr>
            </w:pPr>
            <w:r w:rsidRPr="00D31998">
              <w:rPr>
                <w:rFonts w:cstheme="minorHAnsi"/>
                <w:b/>
                <w:sz w:val="20"/>
                <w:szCs w:val="20"/>
              </w:rPr>
              <w:t>106</w:t>
            </w:r>
          </w:p>
        </w:tc>
      </w:tr>
      <w:tr w:rsidR="00D31998" w:rsidRPr="00D31998" w:rsidTr="00541655">
        <w:tc>
          <w:tcPr>
            <w:tcW w:w="4077" w:type="dxa"/>
            <w:shd w:val="clear" w:color="auto" w:fill="F2F2F2" w:themeFill="background1" w:themeFillShade="F2"/>
          </w:tcPr>
          <w:p w:rsidR="00DE53A0" w:rsidRPr="00D31998" w:rsidRDefault="00DE53A0" w:rsidP="00DE53A0">
            <w:pPr>
              <w:tabs>
                <w:tab w:val="left" w:pos="851"/>
              </w:tabs>
              <w:jc w:val="both"/>
              <w:rPr>
                <w:rFonts w:cstheme="minorHAnsi"/>
                <w:b/>
                <w:sz w:val="20"/>
                <w:szCs w:val="20"/>
              </w:rPr>
            </w:pPr>
            <w:r w:rsidRPr="00D31998">
              <w:rPr>
                <w:rFonts w:cstheme="minorHAnsi"/>
                <w:b/>
                <w:sz w:val="20"/>
                <w:szCs w:val="20"/>
              </w:rPr>
              <w:t>Tereny różne</w:t>
            </w:r>
          </w:p>
        </w:tc>
        <w:tc>
          <w:tcPr>
            <w:tcW w:w="3119" w:type="dxa"/>
            <w:shd w:val="clear" w:color="auto" w:fill="F2F2F2" w:themeFill="background1" w:themeFillShade="F2"/>
            <w:vAlign w:val="center"/>
          </w:tcPr>
          <w:p w:rsidR="00DE53A0" w:rsidRPr="00D31998" w:rsidRDefault="00DE53A0" w:rsidP="00DE53A0">
            <w:pPr>
              <w:tabs>
                <w:tab w:val="left" w:pos="851"/>
              </w:tabs>
              <w:jc w:val="center"/>
              <w:rPr>
                <w:rFonts w:cstheme="minorHAnsi"/>
                <w:b/>
                <w:sz w:val="20"/>
                <w:szCs w:val="20"/>
              </w:rPr>
            </w:pPr>
            <w:r w:rsidRPr="00D31998">
              <w:rPr>
                <w:rFonts w:cstheme="minorHAnsi"/>
                <w:b/>
                <w:sz w:val="20"/>
                <w:szCs w:val="20"/>
              </w:rPr>
              <w:t>26</w:t>
            </w:r>
          </w:p>
        </w:tc>
      </w:tr>
    </w:tbl>
    <w:p w:rsidR="00DE53A0" w:rsidRPr="00D31998" w:rsidRDefault="00DE53A0" w:rsidP="00DE53A0">
      <w:pPr>
        <w:spacing w:after="120"/>
        <w:rPr>
          <w:rFonts w:ascii="Calibri" w:hAnsi="Calibri" w:cs="Calibri"/>
          <w:szCs w:val="24"/>
        </w:rPr>
      </w:pPr>
      <w:r w:rsidRPr="00D31998">
        <w:rPr>
          <w:rFonts w:cstheme="minorHAnsi"/>
          <w:i/>
          <w:sz w:val="20"/>
        </w:rPr>
        <w:t>Źródło: GUS, Bank Danych Lokalnych</w:t>
      </w:r>
    </w:p>
    <w:p w:rsidR="00DE53A0" w:rsidRPr="00D31998" w:rsidRDefault="00DE53A0" w:rsidP="00DE53A0">
      <w:pPr>
        <w:autoSpaceDE w:val="0"/>
        <w:autoSpaceDN w:val="0"/>
        <w:adjustRightInd w:val="0"/>
        <w:spacing w:after="120" w:line="240" w:lineRule="auto"/>
        <w:jc w:val="both"/>
        <w:rPr>
          <w:rFonts w:ascii="Calibri" w:hAnsi="Calibri" w:cs="Calibri"/>
          <w:sz w:val="24"/>
          <w:szCs w:val="24"/>
        </w:rPr>
      </w:pPr>
      <w:r w:rsidRPr="00D31998">
        <w:rPr>
          <w:rFonts w:cstheme="minorHAnsi"/>
          <w:sz w:val="24"/>
          <w:szCs w:val="24"/>
        </w:rPr>
        <w:t>Rolnicza funkcja opisywanego terenu ma marginalne znaczenie. Udział użytków rolnych w ogólnej strukturze użytkowania gruntów kształtuje się na poziomie około 34%. Tereny rolne skupione są na obszarach peryferyjnych, w tym głównie w rejonach osiedli Książęce i Pogorzałe. Do istotnych ograniczeń dla rozwoju funkcji rolniczej na terenie Skarżyska – Kamiennej należy zarówno urbanizacja przestrzenna jak i słaba jakość gleb.</w:t>
      </w:r>
      <w:r w:rsidRPr="00D31998">
        <w:rPr>
          <w:rFonts w:ascii="Calibri" w:hAnsi="Calibri" w:cs="Calibri"/>
          <w:sz w:val="24"/>
          <w:szCs w:val="24"/>
        </w:rPr>
        <w:t xml:space="preserve"> Większość występujących tu gleb należy do klasy bonitacyjnej od IVa do VI, głównie są to kompleksy żytnie słabe i najsłabsze (żytnio-łubinowe). Klasa V zajmuje około 45%, natomiast VI – około 36% powierzchni gruntów.</w:t>
      </w:r>
    </w:p>
    <w:p w:rsidR="00DE53A0" w:rsidRPr="00D31998" w:rsidRDefault="00DE53A0" w:rsidP="0050207C">
      <w:pPr>
        <w:autoSpaceDE w:val="0"/>
        <w:autoSpaceDN w:val="0"/>
        <w:adjustRightInd w:val="0"/>
        <w:spacing w:after="120" w:line="240" w:lineRule="auto"/>
        <w:jc w:val="both"/>
        <w:rPr>
          <w:rFonts w:cstheme="minorHAnsi"/>
          <w:sz w:val="24"/>
          <w:szCs w:val="24"/>
        </w:rPr>
      </w:pPr>
      <w:r w:rsidRPr="00D31998">
        <w:rPr>
          <w:rFonts w:cstheme="minorHAnsi"/>
          <w:sz w:val="24"/>
          <w:szCs w:val="24"/>
        </w:rPr>
        <w:t>Obszar miasta nie posiada zwartej przestrzennie zabudowy, między poszczególnymi osiedlami rozciągają się tereny zieleni urządzonej, pola, lasy i tereny przemysłowe. Skarżysko-Kamienna to miasto o bogatych tradycjach przemysłowych, w szczególności w branży metalowej, energetycznej i kolejnictwie. Obecnie w wyniku upadku dużych zakładów pracy funkcja przemysłowa terenu została ograniczona na rzecz sektora MŚP.</w:t>
      </w:r>
    </w:p>
    <w:p w:rsidR="00AA4B73" w:rsidRPr="00D31998" w:rsidRDefault="00AA4B73" w:rsidP="0050207C">
      <w:pPr>
        <w:autoSpaceDE w:val="0"/>
        <w:autoSpaceDN w:val="0"/>
        <w:adjustRightInd w:val="0"/>
        <w:spacing w:after="120" w:line="240" w:lineRule="auto"/>
        <w:jc w:val="both"/>
        <w:rPr>
          <w:rFonts w:cstheme="minorHAnsi"/>
          <w:sz w:val="24"/>
          <w:szCs w:val="24"/>
        </w:rPr>
      </w:pPr>
      <w:r w:rsidRPr="00D31998">
        <w:rPr>
          <w:rFonts w:cstheme="minorHAnsi"/>
          <w:sz w:val="24"/>
          <w:szCs w:val="24"/>
        </w:rPr>
        <w:t>Dostępność komunikacyjna miasta powoduje</w:t>
      </w:r>
      <w:r w:rsidR="0050207C" w:rsidRPr="00D31998">
        <w:rPr>
          <w:rFonts w:cstheme="minorHAnsi"/>
          <w:sz w:val="24"/>
          <w:szCs w:val="24"/>
        </w:rPr>
        <w:t xml:space="preserve">, że jest to teren </w:t>
      </w:r>
      <w:r w:rsidR="0050207C" w:rsidRPr="00D31998">
        <w:rPr>
          <w:sz w:val="24"/>
          <w:szCs w:val="24"/>
        </w:rPr>
        <w:t xml:space="preserve">atrakcyjny pod kątem lokowania inwestycji. Przy wsparciu Unii Europejskiej w ostatnich kilku latach zainwestowano blisko 200 mln zł w rozwój miasta. Miasto posiada zasoby nieruchomości nadające się do zagospodarowania, do których należą m.in.: hale, magazyny, powierzchnie biurowe a także uzbrojone tereny o zróżnicowanej powierzchni, z bezpośrednim dostępem do sieci dróg publicznych. Na potrzeby potencjalnych inwestorów utworzona została Miejska Baza Terenów Inwestycyjnych w Skarżysku – Kamiennej, dostępna pod adresem </w:t>
      </w:r>
      <w:hyperlink r:id="rId21" w:history="1">
        <w:r w:rsidR="0050207C" w:rsidRPr="00D31998">
          <w:rPr>
            <w:rStyle w:val="Hipercze"/>
            <w:color w:val="auto"/>
            <w:sz w:val="24"/>
            <w:szCs w:val="24"/>
          </w:rPr>
          <w:t>http://mbti.skarzysko.pl/</w:t>
        </w:r>
      </w:hyperlink>
      <w:r w:rsidR="0050207C" w:rsidRPr="00D31998">
        <w:rPr>
          <w:sz w:val="24"/>
          <w:szCs w:val="24"/>
        </w:rPr>
        <w:t xml:space="preserve">, </w:t>
      </w:r>
      <w:r w:rsidR="0050207C" w:rsidRPr="00D31998">
        <w:rPr>
          <w:rFonts w:cstheme="minorHAnsi"/>
          <w:sz w:val="24"/>
          <w:szCs w:val="24"/>
        </w:rPr>
        <w:t>gdzie zamieszczane są informacje o wolnych, przeznaczonych do zagospodarowania terenach.</w:t>
      </w:r>
    </w:p>
    <w:p w:rsidR="0050207C" w:rsidRPr="00D31998" w:rsidRDefault="0050207C" w:rsidP="0050207C">
      <w:pPr>
        <w:spacing w:after="120" w:line="240" w:lineRule="auto"/>
        <w:jc w:val="both"/>
        <w:rPr>
          <w:sz w:val="24"/>
          <w:szCs w:val="24"/>
        </w:rPr>
      </w:pPr>
      <w:r w:rsidRPr="00D31998">
        <w:rPr>
          <w:sz w:val="24"/>
          <w:szCs w:val="24"/>
        </w:rPr>
        <w:t xml:space="preserve">Największa koncentracja terenów inwestycyjnych występuje w południowej części miasta na Osiedlu Skałka. Są one jednak w znacznej mierze rozdrobnione, co może powodować zmniejszenie ich atrakcyjności. Dostępne tereny inwestycyjne są zróżnicowane zarówno pod względem powierzchni, objęcia miejscowymi planami zagospodarowania przestrzennego, które regulują przeznaczenie danego obszaru pod konkretny rodzaj zagospodarowania a także dostępnego uzbrojenia. W sytuacji braku miejscowego planu zagospodarowania przestrzennego, przeznaczenie danego terenu określone jest w Studium uwarunkowań i kierunków zagospodarowania przestrzennego. </w:t>
      </w:r>
    </w:p>
    <w:p w:rsidR="0050207C" w:rsidRPr="00D31998" w:rsidRDefault="0050207C" w:rsidP="0050207C">
      <w:pPr>
        <w:spacing w:after="120" w:line="240" w:lineRule="auto"/>
        <w:jc w:val="both"/>
        <w:rPr>
          <w:sz w:val="24"/>
          <w:szCs w:val="24"/>
        </w:rPr>
      </w:pPr>
      <w:r w:rsidRPr="00D31998">
        <w:rPr>
          <w:sz w:val="24"/>
          <w:szCs w:val="24"/>
        </w:rPr>
        <w:t>Rozpatrując tereny inwestycyjne pod kątem dopuszczalnego rodzaju zagospodarowania, do</w:t>
      </w:r>
      <w:r w:rsidR="004C2E01" w:rsidRPr="00D31998">
        <w:rPr>
          <w:sz w:val="24"/>
          <w:szCs w:val="24"/>
        </w:rPr>
        <w:t xml:space="preserve">minują </w:t>
      </w:r>
      <w:r w:rsidRPr="00D31998">
        <w:rPr>
          <w:sz w:val="24"/>
          <w:szCs w:val="24"/>
        </w:rPr>
        <w:t xml:space="preserve">tereny usługowe. Często przeznaczenie terenu pod działalność usługową występuje łącznie z inną dopuszczalną formą zagospodarowania, np. tereny przemysłowe, magazyny, centra logistyczne czy zabudowa mieszkaniowa. Na kolejnym miejscu pod względem przeznaczenia terenów pod inwestycje znajduje się przemysł, dalej magazyny i centra logistyki. Część terenów przeznaczona jest również pod zabudowę mieszkaniową, przy czym nieco większe znaczenie mają tereny o przewadze zabudowy jednorodzinnej niż wielorodzinnej. </w:t>
      </w:r>
    </w:p>
    <w:p w:rsidR="00DE53A0" w:rsidRPr="00D31998" w:rsidRDefault="004C2E01" w:rsidP="00DE53A0">
      <w:pPr>
        <w:spacing w:after="120" w:line="240" w:lineRule="auto"/>
        <w:jc w:val="both"/>
        <w:rPr>
          <w:sz w:val="24"/>
          <w:szCs w:val="24"/>
        </w:rPr>
      </w:pPr>
      <w:r w:rsidRPr="00D31998">
        <w:rPr>
          <w:sz w:val="24"/>
          <w:szCs w:val="24"/>
        </w:rPr>
        <w:t>Obok opisanych powyżej form zagospodarowania terenu wymienić należy również obszary leśne</w:t>
      </w:r>
      <w:r w:rsidR="00DE53A0" w:rsidRPr="00D31998">
        <w:rPr>
          <w:sz w:val="24"/>
          <w:szCs w:val="24"/>
        </w:rPr>
        <w:t>.</w:t>
      </w:r>
      <w:r w:rsidR="008C0F72" w:rsidRPr="00D31998">
        <w:rPr>
          <w:sz w:val="24"/>
          <w:szCs w:val="24"/>
        </w:rPr>
        <w:t xml:space="preserve"> L</w:t>
      </w:r>
      <w:r w:rsidR="00DE53A0" w:rsidRPr="00D31998">
        <w:rPr>
          <w:rFonts w:cstheme="minorHAnsi"/>
          <w:sz w:val="24"/>
          <w:szCs w:val="24"/>
        </w:rPr>
        <w:t>asy</w:t>
      </w:r>
      <w:r w:rsidR="008C0F72" w:rsidRPr="00D31998">
        <w:rPr>
          <w:rFonts w:cstheme="minorHAnsi"/>
          <w:sz w:val="24"/>
          <w:szCs w:val="24"/>
        </w:rPr>
        <w:t xml:space="preserve"> zajmują ok.</w:t>
      </w:r>
      <w:r w:rsidR="0076028A" w:rsidRPr="00D31998">
        <w:rPr>
          <w:rFonts w:cstheme="minorHAnsi"/>
          <w:sz w:val="24"/>
          <w:szCs w:val="24"/>
        </w:rPr>
        <w:t xml:space="preserve"> 38,5% powierzchni miasta. </w:t>
      </w:r>
      <w:r w:rsidR="00DE53A0" w:rsidRPr="00D31998">
        <w:rPr>
          <w:rFonts w:cstheme="minorHAnsi"/>
          <w:sz w:val="24"/>
          <w:szCs w:val="24"/>
        </w:rPr>
        <w:t>Pod względem własności na terenie miasta dominują lasy publiczne</w:t>
      </w:r>
      <w:r w:rsidR="00422F2C" w:rsidRPr="00D31998">
        <w:rPr>
          <w:rFonts w:cstheme="minorHAnsi"/>
          <w:sz w:val="24"/>
          <w:szCs w:val="24"/>
        </w:rPr>
        <w:t xml:space="preserve">. Ponad 85% powierzchni lasów występujących na terenie Skarżyska – Kamiennej jest własnością Skarbu Państwa </w:t>
      </w:r>
      <w:r w:rsidR="003C0D9C" w:rsidRPr="00D31998">
        <w:rPr>
          <w:rFonts w:cstheme="minorHAnsi"/>
          <w:sz w:val="24"/>
          <w:szCs w:val="24"/>
        </w:rPr>
        <w:t xml:space="preserve">i pozostaje w zarządzie </w:t>
      </w:r>
      <w:r w:rsidR="003C0D9C" w:rsidRPr="00D31998">
        <w:rPr>
          <w:rFonts w:ascii="Calibri" w:hAnsi="Calibri" w:cs="Calibri"/>
          <w:sz w:val="24"/>
          <w:szCs w:val="24"/>
        </w:rPr>
        <w:t>nadleśnictw Skarżysko i </w:t>
      </w:r>
      <w:r w:rsidR="00DE53A0" w:rsidRPr="00D31998">
        <w:rPr>
          <w:rFonts w:ascii="Calibri" w:hAnsi="Calibri" w:cs="Calibri"/>
          <w:sz w:val="24"/>
          <w:szCs w:val="24"/>
        </w:rPr>
        <w:t xml:space="preserve">Suchedniów. </w:t>
      </w:r>
    </w:p>
    <w:p w:rsidR="00CD4843" w:rsidRPr="00D31998" w:rsidRDefault="00DE53A0" w:rsidP="00CD4843">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Poza obszarami leśnymi w mieście występują tereny zieleni urządzonej rozumiane jako </w:t>
      </w:r>
      <w:r w:rsidRPr="00D31998">
        <w:rPr>
          <w:rFonts w:cstheme="minorHAnsi"/>
          <w:i/>
          <w:sz w:val="24"/>
          <w:szCs w:val="24"/>
        </w:rPr>
        <w:t>„tereny urządzone wraz z infrastrukturą techniczną i budynkami funkcjonalnie z nimi związanymi, pokryte roślinnością, pełniące funkcje publiczne, a w szczególności parki, zieleńce, promenady, bulwary, ogrody botaniczne, zoologiczne, jordanowskie i zabytkowe, cmentarze, zieleń towarzysząca drogom na terenie zabudowy, placom, zabytkowym fortyfikacjom, budynkom, składowiskom, lotniskom, dworcom kolejowym oraz obiektom przemysłowym”</w:t>
      </w:r>
      <w:r w:rsidRPr="00D31998">
        <w:rPr>
          <w:rFonts w:cstheme="minorHAnsi"/>
          <w:sz w:val="24"/>
          <w:szCs w:val="24"/>
        </w:rPr>
        <w:t xml:space="preserve"> (art. 5 pkt 21 ustawy z dnia 16 kwietnia 2004 r. o ochronie przyrody – t. jedn. Dz. U. 2020 poz. 55</w:t>
      </w:r>
      <w:r w:rsidR="00741729" w:rsidRPr="00D31998">
        <w:rPr>
          <w:rFonts w:cstheme="minorHAnsi"/>
          <w:sz w:val="24"/>
          <w:szCs w:val="24"/>
        </w:rPr>
        <w:t xml:space="preserve"> ze zm.</w:t>
      </w:r>
      <w:r w:rsidRPr="00D31998">
        <w:rPr>
          <w:rFonts w:cstheme="minorHAnsi"/>
          <w:sz w:val="24"/>
          <w:szCs w:val="24"/>
        </w:rPr>
        <w:t xml:space="preserve">). Wśród tego rodzaju obszarów są m.in. Park Miejski, tereny zieleni osiedlowej, zieleń uliczna, skwery. Stanowią one bardzo ważny potencjał podnoszący jakość życia w mieście, dający możliwość spędzania wolnego czasu. Tereny zielone w mieście mają znaczący potencjał i mogą stać się jedną z wizytówek miasta. Powinny one obecnie i w przyszłości stanowić podstawę budowania oferty spędzania wolnego czasu dla mieszkańców a także osób przyjezdnych. </w:t>
      </w:r>
    </w:p>
    <w:p w:rsidR="00DE53A0" w:rsidRPr="00D31998" w:rsidRDefault="00DE53A0" w:rsidP="00DE53A0">
      <w:pPr>
        <w:tabs>
          <w:tab w:val="left" w:pos="851"/>
        </w:tabs>
        <w:spacing w:after="120" w:line="240" w:lineRule="auto"/>
        <w:jc w:val="both"/>
        <w:rPr>
          <w:rFonts w:ascii="Calibri" w:hAnsi="Calibri" w:cs="Calibri"/>
          <w:sz w:val="24"/>
          <w:szCs w:val="24"/>
        </w:rPr>
      </w:pPr>
      <w:r w:rsidRPr="00D31998">
        <w:rPr>
          <w:rFonts w:ascii="Calibri" w:hAnsi="Calibri" w:cs="Calibri"/>
          <w:sz w:val="24"/>
          <w:szCs w:val="24"/>
        </w:rPr>
        <w:t>Miasto leży w obszarze zlewni drugiego rzędu rzeki Kamiennej, która jest lewobrzeżnym</w:t>
      </w:r>
      <w:r w:rsidRPr="00D31998">
        <w:rPr>
          <w:sz w:val="24"/>
          <w:szCs w:val="24"/>
        </w:rPr>
        <w:t xml:space="preserve"> </w:t>
      </w:r>
      <w:r w:rsidRPr="00D31998">
        <w:rPr>
          <w:rFonts w:ascii="Calibri" w:hAnsi="Calibri" w:cs="Calibri"/>
          <w:sz w:val="24"/>
          <w:szCs w:val="24"/>
        </w:rPr>
        <w:t>dopływem Wisły. Sieć wód powierzchniowych tworzy rzeka Kamienna wraz z dopływami</w:t>
      </w:r>
      <w:r w:rsidRPr="00D31998">
        <w:rPr>
          <w:sz w:val="24"/>
          <w:szCs w:val="24"/>
        </w:rPr>
        <w:t xml:space="preserve">: </w:t>
      </w:r>
      <w:r w:rsidRPr="00D31998">
        <w:rPr>
          <w:rFonts w:ascii="Calibri" w:hAnsi="Calibri" w:cs="Calibri"/>
          <w:sz w:val="24"/>
          <w:szCs w:val="24"/>
        </w:rPr>
        <w:t>rzeką Kamionką, Bernatką i Oleśnicą. Dolina rzeki Kamiennej ma przebieg wschód-zachód</w:t>
      </w:r>
      <w:r w:rsidRPr="00D31998">
        <w:rPr>
          <w:sz w:val="24"/>
          <w:szCs w:val="24"/>
        </w:rPr>
        <w:t xml:space="preserve"> </w:t>
      </w:r>
      <w:r w:rsidR="00CD4843" w:rsidRPr="00D31998">
        <w:rPr>
          <w:rFonts w:ascii="Calibri" w:hAnsi="Calibri" w:cs="Calibri"/>
          <w:sz w:val="24"/>
          <w:szCs w:val="24"/>
        </w:rPr>
        <w:t>i </w:t>
      </w:r>
      <w:r w:rsidRPr="00D31998">
        <w:rPr>
          <w:rFonts w:ascii="Calibri" w:hAnsi="Calibri" w:cs="Calibri"/>
          <w:sz w:val="24"/>
          <w:szCs w:val="24"/>
        </w:rPr>
        <w:t>niemalże centralnie przecina teren gminy. Stosunkowo duże różnice wysokości, przy</w:t>
      </w:r>
      <w:r w:rsidRPr="00D31998">
        <w:rPr>
          <w:sz w:val="24"/>
          <w:szCs w:val="24"/>
        </w:rPr>
        <w:t xml:space="preserve"> </w:t>
      </w:r>
      <w:r w:rsidRPr="00D31998">
        <w:rPr>
          <w:rFonts w:ascii="Calibri" w:hAnsi="Calibri" w:cs="Calibri"/>
          <w:sz w:val="24"/>
          <w:szCs w:val="24"/>
        </w:rPr>
        <w:t>niewielkiej długości oraz nierównomierność odpływu, nadają rzece Kamiennej charakter</w:t>
      </w:r>
      <w:r w:rsidRPr="00D31998">
        <w:rPr>
          <w:sz w:val="24"/>
          <w:szCs w:val="24"/>
        </w:rPr>
        <w:t xml:space="preserve"> </w:t>
      </w:r>
      <w:r w:rsidRPr="00D31998">
        <w:rPr>
          <w:rFonts w:ascii="Calibri" w:hAnsi="Calibri" w:cs="Calibri"/>
          <w:sz w:val="24"/>
          <w:szCs w:val="24"/>
        </w:rPr>
        <w:t>rzeki górskiej, której nurt w znacznej części biegu jest nieuregulowany i tworzy liczne</w:t>
      </w:r>
      <w:r w:rsidRPr="00D31998">
        <w:rPr>
          <w:sz w:val="24"/>
          <w:szCs w:val="24"/>
        </w:rPr>
        <w:t xml:space="preserve"> </w:t>
      </w:r>
      <w:r w:rsidRPr="00D31998">
        <w:rPr>
          <w:rFonts w:ascii="Calibri" w:hAnsi="Calibri" w:cs="Calibri"/>
          <w:sz w:val="24"/>
          <w:szCs w:val="24"/>
        </w:rPr>
        <w:t>meandry. Pomimo rozwiniętego układu rzecznego, teren gminy, będący północnym pasem</w:t>
      </w:r>
      <w:r w:rsidRPr="00D31998">
        <w:rPr>
          <w:sz w:val="24"/>
          <w:szCs w:val="24"/>
        </w:rPr>
        <w:t xml:space="preserve"> </w:t>
      </w:r>
      <w:r w:rsidRPr="00D31998">
        <w:rPr>
          <w:rFonts w:ascii="Calibri" w:hAnsi="Calibri" w:cs="Calibri"/>
          <w:sz w:val="24"/>
          <w:szCs w:val="24"/>
        </w:rPr>
        <w:t>dorzecza Kamiennej, charakteryzuje się niewielką zasobnością w wody powierzchniowe,</w:t>
      </w:r>
      <w:r w:rsidRPr="00D31998">
        <w:rPr>
          <w:sz w:val="24"/>
          <w:szCs w:val="24"/>
        </w:rPr>
        <w:t xml:space="preserve"> </w:t>
      </w:r>
      <w:r w:rsidRPr="00D31998">
        <w:rPr>
          <w:rFonts w:ascii="Calibri" w:hAnsi="Calibri" w:cs="Calibri"/>
          <w:sz w:val="24"/>
          <w:szCs w:val="24"/>
        </w:rPr>
        <w:t>który jednocześnie ogranicza spływ wód z niektórych fragmentów gminy w kierunku</w:t>
      </w:r>
      <w:r w:rsidRPr="00D31998">
        <w:rPr>
          <w:sz w:val="24"/>
          <w:szCs w:val="24"/>
        </w:rPr>
        <w:t xml:space="preserve"> </w:t>
      </w:r>
      <w:r w:rsidRPr="00D31998">
        <w:rPr>
          <w:rFonts w:ascii="Calibri" w:hAnsi="Calibri" w:cs="Calibri"/>
          <w:sz w:val="24"/>
          <w:szCs w:val="24"/>
        </w:rPr>
        <w:t>sąsiednich jednostek osadniczych. Na obszarze zlewni Kamiennej zlokalizowane są zbiorniki</w:t>
      </w:r>
      <w:r w:rsidRPr="00D31998">
        <w:rPr>
          <w:sz w:val="24"/>
          <w:szCs w:val="24"/>
        </w:rPr>
        <w:t xml:space="preserve"> </w:t>
      </w:r>
      <w:r w:rsidRPr="00D31998">
        <w:rPr>
          <w:rFonts w:ascii="Calibri" w:hAnsi="Calibri" w:cs="Calibri"/>
          <w:sz w:val="24"/>
          <w:szCs w:val="24"/>
        </w:rPr>
        <w:t>wo</w:t>
      </w:r>
      <w:r w:rsidR="00CD4843" w:rsidRPr="00D31998">
        <w:rPr>
          <w:rFonts w:ascii="Calibri" w:hAnsi="Calibri" w:cs="Calibri"/>
          <w:sz w:val="24"/>
          <w:szCs w:val="24"/>
        </w:rPr>
        <w:t>dne, pełniące gł</w:t>
      </w:r>
      <w:r w:rsidR="007B40B4" w:rsidRPr="00D31998">
        <w:rPr>
          <w:rFonts w:ascii="Calibri" w:hAnsi="Calibri" w:cs="Calibri"/>
          <w:sz w:val="24"/>
          <w:szCs w:val="24"/>
        </w:rPr>
        <w:t>ó</w:t>
      </w:r>
      <w:r w:rsidRPr="00D31998">
        <w:rPr>
          <w:rFonts w:ascii="Calibri" w:hAnsi="Calibri" w:cs="Calibri"/>
          <w:sz w:val="24"/>
          <w:szCs w:val="24"/>
        </w:rPr>
        <w:t>wnie funkcje rekreacyjną i wyrównawczą: zbiornik Rejów - na rzece Kamionce, zbiornik Bernatka – na rzece Bernatce. Zasoby wód powierzchniowych</w:t>
      </w:r>
      <w:r w:rsidRPr="00D31998">
        <w:rPr>
          <w:sz w:val="24"/>
          <w:szCs w:val="24"/>
        </w:rPr>
        <w:t xml:space="preserve"> </w:t>
      </w:r>
      <w:r w:rsidRPr="00D31998">
        <w:rPr>
          <w:rFonts w:ascii="Calibri" w:hAnsi="Calibri" w:cs="Calibri"/>
          <w:sz w:val="24"/>
          <w:szCs w:val="24"/>
        </w:rPr>
        <w:t>uzupełniają liczne oczka wodne oraz stawy.</w:t>
      </w:r>
      <w:r w:rsidR="00FB265F" w:rsidRPr="00D31998">
        <w:rPr>
          <w:rFonts w:ascii="Calibri" w:hAnsi="Calibri" w:cs="Calibri"/>
          <w:sz w:val="24"/>
          <w:szCs w:val="24"/>
        </w:rPr>
        <w:t xml:space="preserve"> </w:t>
      </w:r>
      <w:r w:rsidRPr="00D31998">
        <w:rPr>
          <w:rFonts w:ascii="Calibri" w:hAnsi="Calibri" w:cs="Calibri"/>
          <w:sz w:val="24"/>
          <w:szCs w:val="24"/>
        </w:rPr>
        <w:t xml:space="preserve"> </w:t>
      </w:r>
    </w:p>
    <w:p w:rsidR="001F100A" w:rsidRPr="00D31998" w:rsidRDefault="00825A24" w:rsidP="009627C4">
      <w:pPr>
        <w:tabs>
          <w:tab w:val="left" w:pos="851"/>
        </w:tabs>
        <w:spacing w:after="120" w:line="240" w:lineRule="auto"/>
        <w:jc w:val="both"/>
        <w:rPr>
          <w:sz w:val="24"/>
          <w:szCs w:val="24"/>
        </w:rPr>
      </w:pPr>
      <w:r w:rsidRPr="00D31998">
        <w:rPr>
          <w:sz w:val="24"/>
          <w:szCs w:val="24"/>
        </w:rPr>
        <w:t>Do ważnych elementów warunkujących sposób zagospodarowania terenów należą obszary</w:t>
      </w:r>
      <w:r w:rsidR="00947BE1" w:rsidRPr="00D31998">
        <w:rPr>
          <w:sz w:val="24"/>
          <w:szCs w:val="24"/>
        </w:rPr>
        <w:t>, które z uwagi na wysokie wartości przyrodnicze objęte zostały różnymi formami ochrony przyrody.</w:t>
      </w:r>
      <w:r w:rsidR="00B57DF4" w:rsidRPr="00D31998">
        <w:rPr>
          <w:sz w:val="24"/>
          <w:szCs w:val="24"/>
        </w:rPr>
        <w:t xml:space="preserve"> W granicach administracyjnych miasta Skarżyska – Kamiennej występują następujące obszarowe i indywidualne formy ochrony przyrody: </w:t>
      </w:r>
    </w:p>
    <w:p w:rsidR="00557DDA" w:rsidRPr="00D31998" w:rsidRDefault="009627C4" w:rsidP="00386925">
      <w:pPr>
        <w:pStyle w:val="Akapitzlist"/>
        <w:numPr>
          <w:ilvl w:val="0"/>
          <w:numId w:val="5"/>
        </w:numPr>
        <w:tabs>
          <w:tab w:val="left" w:pos="851"/>
        </w:tabs>
        <w:spacing w:after="0" w:line="240" w:lineRule="auto"/>
        <w:ind w:left="426" w:hanging="284"/>
        <w:contextualSpacing w:val="0"/>
        <w:jc w:val="both"/>
        <w:rPr>
          <w:sz w:val="24"/>
          <w:szCs w:val="24"/>
        </w:rPr>
      </w:pPr>
      <w:r w:rsidRPr="00D31998">
        <w:rPr>
          <w:rFonts w:cstheme="minorHAnsi"/>
          <w:sz w:val="24"/>
          <w:szCs w:val="24"/>
        </w:rPr>
        <w:t xml:space="preserve">Suchedniowsko – Oblęgorski Obszar Chronionego Krajobrazu (południowo – zachodni fragment gminy), utworzony na terenie otuliny Suchedniowsko – Oblęgorskiego </w:t>
      </w:r>
      <w:r w:rsidR="008C7EB5" w:rsidRPr="00D31998">
        <w:rPr>
          <w:rFonts w:cstheme="minorHAnsi"/>
          <w:sz w:val="24"/>
          <w:szCs w:val="24"/>
        </w:rPr>
        <w:t>Parku Krajobrazowego</w:t>
      </w:r>
      <w:r w:rsidR="00DD7280" w:rsidRPr="00D31998">
        <w:rPr>
          <w:rFonts w:cstheme="minorHAnsi"/>
          <w:sz w:val="24"/>
          <w:szCs w:val="24"/>
        </w:rPr>
        <w:t>, której fragment znajduje się na terenie miasta</w:t>
      </w:r>
      <w:r w:rsidR="008C7EB5" w:rsidRPr="00D31998">
        <w:rPr>
          <w:rFonts w:cstheme="minorHAnsi"/>
          <w:sz w:val="24"/>
          <w:szCs w:val="24"/>
        </w:rPr>
        <w:t>;</w:t>
      </w:r>
    </w:p>
    <w:p w:rsidR="009627C4" w:rsidRPr="00D31998" w:rsidRDefault="00BC359C" w:rsidP="00386925">
      <w:pPr>
        <w:pStyle w:val="Akapitzlist"/>
        <w:numPr>
          <w:ilvl w:val="0"/>
          <w:numId w:val="5"/>
        </w:numPr>
        <w:tabs>
          <w:tab w:val="left" w:pos="851"/>
        </w:tabs>
        <w:spacing w:after="0" w:line="240" w:lineRule="auto"/>
        <w:ind w:left="426" w:hanging="284"/>
        <w:contextualSpacing w:val="0"/>
        <w:jc w:val="both"/>
        <w:rPr>
          <w:sz w:val="24"/>
          <w:szCs w:val="24"/>
        </w:rPr>
      </w:pPr>
      <w:r w:rsidRPr="00D31998">
        <w:rPr>
          <w:sz w:val="24"/>
          <w:szCs w:val="24"/>
        </w:rPr>
        <w:t>Specjalne Obszary Ochrony Siedlisk Natura 2000: Lasy Skarżyskie PLH260011, Lasy Suchedniowskie PLH260010;</w:t>
      </w:r>
    </w:p>
    <w:p w:rsidR="009F1C45" w:rsidRPr="00D31998" w:rsidRDefault="00A32594" w:rsidP="00097B59">
      <w:pPr>
        <w:pStyle w:val="Akapitzlist"/>
        <w:numPr>
          <w:ilvl w:val="0"/>
          <w:numId w:val="5"/>
        </w:numPr>
        <w:tabs>
          <w:tab w:val="left" w:pos="851"/>
        </w:tabs>
        <w:spacing w:after="120" w:line="240" w:lineRule="auto"/>
        <w:ind w:left="426" w:hanging="284"/>
        <w:jc w:val="both"/>
        <w:rPr>
          <w:sz w:val="24"/>
          <w:szCs w:val="24"/>
        </w:rPr>
      </w:pPr>
      <w:r w:rsidRPr="00D31998">
        <w:rPr>
          <w:sz w:val="24"/>
          <w:szCs w:val="24"/>
        </w:rPr>
        <w:t>pomniki przyrody.</w:t>
      </w:r>
    </w:p>
    <w:p w:rsidR="00D211EE" w:rsidRPr="00D31998" w:rsidRDefault="00D211EE" w:rsidP="00FC4EE4">
      <w:pPr>
        <w:pBdr>
          <w:bottom w:val="single" w:sz="36" w:space="1" w:color="808080" w:themeColor="background1" w:themeShade="80"/>
        </w:pBdr>
        <w:autoSpaceDE w:val="0"/>
        <w:autoSpaceDN w:val="0"/>
        <w:adjustRightInd w:val="0"/>
        <w:spacing w:after="120"/>
        <w:rPr>
          <w:rFonts w:ascii="Calibri" w:hAnsi="Calibri" w:cs="Calibri"/>
          <w:b/>
          <w:sz w:val="24"/>
          <w:szCs w:val="24"/>
        </w:rPr>
      </w:pPr>
      <w:r w:rsidRPr="00D31998">
        <w:rPr>
          <w:rFonts w:ascii="Calibri" w:hAnsi="Calibri" w:cs="Calibri"/>
          <w:b/>
          <w:sz w:val="24"/>
          <w:szCs w:val="24"/>
        </w:rPr>
        <w:t>Gmina Łączna</w:t>
      </w:r>
    </w:p>
    <w:p w:rsidR="006F70C4" w:rsidRPr="00D31998" w:rsidRDefault="00BF77BA" w:rsidP="00AF4F21">
      <w:pPr>
        <w:autoSpaceDE w:val="0"/>
        <w:autoSpaceDN w:val="0"/>
        <w:adjustRightInd w:val="0"/>
        <w:spacing w:after="120" w:line="240" w:lineRule="auto"/>
        <w:jc w:val="both"/>
        <w:rPr>
          <w:rFonts w:cstheme="minorHAnsi"/>
          <w:sz w:val="24"/>
          <w:szCs w:val="24"/>
        </w:rPr>
      </w:pPr>
      <w:r w:rsidRPr="00D31998">
        <w:rPr>
          <w:rFonts w:cstheme="minorHAnsi"/>
          <w:sz w:val="24"/>
          <w:szCs w:val="24"/>
        </w:rPr>
        <w:t>Według regionalizacji fizycznogeograficznej Polski,</w:t>
      </w:r>
      <w:r w:rsidR="00526AD7" w:rsidRPr="00D31998">
        <w:rPr>
          <w:rFonts w:cstheme="minorHAnsi"/>
          <w:sz w:val="24"/>
          <w:szCs w:val="24"/>
        </w:rPr>
        <w:t xml:space="preserve"> Gmina Łączna </w:t>
      </w:r>
      <w:r w:rsidR="00EE370B" w:rsidRPr="00D31998">
        <w:rPr>
          <w:rFonts w:cstheme="minorHAnsi"/>
          <w:sz w:val="24"/>
          <w:szCs w:val="24"/>
        </w:rPr>
        <w:t>obejmuje fragmenty mezoregionów</w:t>
      </w:r>
      <w:r w:rsidR="00155F5E" w:rsidRPr="00D31998">
        <w:rPr>
          <w:rFonts w:cstheme="minorHAnsi"/>
          <w:sz w:val="24"/>
          <w:szCs w:val="24"/>
        </w:rPr>
        <w:t xml:space="preserve"> </w:t>
      </w:r>
      <w:r w:rsidR="00EE370B" w:rsidRPr="00D31998">
        <w:rPr>
          <w:rFonts w:cstheme="minorHAnsi"/>
          <w:sz w:val="24"/>
          <w:szCs w:val="24"/>
        </w:rPr>
        <w:t>Płaskowyżu Suchedniowskieg</w:t>
      </w:r>
      <w:r w:rsidR="003D7CD1" w:rsidRPr="00D31998">
        <w:rPr>
          <w:rFonts w:cstheme="minorHAnsi"/>
          <w:sz w:val="24"/>
          <w:szCs w:val="24"/>
        </w:rPr>
        <w:t xml:space="preserve">o </w:t>
      </w:r>
      <w:r w:rsidR="00EE370B" w:rsidRPr="00D31998">
        <w:rPr>
          <w:rFonts w:cstheme="minorHAnsi"/>
          <w:sz w:val="24"/>
          <w:szCs w:val="24"/>
        </w:rPr>
        <w:t>oraz Gór Świętokrzyskich.</w:t>
      </w:r>
      <w:r w:rsidR="005D7C2E" w:rsidRPr="00D31998">
        <w:rPr>
          <w:rFonts w:cstheme="minorHAnsi"/>
          <w:sz w:val="24"/>
          <w:szCs w:val="24"/>
        </w:rPr>
        <w:t xml:space="preserve"> Obszar gminy odznacza się urozmaiconą rzeźbą terenu</w:t>
      </w:r>
      <w:r w:rsidR="005471B8" w:rsidRPr="00D31998">
        <w:rPr>
          <w:rFonts w:cstheme="minorHAnsi"/>
          <w:sz w:val="24"/>
          <w:szCs w:val="24"/>
        </w:rPr>
        <w:t>, o dużym udziale lasów</w:t>
      </w:r>
      <w:r w:rsidR="0018778B" w:rsidRPr="00D31998">
        <w:rPr>
          <w:rFonts w:cstheme="minorHAnsi"/>
          <w:sz w:val="24"/>
          <w:szCs w:val="24"/>
        </w:rPr>
        <w:t xml:space="preserve"> wchodzących w obręb Puszczy Świętokrzyskiej. </w:t>
      </w:r>
    </w:p>
    <w:p w:rsidR="00835846" w:rsidRPr="00D31998" w:rsidRDefault="00303C0B" w:rsidP="00AF4F21">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Położenie gminy wzdłuż trasy o znaczeniu krajowym o międzynarodowym Gdańsk – Warszawa – Kielce – Kraków – Chyżne oraz trasy kolejowej relacji Warszawa – Kraków stwarza łatwą dostępność komunikacyjną i korzystne warunki powiązań zewnętrznych. Korzystne warunki środowiska przyrodniczego i kulturowego, położenie i dostępność komunikacyjna </w:t>
      </w:r>
      <w:r w:rsidR="004646D0" w:rsidRPr="00D31998">
        <w:rPr>
          <w:rFonts w:cstheme="minorHAnsi"/>
          <w:sz w:val="24"/>
          <w:szCs w:val="24"/>
        </w:rPr>
        <w:t>są czynnikami sprzyjającymi uaktywnieniu gminy jako zaplecza mieszkalnego dla miasta Kielce wzbogaconego o funkcje usługowe i turystyczno – wypoczynkowe.</w:t>
      </w:r>
    </w:p>
    <w:p w:rsidR="001349FA" w:rsidRPr="00D31998" w:rsidRDefault="001349FA" w:rsidP="00AF4F21">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Istniejąca struktura funkcjonalno – przestrzenna gminy </w:t>
      </w:r>
      <w:r w:rsidR="00DE338F" w:rsidRPr="00D31998">
        <w:rPr>
          <w:rFonts w:cstheme="minorHAnsi"/>
          <w:sz w:val="24"/>
          <w:szCs w:val="24"/>
        </w:rPr>
        <w:t>odznacza się wyraźną trójdzielnością na tereny niezalesione tj. tereny zainwestowania i upraw polowych rozciągające</w:t>
      </w:r>
      <w:r w:rsidR="00FE48FD" w:rsidRPr="00D31998">
        <w:rPr>
          <w:rFonts w:cstheme="minorHAnsi"/>
          <w:sz w:val="24"/>
          <w:szCs w:val="24"/>
        </w:rPr>
        <w:t xml:space="preserve"> się w </w:t>
      </w:r>
      <w:r w:rsidR="00DE338F" w:rsidRPr="00D31998">
        <w:rPr>
          <w:rFonts w:cstheme="minorHAnsi"/>
          <w:sz w:val="24"/>
          <w:szCs w:val="24"/>
        </w:rPr>
        <w:t>środkowej części gminy oraz duże komp</w:t>
      </w:r>
      <w:r w:rsidR="006E3ADD" w:rsidRPr="00D31998">
        <w:rPr>
          <w:rFonts w:cstheme="minorHAnsi"/>
          <w:sz w:val="24"/>
          <w:szCs w:val="24"/>
        </w:rPr>
        <w:t xml:space="preserve">leksy leśne zajmujące północną </w:t>
      </w:r>
      <w:r w:rsidR="00DE338F" w:rsidRPr="00D31998">
        <w:rPr>
          <w:rFonts w:cstheme="minorHAnsi"/>
          <w:sz w:val="24"/>
          <w:szCs w:val="24"/>
        </w:rPr>
        <w:t>i południową część gminy, z enklawą śródleśną jaką stanowi miejscowość Klonów położona na południu gminy.</w:t>
      </w:r>
    </w:p>
    <w:p w:rsidR="00D30E6F" w:rsidRPr="00D31998" w:rsidRDefault="00D30E6F" w:rsidP="00D30E6F">
      <w:pPr>
        <w:pStyle w:val="Legenda"/>
        <w:spacing w:after="120"/>
        <w:jc w:val="both"/>
        <w:rPr>
          <w:rFonts w:ascii="Calibri" w:hAnsi="Calibri" w:cs="Calibri"/>
          <w:color w:val="auto"/>
          <w:sz w:val="20"/>
          <w:szCs w:val="20"/>
          <w:highlight w:val="yellow"/>
        </w:rPr>
      </w:pPr>
      <w:r w:rsidRPr="00D31998">
        <w:rPr>
          <w:color w:val="auto"/>
          <w:sz w:val="20"/>
          <w:szCs w:val="20"/>
        </w:rPr>
        <w:t xml:space="preserve">Mapa </w:t>
      </w:r>
      <w:r w:rsidR="008F26D8" w:rsidRPr="00D31998">
        <w:rPr>
          <w:color w:val="auto"/>
          <w:sz w:val="20"/>
          <w:szCs w:val="20"/>
        </w:rPr>
        <w:fldChar w:fldCharType="begin"/>
      </w:r>
      <w:r w:rsidRPr="00D31998">
        <w:rPr>
          <w:color w:val="auto"/>
          <w:sz w:val="20"/>
          <w:szCs w:val="20"/>
        </w:rPr>
        <w:instrText xml:space="preserve"> SEQ Mapa \* ARABIC </w:instrText>
      </w:r>
      <w:r w:rsidR="008F26D8" w:rsidRPr="00D31998">
        <w:rPr>
          <w:color w:val="auto"/>
          <w:sz w:val="20"/>
          <w:szCs w:val="20"/>
        </w:rPr>
        <w:fldChar w:fldCharType="separate"/>
      </w:r>
      <w:r w:rsidR="00443949" w:rsidRPr="00D31998">
        <w:rPr>
          <w:noProof/>
          <w:color w:val="auto"/>
          <w:sz w:val="20"/>
          <w:szCs w:val="20"/>
        </w:rPr>
        <w:t>4</w:t>
      </w:r>
      <w:r w:rsidR="008F26D8" w:rsidRPr="00D31998">
        <w:rPr>
          <w:color w:val="auto"/>
          <w:sz w:val="20"/>
          <w:szCs w:val="20"/>
        </w:rPr>
        <w:fldChar w:fldCharType="end"/>
      </w:r>
      <w:r w:rsidRPr="00D31998">
        <w:rPr>
          <w:color w:val="auto"/>
          <w:sz w:val="20"/>
          <w:szCs w:val="20"/>
        </w:rPr>
        <w:t>. Terytorium Gminy Łączna</w:t>
      </w:r>
    </w:p>
    <w:p w:rsidR="00D30E6F" w:rsidRPr="00D31998" w:rsidRDefault="00D30E6F" w:rsidP="000E723D">
      <w:pPr>
        <w:autoSpaceDE w:val="0"/>
        <w:autoSpaceDN w:val="0"/>
        <w:adjustRightInd w:val="0"/>
        <w:spacing w:after="120" w:line="240" w:lineRule="auto"/>
        <w:jc w:val="both"/>
        <w:rPr>
          <w:rFonts w:ascii="Calibri" w:hAnsi="Calibri" w:cs="Calibri"/>
          <w:sz w:val="24"/>
          <w:szCs w:val="24"/>
          <w:highlight w:val="yellow"/>
        </w:rPr>
      </w:pPr>
      <w:r w:rsidRPr="00D31998">
        <w:rPr>
          <w:rFonts w:ascii="Calibri" w:hAnsi="Calibri" w:cs="Calibri"/>
          <w:noProof/>
          <w:sz w:val="24"/>
          <w:szCs w:val="24"/>
          <w:lang w:eastAsia="pl-PL"/>
        </w:rPr>
        <w:drawing>
          <wp:inline distT="0" distB="0" distL="0" distR="0">
            <wp:extent cx="3657600" cy="4385389"/>
            <wp:effectExtent l="19050" t="0" r="0" b="0"/>
            <wp:docPr id="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30579" t="28836" r="37025" b="8995"/>
                    <a:stretch>
                      <a:fillRect/>
                    </a:stretch>
                  </pic:blipFill>
                  <pic:spPr bwMode="auto">
                    <a:xfrm>
                      <a:off x="0" y="0"/>
                      <a:ext cx="3661502" cy="4390068"/>
                    </a:xfrm>
                    <a:prstGeom prst="rect">
                      <a:avLst/>
                    </a:prstGeom>
                    <a:noFill/>
                    <a:ln w="9525">
                      <a:noFill/>
                      <a:miter lim="800000"/>
                      <a:headEnd/>
                      <a:tailEnd/>
                    </a:ln>
                  </pic:spPr>
                </pic:pic>
              </a:graphicData>
            </a:graphic>
          </wp:inline>
        </w:drawing>
      </w:r>
    </w:p>
    <w:p w:rsidR="00D30E6F" w:rsidRPr="00D31998" w:rsidRDefault="00D30E6F" w:rsidP="000E723D">
      <w:pPr>
        <w:spacing w:after="120" w:line="240" w:lineRule="auto"/>
        <w:jc w:val="both"/>
        <w:rPr>
          <w:rFonts w:cstheme="minorHAnsi"/>
          <w:i/>
          <w:sz w:val="20"/>
          <w:szCs w:val="20"/>
        </w:rPr>
      </w:pPr>
      <w:r w:rsidRPr="00D31998">
        <w:rPr>
          <w:rFonts w:cstheme="minorHAnsi"/>
          <w:i/>
          <w:sz w:val="20"/>
          <w:szCs w:val="20"/>
        </w:rPr>
        <w:t xml:space="preserve">Źródło: Informacja katastralna powiatu skarżyskiego: </w:t>
      </w:r>
      <w:hyperlink r:id="rId23" w:history="1">
        <w:r w:rsidRPr="00D31998">
          <w:rPr>
            <w:rStyle w:val="Hipercze"/>
            <w:rFonts w:cstheme="minorHAnsi"/>
            <w:i/>
            <w:color w:val="auto"/>
            <w:sz w:val="20"/>
            <w:szCs w:val="20"/>
          </w:rPr>
          <w:t>http://skarzysko.geoportal2.pl/</w:t>
        </w:r>
      </w:hyperlink>
    </w:p>
    <w:p w:rsidR="0042011E" w:rsidRPr="00D31998" w:rsidRDefault="00D45108" w:rsidP="007A2BD5">
      <w:pPr>
        <w:autoSpaceDE w:val="0"/>
        <w:autoSpaceDN w:val="0"/>
        <w:adjustRightInd w:val="0"/>
        <w:spacing w:after="120" w:line="240" w:lineRule="auto"/>
        <w:jc w:val="both"/>
        <w:rPr>
          <w:rFonts w:cstheme="minorHAnsi"/>
          <w:sz w:val="24"/>
          <w:szCs w:val="24"/>
        </w:rPr>
      </w:pPr>
      <w:r w:rsidRPr="00D31998">
        <w:rPr>
          <w:rFonts w:cstheme="minorHAnsi"/>
          <w:sz w:val="24"/>
          <w:szCs w:val="24"/>
        </w:rPr>
        <w:t>O</w:t>
      </w:r>
      <w:r w:rsidR="0042011E" w:rsidRPr="00D31998">
        <w:rPr>
          <w:rFonts w:cstheme="minorHAnsi"/>
          <w:sz w:val="24"/>
          <w:szCs w:val="24"/>
        </w:rPr>
        <w:t>bszar zainwestowania i upraw rolnych został zdominowany i usztywniony korytarzem infrastruktury technicznej o znaczeniu ponadlokalnym</w:t>
      </w:r>
      <w:r w:rsidRPr="00D31998">
        <w:rPr>
          <w:rFonts w:cstheme="minorHAnsi"/>
          <w:sz w:val="24"/>
          <w:szCs w:val="24"/>
        </w:rPr>
        <w:t xml:space="preserve"> (krajowym i międzynarodowym), w skład którego wchodzi </w:t>
      </w:r>
      <w:r w:rsidR="0042011E" w:rsidRPr="00D31998">
        <w:rPr>
          <w:rFonts w:cstheme="minorHAnsi"/>
          <w:sz w:val="24"/>
          <w:szCs w:val="24"/>
        </w:rPr>
        <w:t xml:space="preserve"> </w:t>
      </w:r>
      <w:r w:rsidRPr="00D31998">
        <w:rPr>
          <w:rFonts w:cstheme="minorHAnsi"/>
          <w:sz w:val="24"/>
          <w:szCs w:val="24"/>
        </w:rPr>
        <w:t xml:space="preserve">droga ekspresowa S7, przecinająca w połowie obszar gminy z północnego wschodu na południowy zachód oraz przebiegająca równolegle do tej drogi dwutorowa, zelektryfikowana magistralna linia kolejowa nr 8 relacji Warszawa – Radom – Kielce </w:t>
      </w:r>
      <w:r w:rsidR="0036712B" w:rsidRPr="00D31998">
        <w:rPr>
          <w:rFonts w:cstheme="minorHAnsi"/>
          <w:sz w:val="24"/>
          <w:szCs w:val="24"/>
        </w:rPr>
        <w:t>–</w:t>
      </w:r>
      <w:r w:rsidRPr="00D31998">
        <w:rPr>
          <w:rFonts w:cstheme="minorHAnsi"/>
          <w:sz w:val="24"/>
          <w:szCs w:val="24"/>
        </w:rPr>
        <w:t xml:space="preserve"> Tunel</w:t>
      </w:r>
      <w:r w:rsidR="0036712B" w:rsidRPr="00D31998">
        <w:rPr>
          <w:rFonts w:cstheme="minorHAnsi"/>
          <w:sz w:val="24"/>
          <w:szCs w:val="24"/>
        </w:rPr>
        <w:t xml:space="preserve">. </w:t>
      </w:r>
      <w:r w:rsidR="0042011E" w:rsidRPr="00D31998">
        <w:rPr>
          <w:rFonts w:cstheme="minorHAnsi"/>
          <w:sz w:val="24"/>
          <w:szCs w:val="24"/>
        </w:rPr>
        <w:t>Po obu stronach korytarza</w:t>
      </w:r>
      <w:r w:rsidR="0036712B" w:rsidRPr="00D31998">
        <w:rPr>
          <w:rFonts w:cstheme="minorHAnsi"/>
          <w:sz w:val="24"/>
          <w:szCs w:val="24"/>
        </w:rPr>
        <w:t xml:space="preserve"> infrastruktury technicznej</w:t>
      </w:r>
      <w:r w:rsidR="0042011E" w:rsidRPr="00D31998">
        <w:rPr>
          <w:rFonts w:cstheme="minorHAnsi"/>
          <w:sz w:val="24"/>
          <w:szCs w:val="24"/>
        </w:rPr>
        <w:t xml:space="preserve">, podkreślonego ciągami zwartej zabudowy wsi, położona jest w zasadzie poprzecznie ukształtowana w stosunku do niego zwarta zabudowa pozostałych miejscowości z przyległą przestrzenią rolniczą. </w:t>
      </w:r>
    </w:p>
    <w:p w:rsidR="00D45108" w:rsidRPr="00D31998" w:rsidRDefault="000A3C17" w:rsidP="007A2BD5">
      <w:pPr>
        <w:autoSpaceDE w:val="0"/>
        <w:autoSpaceDN w:val="0"/>
        <w:adjustRightInd w:val="0"/>
        <w:spacing w:after="120" w:line="240" w:lineRule="auto"/>
        <w:jc w:val="both"/>
        <w:rPr>
          <w:rFonts w:cstheme="minorHAnsi"/>
          <w:sz w:val="24"/>
          <w:szCs w:val="24"/>
        </w:rPr>
      </w:pPr>
      <w:r w:rsidRPr="00D31998">
        <w:rPr>
          <w:rFonts w:cstheme="minorHAnsi"/>
          <w:sz w:val="24"/>
          <w:szCs w:val="24"/>
        </w:rPr>
        <w:t>Gmina Łączna nie posiada wyraźnie wykształtowanego</w:t>
      </w:r>
      <w:r w:rsidR="00CC740D" w:rsidRPr="00D31998">
        <w:rPr>
          <w:rFonts w:cstheme="minorHAnsi"/>
          <w:sz w:val="24"/>
          <w:szCs w:val="24"/>
        </w:rPr>
        <w:t xml:space="preserve"> ośrodka na skutek stosunkowo świeżej autonomii administracyjnej. Ośrodek taki zaczyna się kształtować w miejscowości Kamionki</w:t>
      </w:r>
      <w:r w:rsidR="00CB17F9" w:rsidRPr="00D31998">
        <w:rPr>
          <w:rFonts w:cstheme="minorHAnsi"/>
          <w:sz w:val="24"/>
          <w:szCs w:val="24"/>
        </w:rPr>
        <w:t xml:space="preserve"> (siedziba władz gminy),</w:t>
      </w:r>
      <w:r w:rsidR="00CC740D" w:rsidRPr="00D31998">
        <w:rPr>
          <w:rFonts w:cstheme="minorHAnsi"/>
          <w:sz w:val="24"/>
          <w:szCs w:val="24"/>
        </w:rPr>
        <w:t xml:space="preserve"> na bazie istniejących tu obiektów użyteczności publicznej o</w:t>
      </w:r>
      <w:r w:rsidR="00CB17F9" w:rsidRPr="00D31998">
        <w:rPr>
          <w:rFonts w:cstheme="minorHAnsi"/>
          <w:sz w:val="24"/>
          <w:szCs w:val="24"/>
        </w:rPr>
        <w:t> </w:t>
      </w:r>
      <w:r w:rsidR="00CC740D" w:rsidRPr="00D31998">
        <w:rPr>
          <w:rFonts w:cstheme="minorHAnsi"/>
          <w:sz w:val="24"/>
          <w:szCs w:val="24"/>
        </w:rPr>
        <w:t xml:space="preserve">charakterze ogólno gminnym. </w:t>
      </w:r>
      <w:r w:rsidR="00FE48FD" w:rsidRPr="00D31998">
        <w:rPr>
          <w:rFonts w:cstheme="minorHAnsi"/>
          <w:sz w:val="24"/>
          <w:szCs w:val="24"/>
        </w:rPr>
        <w:t>Znaczącą funkcją gminy jest osadnictwo jednorodzinne</w:t>
      </w:r>
      <w:r w:rsidR="001E239B" w:rsidRPr="00D31998">
        <w:rPr>
          <w:rFonts w:cstheme="minorHAnsi"/>
          <w:sz w:val="24"/>
          <w:szCs w:val="24"/>
        </w:rPr>
        <w:t xml:space="preserve">, przeważnie jako wynik związków rodzinnych z gospodarującymi w gospodarstwach rolnych i dostępności rynku pracy w blisko położonych większych ośrodkach miejskich. Stanowi ono blisko 30% całej zabudowy mieszkaniowej gminy. </w:t>
      </w:r>
    </w:p>
    <w:p w:rsidR="0042011E" w:rsidRPr="00D31998" w:rsidRDefault="00D45108" w:rsidP="007A2BD5">
      <w:pPr>
        <w:autoSpaceDE w:val="0"/>
        <w:autoSpaceDN w:val="0"/>
        <w:adjustRightInd w:val="0"/>
        <w:spacing w:after="120" w:line="240" w:lineRule="auto"/>
        <w:jc w:val="both"/>
        <w:rPr>
          <w:rFonts w:cstheme="minorHAnsi"/>
          <w:sz w:val="24"/>
          <w:szCs w:val="24"/>
        </w:rPr>
      </w:pPr>
      <w:r w:rsidRPr="00D31998">
        <w:rPr>
          <w:rFonts w:cstheme="minorHAnsi"/>
          <w:sz w:val="24"/>
          <w:szCs w:val="24"/>
        </w:rPr>
        <w:t>Jak podkreślono w Studium uwarunkowań i kierunków zagospodarowania przestrzennego Gminy Łączna „Uwarunkowania rozwoju i kierunki rozwoju”,</w:t>
      </w:r>
      <w:r w:rsidR="009A7999" w:rsidRPr="00D31998">
        <w:rPr>
          <w:rFonts w:cstheme="minorHAnsi"/>
          <w:sz w:val="24"/>
          <w:szCs w:val="24"/>
        </w:rPr>
        <w:t xml:space="preserve"> układ przestrzenny gminy nie jest podatny na większe przekształcenia w wyniku dalszego rozwoju. </w:t>
      </w:r>
    </w:p>
    <w:p w:rsidR="001E18BF" w:rsidRPr="00D31998" w:rsidRDefault="00CA4CBD" w:rsidP="007A2BD5">
      <w:pPr>
        <w:autoSpaceDE w:val="0"/>
        <w:autoSpaceDN w:val="0"/>
        <w:adjustRightInd w:val="0"/>
        <w:spacing w:after="120" w:line="240" w:lineRule="auto"/>
        <w:jc w:val="both"/>
        <w:rPr>
          <w:rFonts w:ascii="Calibri" w:hAnsi="Calibri" w:cs="Calibri"/>
          <w:sz w:val="24"/>
          <w:szCs w:val="24"/>
        </w:rPr>
      </w:pPr>
      <w:r w:rsidRPr="00D31998">
        <w:rPr>
          <w:sz w:val="24"/>
          <w:szCs w:val="24"/>
        </w:rPr>
        <w:t xml:space="preserve">Według </w:t>
      </w:r>
      <w:r w:rsidR="001E18BF" w:rsidRPr="00D31998">
        <w:rPr>
          <w:sz w:val="24"/>
          <w:szCs w:val="24"/>
        </w:rPr>
        <w:t>statystyki GUS, w układzie przestrzennego zagospodarowania oraz sposobie użytkowania opisywanego obszaru wyróżnia się: użytki rolne, grunty leśne oraz zadrzewione i zakrzewione, grunty pod wodami, grunty zabudowane i zurbanizowane, grunty rolne – nieużytki oraz tereny różne. W poniższej tabeli przedstawiono powierzchnie poszczególnych typów użytkowania terenu.</w:t>
      </w:r>
    </w:p>
    <w:p w:rsidR="001E18BF" w:rsidRPr="00D31998" w:rsidRDefault="001E18BF" w:rsidP="001E18BF">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4</w:t>
      </w:r>
      <w:r w:rsidR="008F26D8" w:rsidRPr="00D31998">
        <w:rPr>
          <w:color w:val="auto"/>
          <w:sz w:val="20"/>
          <w:szCs w:val="20"/>
        </w:rPr>
        <w:fldChar w:fldCharType="end"/>
      </w:r>
      <w:r w:rsidRPr="00D31998">
        <w:rPr>
          <w:color w:val="auto"/>
          <w:sz w:val="20"/>
          <w:szCs w:val="20"/>
        </w:rPr>
        <w:t xml:space="preserve">. Struktura użytkowania gruntów w Gminie </w:t>
      </w:r>
      <w:r w:rsidR="00255AB3" w:rsidRPr="00D31998">
        <w:rPr>
          <w:color w:val="auto"/>
          <w:sz w:val="20"/>
          <w:szCs w:val="20"/>
        </w:rPr>
        <w:t>Łączna</w:t>
      </w:r>
    </w:p>
    <w:tbl>
      <w:tblPr>
        <w:tblStyle w:val="Tabela-Siatka"/>
        <w:tblW w:w="0" w:type="auto"/>
        <w:tblInd w:w="108" w:type="dxa"/>
        <w:tblLook w:val="04A0" w:firstRow="1" w:lastRow="0" w:firstColumn="1" w:lastColumn="0" w:noHBand="0" w:noVBand="1"/>
      </w:tblPr>
      <w:tblGrid>
        <w:gridCol w:w="3969"/>
        <w:gridCol w:w="3119"/>
      </w:tblGrid>
      <w:tr w:rsidR="00D31998" w:rsidRPr="00D31998" w:rsidTr="007629A6">
        <w:tc>
          <w:tcPr>
            <w:tcW w:w="3969" w:type="dxa"/>
            <w:shd w:val="clear" w:color="auto" w:fill="F2F2F2" w:themeFill="background1" w:themeFillShade="F2"/>
          </w:tcPr>
          <w:p w:rsidR="001E18BF" w:rsidRPr="00D31998" w:rsidRDefault="001E18BF" w:rsidP="007629A6">
            <w:pPr>
              <w:tabs>
                <w:tab w:val="left" w:pos="851"/>
              </w:tabs>
              <w:jc w:val="center"/>
              <w:rPr>
                <w:rFonts w:cstheme="minorHAnsi"/>
                <w:b/>
                <w:sz w:val="20"/>
                <w:szCs w:val="20"/>
              </w:rPr>
            </w:pPr>
            <w:r w:rsidRPr="00D31998">
              <w:rPr>
                <w:rFonts w:cstheme="minorHAnsi"/>
                <w:b/>
                <w:sz w:val="20"/>
                <w:szCs w:val="20"/>
              </w:rPr>
              <w:t>Wyszczególnienie</w:t>
            </w:r>
          </w:p>
        </w:tc>
        <w:tc>
          <w:tcPr>
            <w:tcW w:w="3119" w:type="dxa"/>
            <w:shd w:val="clear" w:color="auto" w:fill="F2F2F2" w:themeFill="background1" w:themeFillShade="F2"/>
          </w:tcPr>
          <w:p w:rsidR="001E18BF" w:rsidRPr="00D31998" w:rsidRDefault="001E18BF" w:rsidP="007629A6">
            <w:pPr>
              <w:tabs>
                <w:tab w:val="left" w:pos="851"/>
              </w:tabs>
              <w:jc w:val="center"/>
              <w:rPr>
                <w:rFonts w:cstheme="minorHAnsi"/>
                <w:b/>
                <w:sz w:val="20"/>
                <w:szCs w:val="20"/>
              </w:rPr>
            </w:pPr>
            <w:r w:rsidRPr="00D31998">
              <w:rPr>
                <w:rFonts w:cstheme="minorHAnsi"/>
                <w:b/>
                <w:sz w:val="20"/>
                <w:szCs w:val="20"/>
              </w:rPr>
              <w:t>Powierzchnia [ha]</w:t>
            </w:r>
          </w:p>
        </w:tc>
      </w:tr>
      <w:tr w:rsidR="00D31998" w:rsidRPr="00D31998" w:rsidTr="007629A6">
        <w:tc>
          <w:tcPr>
            <w:tcW w:w="3969" w:type="dxa"/>
            <w:shd w:val="clear" w:color="auto" w:fill="F2F2F2" w:themeFill="background1" w:themeFillShade="F2"/>
          </w:tcPr>
          <w:p w:rsidR="001E18BF" w:rsidRPr="00D31998" w:rsidRDefault="001E18BF" w:rsidP="007629A6">
            <w:pPr>
              <w:tabs>
                <w:tab w:val="left" w:pos="851"/>
              </w:tabs>
              <w:jc w:val="both"/>
              <w:rPr>
                <w:rFonts w:cstheme="minorHAnsi"/>
                <w:b/>
                <w:sz w:val="20"/>
                <w:szCs w:val="20"/>
              </w:rPr>
            </w:pPr>
            <w:r w:rsidRPr="00D31998">
              <w:rPr>
                <w:rFonts w:cstheme="minorHAnsi"/>
                <w:b/>
                <w:sz w:val="20"/>
                <w:szCs w:val="20"/>
              </w:rPr>
              <w:t>Powierzchnia gminy ogółem</w:t>
            </w:r>
          </w:p>
        </w:tc>
        <w:tc>
          <w:tcPr>
            <w:tcW w:w="3119" w:type="dxa"/>
            <w:shd w:val="clear" w:color="auto" w:fill="F2F2F2" w:themeFill="background1" w:themeFillShade="F2"/>
            <w:vAlign w:val="center"/>
          </w:tcPr>
          <w:p w:rsidR="001E18BF" w:rsidRPr="00D31998" w:rsidRDefault="00A46EBA" w:rsidP="007629A6">
            <w:pPr>
              <w:tabs>
                <w:tab w:val="left" w:pos="851"/>
              </w:tabs>
              <w:jc w:val="center"/>
              <w:rPr>
                <w:rFonts w:cstheme="minorHAnsi"/>
                <w:b/>
                <w:sz w:val="20"/>
                <w:szCs w:val="20"/>
              </w:rPr>
            </w:pPr>
            <w:r w:rsidRPr="00D31998">
              <w:rPr>
                <w:rFonts w:cstheme="minorHAnsi"/>
                <w:b/>
                <w:sz w:val="20"/>
                <w:szCs w:val="20"/>
              </w:rPr>
              <w:t>6165</w:t>
            </w:r>
          </w:p>
        </w:tc>
      </w:tr>
      <w:tr w:rsidR="00D31998" w:rsidRPr="00D31998" w:rsidTr="007629A6">
        <w:tc>
          <w:tcPr>
            <w:tcW w:w="3969" w:type="dxa"/>
            <w:shd w:val="clear" w:color="auto" w:fill="F2F2F2" w:themeFill="background1" w:themeFillShade="F2"/>
          </w:tcPr>
          <w:p w:rsidR="001E18BF" w:rsidRPr="00D31998" w:rsidRDefault="001E18BF" w:rsidP="007629A6">
            <w:pPr>
              <w:tabs>
                <w:tab w:val="left" w:pos="851"/>
              </w:tabs>
              <w:jc w:val="both"/>
              <w:rPr>
                <w:rFonts w:cstheme="minorHAnsi"/>
                <w:b/>
                <w:sz w:val="20"/>
                <w:szCs w:val="20"/>
              </w:rPr>
            </w:pPr>
            <w:r w:rsidRPr="00D31998">
              <w:rPr>
                <w:rFonts w:cstheme="minorHAnsi"/>
                <w:b/>
                <w:sz w:val="20"/>
                <w:szCs w:val="20"/>
              </w:rPr>
              <w:t>Powierzchnia lądowa</w:t>
            </w:r>
          </w:p>
        </w:tc>
        <w:tc>
          <w:tcPr>
            <w:tcW w:w="3119" w:type="dxa"/>
            <w:shd w:val="clear" w:color="auto" w:fill="F2F2F2" w:themeFill="background1" w:themeFillShade="F2"/>
            <w:vAlign w:val="center"/>
          </w:tcPr>
          <w:p w:rsidR="001E18BF" w:rsidRPr="00D31998" w:rsidRDefault="00BA3F8B" w:rsidP="007629A6">
            <w:pPr>
              <w:tabs>
                <w:tab w:val="left" w:pos="851"/>
              </w:tabs>
              <w:jc w:val="center"/>
              <w:rPr>
                <w:rFonts w:cstheme="minorHAnsi"/>
                <w:b/>
                <w:sz w:val="20"/>
                <w:szCs w:val="20"/>
              </w:rPr>
            </w:pPr>
            <w:r w:rsidRPr="00D31998">
              <w:rPr>
                <w:rFonts w:cstheme="minorHAnsi"/>
                <w:b/>
                <w:sz w:val="20"/>
                <w:szCs w:val="20"/>
              </w:rPr>
              <w:t>6154</w:t>
            </w:r>
          </w:p>
        </w:tc>
      </w:tr>
      <w:tr w:rsidR="00D31998" w:rsidRPr="00D31998" w:rsidTr="007629A6">
        <w:tc>
          <w:tcPr>
            <w:tcW w:w="3969" w:type="dxa"/>
            <w:shd w:val="clear" w:color="auto" w:fill="F2F2F2" w:themeFill="background1" w:themeFillShade="F2"/>
          </w:tcPr>
          <w:p w:rsidR="001E18BF" w:rsidRPr="00D31998" w:rsidRDefault="001E18BF" w:rsidP="007629A6">
            <w:pPr>
              <w:tabs>
                <w:tab w:val="left" w:pos="851"/>
              </w:tabs>
              <w:jc w:val="both"/>
              <w:rPr>
                <w:rFonts w:cstheme="minorHAnsi"/>
                <w:b/>
                <w:sz w:val="20"/>
                <w:szCs w:val="20"/>
              </w:rPr>
            </w:pPr>
            <w:r w:rsidRPr="00D31998">
              <w:rPr>
                <w:rFonts w:cstheme="minorHAnsi"/>
                <w:b/>
                <w:sz w:val="20"/>
                <w:szCs w:val="20"/>
              </w:rPr>
              <w:t xml:space="preserve">Użytki rolne razem, </w:t>
            </w:r>
          </w:p>
          <w:p w:rsidR="001E18BF" w:rsidRPr="00D31998" w:rsidRDefault="001E18BF" w:rsidP="007629A6">
            <w:pPr>
              <w:tabs>
                <w:tab w:val="left" w:pos="851"/>
              </w:tabs>
              <w:jc w:val="both"/>
              <w:rPr>
                <w:rFonts w:cstheme="minorHAnsi"/>
                <w:sz w:val="20"/>
                <w:szCs w:val="20"/>
              </w:rPr>
            </w:pPr>
            <w:r w:rsidRPr="00D31998">
              <w:rPr>
                <w:rFonts w:cstheme="minorHAnsi"/>
                <w:b/>
                <w:sz w:val="20"/>
                <w:szCs w:val="20"/>
              </w:rPr>
              <w:t>w tym:</w:t>
            </w:r>
          </w:p>
        </w:tc>
        <w:tc>
          <w:tcPr>
            <w:tcW w:w="3119" w:type="dxa"/>
            <w:shd w:val="clear" w:color="auto" w:fill="F2F2F2" w:themeFill="background1" w:themeFillShade="F2"/>
            <w:vAlign w:val="center"/>
          </w:tcPr>
          <w:p w:rsidR="001E18BF" w:rsidRPr="00D31998" w:rsidRDefault="00BA3F8B" w:rsidP="007629A6">
            <w:pPr>
              <w:tabs>
                <w:tab w:val="left" w:pos="851"/>
              </w:tabs>
              <w:jc w:val="center"/>
              <w:rPr>
                <w:rFonts w:cstheme="minorHAnsi"/>
                <w:b/>
                <w:sz w:val="20"/>
                <w:szCs w:val="20"/>
              </w:rPr>
            </w:pPr>
            <w:r w:rsidRPr="00D31998">
              <w:rPr>
                <w:rFonts w:cstheme="minorHAnsi"/>
                <w:b/>
                <w:sz w:val="20"/>
                <w:szCs w:val="20"/>
              </w:rPr>
              <w:t>2240</w:t>
            </w:r>
          </w:p>
        </w:tc>
      </w:tr>
      <w:tr w:rsidR="00D31998" w:rsidRPr="00D31998" w:rsidTr="007629A6">
        <w:tc>
          <w:tcPr>
            <w:tcW w:w="3969" w:type="dxa"/>
          </w:tcPr>
          <w:p w:rsidR="001E18BF" w:rsidRPr="00D31998" w:rsidRDefault="001E18BF" w:rsidP="007629A6">
            <w:pPr>
              <w:tabs>
                <w:tab w:val="left" w:pos="851"/>
              </w:tabs>
              <w:jc w:val="right"/>
              <w:rPr>
                <w:rFonts w:cstheme="minorHAnsi"/>
                <w:sz w:val="20"/>
                <w:szCs w:val="20"/>
              </w:rPr>
            </w:pPr>
            <w:r w:rsidRPr="00D31998">
              <w:rPr>
                <w:rFonts w:cstheme="minorHAnsi"/>
                <w:sz w:val="20"/>
                <w:szCs w:val="20"/>
              </w:rPr>
              <w:t>grunty orne</w:t>
            </w:r>
          </w:p>
        </w:tc>
        <w:tc>
          <w:tcPr>
            <w:tcW w:w="3119" w:type="dxa"/>
            <w:vAlign w:val="center"/>
          </w:tcPr>
          <w:p w:rsidR="001E18BF" w:rsidRPr="00D31998" w:rsidRDefault="00BA3F8B" w:rsidP="007629A6">
            <w:pPr>
              <w:tabs>
                <w:tab w:val="left" w:pos="851"/>
              </w:tabs>
              <w:jc w:val="center"/>
              <w:rPr>
                <w:rFonts w:cstheme="minorHAnsi"/>
                <w:sz w:val="20"/>
                <w:szCs w:val="20"/>
              </w:rPr>
            </w:pPr>
            <w:r w:rsidRPr="00D31998">
              <w:rPr>
                <w:rFonts w:cstheme="minorHAnsi"/>
                <w:sz w:val="20"/>
                <w:szCs w:val="20"/>
              </w:rPr>
              <w:t>1456</w:t>
            </w:r>
          </w:p>
        </w:tc>
      </w:tr>
      <w:tr w:rsidR="00D31998" w:rsidRPr="00D31998" w:rsidTr="007629A6">
        <w:tc>
          <w:tcPr>
            <w:tcW w:w="3969" w:type="dxa"/>
          </w:tcPr>
          <w:p w:rsidR="001E18BF" w:rsidRPr="00D31998" w:rsidRDefault="001E18BF" w:rsidP="007629A6">
            <w:pPr>
              <w:tabs>
                <w:tab w:val="left" w:pos="851"/>
              </w:tabs>
              <w:jc w:val="right"/>
              <w:rPr>
                <w:rFonts w:cstheme="minorHAnsi"/>
                <w:sz w:val="20"/>
                <w:szCs w:val="20"/>
              </w:rPr>
            </w:pPr>
            <w:r w:rsidRPr="00D31998">
              <w:rPr>
                <w:rFonts w:cstheme="minorHAnsi"/>
                <w:sz w:val="20"/>
                <w:szCs w:val="20"/>
              </w:rPr>
              <w:t>sady</w:t>
            </w:r>
          </w:p>
        </w:tc>
        <w:tc>
          <w:tcPr>
            <w:tcW w:w="3119" w:type="dxa"/>
            <w:vAlign w:val="center"/>
          </w:tcPr>
          <w:p w:rsidR="001E18BF" w:rsidRPr="00D31998" w:rsidRDefault="00BA3F8B" w:rsidP="007629A6">
            <w:pPr>
              <w:tabs>
                <w:tab w:val="left" w:pos="851"/>
              </w:tabs>
              <w:jc w:val="center"/>
              <w:rPr>
                <w:rFonts w:cstheme="minorHAnsi"/>
                <w:sz w:val="20"/>
                <w:szCs w:val="20"/>
              </w:rPr>
            </w:pPr>
            <w:r w:rsidRPr="00D31998">
              <w:rPr>
                <w:rFonts w:cstheme="minorHAnsi"/>
                <w:sz w:val="20"/>
                <w:szCs w:val="20"/>
              </w:rPr>
              <w:t>26</w:t>
            </w:r>
          </w:p>
        </w:tc>
      </w:tr>
      <w:tr w:rsidR="00D31998" w:rsidRPr="00D31998" w:rsidTr="007629A6">
        <w:tc>
          <w:tcPr>
            <w:tcW w:w="3969" w:type="dxa"/>
          </w:tcPr>
          <w:p w:rsidR="001E18BF" w:rsidRPr="00D31998" w:rsidRDefault="001E18BF" w:rsidP="007629A6">
            <w:pPr>
              <w:tabs>
                <w:tab w:val="left" w:pos="851"/>
              </w:tabs>
              <w:jc w:val="right"/>
              <w:rPr>
                <w:rFonts w:cstheme="minorHAnsi"/>
                <w:sz w:val="20"/>
                <w:szCs w:val="20"/>
              </w:rPr>
            </w:pPr>
            <w:r w:rsidRPr="00D31998">
              <w:rPr>
                <w:rFonts w:cstheme="minorHAnsi"/>
                <w:sz w:val="20"/>
                <w:szCs w:val="20"/>
              </w:rPr>
              <w:t>łąki trwałe</w:t>
            </w:r>
          </w:p>
        </w:tc>
        <w:tc>
          <w:tcPr>
            <w:tcW w:w="3119" w:type="dxa"/>
            <w:vAlign w:val="center"/>
          </w:tcPr>
          <w:p w:rsidR="001E18BF" w:rsidRPr="00D31998" w:rsidRDefault="00BA3F8B" w:rsidP="007629A6">
            <w:pPr>
              <w:tabs>
                <w:tab w:val="left" w:pos="851"/>
              </w:tabs>
              <w:jc w:val="center"/>
              <w:rPr>
                <w:rFonts w:cstheme="minorHAnsi"/>
                <w:sz w:val="20"/>
                <w:szCs w:val="20"/>
              </w:rPr>
            </w:pPr>
            <w:r w:rsidRPr="00D31998">
              <w:rPr>
                <w:rFonts w:cstheme="minorHAnsi"/>
                <w:sz w:val="20"/>
                <w:szCs w:val="20"/>
              </w:rPr>
              <w:t>431</w:t>
            </w:r>
          </w:p>
        </w:tc>
      </w:tr>
      <w:tr w:rsidR="00D31998" w:rsidRPr="00D31998" w:rsidTr="007629A6">
        <w:tc>
          <w:tcPr>
            <w:tcW w:w="3969" w:type="dxa"/>
          </w:tcPr>
          <w:p w:rsidR="001E18BF" w:rsidRPr="00D31998" w:rsidRDefault="001E18BF" w:rsidP="007629A6">
            <w:pPr>
              <w:tabs>
                <w:tab w:val="left" w:pos="851"/>
              </w:tabs>
              <w:jc w:val="right"/>
              <w:rPr>
                <w:rFonts w:cstheme="minorHAnsi"/>
                <w:sz w:val="20"/>
                <w:szCs w:val="20"/>
              </w:rPr>
            </w:pPr>
            <w:r w:rsidRPr="00D31998">
              <w:rPr>
                <w:rFonts w:cstheme="minorHAnsi"/>
                <w:sz w:val="20"/>
                <w:szCs w:val="20"/>
              </w:rPr>
              <w:t>pastwiska trwałe</w:t>
            </w:r>
          </w:p>
        </w:tc>
        <w:tc>
          <w:tcPr>
            <w:tcW w:w="3119" w:type="dxa"/>
            <w:vAlign w:val="center"/>
          </w:tcPr>
          <w:p w:rsidR="001E18BF" w:rsidRPr="00D31998" w:rsidRDefault="00BA3F8B" w:rsidP="007629A6">
            <w:pPr>
              <w:tabs>
                <w:tab w:val="left" w:pos="851"/>
              </w:tabs>
              <w:jc w:val="center"/>
              <w:rPr>
                <w:rFonts w:cstheme="minorHAnsi"/>
                <w:sz w:val="20"/>
                <w:szCs w:val="20"/>
              </w:rPr>
            </w:pPr>
            <w:r w:rsidRPr="00D31998">
              <w:rPr>
                <w:rFonts w:cstheme="minorHAnsi"/>
                <w:sz w:val="20"/>
                <w:szCs w:val="20"/>
              </w:rPr>
              <w:t>201</w:t>
            </w:r>
          </w:p>
        </w:tc>
      </w:tr>
      <w:tr w:rsidR="00D31998" w:rsidRPr="00D31998" w:rsidTr="007629A6">
        <w:tc>
          <w:tcPr>
            <w:tcW w:w="3969" w:type="dxa"/>
          </w:tcPr>
          <w:p w:rsidR="001E18BF" w:rsidRPr="00D31998" w:rsidRDefault="001E18BF" w:rsidP="007629A6">
            <w:pPr>
              <w:tabs>
                <w:tab w:val="left" w:pos="851"/>
              </w:tabs>
              <w:jc w:val="right"/>
              <w:rPr>
                <w:rFonts w:cstheme="minorHAnsi"/>
                <w:sz w:val="20"/>
                <w:szCs w:val="20"/>
              </w:rPr>
            </w:pPr>
            <w:r w:rsidRPr="00D31998">
              <w:rPr>
                <w:rFonts w:cstheme="minorHAnsi"/>
                <w:sz w:val="20"/>
                <w:szCs w:val="20"/>
              </w:rPr>
              <w:t>grunty rolne zabudowane</w:t>
            </w:r>
          </w:p>
        </w:tc>
        <w:tc>
          <w:tcPr>
            <w:tcW w:w="3119" w:type="dxa"/>
            <w:vAlign w:val="center"/>
          </w:tcPr>
          <w:p w:rsidR="001E18BF" w:rsidRPr="00D31998" w:rsidRDefault="00BA3F8B" w:rsidP="007629A6">
            <w:pPr>
              <w:tabs>
                <w:tab w:val="left" w:pos="851"/>
              </w:tabs>
              <w:jc w:val="center"/>
              <w:rPr>
                <w:rFonts w:cstheme="minorHAnsi"/>
                <w:sz w:val="20"/>
                <w:szCs w:val="20"/>
              </w:rPr>
            </w:pPr>
            <w:r w:rsidRPr="00D31998">
              <w:rPr>
                <w:rFonts w:cstheme="minorHAnsi"/>
                <w:sz w:val="20"/>
                <w:szCs w:val="20"/>
              </w:rPr>
              <w:t>125</w:t>
            </w:r>
          </w:p>
        </w:tc>
      </w:tr>
      <w:tr w:rsidR="00D31998" w:rsidRPr="00D31998" w:rsidTr="007629A6">
        <w:tc>
          <w:tcPr>
            <w:tcW w:w="3969" w:type="dxa"/>
          </w:tcPr>
          <w:p w:rsidR="001E18BF" w:rsidRPr="00D31998" w:rsidRDefault="001E18BF" w:rsidP="007629A6">
            <w:pPr>
              <w:tabs>
                <w:tab w:val="left" w:pos="851"/>
              </w:tabs>
              <w:jc w:val="right"/>
              <w:rPr>
                <w:rFonts w:cstheme="minorHAnsi"/>
                <w:sz w:val="20"/>
                <w:szCs w:val="20"/>
              </w:rPr>
            </w:pPr>
            <w:r w:rsidRPr="00D31998">
              <w:rPr>
                <w:rFonts w:cstheme="minorHAnsi"/>
                <w:sz w:val="20"/>
                <w:szCs w:val="20"/>
              </w:rPr>
              <w:t>grunty pod rowami</w:t>
            </w:r>
          </w:p>
        </w:tc>
        <w:tc>
          <w:tcPr>
            <w:tcW w:w="3119" w:type="dxa"/>
            <w:vAlign w:val="center"/>
          </w:tcPr>
          <w:p w:rsidR="001E18BF" w:rsidRPr="00D31998" w:rsidRDefault="00BA3F8B" w:rsidP="007629A6">
            <w:pPr>
              <w:tabs>
                <w:tab w:val="left" w:pos="851"/>
              </w:tabs>
              <w:jc w:val="center"/>
              <w:rPr>
                <w:rFonts w:cstheme="minorHAnsi"/>
                <w:sz w:val="20"/>
                <w:szCs w:val="20"/>
              </w:rPr>
            </w:pPr>
            <w:r w:rsidRPr="00D31998">
              <w:rPr>
                <w:rFonts w:cstheme="minorHAnsi"/>
                <w:sz w:val="20"/>
                <w:szCs w:val="20"/>
              </w:rPr>
              <w:t>1</w:t>
            </w:r>
          </w:p>
        </w:tc>
      </w:tr>
      <w:tr w:rsidR="00D31998" w:rsidRPr="00D31998" w:rsidTr="007629A6">
        <w:tc>
          <w:tcPr>
            <w:tcW w:w="3969" w:type="dxa"/>
            <w:shd w:val="clear" w:color="auto" w:fill="F2F2F2" w:themeFill="background1" w:themeFillShade="F2"/>
          </w:tcPr>
          <w:p w:rsidR="001E18BF" w:rsidRPr="00D31998" w:rsidRDefault="001E18BF" w:rsidP="007629A6">
            <w:pPr>
              <w:tabs>
                <w:tab w:val="left" w:pos="851"/>
              </w:tabs>
              <w:jc w:val="both"/>
              <w:rPr>
                <w:rFonts w:cstheme="minorHAnsi"/>
                <w:b/>
                <w:sz w:val="20"/>
                <w:szCs w:val="20"/>
              </w:rPr>
            </w:pPr>
            <w:r w:rsidRPr="00D31998">
              <w:rPr>
                <w:rFonts w:cstheme="minorHAnsi"/>
                <w:b/>
                <w:sz w:val="20"/>
                <w:szCs w:val="20"/>
              </w:rPr>
              <w:t>Grunty leśne oraz zadrzewione i zakrzewione</w:t>
            </w:r>
          </w:p>
        </w:tc>
        <w:tc>
          <w:tcPr>
            <w:tcW w:w="3119" w:type="dxa"/>
            <w:shd w:val="clear" w:color="auto" w:fill="F2F2F2" w:themeFill="background1" w:themeFillShade="F2"/>
            <w:vAlign w:val="center"/>
          </w:tcPr>
          <w:p w:rsidR="001E18BF" w:rsidRPr="00D31998" w:rsidRDefault="00BD3A62" w:rsidP="007629A6">
            <w:pPr>
              <w:tabs>
                <w:tab w:val="left" w:pos="851"/>
              </w:tabs>
              <w:jc w:val="center"/>
              <w:rPr>
                <w:rFonts w:cstheme="minorHAnsi"/>
                <w:b/>
                <w:sz w:val="20"/>
                <w:szCs w:val="20"/>
              </w:rPr>
            </w:pPr>
            <w:r w:rsidRPr="00D31998">
              <w:rPr>
                <w:rFonts w:cstheme="minorHAnsi"/>
                <w:b/>
                <w:sz w:val="20"/>
                <w:szCs w:val="20"/>
              </w:rPr>
              <w:t>3527</w:t>
            </w:r>
          </w:p>
        </w:tc>
      </w:tr>
      <w:tr w:rsidR="00D31998" w:rsidRPr="00D31998" w:rsidTr="007629A6">
        <w:tc>
          <w:tcPr>
            <w:tcW w:w="3969" w:type="dxa"/>
            <w:shd w:val="clear" w:color="auto" w:fill="F2F2F2" w:themeFill="background1" w:themeFillShade="F2"/>
          </w:tcPr>
          <w:p w:rsidR="001E18BF" w:rsidRPr="00D31998" w:rsidRDefault="001E18BF" w:rsidP="007629A6">
            <w:pPr>
              <w:tabs>
                <w:tab w:val="left" w:pos="851"/>
              </w:tabs>
              <w:jc w:val="both"/>
              <w:rPr>
                <w:rFonts w:cstheme="minorHAnsi"/>
                <w:b/>
                <w:sz w:val="20"/>
                <w:szCs w:val="20"/>
              </w:rPr>
            </w:pPr>
            <w:r w:rsidRPr="00D31998">
              <w:rPr>
                <w:rFonts w:cstheme="minorHAnsi"/>
                <w:b/>
                <w:sz w:val="20"/>
                <w:szCs w:val="20"/>
              </w:rPr>
              <w:t>Grunty pod wodami</w:t>
            </w:r>
          </w:p>
        </w:tc>
        <w:tc>
          <w:tcPr>
            <w:tcW w:w="3119" w:type="dxa"/>
            <w:shd w:val="clear" w:color="auto" w:fill="F2F2F2" w:themeFill="background1" w:themeFillShade="F2"/>
            <w:vAlign w:val="center"/>
          </w:tcPr>
          <w:p w:rsidR="001E18BF" w:rsidRPr="00D31998" w:rsidRDefault="00BD3A62" w:rsidP="007629A6">
            <w:pPr>
              <w:tabs>
                <w:tab w:val="left" w:pos="851"/>
              </w:tabs>
              <w:jc w:val="center"/>
              <w:rPr>
                <w:rFonts w:cstheme="minorHAnsi"/>
                <w:b/>
                <w:sz w:val="20"/>
                <w:szCs w:val="20"/>
              </w:rPr>
            </w:pPr>
            <w:r w:rsidRPr="00D31998">
              <w:rPr>
                <w:rFonts w:cstheme="minorHAnsi"/>
                <w:b/>
                <w:sz w:val="20"/>
                <w:szCs w:val="20"/>
              </w:rPr>
              <w:t>11</w:t>
            </w:r>
          </w:p>
        </w:tc>
      </w:tr>
      <w:tr w:rsidR="00D31998" w:rsidRPr="00D31998" w:rsidTr="007629A6">
        <w:tc>
          <w:tcPr>
            <w:tcW w:w="3969" w:type="dxa"/>
            <w:shd w:val="clear" w:color="auto" w:fill="F2F2F2" w:themeFill="background1" w:themeFillShade="F2"/>
          </w:tcPr>
          <w:p w:rsidR="001E18BF" w:rsidRPr="00D31998" w:rsidRDefault="001E18BF" w:rsidP="007629A6">
            <w:pPr>
              <w:tabs>
                <w:tab w:val="left" w:pos="851"/>
              </w:tabs>
              <w:jc w:val="both"/>
              <w:rPr>
                <w:rFonts w:cstheme="minorHAnsi"/>
                <w:b/>
                <w:sz w:val="20"/>
                <w:szCs w:val="20"/>
              </w:rPr>
            </w:pPr>
            <w:r w:rsidRPr="00D31998">
              <w:rPr>
                <w:rFonts w:cstheme="minorHAnsi"/>
                <w:b/>
                <w:sz w:val="20"/>
                <w:szCs w:val="20"/>
              </w:rPr>
              <w:t xml:space="preserve">Grunty zabudowane i zurbanizowane, </w:t>
            </w:r>
          </w:p>
          <w:p w:rsidR="001E18BF" w:rsidRPr="00D31998" w:rsidRDefault="001E18BF" w:rsidP="007629A6">
            <w:pPr>
              <w:tabs>
                <w:tab w:val="left" w:pos="851"/>
              </w:tabs>
              <w:jc w:val="both"/>
              <w:rPr>
                <w:rFonts w:cstheme="minorHAnsi"/>
                <w:b/>
                <w:sz w:val="20"/>
                <w:szCs w:val="20"/>
              </w:rPr>
            </w:pPr>
            <w:r w:rsidRPr="00D31998">
              <w:rPr>
                <w:rFonts w:cstheme="minorHAnsi"/>
                <w:b/>
                <w:sz w:val="20"/>
                <w:szCs w:val="20"/>
              </w:rPr>
              <w:t>w tym:</w:t>
            </w:r>
          </w:p>
        </w:tc>
        <w:tc>
          <w:tcPr>
            <w:tcW w:w="3119" w:type="dxa"/>
            <w:shd w:val="clear" w:color="auto" w:fill="F2F2F2" w:themeFill="background1" w:themeFillShade="F2"/>
            <w:vAlign w:val="center"/>
          </w:tcPr>
          <w:p w:rsidR="001E18BF" w:rsidRPr="00D31998" w:rsidRDefault="00BD3A62" w:rsidP="007629A6">
            <w:pPr>
              <w:tabs>
                <w:tab w:val="left" w:pos="851"/>
              </w:tabs>
              <w:jc w:val="center"/>
              <w:rPr>
                <w:rFonts w:cstheme="minorHAnsi"/>
                <w:b/>
                <w:sz w:val="20"/>
                <w:szCs w:val="20"/>
              </w:rPr>
            </w:pPr>
            <w:r w:rsidRPr="00D31998">
              <w:rPr>
                <w:rFonts w:cstheme="minorHAnsi"/>
                <w:b/>
                <w:sz w:val="20"/>
                <w:szCs w:val="20"/>
              </w:rPr>
              <w:t>381</w:t>
            </w:r>
          </w:p>
        </w:tc>
      </w:tr>
      <w:tr w:rsidR="00D31998" w:rsidRPr="00D31998" w:rsidTr="007629A6">
        <w:tc>
          <w:tcPr>
            <w:tcW w:w="3969" w:type="dxa"/>
          </w:tcPr>
          <w:p w:rsidR="001E18BF" w:rsidRPr="00D31998" w:rsidRDefault="001E18BF" w:rsidP="007629A6">
            <w:pPr>
              <w:tabs>
                <w:tab w:val="left" w:pos="851"/>
              </w:tabs>
              <w:jc w:val="right"/>
              <w:rPr>
                <w:rFonts w:cstheme="minorHAnsi"/>
                <w:sz w:val="20"/>
                <w:szCs w:val="20"/>
              </w:rPr>
            </w:pPr>
            <w:r w:rsidRPr="00D31998">
              <w:rPr>
                <w:rFonts w:cstheme="minorHAnsi"/>
                <w:sz w:val="20"/>
                <w:szCs w:val="20"/>
              </w:rPr>
              <w:t>tereny mieszkaniowe</w:t>
            </w:r>
          </w:p>
        </w:tc>
        <w:tc>
          <w:tcPr>
            <w:tcW w:w="3119" w:type="dxa"/>
            <w:vAlign w:val="center"/>
          </w:tcPr>
          <w:p w:rsidR="001E18BF" w:rsidRPr="00D31998" w:rsidRDefault="00BD3A62" w:rsidP="007629A6">
            <w:pPr>
              <w:tabs>
                <w:tab w:val="left" w:pos="851"/>
              </w:tabs>
              <w:jc w:val="center"/>
              <w:rPr>
                <w:rFonts w:cstheme="minorHAnsi"/>
                <w:sz w:val="20"/>
                <w:szCs w:val="20"/>
              </w:rPr>
            </w:pPr>
            <w:r w:rsidRPr="00D31998">
              <w:rPr>
                <w:rFonts w:cstheme="minorHAnsi"/>
                <w:sz w:val="20"/>
                <w:szCs w:val="20"/>
              </w:rPr>
              <w:t>74</w:t>
            </w:r>
          </w:p>
        </w:tc>
      </w:tr>
      <w:tr w:rsidR="00D31998" w:rsidRPr="00D31998" w:rsidTr="007629A6">
        <w:tc>
          <w:tcPr>
            <w:tcW w:w="3969" w:type="dxa"/>
          </w:tcPr>
          <w:p w:rsidR="001E18BF" w:rsidRPr="00D31998" w:rsidRDefault="001E18BF" w:rsidP="007629A6">
            <w:pPr>
              <w:tabs>
                <w:tab w:val="left" w:pos="851"/>
              </w:tabs>
              <w:jc w:val="right"/>
              <w:rPr>
                <w:rFonts w:cstheme="minorHAnsi"/>
                <w:sz w:val="20"/>
                <w:szCs w:val="20"/>
              </w:rPr>
            </w:pPr>
            <w:r w:rsidRPr="00D31998">
              <w:rPr>
                <w:rFonts w:cstheme="minorHAnsi"/>
                <w:sz w:val="20"/>
                <w:szCs w:val="20"/>
              </w:rPr>
              <w:t>tereny przemysłowe</w:t>
            </w:r>
          </w:p>
        </w:tc>
        <w:tc>
          <w:tcPr>
            <w:tcW w:w="3119" w:type="dxa"/>
            <w:vAlign w:val="center"/>
          </w:tcPr>
          <w:p w:rsidR="001E18BF" w:rsidRPr="00D31998" w:rsidRDefault="00BD3A62" w:rsidP="007629A6">
            <w:pPr>
              <w:tabs>
                <w:tab w:val="left" w:pos="851"/>
              </w:tabs>
              <w:jc w:val="center"/>
              <w:rPr>
                <w:rFonts w:cstheme="minorHAnsi"/>
                <w:sz w:val="20"/>
                <w:szCs w:val="20"/>
              </w:rPr>
            </w:pPr>
            <w:r w:rsidRPr="00D31998">
              <w:rPr>
                <w:rFonts w:cstheme="minorHAnsi"/>
                <w:sz w:val="20"/>
                <w:szCs w:val="20"/>
              </w:rPr>
              <w:t>8</w:t>
            </w:r>
          </w:p>
        </w:tc>
      </w:tr>
      <w:tr w:rsidR="00D31998" w:rsidRPr="00D31998" w:rsidTr="007629A6">
        <w:tc>
          <w:tcPr>
            <w:tcW w:w="3969" w:type="dxa"/>
          </w:tcPr>
          <w:p w:rsidR="001E18BF" w:rsidRPr="00D31998" w:rsidRDefault="001E18BF" w:rsidP="007629A6">
            <w:pPr>
              <w:tabs>
                <w:tab w:val="left" w:pos="851"/>
              </w:tabs>
              <w:jc w:val="right"/>
              <w:rPr>
                <w:rFonts w:cstheme="minorHAnsi"/>
                <w:sz w:val="20"/>
                <w:szCs w:val="20"/>
              </w:rPr>
            </w:pPr>
            <w:r w:rsidRPr="00D31998">
              <w:rPr>
                <w:rFonts w:cstheme="minorHAnsi"/>
                <w:sz w:val="20"/>
                <w:szCs w:val="20"/>
              </w:rPr>
              <w:t>tereny inne zabudowane</w:t>
            </w:r>
          </w:p>
        </w:tc>
        <w:tc>
          <w:tcPr>
            <w:tcW w:w="3119" w:type="dxa"/>
            <w:vAlign w:val="center"/>
          </w:tcPr>
          <w:p w:rsidR="001E18BF" w:rsidRPr="00D31998" w:rsidRDefault="00BD3A62" w:rsidP="007629A6">
            <w:pPr>
              <w:tabs>
                <w:tab w:val="left" w:pos="851"/>
              </w:tabs>
              <w:jc w:val="center"/>
              <w:rPr>
                <w:rFonts w:cstheme="minorHAnsi"/>
                <w:sz w:val="20"/>
                <w:szCs w:val="20"/>
              </w:rPr>
            </w:pPr>
            <w:r w:rsidRPr="00D31998">
              <w:rPr>
                <w:rFonts w:cstheme="minorHAnsi"/>
                <w:sz w:val="20"/>
                <w:szCs w:val="20"/>
              </w:rPr>
              <w:t>16</w:t>
            </w:r>
          </w:p>
        </w:tc>
      </w:tr>
      <w:tr w:rsidR="00D31998" w:rsidRPr="00D31998" w:rsidTr="007629A6">
        <w:tc>
          <w:tcPr>
            <w:tcW w:w="3969" w:type="dxa"/>
          </w:tcPr>
          <w:p w:rsidR="001E18BF" w:rsidRPr="00D31998" w:rsidRDefault="001E18BF" w:rsidP="007629A6">
            <w:pPr>
              <w:tabs>
                <w:tab w:val="left" w:pos="851"/>
              </w:tabs>
              <w:jc w:val="right"/>
              <w:rPr>
                <w:rFonts w:cstheme="minorHAnsi"/>
                <w:sz w:val="20"/>
                <w:szCs w:val="20"/>
              </w:rPr>
            </w:pPr>
            <w:r w:rsidRPr="00D31998">
              <w:rPr>
                <w:rFonts w:cstheme="minorHAnsi"/>
                <w:sz w:val="20"/>
                <w:szCs w:val="20"/>
              </w:rPr>
              <w:t>tereny komunikacyjne - drogi</w:t>
            </w:r>
          </w:p>
        </w:tc>
        <w:tc>
          <w:tcPr>
            <w:tcW w:w="3119" w:type="dxa"/>
            <w:vAlign w:val="center"/>
          </w:tcPr>
          <w:p w:rsidR="001E18BF" w:rsidRPr="00D31998" w:rsidRDefault="00BD3A62" w:rsidP="007629A6">
            <w:pPr>
              <w:tabs>
                <w:tab w:val="left" w:pos="851"/>
              </w:tabs>
              <w:jc w:val="center"/>
              <w:rPr>
                <w:rFonts w:cstheme="minorHAnsi"/>
                <w:sz w:val="20"/>
                <w:szCs w:val="20"/>
              </w:rPr>
            </w:pPr>
            <w:r w:rsidRPr="00D31998">
              <w:rPr>
                <w:rFonts w:cstheme="minorHAnsi"/>
                <w:sz w:val="20"/>
                <w:szCs w:val="20"/>
              </w:rPr>
              <w:t>181</w:t>
            </w:r>
          </w:p>
        </w:tc>
      </w:tr>
      <w:tr w:rsidR="00D31998" w:rsidRPr="00D31998" w:rsidTr="007629A6">
        <w:tc>
          <w:tcPr>
            <w:tcW w:w="3969" w:type="dxa"/>
          </w:tcPr>
          <w:p w:rsidR="001E18BF" w:rsidRPr="00D31998" w:rsidRDefault="001E18BF" w:rsidP="007629A6">
            <w:pPr>
              <w:tabs>
                <w:tab w:val="left" w:pos="851"/>
              </w:tabs>
              <w:jc w:val="right"/>
              <w:rPr>
                <w:rFonts w:cstheme="minorHAnsi"/>
                <w:sz w:val="20"/>
                <w:szCs w:val="20"/>
              </w:rPr>
            </w:pPr>
            <w:r w:rsidRPr="00D31998">
              <w:rPr>
                <w:rFonts w:cstheme="minorHAnsi"/>
                <w:sz w:val="20"/>
                <w:szCs w:val="20"/>
              </w:rPr>
              <w:t>tereny komunikacyjne – kolejowe</w:t>
            </w:r>
          </w:p>
        </w:tc>
        <w:tc>
          <w:tcPr>
            <w:tcW w:w="3119" w:type="dxa"/>
            <w:vAlign w:val="center"/>
          </w:tcPr>
          <w:p w:rsidR="001E18BF" w:rsidRPr="00D31998" w:rsidRDefault="00BD3A62" w:rsidP="007629A6">
            <w:pPr>
              <w:tabs>
                <w:tab w:val="left" w:pos="851"/>
              </w:tabs>
              <w:jc w:val="center"/>
              <w:rPr>
                <w:rFonts w:cstheme="minorHAnsi"/>
                <w:sz w:val="20"/>
                <w:szCs w:val="20"/>
              </w:rPr>
            </w:pPr>
            <w:r w:rsidRPr="00D31998">
              <w:rPr>
                <w:rFonts w:cstheme="minorHAnsi"/>
                <w:sz w:val="20"/>
                <w:szCs w:val="20"/>
              </w:rPr>
              <w:t>54</w:t>
            </w:r>
          </w:p>
        </w:tc>
      </w:tr>
      <w:tr w:rsidR="00D31998" w:rsidRPr="00D31998" w:rsidTr="007629A6">
        <w:tc>
          <w:tcPr>
            <w:tcW w:w="3969" w:type="dxa"/>
          </w:tcPr>
          <w:p w:rsidR="00F01CDD" w:rsidRPr="00D31998" w:rsidRDefault="00E411FD" w:rsidP="007629A6">
            <w:pPr>
              <w:tabs>
                <w:tab w:val="left" w:pos="851"/>
              </w:tabs>
              <w:jc w:val="right"/>
              <w:rPr>
                <w:rFonts w:cstheme="minorHAnsi"/>
                <w:sz w:val="20"/>
                <w:szCs w:val="20"/>
              </w:rPr>
            </w:pPr>
            <w:r w:rsidRPr="00D31998">
              <w:rPr>
                <w:rFonts w:cstheme="minorHAnsi"/>
                <w:sz w:val="20"/>
                <w:szCs w:val="20"/>
              </w:rPr>
              <w:t>u</w:t>
            </w:r>
            <w:r w:rsidR="00F01CDD" w:rsidRPr="00D31998">
              <w:rPr>
                <w:rFonts w:cstheme="minorHAnsi"/>
                <w:sz w:val="20"/>
                <w:szCs w:val="20"/>
              </w:rPr>
              <w:t>żytki kopalne</w:t>
            </w:r>
          </w:p>
        </w:tc>
        <w:tc>
          <w:tcPr>
            <w:tcW w:w="3119" w:type="dxa"/>
            <w:vAlign w:val="center"/>
          </w:tcPr>
          <w:p w:rsidR="00F01CDD" w:rsidRPr="00D31998" w:rsidRDefault="00F01CDD" w:rsidP="007629A6">
            <w:pPr>
              <w:tabs>
                <w:tab w:val="left" w:pos="851"/>
              </w:tabs>
              <w:jc w:val="center"/>
              <w:rPr>
                <w:rFonts w:cstheme="minorHAnsi"/>
                <w:sz w:val="20"/>
                <w:szCs w:val="20"/>
              </w:rPr>
            </w:pPr>
            <w:r w:rsidRPr="00D31998">
              <w:rPr>
                <w:rFonts w:cstheme="minorHAnsi"/>
                <w:sz w:val="20"/>
                <w:szCs w:val="20"/>
              </w:rPr>
              <w:t>48</w:t>
            </w:r>
          </w:p>
        </w:tc>
      </w:tr>
      <w:tr w:rsidR="00D31998" w:rsidRPr="00D31998" w:rsidTr="007629A6">
        <w:tc>
          <w:tcPr>
            <w:tcW w:w="3969" w:type="dxa"/>
            <w:shd w:val="clear" w:color="auto" w:fill="F2F2F2" w:themeFill="background1" w:themeFillShade="F2"/>
          </w:tcPr>
          <w:p w:rsidR="001E18BF" w:rsidRPr="00D31998" w:rsidRDefault="001E18BF" w:rsidP="007629A6">
            <w:pPr>
              <w:tabs>
                <w:tab w:val="left" w:pos="851"/>
              </w:tabs>
              <w:jc w:val="both"/>
              <w:rPr>
                <w:rFonts w:cstheme="minorHAnsi"/>
                <w:b/>
                <w:sz w:val="20"/>
                <w:szCs w:val="20"/>
              </w:rPr>
            </w:pPr>
            <w:r w:rsidRPr="00D31998">
              <w:rPr>
                <w:rFonts w:cstheme="minorHAnsi"/>
                <w:b/>
                <w:sz w:val="20"/>
                <w:szCs w:val="20"/>
              </w:rPr>
              <w:t>Grunty rolne – nieużytki</w:t>
            </w:r>
          </w:p>
        </w:tc>
        <w:tc>
          <w:tcPr>
            <w:tcW w:w="3119" w:type="dxa"/>
            <w:shd w:val="clear" w:color="auto" w:fill="F2F2F2" w:themeFill="background1" w:themeFillShade="F2"/>
            <w:vAlign w:val="center"/>
          </w:tcPr>
          <w:p w:rsidR="001E18BF" w:rsidRPr="00D31998" w:rsidRDefault="00720A3D" w:rsidP="007629A6">
            <w:pPr>
              <w:tabs>
                <w:tab w:val="left" w:pos="851"/>
              </w:tabs>
              <w:jc w:val="center"/>
              <w:rPr>
                <w:rFonts w:cstheme="minorHAnsi"/>
                <w:b/>
                <w:sz w:val="20"/>
                <w:szCs w:val="20"/>
              </w:rPr>
            </w:pPr>
            <w:r w:rsidRPr="00D31998">
              <w:rPr>
                <w:rFonts w:cstheme="minorHAnsi"/>
                <w:b/>
                <w:sz w:val="20"/>
                <w:szCs w:val="20"/>
              </w:rPr>
              <w:t>5</w:t>
            </w:r>
          </w:p>
        </w:tc>
      </w:tr>
      <w:tr w:rsidR="00D31998" w:rsidRPr="00D31998" w:rsidTr="007629A6">
        <w:tc>
          <w:tcPr>
            <w:tcW w:w="3969" w:type="dxa"/>
            <w:shd w:val="clear" w:color="auto" w:fill="F2F2F2" w:themeFill="background1" w:themeFillShade="F2"/>
          </w:tcPr>
          <w:p w:rsidR="001E18BF" w:rsidRPr="00D31998" w:rsidRDefault="001E18BF" w:rsidP="007629A6">
            <w:pPr>
              <w:tabs>
                <w:tab w:val="left" w:pos="851"/>
              </w:tabs>
              <w:jc w:val="both"/>
              <w:rPr>
                <w:rFonts w:cstheme="minorHAnsi"/>
                <w:b/>
                <w:sz w:val="20"/>
                <w:szCs w:val="20"/>
              </w:rPr>
            </w:pPr>
            <w:r w:rsidRPr="00D31998">
              <w:rPr>
                <w:rFonts w:cstheme="minorHAnsi"/>
                <w:b/>
                <w:sz w:val="20"/>
                <w:szCs w:val="20"/>
              </w:rPr>
              <w:t>Tereny różne</w:t>
            </w:r>
          </w:p>
        </w:tc>
        <w:tc>
          <w:tcPr>
            <w:tcW w:w="3119" w:type="dxa"/>
            <w:shd w:val="clear" w:color="auto" w:fill="F2F2F2" w:themeFill="background1" w:themeFillShade="F2"/>
            <w:vAlign w:val="center"/>
          </w:tcPr>
          <w:p w:rsidR="001E18BF" w:rsidRPr="00D31998" w:rsidRDefault="00720A3D" w:rsidP="007629A6">
            <w:pPr>
              <w:tabs>
                <w:tab w:val="left" w:pos="851"/>
              </w:tabs>
              <w:jc w:val="center"/>
              <w:rPr>
                <w:rFonts w:cstheme="minorHAnsi"/>
                <w:b/>
                <w:sz w:val="20"/>
                <w:szCs w:val="20"/>
              </w:rPr>
            </w:pPr>
            <w:r w:rsidRPr="00D31998">
              <w:rPr>
                <w:rFonts w:cstheme="minorHAnsi"/>
                <w:b/>
                <w:sz w:val="20"/>
                <w:szCs w:val="20"/>
              </w:rPr>
              <w:t>1</w:t>
            </w:r>
          </w:p>
        </w:tc>
      </w:tr>
    </w:tbl>
    <w:p w:rsidR="0083402C" w:rsidRPr="00D31998" w:rsidRDefault="001E18BF" w:rsidP="00606D57">
      <w:pPr>
        <w:spacing w:after="120"/>
        <w:rPr>
          <w:rFonts w:cstheme="minorHAnsi"/>
          <w:i/>
          <w:sz w:val="20"/>
        </w:rPr>
      </w:pPr>
      <w:r w:rsidRPr="00D31998">
        <w:rPr>
          <w:rFonts w:cstheme="minorHAnsi"/>
          <w:i/>
          <w:sz w:val="20"/>
        </w:rPr>
        <w:t>Źródło: GUS, Bank Danych Lokalnych</w:t>
      </w:r>
    </w:p>
    <w:p w:rsidR="00872633" w:rsidRPr="00D31998" w:rsidRDefault="006F70C4" w:rsidP="00F71A59">
      <w:pPr>
        <w:spacing w:after="120" w:line="240" w:lineRule="auto"/>
        <w:jc w:val="both"/>
        <w:rPr>
          <w:rFonts w:ascii="Calibri" w:hAnsi="Calibri" w:cs="Calibri"/>
          <w:szCs w:val="24"/>
        </w:rPr>
      </w:pPr>
      <w:r w:rsidRPr="00D31998">
        <w:rPr>
          <w:rFonts w:cstheme="minorHAnsi"/>
          <w:sz w:val="24"/>
          <w:szCs w:val="24"/>
        </w:rPr>
        <w:t>Największy udział w strukturze użytkowania gruntów w gminie mają grunty leśn</w:t>
      </w:r>
      <w:r w:rsidR="003B1352" w:rsidRPr="00D31998">
        <w:rPr>
          <w:rFonts w:cstheme="minorHAnsi"/>
          <w:sz w:val="24"/>
          <w:szCs w:val="24"/>
        </w:rPr>
        <w:t xml:space="preserve">e oraz zadrzewione i zakrzewione, które zajmują łącznie ok. 57% powierzchni gminy, w tym lasy stanowią ok. 50%. </w:t>
      </w:r>
      <w:r w:rsidRPr="00D31998">
        <w:rPr>
          <w:rFonts w:cstheme="minorHAnsi"/>
          <w:sz w:val="24"/>
          <w:szCs w:val="24"/>
        </w:rPr>
        <w:t xml:space="preserve">Obszary leśne spełniają tu </w:t>
      </w:r>
      <w:r w:rsidR="003B1352" w:rsidRPr="00D31998">
        <w:rPr>
          <w:rFonts w:cstheme="minorHAnsi"/>
          <w:sz w:val="24"/>
          <w:szCs w:val="24"/>
        </w:rPr>
        <w:t>wielorakie funkcje wynikające z </w:t>
      </w:r>
      <w:r w:rsidRPr="00D31998">
        <w:rPr>
          <w:rFonts w:cstheme="minorHAnsi"/>
          <w:sz w:val="24"/>
          <w:szCs w:val="24"/>
        </w:rPr>
        <w:t xml:space="preserve">potencjału biologicznego ekosystemów leśnych i preferencji społecznych (funkcje ochronne, gospodarcze i socjalne). </w:t>
      </w:r>
    </w:p>
    <w:p w:rsidR="003B1352" w:rsidRPr="00D31998" w:rsidRDefault="003B1352" w:rsidP="001E18BF">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Drugim pod względem zajmowanej powierzchni sposobem zagospodarowania terenu Gminy Łączna są </w:t>
      </w:r>
      <w:r w:rsidR="00A526DA" w:rsidRPr="00D31998">
        <w:rPr>
          <w:rFonts w:cstheme="minorHAnsi"/>
          <w:sz w:val="24"/>
          <w:szCs w:val="24"/>
        </w:rPr>
        <w:t xml:space="preserve">użytki rolne, które zajmują niewiele ponad 36% powierzchni gminy. </w:t>
      </w:r>
      <w:r w:rsidR="00912C22" w:rsidRPr="00D31998">
        <w:rPr>
          <w:rFonts w:cstheme="minorHAnsi"/>
          <w:sz w:val="24"/>
          <w:szCs w:val="24"/>
        </w:rPr>
        <w:t>Funkcjonujące na terenie gminy rolnictwo znajduje się obecnie w głębokiej recesji gospodarczej. Obszar Gminy Łączna zalicza się do obszarów województwa o niskiej przydatności rolniczej gleb</w:t>
      </w:r>
      <w:r w:rsidR="00D01D95" w:rsidRPr="00D31998">
        <w:rPr>
          <w:rFonts w:cstheme="minorHAnsi"/>
          <w:sz w:val="24"/>
          <w:szCs w:val="24"/>
        </w:rPr>
        <w:t xml:space="preserve">, co wpływa negatywnie na rozwój funkcji rolniczej w gminie. </w:t>
      </w:r>
    </w:p>
    <w:p w:rsidR="00311E04" w:rsidRPr="00D31998" w:rsidRDefault="001E18BF" w:rsidP="001E18BF">
      <w:pPr>
        <w:autoSpaceDE w:val="0"/>
        <w:autoSpaceDN w:val="0"/>
        <w:adjustRightInd w:val="0"/>
        <w:spacing w:after="120" w:line="240" w:lineRule="auto"/>
        <w:jc w:val="both"/>
        <w:rPr>
          <w:rFonts w:cstheme="minorHAnsi"/>
          <w:sz w:val="24"/>
          <w:szCs w:val="24"/>
        </w:rPr>
      </w:pPr>
      <w:r w:rsidRPr="00D31998">
        <w:rPr>
          <w:rFonts w:cstheme="minorHAnsi"/>
          <w:sz w:val="24"/>
          <w:szCs w:val="24"/>
        </w:rPr>
        <w:t>Grunty zab</w:t>
      </w:r>
      <w:r w:rsidR="00B84767" w:rsidRPr="00D31998">
        <w:rPr>
          <w:rFonts w:cstheme="minorHAnsi"/>
          <w:sz w:val="24"/>
          <w:szCs w:val="24"/>
        </w:rPr>
        <w:t xml:space="preserve">udowane i zurbanizowane zajmują ok. 381,0 </w:t>
      </w:r>
      <w:r w:rsidRPr="00D31998">
        <w:rPr>
          <w:rFonts w:cstheme="minorHAnsi"/>
          <w:sz w:val="24"/>
          <w:szCs w:val="24"/>
        </w:rPr>
        <w:t xml:space="preserve">ha, co stanowi niewiele ponad </w:t>
      </w:r>
      <w:r w:rsidR="00B84767" w:rsidRPr="00D31998">
        <w:rPr>
          <w:rFonts w:cstheme="minorHAnsi"/>
          <w:sz w:val="24"/>
          <w:szCs w:val="24"/>
        </w:rPr>
        <w:t>6</w:t>
      </w:r>
      <w:r w:rsidRPr="00D31998">
        <w:rPr>
          <w:rFonts w:cstheme="minorHAnsi"/>
          <w:sz w:val="24"/>
          <w:szCs w:val="24"/>
        </w:rPr>
        <w:t>% powierzchni gminy.</w:t>
      </w:r>
      <w:r w:rsidR="006374FD" w:rsidRPr="00D31998">
        <w:rPr>
          <w:rFonts w:cstheme="minorHAnsi"/>
          <w:sz w:val="24"/>
          <w:szCs w:val="24"/>
        </w:rPr>
        <w:t xml:space="preserve"> </w:t>
      </w:r>
      <w:r w:rsidR="00D11001" w:rsidRPr="00D31998">
        <w:rPr>
          <w:rFonts w:cstheme="minorHAnsi"/>
          <w:sz w:val="24"/>
          <w:szCs w:val="24"/>
        </w:rPr>
        <w:t xml:space="preserve">Układ przestrzenny zabudowy </w:t>
      </w:r>
      <w:r w:rsidR="00BE6EB6" w:rsidRPr="00D31998">
        <w:rPr>
          <w:rFonts w:cstheme="minorHAnsi"/>
          <w:sz w:val="24"/>
          <w:szCs w:val="24"/>
        </w:rPr>
        <w:t>gminy stanowią utrwalone wzdłuż dróg w poszczególnych miejscowościach</w:t>
      </w:r>
      <w:r w:rsidR="00D11001" w:rsidRPr="00D31998">
        <w:rPr>
          <w:rFonts w:cstheme="minorHAnsi"/>
          <w:sz w:val="24"/>
          <w:szCs w:val="24"/>
        </w:rPr>
        <w:t>, zwarte ciągi zabudowy zagrodowej i jednorodzinnej, rzadko poprzeplatane usługami i budynkami letniskowym</w:t>
      </w:r>
      <w:r w:rsidR="004B272F" w:rsidRPr="00D31998">
        <w:rPr>
          <w:rFonts w:cstheme="minorHAnsi"/>
          <w:sz w:val="24"/>
          <w:szCs w:val="24"/>
        </w:rPr>
        <w:t>i.</w:t>
      </w:r>
      <w:r w:rsidR="00BE6EB6" w:rsidRPr="00D31998">
        <w:rPr>
          <w:rFonts w:cstheme="minorHAnsi"/>
          <w:sz w:val="24"/>
          <w:szCs w:val="24"/>
        </w:rPr>
        <w:t xml:space="preserve"> Niewielki stopień rozproszenia zabudowy występuje w północnej i południowo – wschodniej części gminy. </w:t>
      </w:r>
      <w:r w:rsidR="0004010E" w:rsidRPr="00D31998">
        <w:rPr>
          <w:rFonts w:cstheme="minorHAnsi"/>
          <w:sz w:val="24"/>
          <w:szCs w:val="24"/>
        </w:rPr>
        <w:t xml:space="preserve">Zwarty charakter zabudowy jest niejako wymuszony z jednej strony przez ukształtowanie terenu a z drugiej </w:t>
      </w:r>
      <w:r w:rsidR="00F735F5" w:rsidRPr="00D31998">
        <w:rPr>
          <w:rFonts w:cstheme="minorHAnsi"/>
          <w:sz w:val="24"/>
          <w:szCs w:val="24"/>
        </w:rPr>
        <w:t xml:space="preserve">korzyści płynące z położenia siedlisk tuż przy istniejących ciągach komunikacyjnych. </w:t>
      </w:r>
      <w:r w:rsidR="00921FED" w:rsidRPr="00D31998">
        <w:rPr>
          <w:rFonts w:cstheme="minorHAnsi"/>
          <w:sz w:val="24"/>
          <w:szCs w:val="24"/>
        </w:rPr>
        <w:t>W</w:t>
      </w:r>
      <w:r w:rsidR="00074B0D" w:rsidRPr="00D31998">
        <w:rPr>
          <w:rFonts w:cstheme="minorHAnsi"/>
          <w:sz w:val="24"/>
          <w:szCs w:val="24"/>
        </w:rPr>
        <w:t> </w:t>
      </w:r>
      <w:r w:rsidR="00921FED" w:rsidRPr="00D31998">
        <w:rPr>
          <w:rFonts w:cstheme="minorHAnsi"/>
          <w:sz w:val="24"/>
          <w:szCs w:val="24"/>
        </w:rPr>
        <w:t xml:space="preserve">Gminie Łączna nie występuje zabudowa o charakterze zwartych osiedli mieszkaniowych. Układ przestrzenny gminy stanowią wsie o charakterze ulicówki, w tym ulicówki obustronnej. </w:t>
      </w:r>
      <w:r w:rsidR="00074B0D" w:rsidRPr="00D31998">
        <w:rPr>
          <w:rFonts w:cstheme="minorHAnsi"/>
          <w:sz w:val="24"/>
          <w:szCs w:val="24"/>
        </w:rPr>
        <w:t xml:space="preserve">Na szczególną uwagę zasługuje miejscowość Klonów, zarówno jeśli chodzi o położenie (całkowita izolacja od innych niezalesionych terenów gminy), jak i na wyjątkowe walory krajobrazowe otoczenia. </w:t>
      </w:r>
      <w:r w:rsidR="00311E04" w:rsidRPr="00D31998">
        <w:rPr>
          <w:rFonts w:cstheme="minorHAnsi"/>
          <w:sz w:val="24"/>
          <w:szCs w:val="24"/>
        </w:rPr>
        <w:t xml:space="preserve">W południowo – wschodniej części gminy występują obszary eksploatacji surowców naturalnych. </w:t>
      </w:r>
      <w:r w:rsidR="005525B6" w:rsidRPr="00D31998">
        <w:rPr>
          <w:rFonts w:cstheme="minorHAnsi"/>
          <w:sz w:val="24"/>
          <w:szCs w:val="24"/>
        </w:rPr>
        <w:t>Tereny  usługowo – przemysłowe, zabudowy usługowej, usług sportu i turystyki, zabudowy letniskowej ulokowane są w środkowej części gminy miedzy terenami zabudowy mieszkaniowej.</w:t>
      </w:r>
    </w:p>
    <w:p w:rsidR="00456744" w:rsidRPr="00D31998" w:rsidRDefault="001E18BF" w:rsidP="001E18BF">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Polityka przestrzenna gminy realizowana jest w oparciu o Studium uwarunkowań i kierunków zagospodarowania przestrzennego Gminy </w:t>
      </w:r>
      <w:r w:rsidR="00BD5371" w:rsidRPr="00D31998">
        <w:rPr>
          <w:rFonts w:cstheme="minorHAnsi"/>
          <w:sz w:val="24"/>
          <w:szCs w:val="24"/>
        </w:rPr>
        <w:t>Łączna</w:t>
      </w:r>
      <w:r w:rsidRPr="00D31998">
        <w:rPr>
          <w:rFonts w:cstheme="minorHAnsi"/>
          <w:sz w:val="24"/>
          <w:szCs w:val="24"/>
        </w:rPr>
        <w:t xml:space="preserve"> (</w:t>
      </w:r>
      <w:r w:rsidRPr="00D31998">
        <w:rPr>
          <w:rFonts w:cstheme="minorHAnsi"/>
          <w:i/>
          <w:sz w:val="24"/>
          <w:szCs w:val="24"/>
        </w:rPr>
        <w:t xml:space="preserve">Załącznik nr </w:t>
      </w:r>
      <w:r w:rsidR="00BD5371" w:rsidRPr="00D31998">
        <w:rPr>
          <w:rFonts w:cstheme="minorHAnsi"/>
          <w:i/>
          <w:sz w:val="24"/>
          <w:szCs w:val="24"/>
        </w:rPr>
        <w:t>3</w:t>
      </w:r>
      <w:r w:rsidRPr="00D31998">
        <w:rPr>
          <w:rFonts w:cstheme="minorHAnsi"/>
          <w:i/>
          <w:sz w:val="24"/>
          <w:szCs w:val="24"/>
        </w:rPr>
        <w:t xml:space="preserve"> do Uchwały Nr </w:t>
      </w:r>
      <w:r w:rsidR="00BD5371" w:rsidRPr="00D31998">
        <w:rPr>
          <w:rFonts w:cstheme="minorHAnsi"/>
          <w:i/>
          <w:sz w:val="24"/>
          <w:szCs w:val="24"/>
        </w:rPr>
        <w:t>XXI</w:t>
      </w:r>
      <w:r w:rsidRPr="00D31998">
        <w:rPr>
          <w:rFonts w:cstheme="minorHAnsi"/>
          <w:i/>
          <w:sz w:val="24"/>
          <w:szCs w:val="24"/>
        </w:rPr>
        <w:t>/</w:t>
      </w:r>
      <w:r w:rsidR="00BD5371" w:rsidRPr="00D31998">
        <w:rPr>
          <w:rFonts w:cstheme="minorHAnsi"/>
          <w:i/>
          <w:sz w:val="24"/>
          <w:szCs w:val="24"/>
        </w:rPr>
        <w:t>101</w:t>
      </w:r>
      <w:r w:rsidRPr="00D31998">
        <w:rPr>
          <w:rFonts w:cstheme="minorHAnsi"/>
          <w:i/>
          <w:sz w:val="24"/>
          <w:szCs w:val="24"/>
        </w:rPr>
        <w:t>/201</w:t>
      </w:r>
      <w:r w:rsidR="00BD5371" w:rsidRPr="00D31998">
        <w:rPr>
          <w:rFonts w:cstheme="minorHAnsi"/>
          <w:i/>
          <w:sz w:val="24"/>
          <w:szCs w:val="24"/>
        </w:rPr>
        <w:t>6</w:t>
      </w:r>
      <w:r w:rsidRPr="00D31998">
        <w:rPr>
          <w:rFonts w:cstheme="minorHAnsi"/>
          <w:i/>
          <w:sz w:val="24"/>
          <w:szCs w:val="24"/>
        </w:rPr>
        <w:t xml:space="preserve"> Rady Gminy </w:t>
      </w:r>
      <w:r w:rsidR="00BD5371" w:rsidRPr="00D31998">
        <w:rPr>
          <w:rFonts w:cstheme="minorHAnsi"/>
          <w:i/>
          <w:sz w:val="24"/>
          <w:szCs w:val="24"/>
        </w:rPr>
        <w:t>Łączna</w:t>
      </w:r>
      <w:r w:rsidRPr="00D31998">
        <w:rPr>
          <w:rFonts w:cstheme="minorHAnsi"/>
          <w:i/>
          <w:sz w:val="24"/>
          <w:szCs w:val="24"/>
        </w:rPr>
        <w:t xml:space="preserve"> z dnia </w:t>
      </w:r>
      <w:r w:rsidR="00BD5371" w:rsidRPr="00D31998">
        <w:rPr>
          <w:rFonts w:cstheme="minorHAnsi"/>
          <w:i/>
          <w:sz w:val="24"/>
          <w:szCs w:val="24"/>
        </w:rPr>
        <w:t>18</w:t>
      </w:r>
      <w:r w:rsidRPr="00D31998">
        <w:rPr>
          <w:rFonts w:cstheme="minorHAnsi"/>
          <w:i/>
          <w:sz w:val="24"/>
          <w:szCs w:val="24"/>
        </w:rPr>
        <w:t xml:space="preserve"> </w:t>
      </w:r>
      <w:r w:rsidR="00BD5371" w:rsidRPr="00D31998">
        <w:rPr>
          <w:rFonts w:cstheme="minorHAnsi"/>
          <w:i/>
          <w:sz w:val="24"/>
          <w:szCs w:val="24"/>
        </w:rPr>
        <w:t>lipca</w:t>
      </w:r>
      <w:r w:rsidRPr="00D31998">
        <w:rPr>
          <w:rFonts w:cstheme="minorHAnsi"/>
          <w:i/>
          <w:sz w:val="24"/>
          <w:szCs w:val="24"/>
        </w:rPr>
        <w:t xml:space="preserve"> 201</w:t>
      </w:r>
      <w:r w:rsidR="00BD5371" w:rsidRPr="00D31998">
        <w:rPr>
          <w:rFonts w:cstheme="minorHAnsi"/>
          <w:i/>
          <w:sz w:val="24"/>
          <w:szCs w:val="24"/>
        </w:rPr>
        <w:t>6</w:t>
      </w:r>
      <w:r w:rsidRPr="00D31998">
        <w:rPr>
          <w:rFonts w:cstheme="minorHAnsi"/>
          <w:i/>
          <w:sz w:val="24"/>
          <w:szCs w:val="24"/>
        </w:rPr>
        <w:t xml:space="preserve"> r.</w:t>
      </w:r>
      <w:r w:rsidRPr="00D31998">
        <w:rPr>
          <w:rFonts w:cstheme="minorHAnsi"/>
          <w:sz w:val="24"/>
          <w:szCs w:val="24"/>
        </w:rPr>
        <w:t>)</w:t>
      </w:r>
      <w:r w:rsidR="00456744" w:rsidRPr="00D31998">
        <w:rPr>
          <w:rFonts w:cstheme="minorHAnsi"/>
          <w:sz w:val="24"/>
          <w:szCs w:val="24"/>
        </w:rPr>
        <w:t xml:space="preserve"> w obszarach nieobjętych miejscowymi planami zagospodarowania przestrzennego</w:t>
      </w:r>
      <w:r w:rsidR="009E2C2C" w:rsidRPr="00D31998">
        <w:rPr>
          <w:rFonts w:cstheme="minorHAnsi"/>
          <w:sz w:val="24"/>
          <w:szCs w:val="24"/>
        </w:rPr>
        <w:t xml:space="preserve"> oraz w oparciu o miejscowe plany </w:t>
      </w:r>
      <w:r w:rsidR="00B56F99" w:rsidRPr="00D31998">
        <w:rPr>
          <w:rFonts w:cstheme="minorHAnsi"/>
          <w:sz w:val="24"/>
          <w:szCs w:val="24"/>
        </w:rPr>
        <w:t>na obszarach, dla których zostały opracowane.</w:t>
      </w:r>
    </w:p>
    <w:p w:rsidR="00921B71" w:rsidRPr="00D31998" w:rsidRDefault="00C5324D" w:rsidP="007C0B0E">
      <w:pPr>
        <w:autoSpaceDE w:val="0"/>
        <w:autoSpaceDN w:val="0"/>
        <w:adjustRightInd w:val="0"/>
        <w:spacing w:after="120" w:line="240" w:lineRule="auto"/>
        <w:jc w:val="both"/>
        <w:rPr>
          <w:rFonts w:cstheme="minorHAnsi"/>
          <w:sz w:val="24"/>
          <w:szCs w:val="24"/>
        </w:rPr>
      </w:pPr>
      <w:r w:rsidRPr="00D31998">
        <w:rPr>
          <w:rFonts w:cstheme="minorHAnsi"/>
          <w:sz w:val="24"/>
          <w:szCs w:val="24"/>
        </w:rPr>
        <w:t>Obecność na terenie gminy obszarowych i indywidualnych form ochrony przyrody warunkuje jej rozwój</w:t>
      </w:r>
      <w:r w:rsidR="007F0E73" w:rsidRPr="00D31998">
        <w:rPr>
          <w:rFonts w:cstheme="minorHAnsi"/>
          <w:sz w:val="24"/>
          <w:szCs w:val="24"/>
        </w:rPr>
        <w:t xml:space="preserve"> i sposób zainwestowania/zagospodarowania terenów. </w:t>
      </w:r>
      <w:r w:rsidR="006179BD" w:rsidRPr="00D31998">
        <w:rPr>
          <w:rFonts w:cstheme="minorHAnsi"/>
          <w:sz w:val="24"/>
          <w:szCs w:val="24"/>
        </w:rPr>
        <w:t>Niemal całe terytorium Gminy Łączna za wyjątkiem niewielkiego fragmentu w południowej części gminy objęte jest różnymi formami ochrony przyrody. Nalezą do nich</w:t>
      </w:r>
      <w:r w:rsidR="007C0B0E" w:rsidRPr="00D31998">
        <w:rPr>
          <w:rFonts w:cstheme="minorHAnsi"/>
          <w:sz w:val="24"/>
          <w:szCs w:val="24"/>
        </w:rPr>
        <w:t xml:space="preserve"> m.in.</w:t>
      </w:r>
      <w:r w:rsidR="006179BD" w:rsidRPr="00D31998">
        <w:rPr>
          <w:rFonts w:cstheme="minorHAnsi"/>
          <w:sz w:val="24"/>
          <w:szCs w:val="24"/>
        </w:rPr>
        <w:t>:</w:t>
      </w:r>
    </w:p>
    <w:p w:rsidR="006179BD" w:rsidRPr="00D31998" w:rsidRDefault="007C0B0E" w:rsidP="00386925">
      <w:pPr>
        <w:pStyle w:val="Akapitzlist"/>
        <w:numPr>
          <w:ilvl w:val="0"/>
          <w:numId w:val="6"/>
        </w:numPr>
        <w:autoSpaceDE w:val="0"/>
        <w:autoSpaceDN w:val="0"/>
        <w:adjustRightInd w:val="0"/>
        <w:spacing w:after="120" w:line="240" w:lineRule="auto"/>
        <w:jc w:val="both"/>
        <w:rPr>
          <w:rFonts w:cstheme="minorHAnsi"/>
          <w:sz w:val="24"/>
          <w:szCs w:val="24"/>
        </w:rPr>
      </w:pPr>
      <w:r w:rsidRPr="00D31998">
        <w:rPr>
          <w:rFonts w:cstheme="minorHAnsi"/>
          <w:sz w:val="24"/>
          <w:szCs w:val="24"/>
        </w:rPr>
        <w:t>Podkielecki Obszar Chronionego Krajobrazu,</w:t>
      </w:r>
    </w:p>
    <w:p w:rsidR="007C0B0E" w:rsidRPr="00D31998" w:rsidRDefault="007C0B0E" w:rsidP="00386925">
      <w:pPr>
        <w:pStyle w:val="Akapitzlist"/>
        <w:numPr>
          <w:ilvl w:val="0"/>
          <w:numId w:val="6"/>
        </w:numPr>
        <w:tabs>
          <w:tab w:val="left" w:pos="851"/>
        </w:tabs>
        <w:spacing w:after="0" w:line="240" w:lineRule="auto"/>
        <w:ind w:left="714" w:hanging="357"/>
        <w:contextualSpacing w:val="0"/>
        <w:jc w:val="both"/>
        <w:rPr>
          <w:sz w:val="24"/>
          <w:szCs w:val="24"/>
        </w:rPr>
      </w:pPr>
      <w:r w:rsidRPr="00D31998">
        <w:rPr>
          <w:sz w:val="24"/>
          <w:szCs w:val="24"/>
        </w:rPr>
        <w:t>Specjalne Obszary Ochrony Siedlisk Natura 2000: Lasy Suchedniowskie PLH260010, Ostoja Barcza,</w:t>
      </w:r>
    </w:p>
    <w:p w:rsidR="007C0B0E" w:rsidRPr="00D31998" w:rsidRDefault="007C0B0E" w:rsidP="00386925">
      <w:pPr>
        <w:pStyle w:val="Akapitzlist"/>
        <w:numPr>
          <w:ilvl w:val="0"/>
          <w:numId w:val="6"/>
        </w:numPr>
        <w:autoSpaceDE w:val="0"/>
        <w:autoSpaceDN w:val="0"/>
        <w:adjustRightInd w:val="0"/>
        <w:spacing w:after="120" w:line="240" w:lineRule="auto"/>
        <w:ind w:left="714" w:hanging="357"/>
        <w:jc w:val="both"/>
        <w:rPr>
          <w:rFonts w:cstheme="minorHAnsi"/>
          <w:sz w:val="24"/>
          <w:szCs w:val="24"/>
        </w:rPr>
      </w:pPr>
      <w:r w:rsidRPr="00D31998">
        <w:rPr>
          <w:rFonts w:cstheme="minorHAnsi"/>
          <w:sz w:val="24"/>
          <w:szCs w:val="24"/>
        </w:rPr>
        <w:t>Pomniki przyrody.</w:t>
      </w:r>
    </w:p>
    <w:p w:rsidR="006E3ADD" w:rsidRPr="00D31998" w:rsidRDefault="002D514A" w:rsidP="002D514A">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W granicach gminy oraz poza jej obrębem znaczne tereny objęte są obszarami źródliskowymi, które obejmują górne odcinki rzek i cieków biorących swój początek w obrębie wzniesień. </w:t>
      </w:r>
    </w:p>
    <w:p w:rsidR="00606D57" w:rsidRPr="00D31998" w:rsidRDefault="00606D57" w:rsidP="00606D57">
      <w:pPr>
        <w:pBdr>
          <w:bottom w:val="single" w:sz="36" w:space="1" w:color="808080" w:themeColor="background1" w:themeShade="80"/>
        </w:pBdr>
        <w:autoSpaceDE w:val="0"/>
        <w:autoSpaceDN w:val="0"/>
        <w:adjustRightInd w:val="0"/>
        <w:spacing w:after="120"/>
        <w:jc w:val="both"/>
        <w:rPr>
          <w:rFonts w:ascii="Calibri" w:hAnsi="Calibri" w:cs="Calibri"/>
          <w:b/>
          <w:sz w:val="24"/>
          <w:szCs w:val="24"/>
        </w:rPr>
      </w:pPr>
      <w:r w:rsidRPr="00D31998">
        <w:rPr>
          <w:rFonts w:ascii="Calibri" w:hAnsi="Calibri" w:cs="Calibri"/>
          <w:b/>
          <w:sz w:val="24"/>
          <w:szCs w:val="24"/>
        </w:rPr>
        <w:t>Gmina Suchedniów</w:t>
      </w:r>
    </w:p>
    <w:p w:rsidR="00FE5E44" w:rsidRPr="00D31998" w:rsidRDefault="00606D57" w:rsidP="00606D57">
      <w:pPr>
        <w:tabs>
          <w:tab w:val="left" w:pos="851"/>
        </w:tabs>
        <w:spacing w:after="120" w:line="240" w:lineRule="auto"/>
        <w:jc w:val="both"/>
        <w:rPr>
          <w:sz w:val="24"/>
          <w:szCs w:val="24"/>
        </w:rPr>
      </w:pPr>
      <w:r w:rsidRPr="00D31998">
        <w:rPr>
          <w:sz w:val="24"/>
          <w:szCs w:val="24"/>
        </w:rPr>
        <w:t xml:space="preserve">Gmina Suchedniów jest gminą miejsko – wiejską. Położona jest </w:t>
      </w:r>
      <w:r w:rsidR="00B50EF4" w:rsidRPr="00D31998">
        <w:rPr>
          <w:sz w:val="24"/>
          <w:szCs w:val="24"/>
        </w:rPr>
        <w:t xml:space="preserve">w północnej części województwa świętokrzyskiego, </w:t>
      </w:r>
      <w:r w:rsidRPr="00D31998">
        <w:rPr>
          <w:sz w:val="24"/>
          <w:szCs w:val="24"/>
        </w:rPr>
        <w:t xml:space="preserve">na obszarze Puszczy Świętokrzyskiej, w otoczeniu miasta Skarżyska – Kamiennej, Wąchocka i Starachowic, w połowie drogi między dwoma miastami wojewódzkimi – Kielcami i Radomiem.  </w:t>
      </w:r>
      <w:r w:rsidR="00FE5E44" w:rsidRPr="00D31998">
        <w:rPr>
          <w:sz w:val="24"/>
          <w:szCs w:val="24"/>
        </w:rPr>
        <w:t>Gminę tworzy miasto Suchedniów oraz cztery sołectwa: Krzyżka, Michniów, Mostki i Ostojów.</w:t>
      </w:r>
    </w:p>
    <w:p w:rsidR="001A4B73" w:rsidRPr="00D31998" w:rsidRDefault="00606D57" w:rsidP="00606D57">
      <w:pPr>
        <w:tabs>
          <w:tab w:val="left" w:pos="851"/>
        </w:tabs>
        <w:spacing w:after="120" w:line="240" w:lineRule="auto"/>
        <w:jc w:val="both"/>
        <w:rPr>
          <w:sz w:val="24"/>
          <w:szCs w:val="24"/>
        </w:rPr>
      </w:pPr>
      <w:r w:rsidRPr="00D31998">
        <w:rPr>
          <w:sz w:val="24"/>
          <w:szCs w:val="24"/>
        </w:rPr>
        <w:t>Terytorium gminy odznacza się urozmaiconą rzeźbą te</w:t>
      </w:r>
      <w:r w:rsidR="00FE5E44" w:rsidRPr="00D31998">
        <w:rPr>
          <w:sz w:val="24"/>
          <w:szCs w:val="24"/>
        </w:rPr>
        <w:t>renu, bogactwem lasów, cieków i </w:t>
      </w:r>
      <w:r w:rsidRPr="00D31998">
        <w:rPr>
          <w:sz w:val="24"/>
          <w:szCs w:val="24"/>
        </w:rPr>
        <w:t xml:space="preserve">zbiorników wodnych. </w:t>
      </w:r>
      <w:r w:rsidR="005359E0" w:rsidRPr="00D31998">
        <w:rPr>
          <w:sz w:val="24"/>
          <w:szCs w:val="24"/>
        </w:rPr>
        <w:t>Obszar gminy rozciąga się wzdłuż  doliny rzeki Kamionki pełniącej rolę międzyregio</w:t>
      </w:r>
      <w:r w:rsidR="00FE6499" w:rsidRPr="00D31998">
        <w:rPr>
          <w:sz w:val="24"/>
          <w:szCs w:val="24"/>
        </w:rPr>
        <w:t>nalnego korytarza ekologicznego, łączącego się z krajowym korytarzem ekologicznym, jakim jest dolina środkowej Wisły.</w:t>
      </w:r>
      <w:r w:rsidR="006974E5" w:rsidRPr="00D31998">
        <w:rPr>
          <w:sz w:val="24"/>
          <w:szCs w:val="24"/>
        </w:rPr>
        <w:t xml:space="preserve"> W t</w:t>
      </w:r>
      <w:r w:rsidR="00720131" w:rsidRPr="00D31998">
        <w:rPr>
          <w:sz w:val="24"/>
          <w:szCs w:val="24"/>
        </w:rPr>
        <w:t>en sposób pełni ważną funkcję w </w:t>
      </w:r>
      <w:r w:rsidR="006974E5" w:rsidRPr="00D31998">
        <w:rPr>
          <w:sz w:val="24"/>
          <w:szCs w:val="24"/>
        </w:rPr>
        <w:t>utrzymaniu przestrzennej ciągłości obszarów aktywnych biologicznie.</w:t>
      </w:r>
    </w:p>
    <w:p w:rsidR="0026299D" w:rsidRPr="00D31998" w:rsidRDefault="00983E7A" w:rsidP="00606D57">
      <w:pPr>
        <w:tabs>
          <w:tab w:val="left" w:pos="851"/>
        </w:tabs>
        <w:spacing w:after="120" w:line="240" w:lineRule="auto"/>
        <w:jc w:val="both"/>
        <w:rPr>
          <w:sz w:val="24"/>
          <w:szCs w:val="24"/>
        </w:rPr>
      </w:pPr>
      <w:r w:rsidRPr="00D31998">
        <w:rPr>
          <w:sz w:val="24"/>
          <w:szCs w:val="24"/>
        </w:rPr>
        <w:t xml:space="preserve">Położenie Suchedniowa </w:t>
      </w:r>
      <w:r w:rsidR="00471C2A" w:rsidRPr="00D31998">
        <w:rPr>
          <w:sz w:val="24"/>
          <w:szCs w:val="24"/>
        </w:rPr>
        <w:t>st</w:t>
      </w:r>
      <w:r w:rsidR="00FA09EF" w:rsidRPr="00D31998">
        <w:rPr>
          <w:sz w:val="24"/>
          <w:szCs w:val="24"/>
        </w:rPr>
        <w:t xml:space="preserve">warza łatwą dostępność komunikacyjną i korzystne warunki powiązań zewnętrznych. </w:t>
      </w:r>
      <w:r w:rsidRPr="00D31998">
        <w:rPr>
          <w:sz w:val="24"/>
          <w:szCs w:val="24"/>
        </w:rPr>
        <w:t>Przez miasto Suchedniów</w:t>
      </w:r>
      <w:r w:rsidR="003145A8" w:rsidRPr="00D31998">
        <w:rPr>
          <w:sz w:val="24"/>
          <w:szCs w:val="24"/>
        </w:rPr>
        <w:t xml:space="preserve"> prowadzi droga ekspresowa S7 relacji Gdańsk – Rabka-Zdrój. Droga ta łączy aglomeracje</w:t>
      </w:r>
      <w:r w:rsidR="000429A1" w:rsidRPr="00D31998">
        <w:rPr>
          <w:sz w:val="24"/>
          <w:szCs w:val="24"/>
        </w:rPr>
        <w:t xml:space="preserve">: gdańską, warszawską, kielecką i krakowską. </w:t>
      </w:r>
      <w:r w:rsidR="00456A81" w:rsidRPr="00D31998">
        <w:rPr>
          <w:sz w:val="24"/>
          <w:szCs w:val="24"/>
        </w:rPr>
        <w:t>Ponadto w granicach administracyjnych gminy znajduje się część drogi wojewódzkiej nr 751, która łączy Suchedniów z Ostrowcem Świętokrzyskim. Droga ta przebiega przez powiaty: skarżyski, kielecki oraz ostrowiecki.</w:t>
      </w:r>
      <w:r w:rsidR="003145A8" w:rsidRPr="00D31998">
        <w:rPr>
          <w:sz w:val="24"/>
          <w:szCs w:val="24"/>
        </w:rPr>
        <w:t xml:space="preserve"> </w:t>
      </w:r>
    </w:p>
    <w:p w:rsidR="004C0647" w:rsidRPr="00D31998" w:rsidRDefault="00316447" w:rsidP="00606D57">
      <w:pPr>
        <w:tabs>
          <w:tab w:val="left" w:pos="851"/>
        </w:tabs>
        <w:spacing w:after="120" w:line="240" w:lineRule="auto"/>
        <w:jc w:val="both"/>
        <w:rPr>
          <w:sz w:val="24"/>
          <w:szCs w:val="24"/>
        </w:rPr>
      </w:pPr>
      <w:r w:rsidRPr="00D31998">
        <w:rPr>
          <w:sz w:val="24"/>
          <w:szCs w:val="24"/>
        </w:rPr>
        <w:t>Przez miasto Suchedniów przebiega linia kolejowa nr 8 relacji Warszawa Zachodnia – Kraków Główny, która prowadzi przez Warkę, Radom, Skarżysko – Kamienną, Kielce</w:t>
      </w:r>
      <w:r w:rsidR="00746D1E" w:rsidRPr="00D31998">
        <w:rPr>
          <w:sz w:val="24"/>
          <w:szCs w:val="24"/>
        </w:rPr>
        <w:t xml:space="preserve">, Sędziszów oraz Kozłów. </w:t>
      </w:r>
      <w:r w:rsidR="00CF36F8" w:rsidRPr="00D31998">
        <w:rPr>
          <w:sz w:val="24"/>
          <w:szCs w:val="24"/>
        </w:rPr>
        <w:t>Linia ta jest w pełni zelektryfikowana a także w większości dwutorowa.</w:t>
      </w:r>
      <w:r w:rsidRPr="00D31998">
        <w:rPr>
          <w:sz w:val="24"/>
          <w:szCs w:val="24"/>
        </w:rPr>
        <w:t xml:space="preserve"> </w:t>
      </w:r>
    </w:p>
    <w:p w:rsidR="00471C2A" w:rsidRPr="00D31998" w:rsidRDefault="00471C2A" w:rsidP="00606D57">
      <w:pPr>
        <w:tabs>
          <w:tab w:val="left" w:pos="851"/>
        </w:tabs>
        <w:spacing w:after="120" w:line="240" w:lineRule="auto"/>
        <w:jc w:val="both"/>
        <w:rPr>
          <w:sz w:val="24"/>
          <w:szCs w:val="24"/>
        </w:rPr>
      </w:pPr>
      <w:r w:rsidRPr="00D31998">
        <w:rPr>
          <w:sz w:val="24"/>
          <w:szCs w:val="24"/>
        </w:rPr>
        <w:t>Szczególnie korzystne warunki środowiska przyrodniczego i kulturowego, położenie i dostępność komunikacyjna tego regionu to podstawowe elementy sprzyjające uaktywnieniu Suchedniowa jako ośrodka turystyczno – letniskowego zasługującego na popularyzację w skali kraju.</w:t>
      </w:r>
    </w:p>
    <w:p w:rsidR="0026299D" w:rsidRPr="00D31998" w:rsidRDefault="0026299D" w:rsidP="0026299D">
      <w:pPr>
        <w:pStyle w:val="Legenda"/>
        <w:spacing w:after="120"/>
        <w:rPr>
          <w:color w:val="auto"/>
          <w:sz w:val="20"/>
          <w:szCs w:val="20"/>
        </w:rPr>
      </w:pPr>
      <w:r w:rsidRPr="00D31998">
        <w:rPr>
          <w:color w:val="auto"/>
          <w:sz w:val="20"/>
          <w:szCs w:val="20"/>
        </w:rPr>
        <w:t xml:space="preserve">Mapa </w:t>
      </w:r>
      <w:r w:rsidR="008F26D8" w:rsidRPr="00D31998">
        <w:rPr>
          <w:color w:val="auto"/>
          <w:sz w:val="20"/>
          <w:szCs w:val="20"/>
        </w:rPr>
        <w:fldChar w:fldCharType="begin"/>
      </w:r>
      <w:r w:rsidRPr="00D31998">
        <w:rPr>
          <w:color w:val="auto"/>
          <w:sz w:val="20"/>
          <w:szCs w:val="20"/>
        </w:rPr>
        <w:instrText xml:space="preserve"> SEQ Mapa \* ARABIC </w:instrText>
      </w:r>
      <w:r w:rsidR="008F26D8" w:rsidRPr="00D31998">
        <w:rPr>
          <w:color w:val="auto"/>
          <w:sz w:val="20"/>
          <w:szCs w:val="20"/>
        </w:rPr>
        <w:fldChar w:fldCharType="separate"/>
      </w:r>
      <w:r w:rsidR="00443949" w:rsidRPr="00D31998">
        <w:rPr>
          <w:noProof/>
          <w:color w:val="auto"/>
          <w:sz w:val="20"/>
          <w:szCs w:val="20"/>
        </w:rPr>
        <w:t>5</w:t>
      </w:r>
      <w:r w:rsidR="008F26D8" w:rsidRPr="00D31998">
        <w:rPr>
          <w:color w:val="auto"/>
          <w:sz w:val="20"/>
          <w:szCs w:val="20"/>
        </w:rPr>
        <w:fldChar w:fldCharType="end"/>
      </w:r>
      <w:r w:rsidRPr="00D31998">
        <w:rPr>
          <w:color w:val="auto"/>
          <w:sz w:val="20"/>
          <w:szCs w:val="20"/>
        </w:rPr>
        <w:t>. Terytorium Gminy Suchedniów</w:t>
      </w:r>
    </w:p>
    <w:p w:rsidR="0026299D" w:rsidRPr="00D31998" w:rsidRDefault="0026299D" w:rsidP="00606D57">
      <w:pPr>
        <w:tabs>
          <w:tab w:val="left" w:pos="851"/>
        </w:tabs>
        <w:spacing w:after="120" w:line="240" w:lineRule="auto"/>
        <w:jc w:val="both"/>
        <w:rPr>
          <w:sz w:val="24"/>
          <w:szCs w:val="24"/>
        </w:rPr>
      </w:pPr>
      <w:r w:rsidRPr="00D31998">
        <w:rPr>
          <w:noProof/>
          <w:sz w:val="24"/>
          <w:szCs w:val="24"/>
          <w:lang w:eastAsia="pl-PL"/>
        </w:rPr>
        <w:drawing>
          <wp:inline distT="0" distB="0" distL="0" distR="0">
            <wp:extent cx="4914457" cy="3323299"/>
            <wp:effectExtent l="19050" t="0" r="443"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1010" t="25369" r="24008" b="25959"/>
                    <a:stretch>
                      <a:fillRect/>
                    </a:stretch>
                  </pic:blipFill>
                  <pic:spPr bwMode="auto">
                    <a:xfrm>
                      <a:off x="0" y="0"/>
                      <a:ext cx="4914454" cy="3323297"/>
                    </a:xfrm>
                    <a:prstGeom prst="rect">
                      <a:avLst/>
                    </a:prstGeom>
                    <a:noFill/>
                    <a:ln w="9525">
                      <a:noFill/>
                      <a:miter lim="800000"/>
                      <a:headEnd/>
                      <a:tailEnd/>
                    </a:ln>
                  </pic:spPr>
                </pic:pic>
              </a:graphicData>
            </a:graphic>
          </wp:inline>
        </w:drawing>
      </w:r>
    </w:p>
    <w:p w:rsidR="0026299D" w:rsidRPr="00D31998" w:rsidRDefault="0026299D" w:rsidP="0026299D">
      <w:pPr>
        <w:spacing w:after="120" w:line="240" w:lineRule="auto"/>
        <w:jc w:val="both"/>
        <w:rPr>
          <w:rFonts w:cstheme="minorHAnsi"/>
          <w:i/>
          <w:sz w:val="20"/>
          <w:szCs w:val="20"/>
        </w:rPr>
      </w:pPr>
      <w:r w:rsidRPr="00D31998">
        <w:rPr>
          <w:rFonts w:cstheme="minorHAnsi"/>
          <w:i/>
          <w:sz w:val="20"/>
          <w:szCs w:val="20"/>
        </w:rPr>
        <w:t xml:space="preserve">Źródło: Informacja katastralna powiatu skarżyskiego: </w:t>
      </w:r>
      <w:hyperlink r:id="rId25" w:history="1">
        <w:r w:rsidRPr="00D31998">
          <w:rPr>
            <w:rStyle w:val="Hipercze"/>
            <w:rFonts w:cstheme="minorHAnsi"/>
            <w:i/>
            <w:color w:val="auto"/>
            <w:sz w:val="20"/>
            <w:szCs w:val="20"/>
          </w:rPr>
          <w:t>http://skarzysko.geoportal2.pl/</w:t>
        </w:r>
      </w:hyperlink>
    </w:p>
    <w:p w:rsidR="006974E5" w:rsidRPr="00D31998" w:rsidRDefault="006974E5" w:rsidP="006974E5">
      <w:pPr>
        <w:autoSpaceDE w:val="0"/>
        <w:autoSpaceDN w:val="0"/>
        <w:adjustRightInd w:val="0"/>
        <w:spacing w:after="120" w:line="240" w:lineRule="auto"/>
        <w:jc w:val="both"/>
        <w:rPr>
          <w:sz w:val="24"/>
          <w:szCs w:val="24"/>
        </w:rPr>
      </w:pPr>
      <w:r w:rsidRPr="00D31998">
        <w:rPr>
          <w:sz w:val="24"/>
          <w:szCs w:val="24"/>
        </w:rPr>
        <w:t>Według statystyki GUS, w układzie przestrzennego zagospodarowania oraz sposobie użytkowania opisywanego obszaru wyróżnia się: użytki rolne, grunty leśne oraz zadrzewione i zakrzewione, grunty pod wodami, grunty zabudowane i zurbanizowane, grunty rolne – nieużytki oraz tereny różne. W poniższej tabeli przedstawiono powierzchnie poszczególnych typów użytkowania terenu.</w:t>
      </w:r>
    </w:p>
    <w:p w:rsidR="006974E5" w:rsidRPr="00D31998" w:rsidRDefault="006974E5" w:rsidP="006974E5">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5</w:t>
      </w:r>
      <w:r w:rsidR="008F26D8" w:rsidRPr="00D31998">
        <w:rPr>
          <w:color w:val="auto"/>
          <w:sz w:val="20"/>
          <w:szCs w:val="20"/>
        </w:rPr>
        <w:fldChar w:fldCharType="end"/>
      </w:r>
      <w:r w:rsidRPr="00D31998">
        <w:rPr>
          <w:color w:val="auto"/>
          <w:sz w:val="20"/>
          <w:szCs w:val="20"/>
        </w:rPr>
        <w:t xml:space="preserve">. Struktura użytkowania gruntów w Gminie </w:t>
      </w:r>
      <w:r w:rsidR="005A4881" w:rsidRPr="00D31998">
        <w:rPr>
          <w:color w:val="auto"/>
          <w:sz w:val="20"/>
          <w:szCs w:val="20"/>
        </w:rPr>
        <w:t>Suchedniów</w:t>
      </w:r>
    </w:p>
    <w:tbl>
      <w:tblPr>
        <w:tblStyle w:val="Tabela-Siatka"/>
        <w:tblW w:w="0" w:type="auto"/>
        <w:tblInd w:w="108" w:type="dxa"/>
        <w:tblLook w:val="04A0" w:firstRow="1" w:lastRow="0" w:firstColumn="1" w:lastColumn="0" w:noHBand="0" w:noVBand="1"/>
      </w:tblPr>
      <w:tblGrid>
        <w:gridCol w:w="3969"/>
        <w:gridCol w:w="3119"/>
      </w:tblGrid>
      <w:tr w:rsidR="00D31998" w:rsidRPr="00D31998" w:rsidTr="00FA18E9">
        <w:tc>
          <w:tcPr>
            <w:tcW w:w="3969" w:type="dxa"/>
            <w:shd w:val="clear" w:color="auto" w:fill="F2F2F2" w:themeFill="background1" w:themeFillShade="F2"/>
          </w:tcPr>
          <w:p w:rsidR="006974E5" w:rsidRPr="00D31998" w:rsidRDefault="006974E5" w:rsidP="00FA18E9">
            <w:pPr>
              <w:tabs>
                <w:tab w:val="left" w:pos="851"/>
              </w:tabs>
              <w:jc w:val="center"/>
              <w:rPr>
                <w:rFonts w:cstheme="minorHAnsi"/>
                <w:b/>
                <w:sz w:val="20"/>
                <w:szCs w:val="20"/>
              </w:rPr>
            </w:pPr>
            <w:r w:rsidRPr="00D31998">
              <w:rPr>
                <w:rFonts w:cstheme="minorHAnsi"/>
                <w:b/>
                <w:sz w:val="20"/>
                <w:szCs w:val="20"/>
              </w:rPr>
              <w:t>Wyszczególnienie</w:t>
            </w:r>
          </w:p>
        </w:tc>
        <w:tc>
          <w:tcPr>
            <w:tcW w:w="3119" w:type="dxa"/>
            <w:shd w:val="clear" w:color="auto" w:fill="F2F2F2" w:themeFill="background1" w:themeFillShade="F2"/>
          </w:tcPr>
          <w:p w:rsidR="006974E5" w:rsidRPr="00D31998" w:rsidRDefault="006974E5" w:rsidP="00FA18E9">
            <w:pPr>
              <w:tabs>
                <w:tab w:val="left" w:pos="851"/>
              </w:tabs>
              <w:jc w:val="center"/>
              <w:rPr>
                <w:rFonts w:cstheme="minorHAnsi"/>
                <w:b/>
                <w:sz w:val="20"/>
                <w:szCs w:val="20"/>
              </w:rPr>
            </w:pPr>
            <w:r w:rsidRPr="00D31998">
              <w:rPr>
                <w:rFonts w:cstheme="minorHAnsi"/>
                <w:b/>
                <w:sz w:val="20"/>
                <w:szCs w:val="20"/>
              </w:rPr>
              <w:t>Powierzchnia [ha]</w:t>
            </w:r>
          </w:p>
        </w:tc>
      </w:tr>
      <w:tr w:rsidR="00D31998" w:rsidRPr="00D31998" w:rsidTr="00FA18E9">
        <w:tc>
          <w:tcPr>
            <w:tcW w:w="3969" w:type="dxa"/>
            <w:shd w:val="clear" w:color="auto" w:fill="F2F2F2" w:themeFill="background1" w:themeFillShade="F2"/>
          </w:tcPr>
          <w:p w:rsidR="006974E5" w:rsidRPr="00D31998" w:rsidRDefault="006974E5" w:rsidP="00FA18E9">
            <w:pPr>
              <w:tabs>
                <w:tab w:val="left" w:pos="851"/>
              </w:tabs>
              <w:jc w:val="both"/>
              <w:rPr>
                <w:rFonts w:cstheme="minorHAnsi"/>
                <w:b/>
                <w:sz w:val="20"/>
                <w:szCs w:val="20"/>
              </w:rPr>
            </w:pPr>
            <w:r w:rsidRPr="00D31998">
              <w:rPr>
                <w:rFonts w:cstheme="minorHAnsi"/>
                <w:b/>
                <w:sz w:val="20"/>
                <w:szCs w:val="20"/>
              </w:rPr>
              <w:t>Powierzchnia gminy ogółem</w:t>
            </w:r>
          </w:p>
        </w:tc>
        <w:tc>
          <w:tcPr>
            <w:tcW w:w="3119" w:type="dxa"/>
            <w:shd w:val="clear" w:color="auto" w:fill="F2F2F2" w:themeFill="background1" w:themeFillShade="F2"/>
            <w:vAlign w:val="center"/>
          </w:tcPr>
          <w:p w:rsidR="006974E5" w:rsidRPr="00D31998" w:rsidRDefault="00470608" w:rsidP="00FA18E9">
            <w:pPr>
              <w:tabs>
                <w:tab w:val="left" w:pos="851"/>
              </w:tabs>
              <w:jc w:val="center"/>
              <w:rPr>
                <w:rFonts w:cstheme="minorHAnsi"/>
                <w:b/>
                <w:sz w:val="20"/>
                <w:szCs w:val="20"/>
              </w:rPr>
            </w:pPr>
            <w:r w:rsidRPr="00D31998">
              <w:rPr>
                <w:rFonts w:cstheme="minorHAnsi"/>
                <w:b/>
                <w:sz w:val="20"/>
                <w:szCs w:val="20"/>
              </w:rPr>
              <w:t>7</w:t>
            </w:r>
            <w:r w:rsidR="00736534" w:rsidRPr="00D31998">
              <w:rPr>
                <w:rFonts w:cstheme="minorHAnsi"/>
                <w:b/>
                <w:sz w:val="20"/>
                <w:szCs w:val="20"/>
              </w:rPr>
              <w:t xml:space="preserve"> </w:t>
            </w:r>
            <w:r w:rsidRPr="00D31998">
              <w:rPr>
                <w:rFonts w:cstheme="minorHAnsi"/>
                <w:b/>
                <w:sz w:val="20"/>
                <w:szCs w:val="20"/>
              </w:rPr>
              <w:t>495</w:t>
            </w:r>
          </w:p>
        </w:tc>
      </w:tr>
      <w:tr w:rsidR="00D31998" w:rsidRPr="00D31998" w:rsidTr="00FA18E9">
        <w:tc>
          <w:tcPr>
            <w:tcW w:w="3969" w:type="dxa"/>
            <w:shd w:val="clear" w:color="auto" w:fill="F2F2F2" w:themeFill="background1" w:themeFillShade="F2"/>
          </w:tcPr>
          <w:p w:rsidR="006974E5" w:rsidRPr="00D31998" w:rsidRDefault="006974E5" w:rsidP="00FA18E9">
            <w:pPr>
              <w:tabs>
                <w:tab w:val="left" w:pos="851"/>
              </w:tabs>
              <w:jc w:val="both"/>
              <w:rPr>
                <w:rFonts w:cstheme="minorHAnsi"/>
                <w:b/>
                <w:sz w:val="20"/>
                <w:szCs w:val="20"/>
              </w:rPr>
            </w:pPr>
            <w:r w:rsidRPr="00D31998">
              <w:rPr>
                <w:rFonts w:cstheme="minorHAnsi"/>
                <w:b/>
                <w:sz w:val="20"/>
                <w:szCs w:val="20"/>
              </w:rPr>
              <w:t>Powierzchnia lądowa</w:t>
            </w:r>
          </w:p>
        </w:tc>
        <w:tc>
          <w:tcPr>
            <w:tcW w:w="3119" w:type="dxa"/>
            <w:shd w:val="clear" w:color="auto" w:fill="F2F2F2" w:themeFill="background1" w:themeFillShade="F2"/>
            <w:vAlign w:val="center"/>
          </w:tcPr>
          <w:p w:rsidR="006974E5" w:rsidRPr="00D31998" w:rsidRDefault="00470608" w:rsidP="00FA18E9">
            <w:pPr>
              <w:tabs>
                <w:tab w:val="left" w:pos="851"/>
              </w:tabs>
              <w:jc w:val="center"/>
              <w:rPr>
                <w:rFonts w:cstheme="minorHAnsi"/>
                <w:b/>
                <w:sz w:val="20"/>
                <w:szCs w:val="20"/>
              </w:rPr>
            </w:pPr>
            <w:r w:rsidRPr="00D31998">
              <w:rPr>
                <w:rFonts w:cstheme="minorHAnsi"/>
                <w:b/>
                <w:sz w:val="20"/>
                <w:szCs w:val="20"/>
              </w:rPr>
              <w:t>7</w:t>
            </w:r>
            <w:r w:rsidR="00736534" w:rsidRPr="00D31998">
              <w:rPr>
                <w:rFonts w:cstheme="minorHAnsi"/>
                <w:b/>
                <w:sz w:val="20"/>
                <w:szCs w:val="20"/>
              </w:rPr>
              <w:t xml:space="preserve"> </w:t>
            </w:r>
            <w:r w:rsidRPr="00D31998">
              <w:rPr>
                <w:rFonts w:cstheme="minorHAnsi"/>
                <w:b/>
                <w:sz w:val="20"/>
                <w:szCs w:val="20"/>
              </w:rPr>
              <w:t>425</w:t>
            </w:r>
          </w:p>
        </w:tc>
      </w:tr>
      <w:tr w:rsidR="00D31998" w:rsidRPr="00D31998" w:rsidTr="00FA18E9">
        <w:tc>
          <w:tcPr>
            <w:tcW w:w="3969" w:type="dxa"/>
            <w:shd w:val="clear" w:color="auto" w:fill="F2F2F2" w:themeFill="background1" w:themeFillShade="F2"/>
          </w:tcPr>
          <w:p w:rsidR="006974E5" w:rsidRPr="00D31998" w:rsidRDefault="006974E5" w:rsidP="00FA18E9">
            <w:pPr>
              <w:tabs>
                <w:tab w:val="left" w:pos="851"/>
              </w:tabs>
              <w:jc w:val="both"/>
              <w:rPr>
                <w:rFonts w:cstheme="minorHAnsi"/>
                <w:b/>
                <w:sz w:val="20"/>
                <w:szCs w:val="20"/>
              </w:rPr>
            </w:pPr>
            <w:r w:rsidRPr="00D31998">
              <w:rPr>
                <w:rFonts w:cstheme="minorHAnsi"/>
                <w:b/>
                <w:sz w:val="20"/>
                <w:szCs w:val="20"/>
              </w:rPr>
              <w:t xml:space="preserve">Użytki rolne razem, </w:t>
            </w:r>
          </w:p>
          <w:p w:rsidR="006974E5" w:rsidRPr="00D31998" w:rsidRDefault="006974E5" w:rsidP="00FA18E9">
            <w:pPr>
              <w:tabs>
                <w:tab w:val="left" w:pos="851"/>
              </w:tabs>
              <w:jc w:val="both"/>
              <w:rPr>
                <w:rFonts w:cstheme="minorHAnsi"/>
                <w:sz w:val="20"/>
                <w:szCs w:val="20"/>
              </w:rPr>
            </w:pPr>
            <w:r w:rsidRPr="00D31998">
              <w:rPr>
                <w:rFonts w:cstheme="minorHAnsi"/>
                <w:b/>
                <w:sz w:val="20"/>
                <w:szCs w:val="20"/>
              </w:rPr>
              <w:t>w tym:</w:t>
            </w:r>
          </w:p>
        </w:tc>
        <w:tc>
          <w:tcPr>
            <w:tcW w:w="3119" w:type="dxa"/>
            <w:shd w:val="clear" w:color="auto" w:fill="F2F2F2" w:themeFill="background1" w:themeFillShade="F2"/>
            <w:vAlign w:val="center"/>
          </w:tcPr>
          <w:p w:rsidR="006974E5" w:rsidRPr="00D31998" w:rsidRDefault="00470608" w:rsidP="00FA18E9">
            <w:pPr>
              <w:tabs>
                <w:tab w:val="left" w:pos="851"/>
              </w:tabs>
              <w:jc w:val="center"/>
              <w:rPr>
                <w:rFonts w:cstheme="minorHAnsi"/>
                <w:b/>
                <w:sz w:val="20"/>
                <w:szCs w:val="20"/>
              </w:rPr>
            </w:pPr>
            <w:r w:rsidRPr="00D31998">
              <w:rPr>
                <w:rFonts w:cstheme="minorHAnsi"/>
                <w:b/>
                <w:sz w:val="20"/>
                <w:szCs w:val="20"/>
              </w:rPr>
              <w:t>2</w:t>
            </w:r>
            <w:r w:rsidR="00736534" w:rsidRPr="00D31998">
              <w:rPr>
                <w:rFonts w:cstheme="minorHAnsi"/>
                <w:b/>
                <w:sz w:val="20"/>
                <w:szCs w:val="20"/>
              </w:rPr>
              <w:t xml:space="preserve"> </w:t>
            </w:r>
            <w:r w:rsidRPr="00D31998">
              <w:rPr>
                <w:rFonts w:cstheme="minorHAnsi"/>
                <w:b/>
                <w:sz w:val="20"/>
                <w:szCs w:val="20"/>
              </w:rPr>
              <w:t>123</w:t>
            </w:r>
          </w:p>
        </w:tc>
      </w:tr>
      <w:tr w:rsidR="00D31998" w:rsidRPr="00D31998" w:rsidTr="00FA18E9">
        <w:tc>
          <w:tcPr>
            <w:tcW w:w="3969" w:type="dxa"/>
          </w:tcPr>
          <w:p w:rsidR="006974E5" w:rsidRPr="00D31998" w:rsidRDefault="006974E5" w:rsidP="00FA18E9">
            <w:pPr>
              <w:tabs>
                <w:tab w:val="left" w:pos="851"/>
              </w:tabs>
              <w:jc w:val="right"/>
              <w:rPr>
                <w:rFonts w:cstheme="minorHAnsi"/>
                <w:sz w:val="20"/>
                <w:szCs w:val="20"/>
              </w:rPr>
            </w:pPr>
            <w:r w:rsidRPr="00D31998">
              <w:rPr>
                <w:rFonts w:cstheme="minorHAnsi"/>
                <w:sz w:val="20"/>
                <w:szCs w:val="20"/>
              </w:rPr>
              <w:t>grunty orne</w:t>
            </w:r>
          </w:p>
        </w:tc>
        <w:tc>
          <w:tcPr>
            <w:tcW w:w="3119" w:type="dxa"/>
            <w:vAlign w:val="center"/>
          </w:tcPr>
          <w:p w:rsidR="006974E5" w:rsidRPr="00D31998" w:rsidRDefault="00470608" w:rsidP="00FA18E9">
            <w:pPr>
              <w:tabs>
                <w:tab w:val="left" w:pos="851"/>
              </w:tabs>
              <w:jc w:val="center"/>
              <w:rPr>
                <w:rFonts w:cstheme="minorHAnsi"/>
                <w:sz w:val="20"/>
                <w:szCs w:val="20"/>
              </w:rPr>
            </w:pPr>
            <w:r w:rsidRPr="00D31998">
              <w:rPr>
                <w:rFonts w:cstheme="minorHAnsi"/>
                <w:sz w:val="20"/>
                <w:szCs w:val="20"/>
              </w:rPr>
              <w:t>1</w:t>
            </w:r>
            <w:r w:rsidR="004D482A" w:rsidRPr="00D31998">
              <w:rPr>
                <w:rFonts w:cstheme="minorHAnsi"/>
                <w:sz w:val="20"/>
                <w:szCs w:val="20"/>
              </w:rPr>
              <w:t xml:space="preserve"> </w:t>
            </w:r>
            <w:r w:rsidRPr="00D31998">
              <w:rPr>
                <w:rFonts w:cstheme="minorHAnsi"/>
                <w:sz w:val="20"/>
                <w:szCs w:val="20"/>
              </w:rPr>
              <w:t>270</w:t>
            </w:r>
          </w:p>
        </w:tc>
      </w:tr>
      <w:tr w:rsidR="00D31998" w:rsidRPr="00D31998" w:rsidTr="00FA18E9">
        <w:tc>
          <w:tcPr>
            <w:tcW w:w="3969" w:type="dxa"/>
          </w:tcPr>
          <w:p w:rsidR="006974E5" w:rsidRPr="00D31998" w:rsidRDefault="006974E5" w:rsidP="00FA18E9">
            <w:pPr>
              <w:tabs>
                <w:tab w:val="left" w:pos="851"/>
              </w:tabs>
              <w:jc w:val="right"/>
              <w:rPr>
                <w:rFonts w:cstheme="minorHAnsi"/>
                <w:sz w:val="20"/>
                <w:szCs w:val="20"/>
              </w:rPr>
            </w:pPr>
            <w:r w:rsidRPr="00D31998">
              <w:rPr>
                <w:rFonts w:cstheme="minorHAnsi"/>
                <w:sz w:val="20"/>
                <w:szCs w:val="20"/>
              </w:rPr>
              <w:t>łąki trwałe</w:t>
            </w:r>
          </w:p>
        </w:tc>
        <w:tc>
          <w:tcPr>
            <w:tcW w:w="3119" w:type="dxa"/>
            <w:vAlign w:val="center"/>
          </w:tcPr>
          <w:p w:rsidR="006974E5" w:rsidRPr="00D31998" w:rsidRDefault="00470608" w:rsidP="00FA18E9">
            <w:pPr>
              <w:tabs>
                <w:tab w:val="left" w:pos="851"/>
              </w:tabs>
              <w:jc w:val="center"/>
              <w:rPr>
                <w:rFonts w:cstheme="minorHAnsi"/>
                <w:sz w:val="20"/>
                <w:szCs w:val="20"/>
              </w:rPr>
            </w:pPr>
            <w:r w:rsidRPr="00D31998">
              <w:rPr>
                <w:rFonts w:cstheme="minorHAnsi"/>
                <w:sz w:val="20"/>
                <w:szCs w:val="20"/>
              </w:rPr>
              <w:t>450</w:t>
            </w:r>
          </w:p>
        </w:tc>
      </w:tr>
      <w:tr w:rsidR="00D31998" w:rsidRPr="00D31998" w:rsidTr="00FA18E9">
        <w:tc>
          <w:tcPr>
            <w:tcW w:w="3969" w:type="dxa"/>
          </w:tcPr>
          <w:p w:rsidR="00470608" w:rsidRPr="00D31998" w:rsidRDefault="00470608" w:rsidP="00FA18E9">
            <w:pPr>
              <w:tabs>
                <w:tab w:val="left" w:pos="851"/>
              </w:tabs>
              <w:jc w:val="right"/>
              <w:rPr>
                <w:rFonts w:cstheme="minorHAnsi"/>
                <w:sz w:val="20"/>
                <w:szCs w:val="20"/>
              </w:rPr>
            </w:pPr>
            <w:r w:rsidRPr="00D31998">
              <w:rPr>
                <w:rFonts w:cstheme="minorHAnsi"/>
                <w:sz w:val="20"/>
                <w:szCs w:val="20"/>
              </w:rPr>
              <w:t>sady</w:t>
            </w:r>
          </w:p>
        </w:tc>
        <w:tc>
          <w:tcPr>
            <w:tcW w:w="3119" w:type="dxa"/>
            <w:vAlign w:val="center"/>
          </w:tcPr>
          <w:p w:rsidR="00470608" w:rsidRPr="00D31998" w:rsidRDefault="00470608" w:rsidP="00FA18E9">
            <w:pPr>
              <w:tabs>
                <w:tab w:val="left" w:pos="851"/>
              </w:tabs>
              <w:jc w:val="center"/>
              <w:rPr>
                <w:rFonts w:cstheme="minorHAnsi"/>
                <w:sz w:val="20"/>
                <w:szCs w:val="20"/>
              </w:rPr>
            </w:pPr>
            <w:r w:rsidRPr="00D31998">
              <w:rPr>
                <w:rFonts w:cstheme="minorHAnsi"/>
                <w:sz w:val="20"/>
                <w:szCs w:val="20"/>
              </w:rPr>
              <w:t>15</w:t>
            </w:r>
          </w:p>
        </w:tc>
      </w:tr>
      <w:tr w:rsidR="00D31998" w:rsidRPr="00D31998" w:rsidTr="00FA18E9">
        <w:tc>
          <w:tcPr>
            <w:tcW w:w="3969" w:type="dxa"/>
          </w:tcPr>
          <w:p w:rsidR="006974E5" w:rsidRPr="00D31998" w:rsidRDefault="006974E5" w:rsidP="00FA18E9">
            <w:pPr>
              <w:tabs>
                <w:tab w:val="left" w:pos="851"/>
              </w:tabs>
              <w:jc w:val="right"/>
              <w:rPr>
                <w:rFonts w:cstheme="minorHAnsi"/>
                <w:sz w:val="20"/>
                <w:szCs w:val="20"/>
              </w:rPr>
            </w:pPr>
            <w:r w:rsidRPr="00D31998">
              <w:rPr>
                <w:rFonts w:cstheme="minorHAnsi"/>
                <w:sz w:val="20"/>
                <w:szCs w:val="20"/>
              </w:rPr>
              <w:t>pastwiska trwałe</w:t>
            </w:r>
          </w:p>
        </w:tc>
        <w:tc>
          <w:tcPr>
            <w:tcW w:w="3119" w:type="dxa"/>
            <w:vAlign w:val="center"/>
          </w:tcPr>
          <w:p w:rsidR="006974E5" w:rsidRPr="00D31998" w:rsidRDefault="00470608" w:rsidP="00FA18E9">
            <w:pPr>
              <w:tabs>
                <w:tab w:val="left" w:pos="851"/>
              </w:tabs>
              <w:jc w:val="center"/>
              <w:rPr>
                <w:rFonts w:cstheme="minorHAnsi"/>
                <w:sz w:val="20"/>
                <w:szCs w:val="20"/>
              </w:rPr>
            </w:pPr>
            <w:r w:rsidRPr="00D31998">
              <w:rPr>
                <w:rFonts w:cstheme="minorHAnsi"/>
                <w:sz w:val="20"/>
                <w:szCs w:val="20"/>
              </w:rPr>
              <w:t>234</w:t>
            </w:r>
          </w:p>
        </w:tc>
      </w:tr>
      <w:tr w:rsidR="00D31998" w:rsidRPr="00D31998" w:rsidTr="00FA18E9">
        <w:tc>
          <w:tcPr>
            <w:tcW w:w="3969" w:type="dxa"/>
          </w:tcPr>
          <w:p w:rsidR="006974E5" w:rsidRPr="00D31998" w:rsidRDefault="006974E5" w:rsidP="00FA18E9">
            <w:pPr>
              <w:tabs>
                <w:tab w:val="left" w:pos="851"/>
              </w:tabs>
              <w:jc w:val="right"/>
              <w:rPr>
                <w:rFonts w:cstheme="minorHAnsi"/>
                <w:sz w:val="20"/>
                <w:szCs w:val="20"/>
              </w:rPr>
            </w:pPr>
            <w:r w:rsidRPr="00D31998">
              <w:rPr>
                <w:rFonts w:cstheme="minorHAnsi"/>
                <w:sz w:val="20"/>
                <w:szCs w:val="20"/>
              </w:rPr>
              <w:t>grunty rolne zabudowane</w:t>
            </w:r>
          </w:p>
        </w:tc>
        <w:tc>
          <w:tcPr>
            <w:tcW w:w="3119" w:type="dxa"/>
            <w:vAlign w:val="center"/>
          </w:tcPr>
          <w:p w:rsidR="006974E5" w:rsidRPr="00D31998" w:rsidRDefault="00470608" w:rsidP="00FA18E9">
            <w:pPr>
              <w:tabs>
                <w:tab w:val="left" w:pos="851"/>
              </w:tabs>
              <w:jc w:val="center"/>
              <w:rPr>
                <w:rFonts w:cstheme="minorHAnsi"/>
                <w:sz w:val="20"/>
                <w:szCs w:val="20"/>
              </w:rPr>
            </w:pPr>
            <w:r w:rsidRPr="00D31998">
              <w:rPr>
                <w:rFonts w:cstheme="minorHAnsi"/>
                <w:sz w:val="20"/>
                <w:szCs w:val="20"/>
              </w:rPr>
              <w:t>148</w:t>
            </w:r>
          </w:p>
        </w:tc>
      </w:tr>
      <w:tr w:rsidR="00D31998" w:rsidRPr="00D31998" w:rsidTr="00FA18E9">
        <w:tc>
          <w:tcPr>
            <w:tcW w:w="3969" w:type="dxa"/>
          </w:tcPr>
          <w:p w:rsidR="00470608" w:rsidRPr="00D31998" w:rsidRDefault="00470608" w:rsidP="00FA18E9">
            <w:pPr>
              <w:tabs>
                <w:tab w:val="left" w:pos="851"/>
              </w:tabs>
              <w:jc w:val="right"/>
              <w:rPr>
                <w:rFonts w:cstheme="minorHAnsi"/>
                <w:sz w:val="20"/>
                <w:szCs w:val="20"/>
              </w:rPr>
            </w:pPr>
            <w:r w:rsidRPr="00D31998">
              <w:rPr>
                <w:rFonts w:cstheme="minorHAnsi"/>
                <w:sz w:val="20"/>
                <w:szCs w:val="20"/>
              </w:rPr>
              <w:t>grunty pod rowami</w:t>
            </w:r>
          </w:p>
        </w:tc>
        <w:tc>
          <w:tcPr>
            <w:tcW w:w="3119" w:type="dxa"/>
            <w:vAlign w:val="center"/>
          </w:tcPr>
          <w:p w:rsidR="00470608" w:rsidRPr="00D31998" w:rsidRDefault="00470608" w:rsidP="00FA18E9">
            <w:pPr>
              <w:tabs>
                <w:tab w:val="left" w:pos="851"/>
              </w:tabs>
              <w:jc w:val="center"/>
              <w:rPr>
                <w:rFonts w:cstheme="minorHAnsi"/>
                <w:sz w:val="20"/>
                <w:szCs w:val="20"/>
              </w:rPr>
            </w:pPr>
            <w:r w:rsidRPr="00D31998">
              <w:rPr>
                <w:rFonts w:cstheme="minorHAnsi"/>
                <w:sz w:val="20"/>
                <w:szCs w:val="20"/>
              </w:rPr>
              <w:t>4</w:t>
            </w:r>
          </w:p>
        </w:tc>
      </w:tr>
      <w:tr w:rsidR="00D31998" w:rsidRPr="00D31998" w:rsidTr="00FA18E9">
        <w:tc>
          <w:tcPr>
            <w:tcW w:w="3969" w:type="dxa"/>
          </w:tcPr>
          <w:p w:rsidR="006974E5" w:rsidRPr="00D31998" w:rsidRDefault="006974E5" w:rsidP="00470608">
            <w:pPr>
              <w:tabs>
                <w:tab w:val="left" w:pos="851"/>
              </w:tabs>
              <w:jc w:val="right"/>
              <w:rPr>
                <w:rFonts w:cstheme="minorHAnsi"/>
                <w:sz w:val="20"/>
                <w:szCs w:val="20"/>
              </w:rPr>
            </w:pPr>
            <w:r w:rsidRPr="00D31998">
              <w:rPr>
                <w:rFonts w:cstheme="minorHAnsi"/>
                <w:sz w:val="20"/>
                <w:szCs w:val="20"/>
              </w:rPr>
              <w:t xml:space="preserve">grunty pod </w:t>
            </w:r>
            <w:r w:rsidR="00470608" w:rsidRPr="00D31998">
              <w:rPr>
                <w:rFonts w:cstheme="minorHAnsi"/>
                <w:sz w:val="20"/>
                <w:szCs w:val="20"/>
              </w:rPr>
              <w:t>stawami</w:t>
            </w:r>
          </w:p>
        </w:tc>
        <w:tc>
          <w:tcPr>
            <w:tcW w:w="3119" w:type="dxa"/>
            <w:vAlign w:val="center"/>
          </w:tcPr>
          <w:p w:rsidR="006974E5" w:rsidRPr="00D31998" w:rsidRDefault="00470608" w:rsidP="00FA18E9">
            <w:pPr>
              <w:tabs>
                <w:tab w:val="left" w:pos="851"/>
              </w:tabs>
              <w:jc w:val="center"/>
              <w:rPr>
                <w:rFonts w:cstheme="minorHAnsi"/>
                <w:sz w:val="20"/>
                <w:szCs w:val="20"/>
              </w:rPr>
            </w:pPr>
            <w:r w:rsidRPr="00D31998">
              <w:rPr>
                <w:rFonts w:cstheme="minorHAnsi"/>
                <w:sz w:val="20"/>
                <w:szCs w:val="20"/>
              </w:rPr>
              <w:t>2</w:t>
            </w:r>
          </w:p>
        </w:tc>
      </w:tr>
      <w:tr w:rsidR="00D31998" w:rsidRPr="00D31998" w:rsidTr="00FA18E9">
        <w:tc>
          <w:tcPr>
            <w:tcW w:w="3969" w:type="dxa"/>
            <w:shd w:val="clear" w:color="auto" w:fill="F2F2F2" w:themeFill="background1" w:themeFillShade="F2"/>
          </w:tcPr>
          <w:p w:rsidR="006974E5" w:rsidRPr="00D31998" w:rsidRDefault="006974E5" w:rsidP="00FA18E9">
            <w:pPr>
              <w:tabs>
                <w:tab w:val="left" w:pos="851"/>
              </w:tabs>
              <w:jc w:val="both"/>
              <w:rPr>
                <w:rFonts w:cstheme="minorHAnsi"/>
                <w:b/>
                <w:sz w:val="20"/>
                <w:szCs w:val="20"/>
              </w:rPr>
            </w:pPr>
            <w:r w:rsidRPr="00D31998">
              <w:rPr>
                <w:rFonts w:cstheme="minorHAnsi"/>
                <w:b/>
                <w:sz w:val="20"/>
                <w:szCs w:val="20"/>
              </w:rPr>
              <w:t>Grunty leśne oraz zadrzewione i zakrzewione</w:t>
            </w:r>
          </w:p>
        </w:tc>
        <w:tc>
          <w:tcPr>
            <w:tcW w:w="3119" w:type="dxa"/>
            <w:shd w:val="clear" w:color="auto" w:fill="F2F2F2" w:themeFill="background1" w:themeFillShade="F2"/>
            <w:vAlign w:val="center"/>
          </w:tcPr>
          <w:p w:rsidR="006974E5" w:rsidRPr="00D31998" w:rsidRDefault="00470608" w:rsidP="00FA18E9">
            <w:pPr>
              <w:tabs>
                <w:tab w:val="left" w:pos="851"/>
              </w:tabs>
              <w:jc w:val="center"/>
              <w:rPr>
                <w:rFonts w:cstheme="minorHAnsi"/>
                <w:b/>
                <w:sz w:val="20"/>
                <w:szCs w:val="20"/>
              </w:rPr>
            </w:pPr>
            <w:r w:rsidRPr="00D31998">
              <w:rPr>
                <w:rFonts w:cstheme="minorHAnsi"/>
                <w:b/>
                <w:sz w:val="20"/>
                <w:szCs w:val="20"/>
              </w:rPr>
              <w:t>4</w:t>
            </w:r>
            <w:r w:rsidR="00736534" w:rsidRPr="00D31998">
              <w:rPr>
                <w:rFonts w:cstheme="minorHAnsi"/>
                <w:b/>
                <w:sz w:val="20"/>
                <w:szCs w:val="20"/>
              </w:rPr>
              <w:t xml:space="preserve"> </w:t>
            </w:r>
            <w:r w:rsidRPr="00D31998">
              <w:rPr>
                <w:rFonts w:cstheme="minorHAnsi"/>
                <w:b/>
                <w:sz w:val="20"/>
                <w:szCs w:val="20"/>
              </w:rPr>
              <w:t>859</w:t>
            </w:r>
          </w:p>
        </w:tc>
      </w:tr>
      <w:tr w:rsidR="00D31998" w:rsidRPr="00D31998" w:rsidTr="00FA18E9">
        <w:tc>
          <w:tcPr>
            <w:tcW w:w="3969" w:type="dxa"/>
            <w:shd w:val="clear" w:color="auto" w:fill="F2F2F2" w:themeFill="background1" w:themeFillShade="F2"/>
          </w:tcPr>
          <w:p w:rsidR="006974E5" w:rsidRPr="00D31998" w:rsidRDefault="006974E5" w:rsidP="00FA18E9">
            <w:pPr>
              <w:tabs>
                <w:tab w:val="left" w:pos="851"/>
              </w:tabs>
              <w:jc w:val="both"/>
              <w:rPr>
                <w:rFonts w:cstheme="minorHAnsi"/>
                <w:b/>
                <w:sz w:val="20"/>
                <w:szCs w:val="20"/>
              </w:rPr>
            </w:pPr>
            <w:r w:rsidRPr="00D31998">
              <w:rPr>
                <w:rFonts w:cstheme="minorHAnsi"/>
                <w:b/>
                <w:sz w:val="20"/>
                <w:szCs w:val="20"/>
              </w:rPr>
              <w:t>Grunty pod wodami</w:t>
            </w:r>
          </w:p>
        </w:tc>
        <w:tc>
          <w:tcPr>
            <w:tcW w:w="3119" w:type="dxa"/>
            <w:shd w:val="clear" w:color="auto" w:fill="F2F2F2" w:themeFill="background1" w:themeFillShade="F2"/>
            <w:vAlign w:val="center"/>
          </w:tcPr>
          <w:p w:rsidR="006974E5" w:rsidRPr="00D31998" w:rsidRDefault="00470608" w:rsidP="00FA18E9">
            <w:pPr>
              <w:tabs>
                <w:tab w:val="left" w:pos="851"/>
              </w:tabs>
              <w:jc w:val="center"/>
              <w:rPr>
                <w:rFonts w:cstheme="minorHAnsi"/>
                <w:b/>
                <w:sz w:val="20"/>
                <w:szCs w:val="20"/>
              </w:rPr>
            </w:pPr>
            <w:r w:rsidRPr="00D31998">
              <w:rPr>
                <w:rFonts w:cstheme="minorHAnsi"/>
                <w:b/>
                <w:sz w:val="20"/>
                <w:szCs w:val="20"/>
              </w:rPr>
              <w:t>70</w:t>
            </w:r>
          </w:p>
        </w:tc>
      </w:tr>
      <w:tr w:rsidR="00D31998" w:rsidRPr="00D31998" w:rsidTr="00FA18E9">
        <w:tc>
          <w:tcPr>
            <w:tcW w:w="3969" w:type="dxa"/>
            <w:shd w:val="clear" w:color="auto" w:fill="F2F2F2" w:themeFill="background1" w:themeFillShade="F2"/>
          </w:tcPr>
          <w:p w:rsidR="006974E5" w:rsidRPr="00D31998" w:rsidRDefault="006974E5" w:rsidP="00FA18E9">
            <w:pPr>
              <w:tabs>
                <w:tab w:val="left" w:pos="851"/>
              </w:tabs>
              <w:jc w:val="both"/>
              <w:rPr>
                <w:rFonts w:cstheme="minorHAnsi"/>
                <w:b/>
                <w:sz w:val="20"/>
                <w:szCs w:val="20"/>
              </w:rPr>
            </w:pPr>
            <w:r w:rsidRPr="00D31998">
              <w:rPr>
                <w:rFonts w:cstheme="minorHAnsi"/>
                <w:b/>
                <w:sz w:val="20"/>
                <w:szCs w:val="20"/>
              </w:rPr>
              <w:t xml:space="preserve">Grunty zabudowane i zurbanizowane, </w:t>
            </w:r>
          </w:p>
          <w:p w:rsidR="006974E5" w:rsidRPr="00D31998" w:rsidRDefault="006974E5" w:rsidP="00FA18E9">
            <w:pPr>
              <w:tabs>
                <w:tab w:val="left" w:pos="851"/>
              </w:tabs>
              <w:jc w:val="both"/>
              <w:rPr>
                <w:rFonts w:cstheme="minorHAnsi"/>
                <w:b/>
                <w:sz w:val="20"/>
                <w:szCs w:val="20"/>
              </w:rPr>
            </w:pPr>
            <w:r w:rsidRPr="00D31998">
              <w:rPr>
                <w:rFonts w:cstheme="minorHAnsi"/>
                <w:b/>
                <w:sz w:val="20"/>
                <w:szCs w:val="20"/>
              </w:rPr>
              <w:t>w tym:</w:t>
            </w:r>
          </w:p>
        </w:tc>
        <w:tc>
          <w:tcPr>
            <w:tcW w:w="3119" w:type="dxa"/>
            <w:shd w:val="clear" w:color="auto" w:fill="F2F2F2" w:themeFill="background1" w:themeFillShade="F2"/>
            <w:vAlign w:val="center"/>
          </w:tcPr>
          <w:p w:rsidR="006974E5" w:rsidRPr="00D31998" w:rsidRDefault="00470608" w:rsidP="00FA18E9">
            <w:pPr>
              <w:tabs>
                <w:tab w:val="left" w:pos="851"/>
              </w:tabs>
              <w:jc w:val="center"/>
              <w:rPr>
                <w:rFonts w:cstheme="minorHAnsi"/>
                <w:b/>
                <w:sz w:val="20"/>
                <w:szCs w:val="20"/>
              </w:rPr>
            </w:pPr>
            <w:r w:rsidRPr="00D31998">
              <w:rPr>
                <w:rFonts w:cstheme="minorHAnsi"/>
                <w:b/>
                <w:sz w:val="20"/>
                <w:szCs w:val="20"/>
              </w:rPr>
              <w:t>403</w:t>
            </w:r>
          </w:p>
        </w:tc>
      </w:tr>
      <w:tr w:rsidR="00D31998" w:rsidRPr="00D31998" w:rsidTr="00FA18E9">
        <w:tc>
          <w:tcPr>
            <w:tcW w:w="3969" w:type="dxa"/>
          </w:tcPr>
          <w:p w:rsidR="006974E5" w:rsidRPr="00D31998" w:rsidRDefault="006974E5" w:rsidP="00FA18E9">
            <w:pPr>
              <w:tabs>
                <w:tab w:val="left" w:pos="851"/>
              </w:tabs>
              <w:jc w:val="right"/>
              <w:rPr>
                <w:rFonts w:cstheme="minorHAnsi"/>
                <w:sz w:val="20"/>
                <w:szCs w:val="20"/>
              </w:rPr>
            </w:pPr>
            <w:r w:rsidRPr="00D31998">
              <w:rPr>
                <w:rFonts w:cstheme="minorHAnsi"/>
                <w:sz w:val="20"/>
                <w:szCs w:val="20"/>
              </w:rPr>
              <w:t>tereny mieszkaniowe</w:t>
            </w:r>
          </w:p>
        </w:tc>
        <w:tc>
          <w:tcPr>
            <w:tcW w:w="3119" w:type="dxa"/>
            <w:vAlign w:val="center"/>
          </w:tcPr>
          <w:p w:rsidR="006974E5" w:rsidRPr="00D31998" w:rsidRDefault="00470608" w:rsidP="00FA18E9">
            <w:pPr>
              <w:tabs>
                <w:tab w:val="left" w:pos="851"/>
              </w:tabs>
              <w:jc w:val="center"/>
              <w:rPr>
                <w:rFonts w:cstheme="minorHAnsi"/>
                <w:sz w:val="20"/>
                <w:szCs w:val="20"/>
              </w:rPr>
            </w:pPr>
            <w:r w:rsidRPr="00D31998">
              <w:rPr>
                <w:rFonts w:cstheme="minorHAnsi"/>
                <w:sz w:val="20"/>
                <w:szCs w:val="20"/>
              </w:rPr>
              <w:t>72</w:t>
            </w:r>
          </w:p>
        </w:tc>
      </w:tr>
      <w:tr w:rsidR="00D31998" w:rsidRPr="00D31998" w:rsidTr="00FA18E9">
        <w:tc>
          <w:tcPr>
            <w:tcW w:w="3969" w:type="dxa"/>
          </w:tcPr>
          <w:p w:rsidR="006974E5" w:rsidRPr="00D31998" w:rsidRDefault="006974E5" w:rsidP="00FA18E9">
            <w:pPr>
              <w:tabs>
                <w:tab w:val="left" w:pos="851"/>
              </w:tabs>
              <w:jc w:val="right"/>
              <w:rPr>
                <w:rFonts w:cstheme="minorHAnsi"/>
                <w:sz w:val="20"/>
                <w:szCs w:val="20"/>
              </w:rPr>
            </w:pPr>
            <w:r w:rsidRPr="00D31998">
              <w:rPr>
                <w:rFonts w:cstheme="minorHAnsi"/>
                <w:sz w:val="20"/>
                <w:szCs w:val="20"/>
              </w:rPr>
              <w:t>tereny przemysłowe</w:t>
            </w:r>
          </w:p>
        </w:tc>
        <w:tc>
          <w:tcPr>
            <w:tcW w:w="3119" w:type="dxa"/>
            <w:vAlign w:val="center"/>
          </w:tcPr>
          <w:p w:rsidR="006974E5" w:rsidRPr="00D31998" w:rsidRDefault="00470608" w:rsidP="00FA18E9">
            <w:pPr>
              <w:tabs>
                <w:tab w:val="left" w:pos="851"/>
              </w:tabs>
              <w:jc w:val="center"/>
              <w:rPr>
                <w:rFonts w:cstheme="minorHAnsi"/>
                <w:sz w:val="20"/>
                <w:szCs w:val="20"/>
              </w:rPr>
            </w:pPr>
            <w:r w:rsidRPr="00D31998">
              <w:rPr>
                <w:rFonts w:cstheme="minorHAnsi"/>
                <w:sz w:val="20"/>
                <w:szCs w:val="20"/>
              </w:rPr>
              <w:t>28</w:t>
            </w:r>
          </w:p>
        </w:tc>
      </w:tr>
      <w:tr w:rsidR="00D31998" w:rsidRPr="00D31998" w:rsidTr="00FA18E9">
        <w:tc>
          <w:tcPr>
            <w:tcW w:w="3969" w:type="dxa"/>
          </w:tcPr>
          <w:p w:rsidR="006974E5" w:rsidRPr="00D31998" w:rsidRDefault="006974E5" w:rsidP="00FA18E9">
            <w:pPr>
              <w:tabs>
                <w:tab w:val="left" w:pos="851"/>
              </w:tabs>
              <w:jc w:val="right"/>
              <w:rPr>
                <w:rFonts w:cstheme="minorHAnsi"/>
                <w:sz w:val="20"/>
                <w:szCs w:val="20"/>
              </w:rPr>
            </w:pPr>
            <w:r w:rsidRPr="00D31998">
              <w:rPr>
                <w:rFonts w:cstheme="minorHAnsi"/>
                <w:sz w:val="20"/>
                <w:szCs w:val="20"/>
              </w:rPr>
              <w:t>tereny inne zabudowane</w:t>
            </w:r>
          </w:p>
        </w:tc>
        <w:tc>
          <w:tcPr>
            <w:tcW w:w="3119" w:type="dxa"/>
            <w:vAlign w:val="center"/>
          </w:tcPr>
          <w:p w:rsidR="006974E5" w:rsidRPr="00D31998" w:rsidRDefault="00470608" w:rsidP="00FA18E9">
            <w:pPr>
              <w:tabs>
                <w:tab w:val="left" w:pos="851"/>
              </w:tabs>
              <w:jc w:val="center"/>
              <w:rPr>
                <w:rFonts w:cstheme="minorHAnsi"/>
                <w:sz w:val="20"/>
                <w:szCs w:val="20"/>
              </w:rPr>
            </w:pPr>
            <w:r w:rsidRPr="00D31998">
              <w:rPr>
                <w:rFonts w:cstheme="minorHAnsi"/>
                <w:sz w:val="20"/>
                <w:szCs w:val="20"/>
              </w:rPr>
              <w:t>27</w:t>
            </w:r>
          </w:p>
        </w:tc>
      </w:tr>
      <w:tr w:rsidR="00D31998" w:rsidRPr="00D31998" w:rsidTr="00FA18E9">
        <w:tc>
          <w:tcPr>
            <w:tcW w:w="3969" w:type="dxa"/>
          </w:tcPr>
          <w:p w:rsidR="00470608" w:rsidRPr="00D31998" w:rsidRDefault="00470608" w:rsidP="00FA18E9">
            <w:pPr>
              <w:tabs>
                <w:tab w:val="left" w:pos="851"/>
              </w:tabs>
              <w:jc w:val="right"/>
              <w:rPr>
                <w:rFonts w:cstheme="minorHAnsi"/>
                <w:sz w:val="20"/>
                <w:szCs w:val="20"/>
              </w:rPr>
            </w:pPr>
            <w:r w:rsidRPr="00D31998">
              <w:rPr>
                <w:rFonts w:cstheme="minorHAnsi"/>
                <w:sz w:val="20"/>
                <w:szCs w:val="20"/>
              </w:rPr>
              <w:t>tereny zurbanizowane niezabudowane</w:t>
            </w:r>
          </w:p>
        </w:tc>
        <w:tc>
          <w:tcPr>
            <w:tcW w:w="3119" w:type="dxa"/>
            <w:vAlign w:val="center"/>
          </w:tcPr>
          <w:p w:rsidR="00470608" w:rsidRPr="00D31998" w:rsidRDefault="00470608" w:rsidP="00FA18E9">
            <w:pPr>
              <w:tabs>
                <w:tab w:val="left" w:pos="851"/>
              </w:tabs>
              <w:jc w:val="center"/>
              <w:rPr>
                <w:rFonts w:cstheme="minorHAnsi"/>
                <w:sz w:val="20"/>
                <w:szCs w:val="20"/>
              </w:rPr>
            </w:pPr>
            <w:r w:rsidRPr="00D31998">
              <w:rPr>
                <w:rFonts w:cstheme="minorHAnsi"/>
                <w:sz w:val="20"/>
                <w:szCs w:val="20"/>
              </w:rPr>
              <w:t>8</w:t>
            </w:r>
          </w:p>
        </w:tc>
      </w:tr>
      <w:tr w:rsidR="00D31998" w:rsidRPr="00D31998" w:rsidTr="00FA18E9">
        <w:tc>
          <w:tcPr>
            <w:tcW w:w="3969" w:type="dxa"/>
          </w:tcPr>
          <w:p w:rsidR="00470608" w:rsidRPr="00D31998" w:rsidRDefault="00470608" w:rsidP="00470608">
            <w:pPr>
              <w:tabs>
                <w:tab w:val="left" w:pos="851"/>
              </w:tabs>
              <w:jc w:val="right"/>
              <w:rPr>
                <w:rFonts w:cstheme="minorHAnsi"/>
                <w:sz w:val="20"/>
                <w:szCs w:val="20"/>
              </w:rPr>
            </w:pPr>
            <w:r w:rsidRPr="00D31998">
              <w:rPr>
                <w:rFonts w:cstheme="minorHAnsi"/>
                <w:sz w:val="20"/>
                <w:szCs w:val="20"/>
              </w:rPr>
              <w:t>tereny rekreacji i wypoczynku</w:t>
            </w:r>
          </w:p>
        </w:tc>
        <w:tc>
          <w:tcPr>
            <w:tcW w:w="3119" w:type="dxa"/>
            <w:vAlign w:val="center"/>
          </w:tcPr>
          <w:p w:rsidR="00470608" w:rsidRPr="00D31998" w:rsidRDefault="00470608" w:rsidP="00FA18E9">
            <w:pPr>
              <w:tabs>
                <w:tab w:val="left" w:pos="851"/>
              </w:tabs>
              <w:jc w:val="center"/>
              <w:rPr>
                <w:rFonts w:cstheme="minorHAnsi"/>
                <w:sz w:val="20"/>
                <w:szCs w:val="20"/>
              </w:rPr>
            </w:pPr>
            <w:r w:rsidRPr="00D31998">
              <w:rPr>
                <w:rFonts w:cstheme="minorHAnsi"/>
                <w:sz w:val="20"/>
                <w:szCs w:val="20"/>
              </w:rPr>
              <w:t>6</w:t>
            </w:r>
          </w:p>
        </w:tc>
      </w:tr>
      <w:tr w:rsidR="00D31998" w:rsidRPr="00D31998" w:rsidTr="00FA18E9">
        <w:tc>
          <w:tcPr>
            <w:tcW w:w="3969" w:type="dxa"/>
          </w:tcPr>
          <w:p w:rsidR="006974E5" w:rsidRPr="00D31998" w:rsidRDefault="006974E5" w:rsidP="00FA18E9">
            <w:pPr>
              <w:tabs>
                <w:tab w:val="left" w:pos="851"/>
              </w:tabs>
              <w:jc w:val="right"/>
              <w:rPr>
                <w:rFonts w:cstheme="minorHAnsi"/>
                <w:sz w:val="20"/>
                <w:szCs w:val="20"/>
              </w:rPr>
            </w:pPr>
            <w:r w:rsidRPr="00D31998">
              <w:rPr>
                <w:rFonts w:cstheme="minorHAnsi"/>
                <w:sz w:val="20"/>
                <w:szCs w:val="20"/>
              </w:rPr>
              <w:t>tereny komunikacyjne - drogi</w:t>
            </w:r>
          </w:p>
        </w:tc>
        <w:tc>
          <w:tcPr>
            <w:tcW w:w="3119" w:type="dxa"/>
            <w:vAlign w:val="center"/>
          </w:tcPr>
          <w:p w:rsidR="006974E5" w:rsidRPr="00D31998" w:rsidRDefault="00470608" w:rsidP="00FA18E9">
            <w:pPr>
              <w:tabs>
                <w:tab w:val="left" w:pos="851"/>
              </w:tabs>
              <w:jc w:val="center"/>
              <w:rPr>
                <w:rFonts w:cstheme="minorHAnsi"/>
                <w:sz w:val="20"/>
                <w:szCs w:val="20"/>
              </w:rPr>
            </w:pPr>
            <w:r w:rsidRPr="00D31998">
              <w:rPr>
                <w:rFonts w:cstheme="minorHAnsi"/>
                <w:sz w:val="20"/>
                <w:szCs w:val="20"/>
              </w:rPr>
              <w:t>160</w:t>
            </w:r>
          </w:p>
        </w:tc>
      </w:tr>
      <w:tr w:rsidR="00D31998" w:rsidRPr="00D31998" w:rsidTr="00FA18E9">
        <w:tc>
          <w:tcPr>
            <w:tcW w:w="3969" w:type="dxa"/>
          </w:tcPr>
          <w:p w:rsidR="006974E5" w:rsidRPr="00D31998" w:rsidRDefault="006974E5" w:rsidP="00FA18E9">
            <w:pPr>
              <w:tabs>
                <w:tab w:val="left" w:pos="851"/>
              </w:tabs>
              <w:jc w:val="right"/>
              <w:rPr>
                <w:rFonts w:cstheme="minorHAnsi"/>
                <w:sz w:val="20"/>
                <w:szCs w:val="20"/>
              </w:rPr>
            </w:pPr>
            <w:r w:rsidRPr="00D31998">
              <w:rPr>
                <w:rFonts w:cstheme="minorHAnsi"/>
                <w:sz w:val="20"/>
                <w:szCs w:val="20"/>
              </w:rPr>
              <w:t>tereny komunikacyjne – kolejowe</w:t>
            </w:r>
          </w:p>
        </w:tc>
        <w:tc>
          <w:tcPr>
            <w:tcW w:w="3119" w:type="dxa"/>
            <w:vAlign w:val="center"/>
          </w:tcPr>
          <w:p w:rsidR="006974E5" w:rsidRPr="00D31998" w:rsidRDefault="00470608" w:rsidP="00FA18E9">
            <w:pPr>
              <w:tabs>
                <w:tab w:val="left" w:pos="851"/>
              </w:tabs>
              <w:jc w:val="center"/>
              <w:rPr>
                <w:rFonts w:cstheme="minorHAnsi"/>
                <w:sz w:val="20"/>
                <w:szCs w:val="20"/>
              </w:rPr>
            </w:pPr>
            <w:r w:rsidRPr="00D31998">
              <w:rPr>
                <w:rFonts w:cstheme="minorHAnsi"/>
                <w:sz w:val="20"/>
                <w:szCs w:val="20"/>
              </w:rPr>
              <w:t>80</w:t>
            </w:r>
          </w:p>
        </w:tc>
      </w:tr>
      <w:tr w:rsidR="00D31998" w:rsidRPr="00D31998" w:rsidTr="00FA18E9">
        <w:tc>
          <w:tcPr>
            <w:tcW w:w="3969" w:type="dxa"/>
          </w:tcPr>
          <w:p w:rsidR="006974E5" w:rsidRPr="00D31998" w:rsidRDefault="006974E5" w:rsidP="00FA18E9">
            <w:pPr>
              <w:tabs>
                <w:tab w:val="left" w:pos="851"/>
              </w:tabs>
              <w:jc w:val="right"/>
              <w:rPr>
                <w:rFonts w:cstheme="minorHAnsi"/>
                <w:sz w:val="20"/>
                <w:szCs w:val="20"/>
              </w:rPr>
            </w:pPr>
            <w:r w:rsidRPr="00D31998">
              <w:rPr>
                <w:rFonts w:cstheme="minorHAnsi"/>
                <w:sz w:val="20"/>
                <w:szCs w:val="20"/>
              </w:rPr>
              <w:t>użytki kopalne</w:t>
            </w:r>
          </w:p>
        </w:tc>
        <w:tc>
          <w:tcPr>
            <w:tcW w:w="3119" w:type="dxa"/>
            <w:vAlign w:val="center"/>
          </w:tcPr>
          <w:p w:rsidR="006974E5" w:rsidRPr="00D31998" w:rsidRDefault="00470608" w:rsidP="00FA18E9">
            <w:pPr>
              <w:tabs>
                <w:tab w:val="left" w:pos="851"/>
              </w:tabs>
              <w:jc w:val="center"/>
              <w:rPr>
                <w:rFonts w:cstheme="minorHAnsi"/>
                <w:sz w:val="20"/>
                <w:szCs w:val="20"/>
              </w:rPr>
            </w:pPr>
            <w:r w:rsidRPr="00D31998">
              <w:rPr>
                <w:rFonts w:cstheme="minorHAnsi"/>
                <w:sz w:val="20"/>
                <w:szCs w:val="20"/>
              </w:rPr>
              <w:t>22</w:t>
            </w:r>
          </w:p>
        </w:tc>
      </w:tr>
      <w:tr w:rsidR="00D31998" w:rsidRPr="00D31998" w:rsidTr="00FA18E9">
        <w:tc>
          <w:tcPr>
            <w:tcW w:w="3969" w:type="dxa"/>
            <w:shd w:val="clear" w:color="auto" w:fill="F2F2F2" w:themeFill="background1" w:themeFillShade="F2"/>
          </w:tcPr>
          <w:p w:rsidR="006974E5" w:rsidRPr="00D31998" w:rsidRDefault="006974E5" w:rsidP="00FA18E9">
            <w:pPr>
              <w:tabs>
                <w:tab w:val="left" w:pos="851"/>
              </w:tabs>
              <w:jc w:val="both"/>
              <w:rPr>
                <w:rFonts w:cstheme="minorHAnsi"/>
                <w:b/>
                <w:sz w:val="20"/>
                <w:szCs w:val="20"/>
              </w:rPr>
            </w:pPr>
            <w:r w:rsidRPr="00D31998">
              <w:rPr>
                <w:rFonts w:cstheme="minorHAnsi"/>
                <w:b/>
                <w:sz w:val="20"/>
                <w:szCs w:val="20"/>
              </w:rPr>
              <w:t>Grunty rolne – nieużytki</w:t>
            </w:r>
          </w:p>
        </w:tc>
        <w:tc>
          <w:tcPr>
            <w:tcW w:w="3119" w:type="dxa"/>
            <w:shd w:val="clear" w:color="auto" w:fill="F2F2F2" w:themeFill="background1" w:themeFillShade="F2"/>
            <w:vAlign w:val="center"/>
          </w:tcPr>
          <w:p w:rsidR="006974E5" w:rsidRPr="00D31998" w:rsidRDefault="00470608" w:rsidP="00FA18E9">
            <w:pPr>
              <w:tabs>
                <w:tab w:val="left" w:pos="851"/>
              </w:tabs>
              <w:jc w:val="center"/>
              <w:rPr>
                <w:rFonts w:cstheme="minorHAnsi"/>
                <w:b/>
                <w:sz w:val="20"/>
                <w:szCs w:val="20"/>
              </w:rPr>
            </w:pPr>
            <w:r w:rsidRPr="00D31998">
              <w:rPr>
                <w:rFonts w:cstheme="minorHAnsi"/>
                <w:b/>
                <w:sz w:val="20"/>
                <w:szCs w:val="20"/>
              </w:rPr>
              <w:t>24</w:t>
            </w:r>
          </w:p>
        </w:tc>
      </w:tr>
      <w:tr w:rsidR="00D31998" w:rsidRPr="00D31998" w:rsidTr="00FA18E9">
        <w:tc>
          <w:tcPr>
            <w:tcW w:w="3969" w:type="dxa"/>
            <w:shd w:val="clear" w:color="auto" w:fill="F2F2F2" w:themeFill="background1" w:themeFillShade="F2"/>
          </w:tcPr>
          <w:p w:rsidR="006974E5" w:rsidRPr="00D31998" w:rsidRDefault="006974E5" w:rsidP="00FA18E9">
            <w:pPr>
              <w:tabs>
                <w:tab w:val="left" w:pos="851"/>
              </w:tabs>
              <w:jc w:val="both"/>
              <w:rPr>
                <w:rFonts w:cstheme="minorHAnsi"/>
                <w:b/>
                <w:sz w:val="20"/>
                <w:szCs w:val="20"/>
              </w:rPr>
            </w:pPr>
            <w:r w:rsidRPr="00D31998">
              <w:rPr>
                <w:rFonts w:cstheme="minorHAnsi"/>
                <w:b/>
                <w:sz w:val="20"/>
                <w:szCs w:val="20"/>
              </w:rPr>
              <w:t>Tereny różne</w:t>
            </w:r>
          </w:p>
        </w:tc>
        <w:tc>
          <w:tcPr>
            <w:tcW w:w="3119" w:type="dxa"/>
            <w:shd w:val="clear" w:color="auto" w:fill="F2F2F2" w:themeFill="background1" w:themeFillShade="F2"/>
            <w:vAlign w:val="center"/>
          </w:tcPr>
          <w:p w:rsidR="006974E5" w:rsidRPr="00D31998" w:rsidRDefault="00470608" w:rsidP="00FA18E9">
            <w:pPr>
              <w:tabs>
                <w:tab w:val="left" w:pos="851"/>
              </w:tabs>
              <w:jc w:val="center"/>
              <w:rPr>
                <w:rFonts w:cstheme="minorHAnsi"/>
                <w:b/>
                <w:sz w:val="20"/>
                <w:szCs w:val="20"/>
              </w:rPr>
            </w:pPr>
            <w:r w:rsidRPr="00D31998">
              <w:rPr>
                <w:rFonts w:cstheme="minorHAnsi"/>
                <w:b/>
                <w:sz w:val="20"/>
                <w:szCs w:val="20"/>
              </w:rPr>
              <w:t>16</w:t>
            </w:r>
          </w:p>
        </w:tc>
      </w:tr>
    </w:tbl>
    <w:p w:rsidR="006974E5" w:rsidRPr="00D31998" w:rsidRDefault="006974E5" w:rsidP="006974E5">
      <w:pPr>
        <w:spacing w:after="120"/>
        <w:rPr>
          <w:rFonts w:cstheme="minorHAnsi"/>
          <w:i/>
          <w:sz w:val="20"/>
        </w:rPr>
      </w:pPr>
      <w:r w:rsidRPr="00D31998">
        <w:rPr>
          <w:rFonts w:cstheme="minorHAnsi"/>
          <w:i/>
          <w:sz w:val="20"/>
        </w:rPr>
        <w:t>Źródło: GUS, Bank Danych Lokalnych</w:t>
      </w:r>
    </w:p>
    <w:p w:rsidR="009F6B18" w:rsidRPr="00D31998" w:rsidRDefault="006974E5" w:rsidP="00A76FC9">
      <w:pPr>
        <w:spacing w:after="120" w:line="240" w:lineRule="auto"/>
        <w:jc w:val="both"/>
        <w:rPr>
          <w:rFonts w:cstheme="minorHAnsi"/>
          <w:sz w:val="24"/>
          <w:szCs w:val="24"/>
        </w:rPr>
      </w:pPr>
      <w:r w:rsidRPr="00D31998">
        <w:rPr>
          <w:rFonts w:cstheme="minorHAnsi"/>
          <w:sz w:val="24"/>
          <w:szCs w:val="24"/>
        </w:rPr>
        <w:t xml:space="preserve">Największy udział w strukturze użytkowania gruntów w gminie mają grunty leśne oraz zadrzewione i zakrzewione, które zajmują łącznie ok. </w:t>
      </w:r>
      <w:r w:rsidR="00832C07" w:rsidRPr="00D31998">
        <w:rPr>
          <w:rFonts w:cstheme="minorHAnsi"/>
          <w:sz w:val="24"/>
          <w:szCs w:val="24"/>
        </w:rPr>
        <w:t>65</w:t>
      </w:r>
      <w:r w:rsidRPr="00D31998">
        <w:rPr>
          <w:rFonts w:cstheme="minorHAnsi"/>
          <w:sz w:val="24"/>
          <w:szCs w:val="24"/>
        </w:rPr>
        <w:t>% powierzchni gminy</w:t>
      </w:r>
      <w:r w:rsidR="00832C07" w:rsidRPr="00D31998">
        <w:rPr>
          <w:rFonts w:cstheme="minorHAnsi"/>
          <w:sz w:val="24"/>
          <w:szCs w:val="24"/>
        </w:rPr>
        <w:t xml:space="preserve">. </w:t>
      </w:r>
      <w:r w:rsidR="00666DEA" w:rsidRPr="00D31998">
        <w:rPr>
          <w:rFonts w:cstheme="minorHAnsi"/>
          <w:sz w:val="24"/>
          <w:szCs w:val="24"/>
        </w:rPr>
        <w:t>Lasy na terenie</w:t>
      </w:r>
      <w:r w:rsidR="008A3E15" w:rsidRPr="00D31998">
        <w:rPr>
          <w:rFonts w:cstheme="minorHAnsi"/>
          <w:sz w:val="24"/>
          <w:szCs w:val="24"/>
        </w:rPr>
        <w:t xml:space="preserve"> </w:t>
      </w:r>
      <w:r w:rsidR="00666DEA" w:rsidRPr="00D31998">
        <w:rPr>
          <w:rFonts w:cstheme="minorHAnsi"/>
          <w:sz w:val="24"/>
          <w:szCs w:val="24"/>
        </w:rPr>
        <w:t>gminy są odpowiednie dla różnych form wypoczynku, turystyki i organizacji parków leśnych</w:t>
      </w:r>
      <w:r w:rsidR="00191672" w:rsidRPr="00D31998">
        <w:rPr>
          <w:rFonts w:cstheme="minorHAnsi"/>
          <w:sz w:val="24"/>
          <w:szCs w:val="24"/>
        </w:rPr>
        <w:t>.</w:t>
      </w:r>
      <w:r w:rsidR="00D6056E" w:rsidRPr="00D31998">
        <w:rPr>
          <w:rFonts w:cstheme="minorHAnsi"/>
          <w:sz w:val="24"/>
          <w:szCs w:val="24"/>
        </w:rPr>
        <w:t xml:space="preserve"> Większość lasów posiada status lasów ochronnych. Do najcenniejszych należą</w:t>
      </w:r>
      <w:r w:rsidR="008A3E15" w:rsidRPr="00D31998">
        <w:rPr>
          <w:rFonts w:cstheme="minorHAnsi"/>
          <w:sz w:val="24"/>
          <w:szCs w:val="24"/>
        </w:rPr>
        <w:t xml:space="preserve"> trzy kompleksy lasów państwowych (na zachodzie – w obrębie Suchedniowsko – Oblęgorskiego Parku Krajobrazowego</w:t>
      </w:r>
      <w:r w:rsidR="00147530" w:rsidRPr="00D31998">
        <w:rPr>
          <w:rFonts w:cstheme="minorHAnsi"/>
          <w:sz w:val="24"/>
          <w:szCs w:val="24"/>
        </w:rPr>
        <w:t>, na wschodzie – w obrębie Sieradowickiego Parku Krajobrazowego</w:t>
      </w:r>
      <w:r w:rsidR="00AC5B6A" w:rsidRPr="00D31998">
        <w:rPr>
          <w:rFonts w:cstheme="minorHAnsi"/>
          <w:sz w:val="24"/>
          <w:szCs w:val="24"/>
        </w:rPr>
        <w:t xml:space="preserve"> i na północnym wschodzie – w obrębie Obszaru Chronionego Krajobraz</w:t>
      </w:r>
      <w:r w:rsidR="00BF3856" w:rsidRPr="00D31998">
        <w:rPr>
          <w:rFonts w:cstheme="minorHAnsi"/>
          <w:sz w:val="24"/>
          <w:szCs w:val="24"/>
        </w:rPr>
        <w:t>u Doliny Kamiennej w rejonie Stokowca. Pozostałe lasy to większe i mniejsze skupiska lasów prywatnych</w:t>
      </w:r>
      <w:r w:rsidR="007E3282" w:rsidRPr="00D31998">
        <w:rPr>
          <w:rFonts w:cstheme="minorHAnsi"/>
          <w:sz w:val="24"/>
          <w:szCs w:val="24"/>
        </w:rPr>
        <w:t>, które sąsiadują z kompleksami państwowymi bądź ulokowane są wśród pól uprawnych oraz dolinach rzecznych.</w:t>
      </w:r>
    </w:p>
    <w:p w:rsidR="00FA18E9" w:rsidRPr="00D31998" w:rsidRDefault="006974E5" w:rsidP="00A76FC9">
      <w:pPr>
        <w:spacing w:after="120" w:line="240" w:lineRule="auto"/>
        <w:jc w:val="both"/>
        <w:rPr>
          <w:rFonts w:cstheme="minorHAnsi"/>
          <w:sz w:val="24"/>
          <w:szCs w:val="24"/>
        </w:rPr>
      </w:pPr>
      <w:r w:rsidRPr="00D31998">
        <w:rPr>
          <w:rFonts w:cstheme="minorHAnsi"/>
          <w:sz w:val="24"/>
          <w:szCs w:val="24"/>
        </w:rPr>
        <w:t xml:space="preserve">Drugim pod względem zajmowanej powierzchni sposobem zagospodarowania terenu Gminy </w:t>
      </w:r>
      <w:r w:rsidR="00D8685B" w:rsidRPr="00D31998">
        <w:rPr>
          <w:rFonts w:cstheme="minorHAnsi"/>
          <w:sz w:val="24"/>
          <w:szCs w:val="24"/>
        </w:rPr>
        <w:t>Suchedniów</w:t>
      </w:r>
      <w:r w:rsidRPr="00D31998">
        <w:rPr>
          <w:rFonts w:cstheme="minorHAnsi"/>
          <w:sz w:val="24"/>
          <w:szCs w:val="24"/>
        </w:rPr>
        <w:t xml:space="preserve"> są użytki rolne, które zajmują</w:t>
      </w:r>
      <w:r w:rsidR="004956C6" w:rsidRPr="00D31998">
        <w:rPr>
          <w:rFonts w:cstheme="minorHAnsi"/>
          <w:sz w:val="24"/>
          <w:szCs w:val="24"/>
        </w:rPr>
        <w:t xml:space="preserve"> niewiele ponad 28% </w:t>
      </w:r>
      <w:r w:rsidRPr="00D31998">
        <w:rPr>
          <w:rFonts w:cstheme="minorHAnsi"/>
          <w:sz w:val="24"/>
          <w:szCs w:val="24"/>
        </w:rPr>
        <w:t xml:space="preserve">powierzchni gminy. </w:t>
      </w:r>
      <w:r w:rsidR="004A0F8B" w:rsidRPr="00D31998">
        <w:rPr>
          <w:rFonts w:cstheme="minorHAnsi"/>
          <w:sz w:val="24"/>
          <w:szCs w:val="24"/>
        </w:rPr>
        <w:t>Aktualnie rolnictwo pełni funkcję uzupełniającą w gospodarce gminy. Drugorzędna rola rolnictwa wynika m.in. z istniejącej struktury użytkowania gruntów, w której dominują lasy oraz zróżnicowanych warunków glebowych z przewagą gleb słabych V i VI klasy bonitacyjnej.</w:t>
      </w:r>
      <w:r w:rsidR="00EA3194" w:rsidRPr="00D31998">
        <w:rPr>
          <w:rFonts w:cstheme="minorHAnsi"/>
          <w:sz w:val="24"/>
          <w:szCs w:val="24"/>
        </w:rPr>
        <w:t xml:space="preserve"> Do barier rozwoju funkcji rolniczej w gminie należy zaliczyć również duże rozdrobnienie agrarne. Pewne potencjalne warunki rozwoju rolnictwa stwarza wprowadzenie upraw sadowniczo –warzywnych </w:t>
      </w:r>
      <w:r w:rsidR="002264F5" w:rsidRPr="00D31998">
        <w:rPr>
          <w:rFonts w:cstheme="minorHAnsi"/>
          <w:sz w:val="24"/>
          <w:szCs w:val="24"/>
        </w:rPr>
        <w:t xml:space="preserve">(głównie na glebach chronionych) </w:t>
      </w:r>
      <w:r w:rsidR="00EA3194" w:rsidRPr="00D31998">
        <w:rPr>
          <w:rFonts w:cstheme="minorHAnsi"/>
          <w:sz w:val="24"/>
          <w:szCs w:val="24"/>
        </w:rPr>
        <w:t>lub inną specjalizację niezbędną dla rozwoju agroturystyki.</w:t>
      </w:r>
      <w:r w:rsidR="00FC1539" w:rsidRPr="00D31998">
        <w:rPr>
          <w:rFonts w:cstheme="minorHAnsi"/>
          <w:sz w:val="24"/>
          <w:szCs w:val="24"/>
        </w:rPr>
        <w:t xml:space="preserve"> Gleby niskich klas bonitacyjnych, nieekonomicznych w użytkowaniu rolniczym stwarzają możliwość powiększenia terenów leśnych. </w:t>
      </w:r>
    </w:p>
    <w:p w:rsidR="006542E1" w:rsidRPr="00D31998" w:rsidRDefault="006974E5" w:rsidP="00A76FC9">
      <w:pPr>
        <w:spacing w:after="120" w:line="240" w:lineRule="auto"/>
        <w:jc w:val="both"/>
        <w:rPr>
          <w:sz w:val="24"/>
          <w:szCs w:val="24"/>
        </w:rPr>
      </w:pPr>
      <w:r w:rsidRPr="00D31998">
        <w:rPr>
          <w:rFonts w:cstheme="minorHAnsi"/>
          <w:sz w:val="24"/>
          <w:szCs w:val="24"/>
        </w:rPr>
        <w:t xml:space="preserve">Grunty zabudowane i zurbanizowane zajmują ok. </w:t>
      </w:r>
      <w:r w:rsidR="00943C4E" w:rsidRPr="00D31998">
        <w:rPr>
          <w:rFonts w:cstheme="minorHAnsi"/>
          <w:sz w:val="24"/>
          <w:szCs w:val="24"/>
        </w:rPr>
        <w:t>403</w:t>
      </w:r>
      <w:r w:rsidRPr="00D31998">
        <w:rPr>
          <w:rFonts w:cstheme="minorHAnsi"/>
          <w:sz w:val="24"/>
          <w:szCs w:val="24"/>
        </w:rPr>
        <w:t xml:space="preserve">,0 ha, co stanowi </w:t>
      </w:r>
      <w:r w:rsidR="00943C4E" w:rsidRPr="00D31998">
        <w:rPr>
          <w:rFonts w:cstheme="minorHAnsi"/>
          <w:sz w:val="24"/>
          <w:szCs w:val="24"/>
        </w:rPr>
        <w:t>ok. 5,4</w:t>
      </w:r>
      <w:r w:rsidRPr="00D31998">
        <w:rPr>
          <w:rFonts w:cstheme="minorHAnsi"/>
          <w:sz w:val="24"/>
          <w:szCs w:val="24"/>
        </w:rPr>
        <w:t xml:space="preserve">% powierzchni gminy. </w:t>
      </w:r>
      <w:r w:rsidR="00FE5E44" w:rsidRPr="00D31998">
        <w:rPr>
          <w:sz w:val="24"/>
          <w:szCs w:val="24"/>
        </w:rPr>
        <w:t>Podstawowym elementem struktury osadniczej miasta i gminy Suchedniów jest zabudowa mieszkaniowa</w:t>
      </w:r>
      <w:r w:rsidR="00C5259B" w:rsidRPr="00D31998">
        <w:rPr>
          <w:sz w:val="24"/>
          <w:szCs w:val="24"/>
        </w:rPr>
        <w:t>, gównie jednorodzinna.</w:t>
      </w:r>
      <w:r w:rsidR="00E242D6" w:rsidRPr="00D31998">
        <w:rPr>
          <w:sz w:val="24"/>
          <w:szCs w:val="24"/>
        </w:rPr>
        <w:t xml:space="preserve"> Szacuje się, że ok. 88% mieszkań zlokalizowanych jest w zabudowie jednorodzinnej, </w:t>
      </w:r>
      <w:r w:rsidR="00C5259B" w:rsidRPr="00D31998">
        <w:rPr>
          <w:sz w:val="24"/>
          <w:szCs w:val="24"/>
        </w:rPr>
        <w:t xml:space="preserve">ok. </w:t>
      </w:r>
      <w:r w:rsidR="00FE5E44" w:rsidRPr="00D31998">
        <w:rPr>
          <w:sz w:val="24"/>
          <w:szCs w:val="24"/>
        </w:rPr>
        <w:t xml:space="preserve">10% </w:t>
      </w:r>
      <w:r w:rsidR="00C5259B" w:rsidRPr="00D31998">
        <w:rPr>
          <w:sz w:val="24"/>
          <w:szCs w:val="24"/>
        </w:rPr>
        <w:t xml:space="preserve">mieszkań znajduje się </w:t>
      </w:r>
      <w:r w:rsidR="00E242D6" w:rsidRPr="00D31998">
        <w:rPr>
          <w:sz w:val="24"/>
          <w:szCs w:val="24"/>
        </w:rPr>
        <w:t>w </w:t>
      </w:r>
      <w:r w:rsidR="00FE5E44" w:rsidRPr="00D31998">
        <w:rPr>
          <w:sz w:val="24"/>
          <w:szCs w:val="24"/>
        </w:rPr>
        <w:t>zabudowie wielorodzinnej (bloki mieszkalne, kamien</w:t>
      </w:r>
      <w:r w:rsidR="00E242D6" w:rsidRPr="00D31998">
        <w:rPr>
          <w:sz w:val="24"/>
          <w:szCs w:val="24"/>
        </w:rPr>
        <w:t>ice), pozostałe mieszkania są w </w:t>
      </w:r>
      <w:r w:rsidR="00FE5E44" w:rsidRPr="00D31998">
        <w:rPr>
          <w:sz w:val="24"/>
          <w:szCs w:val="24"/>
        </w:rPr>
        <w:t>budynkach typu "bliźniak", szeregowiec i innych (1%)</w:t>
      </w:r>
      <w:r w:rsidR="00B54780" w:rsidRPr="00D31998">
        <w:rPr>
          <w:sz w:val="24"/>
          <w:szCs w:val="24"/>
        </w:rPr>
        <w:t>– według informacji zawartych w Planie Gospodarki Niskoemisyjnej dla Gminy Suchedniów.</w:t>
      </w:r>
    </w:p>
    <w:p w:rsidR="008803FF" w:rsidRPr="00D31998" w:rsidRDefault="00E242D6" w:rsidP="00A76FC9">
      <w:pPr>
        <w:spacing w:after="120" w:line="240" w:lineRule="auto"/>
        <w:jc w:val="both"/>
        <w:rPr>
          <w:sz w:val="24"/>
          <w:szCs w:val="24"/>
        </w:rPr>
      </w:pPr>
      <w:r w:rsidRPr="00D31998">
        <w:rPr>
          <w:sz w:val="24"/>
          <w:szCs w:val="24"/>
        </w:rPr>
        <w:t>Zwarta zabudowa osiedlowa występuje na terenie Suchedniowa. W pozostałych miejscowościach gminy występują zawarte ciągi zabudowy zagrodowej i jednorodzinnej utrwalone wzdłuż dróg</w:t>
      </w:r>
      <w:r w:rsidR="00FA21C7" w:rsidRPr="00D31998">
        <w:rPr>
          <w:sz w:val="24"/>
          <w:szCs w:val="24"/>
        </w:rPr>
        <w:t xml:space="preserve"> w sąsiedztwie terenów </w:t>
      </w:r>
      <w:r w:rsidR="00E7251B" w:rsidRPr="00D31998">
        <w:rPr>
          <w:sz w:val="24"/>
          <w:szCs w:val="24"/>
        </w:rPr>
        <w:t xml:space="preserve"> rolnych oraz niezabudowanych terenów krajobrazowych. Tereny o funkcji usługowej, przemysłowej, </w:t>
      </w:r>
      <w:r w:rsidR="004C44E0" w:rsidRPr="00D31998">
        <w:rPr>
          <w:sz w:val="24"/>
          <w:szCs w:val="24"/>
        </w:rPr>
        <w:t>gospodarczej</w:t>
      </w:r>
      <w:r w:rsidR="00E7251B" w:rsidRPr="00D31998">
        <w:rPr>
          <w:sz w:val="24"/>
          <w:szCs w:val="24"/>
        </w:rPr>
        <w:t xml:space="preserve"> ulokowane są między terenami mieszkaniowymi</w:t>
      </w:r>
      <w:r w:rsidR="004C44E0" w:rsidRPr="00D31998">
        <w:rPr>
          <w:sz w:val="24"/>
          <w:szCs w:val="24"/>
        </w:rPr>
        <w:t xml:space="preserve">, głównie na obszarze miasta. </w:t>
      </w:r>
      <w:r w:rsidR="000B5982" w:rsidRPr="00D31998">
        <w:rPr>
          <w:sz w:val="24"/>
          <w:szCs w:val="24"/>
        </w:rPr>
        <w:t>Tereny rekreacyjne i zabudowy mieszkaniowej letniskowej występują we wschodniej i zachodniej części gminy w sąsiedztwie terenów leśnych.</w:t>
      </w:r>
    </w:p>
    <w:p w:rsidR="006974E5" w:rsidRPr="00D31998" w:rsidRDefault="006974E5" w:rsidP="00A76FC9">
      <w:pPr>
        <w:autoSpaceDE w:val="0"/>
        <w:autoSpaceDN w:val="0"/>
        <w:adjustRightInd w:val="0"/>
        <w:spacing w:after="120" w:line="240" w:lineRule="auto"/>
        <w:jc w:val="both"/>
        <w:rPr>
          <w:rFonts w:cstheme="minorHAnsi"/>
          <w:sz w:val="24"/>
          <w:szCs w:val="24"/>
          <w:highlight w:val="yellow"/>
        </w:rPr>
      </w:pPr>
      <w:r w:rsidRPr="00D31998">
        <w:rPr>
          <w:rFonts w:cstheme="minorHAnsi"/>
          <w:sz w:val="24"/>
          <w:szCs w:val="24"/>
        </w:rPr>
        <w:t xml:space="preserve">Polityka przestrzenna gminy realizowana jest w oparciu o Studium uwarunkowań i kierunków zagospodarowania przestrzennego </w:t>
      </w:r>
      <w:r w:rsidR="000B5982" w:rsidRPr="00D31998">
        <w:rPr>
          <w:rFonts w:cstheme="minorHAnsi"/>
          <w:sz w:val="24"/>
          <w:szCs w:val="24"/>
        </w:rPr>
        <w:t xml:space="preserve">miasta i gminy Suchedniów wraz ze zmianą Nr 2 </w:t>
      </w:r>
      <w:r w:rsidRPr="00D31998">
        <w:rPr>
          <w:rFonts w:cstheme="minorHAnsi"/>
          <w:sz w:val="24"/>
          <w:szCs w:val="24"/>
        </w:rPr>
        <w:t>(</w:t>
      </w:r>
      <w:r w:rsidRPr="00D31998">
        <w:rPr>
          <w:rFonts w:cstheme="minorHAnsi"/>
          <w:i/>
          <w:sz w:val="24"/>
          <w:szCs w:val="24"/>
        </w:rPr>
        <w:t xml:space="preserve">Załącznik nr </w:t>
      </w:r>
      <w:r w:rsidR="000B5982" w:rsidRPr="00D31998">
        <w:rPr>
          <w:rFonts w:cstheme="minorHAnsi"/>
          <w:i/>
          <w:sz w:val="24"/>
          <w:szCs w:val="24"/>
        </w:rPr>
        <w:t>1</w:t>
      </w:r>
      <w:r w:rsidRPr="00D31998">
        <w:rPr>
          <w:rFonts w:cstheme="minorHAnsi"/>
          <w:i/>
          <w:sz w:val="24"/>
          <w:szCs w:val="24"/>
        </w:rPr>
        <w:t xml:space="preserve"> do Uchwały Nr </w:t>
      </w:r>
      <w:r w:rsidR="000B5982" w:rsidRPr="00D31998">
        <w:rPr>
          <w:rFonts w:cstheme="minorHAnsi"/>
          <w:i/>
          <w:sz w:val="24"/>
          <w:szCs w:val="24"/>
        </w:rPr>
        <w:t>28</w:t>
      </w:r>
      <w:r w:rsidRPr="00D31998">
        <w:rPr>
          <w:rFonts w:cstheme="minorHAnsi"/>
          <w:i/>
          <w:sz w:val="24"/>
          <w:szCs w:val="24"/>
        </w:rPr>
        <w:t>/</w:t>
      </w:r>
      <w:r w:rsidR="000B5982" w:rsidRPr="00D31998">
        <w:rPr>
          <w:rFonts w:cstheme="minorHAnsi"/>
          <w:i/>
          <w:sz w:val="24"/>
          <w:szCs w:val="24"/>
        </w:rPr>
        <w:t>V</w:t>
      </w:r>
      <w:r w:rsidRPr="00D31998">
        <w:rPr>
          <w:rFonts w:cstheme="minorHAnsi"/>
          <w:i/>
          <w:sz w:val="24"/>
          <w:szCs w:val="24"/>
        </w:rPr>
        <w:t>/201</w:t>
      </w:r>
      <w:r w:rsidR="000B5982" w:rsidRPr="00D31998">
        <w:rPr>
          <w:rFonts w:cstheme="minorHAnsi"/>
          <w:i/>
          <w:sz w:val="24"/>
          <w:szCs w:val="24"/>
        </w:rPr>
        <w:t>1</w:t>
      </w:r>
      <w:r w:rsidRPr="00D31998">
        <w:rPr>
          <w:rFonts w:cstheme="minorHAnsi"/>
          <w:i/>
          <w:sz w:val="24"/>
          <w:szCs w:val="24"/>
        </w:rPr>
        <w:t xml:space="preserve"> Rady </w:t>
      </w:r>
      <w:r w:rsidR="000B5982" w:rsidRPr="00D31998">
        <w:rPr>
          <w:rFonts w:cstheme="minorHAnsi"/>
          <w:i/>
          <w:sz w:val="24"/>
          <w:szCs w:val="24"/>
        </w:rPr>
        <w:t>Miejskiej w Suchedniowie z dnia 25 maja 2011 r.</w:t>
      </w:r>
      <w:r w:rsidRPr="00D31998">
        <w:rPr>
          <w:rFonts w:cstheme="minorHAnsi"/>
          <w:sz w:val="24"/>
          <w:szCs w:val="24"/>
        </w:rPr>
        <w:t>) w obszarach nieobjętych miejscowymi planami zagospodarowania przestrzennego oraz w oparciu o miejscowe plany na obszarach, dla których zostały opracowane.</w:t>
      </w:r>
    </w:p>
    <w:p w:rsidR="006974E5" w:rsidRPr="00D31998" w:rsidRDefault="006974E5" w:rsidP="00A76FC9">
      <w:p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Obecność na terenie gminy obszarowych i indywidualnych form ochrony przyrody warunkuje jej rozwój i sposób zainwestowania/zagospodarowania terenów. </w:t>
      </w:r>
      <w:r w:rsidR="004C0BFD" w:rsidRPr="00D31998">
        <w:rPr>
          <w:rFonts w:cstheme="minorHAnsi"/>
          <w:sz w:val="24"/>
          <w:szCs w:val="24"/>
        </w:rPr>
        <w:t xml:space="preserve">Cały teren miasta i gminy Suchedniów objęty jest </w:t>
      </w:r>
      <w:r w:rsidRPr="00D31998">
        <w:rPr>
          <w:rFonts w:cstheme="minorHAnsi"/>
          <w:sz w:val="24"/>
          <w:szCs w:val="24"/>
        </w:rPr>
        <w:t>różnymi</w:t>
      </w:r>
      <w:r w:rsidR="004C0BFD" w:rsidRPr="00D31998">
        <w:rPr>
          <w:rFonts w:cstheme="minorHAnsi"/>
          <w:sz w:val="24"/>
          <w:szCs w:val="24"/>
        </w:rPr>
        <w:t xml:space="preserve"> formami ochrony przyrody. Należą do nich:</w:t>
      </w:r>
    </w:p>
    <w:p w:rsidR="006974E5" w:rsidRPr="00D31998" w:rsidRDefault="004C0BFD" w:rsidP="00386925">
      <w:pPr>
        <w:pStyle w:val="Akapitzlist"/>
        <w:numPr>
          <w:ilvl w:val="0"/>
          <w:numId w:val="20"/>
        </w:numPr>
        <w:autoSpaceDE w:val="0"/>
        <w:autoSpaceDN w:val="0"/>
        <w:adjustRightInd w:val="0"/>
        <w:spacing w:after="120" w:line="240" w:lineRule="auto"/>
        <w:jc w:val="both"/>
        <w:rPr>
          <w:rFonts w:cstheme="minorHAnsi"/>
          <w:sz w:val="24"/>
          <w:szCs w:val="24"/>
        </w:rPr>
      </w:pPr>
      <w:r w:rsidRPr="00D31998">
        <w:rPr>
          <w:rFonts w:cstheme="minorHAnsi"/>
          <w:sz w:val="24"/>
          <w:szCs w:val="24"/>
        </w:rPr>
        <w:t>Sieradowicki Park Krajobrazowy</w:t>
      </w:r>
      <w:r w:rsidR="006974E5" w:rsidRPr="00D31998">
        <w:rPr>
          <w:rFonts w:cstheme="minorHAnsi"/>
          <w:sz w:val="24"/>
          <w:szCs w:val="24"/>
        </w:rPr>
        <w:t>,</w:t>
      </w:r>
    </w:p>
    <w:p w:rsidR="004C0BFD" w:rsidRPr="00D31998" w:rsidRDefault="004C0BFD" w:rsidP="00386925">
      <w:pPr>
        <w:pStyle w:val="Akapitzlist"/>
        <w:numPr>
          <w:ilvl w:val="0"/>
          <w:numId w:val="20"/>
        </w:numPr>
        <w:autoSpaceDE w:val="0"/>
        <w:autoSpaceDN w:val="0"/>
        <w:adjustRightInd w:val="0"/>
        <w:spacing w:after="120" w:line="240" w:lineRule="auto"/>
        <w:jc w:val="both"/>
        <w:rPr>
          <w:rFonts w:cstheme="minorHAnsi"/>
          <w:sz w:val="24"/>
          <w:szCs w:val="24"/>
        </w:rPr>
      </w:pPr>
      <w:r w:rsidRPr="00D31998">
        <w:rPr>
          <w:rFonts w:cstheme="minorHAnsi"/>
          <w:sz w:val="24"/>
          <w:szCs w:val="24"/>
        </w:rPr>
        <w:t>Suchedniowsko – Oblęgorski Park Krajobrazowy,</w:t>
      </w:r>
    </w:p>
    <w:p w:rsidR="004C0BFD" w:rsidRPr="00D31998" w:rsidRDefault="004C0BFD" w:rsidP="00386925">
      <w:pPr>
        <w:pStyle w:val="Akapitzlist"/>
        <w:numPr>
          <w:ilvl w:val="0"/>
          <w:numId w:val="20"/>
        </w:numPr>
        <w:autoSpaceDE w:val="0"/>
        <w:autoSpaceDN w:val="0"/>
        <w:adjustRightInd w:val="0"/>
        <w:spacing w:after="120" w:line="240" w:lineRule="auto"/>
        <w:jc w:val="both"/>
        <w:rPr>
          <w:rFonts w:cstheme="minorHAnsi"/>
          <w:sz w:val="24"/>
          <w:szCs w:val="24"/>
        </w:rPr>
      </w:pPr>
      <w:r w:rsidRPr="00D31998">
        <w:rPr>
          <w:rFonts w:cstheme="minorHAnsi"/>
          <w:sz w:val="24"/>
          <w:szCs w:val="24"/>
        </w:rPr>
        <w:t>Podkielecki Obszar Chronionego Krajobrazu,</w:t>
      </w:r>
    </w:p>
    <w:p w:rsidR="004C0BFD" w:rsidRPr="00D31998" w:rsidRDefault="004C0BFD" w:rsidP="00386925">
      <w:pPr>
        <w:pStyle w:val="Akapitzlist"/>
        <w:numPr>
          <w:ilvl w:val="0"/>
          <w:numId w:val="20"/>
        </w:numPr>
        <w:autoSpaceDE w:val="0"/>
        <w:autoSpaceDN w:val="0"/>
        <w:adjustRightInd w:val="0"/>
        <w:spacing w:after="120" w:line="240" w:lineRule="auto"/>
        <w:jc w:val="both"/>
        <w:rPr>
          <w:rFonts w:cstheme="minorHAnsi"/>
          <w:sz w:val="24"/>
          <w:szCs w:val="24"/>
        </w:rPr>
      </w:pPr>
      <w:r w:rsidRPr="00D31998">
        <w:rPr>
          <w:rFonts w:cstheme="minorHAnsi"/>
          <w:sz w:val="24"/>
          <w:szCs w:val="24"/>
        </w:rPr>
        <w:t>Suchedniowsko – Oblęgorski Obszar Chronionego Krajobrazu,</w:t>
      </w:r>
    </w:p>
    <w:p w:rsidR="004C0BFD" w:rsidRPr="00D31998" w:rsidRDefault="004C0BFD" w:rsidP="00386925">
      <w:pPr>
        <w:pStyle w:val="Akapitzlist"/>
        <w:numPr>
          <w:ilvl w:val="0"/>
          <w:numId w:val="20"/>
        </w:numPr>
        <w:autoSpaceDE w:val="0"/>
        <w:autoSpaceDN w:val="0"/>
        <w:adjustRightInd w:val="0"/>
        <w:spacing w:after="120" w:line="240" w:lineRule="auto"/>
        <w:jc w:val="both"/>
        <w:rPr>
          <w:rFonts w:cstheme="minorHAnsi"/>
          <w:sz w:val="24"/>
          <w:szCs w:val="24"/>
        </w:rPr>
      </w:pPr>
      <w:r w:rsidRPr="00D31998">
        <w:rPr>
          <w:rFonts w:cstheme="minorHAnsi"/>
          <w:sz w:val="24"/>
          <w:szCs w:val="24"/>
        </w:rPr>
        <w:t>Obszar Chronionego Krajobrazu Doliny Kamiennej,</w:t>
      </w:r>
    </w:p>
    <w:p w:rsidR="004C0BFD" w:rsidRPr="00D31998" w:rsidRDefault="004C0BFD" w:rsidP="00386925">
      <w:pPr>
        <w:pStyle w:val="Akapitzlist"/>
        <w:numPr>
          <w:ilvl w:val="0"/>
          <w:numId w:val="20"/>
        </w:numPr>
        <w:autoSpaceDE w:val="0"/>
        <w:autoSpaceDN w:val="0"/>
        <w:adjustRightInd w:val="0"/>
        <w:spacing w:after="120" w:line="240" w:lineRule="auto"/>
        <w:jc w:val="both"/>
        <w:rPr>
          <w:rFonts w:cstheme="minorHAnsi"/>
          <w:sz w:val="24"/>
          <w:szCs w:val="24"/>
        </w:rPr>
      </w:pPr>
      <w:r w:rsidRPr="00D31998">
        <w:rPr>
          <w:rFonts w:cstheme="minorHAnsi"/>
          <w:sz w:val="24"/>
          <w:szCs w:val="24"/>
        </w:rPr>
        <w:t>Sieradowicki Obszar Chronionego Krajobrazu,</w:t>
      </w:r>
    </w:p>
    <w:p w:rsidR="004C0BFD" w:rsidRPr="00D31998" w:rsidRDefault="00BD643C" w:rsidP="00386925">
      <w:pPr>
        <w:pStyle w:val="Akapitzlist"/>
        <w:numPr>
          <w:ilvl w:val="0"/>
          <w:numId w:val="20"/>
        </w:numPr>
        <w:autoSpaceDE w:val="0"/>
        <w:autoSpaceDN w:val="0"/>
        <w:adjustRightInd w:val="0"/>
        <w:spacing w:after="120" w:line="240" w:lineRule="auto"/>
        <w:jc w:val="both"/>
        <w:rPr>
          <w:rFonts w:cstheme="minorHAnsi"/>
          <w:sz w:val="24"/>
          <w:szCs w:val="24"/>
        </w:rPr>
      </w:pPr>
      <w:r w:rsidRPr="00D31998">
        <w:rPr>
          <w:rFonts w:cstheme="minorHAnsi"/>
          <w:sz w:val="24"/>
          <w:szCs w:val="24"/>
        </w:rPr>
        <w:t xml:space="preserve">Obszar Natura 2000 Lasy Suchedniowskie </w:t>
      </w:r>
      <w:r w:rsidRPr="00D31998">
        <w:rPr>
          <w:rFonts w:cs="Calibri"/>
          <w:sz w:val="24"/>
          <w:szCs w:val="24"/>
        </w:rPr>
        <w:t>(PLH260010),</w:t>
      </w:r>
    </w:p>
    <w:p w:rsidR="00BD643C" w:rsidRPr="00D31998" w:rsidRDefault="00BD643C" w:rsidP="00386925">
      <w:pPr>
        <w:pStyle w:val="Akapitzlist"/>
        <w:numPr>
          <w:ilvl w:val="0"/>
          <w:numId w:val="20"/>
        </w:numPr>
        <w:autoSpaceDE w:val="0"/>
        <w:autoSpaceDN w:val="0"/>
        <w:adjustRightInd w:val="0"/>
        <w:spacing w:after="120" w:line="240" w:lineRule="auto"/>
        <w:ind w:left="714" w:hanging="357"/>
        <w:jc w:val="both"/>
        <w:rPr>
          <w:rFonts w:cstheme="minorHAnsi"/>
          <w:sz w:val="24"/>
          <w:szCs w:val="24"/>
        </w:rPr>
      </w:pPr>
      <w:r w:rsidRPr="00D31998">
        <w:rPr>
          <w:rFonts w:cstheme="minorHAnsi"/>
          <w:sz w:val="24"/>
          <w:szCs w:val="24"/>
        </w:rPr>
        <w:t xml:space="preserve">Obszar Natura 2000 Ostoja Sieradowicka </w:t>
      </w:r>
      <w:r w:rsidRPr="00D31998">
        <w:rPr>
          <w:sz w:val="24"/>
          <w:szCs w:val="24"/>
        </w:rPr>
        <w:t>(PLH260031)</w:t>
      </w:r>
      <w:r w:rsidR="00A76FC9" w:rsidRPr="00D31998">
        <w:rPr>
          <w:sz w:val="24"/>
          <w:szCs w:val="24"/>
        </w:rPr>
        <w:t>,</w:t>
      </w:r>
    </w:p>
    <w:p w:rsidR="00A76FC9" w:rsidRPr="00D31998" w:rsidRDefault="00A76FC9" w:rsidP="00386925">
      <w:pPr>
        <w:pStyle w:val="Akapitzlist"/>
        <w:numPr>
          <w:ilvl w:val="0"/>
          <w:numId w:val="20"/>
        </w:numPr>
        <w:autoSpaceDE w:val="0"/>
        <w:autoSpaceDN w:val="0"/>
        <w:adjustRightInd w:val="0"/>
        <w:spacing w:after="120" w:line="240" w:lineRule="auto"/>
        <w:ind w:left="714" w:hanging="357"/>
        <w:jc w:val="both"/>
        <w:rPr>
          <w:rFonts w:cstheme="minorHAnsi"/>
          <w:sz w:val="24"/>
          <w:szCs w:val="24"/>
        </w:rPr>
      </w:pPr>
      <w:r w:rsidRPr="00D31998">
        <w:rPr>
          <w:sz w:val="24"/>
          <w:szCs w:val="24"/>
        </w:rPr>
        <w:t>Stanowisko dokumentacyjne (odsłonięcie geologiczne),</w:t>
      </w:r>
    </w:p>
    <w:p w:rsidR="00A76FC9" w:rsidRPr="00D31998" w:rsidRDefault="00A76FC9" w:rsidP="00386925">
      <w:pPr>
        <w:pStyle w:val="Akapitzlist"/>
        <w:numPr>
          <w:ilvl w:val="0"/>
          <w:numId w:val="20"/>
        </w:numPr>
        <w:autoSpaceDE w:val="0"/>
        <w:autoSpaceDN w:val="0"/>
        <w:adjustRightInd w:val="0"/>
        <w:spacing w:after="120" w:line="240" w:lineRule="auto"/>
        <w:ind w:left="714" w:hanging="357"/>
        <w:jc w:val="both"/>
        <w:rPr>
          <w:rFonts w:cstheme="minorHAnsi"/>
          <w:sz w:val="24"/>
          <w:szCs w:val="24"/>
        </w:rPr>
      </w:pPr>
      <w:r w:rsidRPr="00D31998">
        <w:rPr>
          <w:sz w:val="24"/>
          <w:szCs w:val="24"/>
        </w:rPr>
        <w:t>Pomniki przyrody.</w:t>
      </w:r>
    </w:p>
    <w:p w:rsidR="004C0BFD" w:rsidRPr="00D31998" w:rsidRDefault="00A76FC9" w:rsidP="00A76FC9">
      <w:pPr>
        <w:tabs>
          <w:tab w:val="left" w:pos="2694"/>
        </w:tabs>
        <w:autoSpaceDE w:val="0"/>
        <w:autoSpaceDN w:val="0"/>
        <w:adjustRightInd w:val="0"/>
        <w:spacing w:after="120" w:line="240" w:lineRule="auto"/>
        <w:jc w:val="both"/>
        <w:rPr>
          <w:rFonts w:cstheme="minorHAnsi"/>
          <w:sz w:val="24"/>
          <w:szCs w:val="24"/>
          <w:highlight w:val="yellow"/>
        </w:rPr>
      </w:pPr>
      <w:r w:rsidRPr="00D31998">
        <w:rPr>
          <w:sz w:val="24"/>
          <w:szCs w:val="24"/>
        </w:rPr>
        <w:t>Realizacja wszelkich planów inwestycyjnych, w szczególności z zakresu rozwoju infrastruktury technicznej i budownictwa, musi uwzględniać uwarunkowania środowiskowe i wszelkie reżimy ustanowione dla ochrony przyrody.</w:t>
      </w:r>
    </w:p>
    <w:p w:rsidR="00A76FC9" w:rsidRPr="00D31998" w:rsidRDefault="00A76FC9" w:rsidP="00A76FC9">
      <w:pPr>
        <w:tabs>
          <w:tab w:val="left" w:pos="2694"/>
        </w:tabs>
        <w:spacing w:after="120" w:line="240" w:lineRule="auto"/>
        <w:jc w:val="both"/>
        <w:rPr>
          <w:sz w:val="24"/>
          <w:szCs w:val="24"/>
        </w:rPr>
      </w:pPr>
      <w:r w:rsidRPr="00D31998">
        <w:rPr>
          <w:sz w:val="24"/>
          <w:szCs w:val="24"/>
        </w:rPr>
        <w:t xml:space="preserve">Suchedniów rozciąga się wzdłuż doliny rzeki Kamionki pełniącej rolę międzyregionalnego korytarza ekologicznego, Miasto i gmina charakteryzują się wysokimi walorami krajoznawczymi oraz przyrodniczymi i stanowią w województwie jeden z głównych obszarów, na których mogą i powinny rozwijać się wszystkie formy rekreacji i wypoczynku. </w:t>
      </w:r>
    </w:p>
    <w:p w:rsidR="00921B71" w:rsidRPr="00D31998" w:rsidRDefault="00921B71" w:rsidP="00921B71">
      <w:pPr>
        <w:pBdr>
          <w:bottom w:val="single" w:sz="36" w:space="1" w:color="808080" w:themeColor="background1" w:themeShade="80"/>
        </w:pBdr>
        <w:autoSpaceDE w:val="0"/>
        <w:autoSpaceDN w:val="0"/>
        <w:adjustRightInd w:val="0"/>
        <w:spacing w:after="120"/>
        <w:jc w:val="both"/>
        <w:rPr>
          <w:rFonts w:ascii="Calibri" w:hAnsi="Calibri" w:cs="Calibri"/>
          <w:b/>
          <w:sz w:val="24"/>
          <w:szCs w:val="24"/>
        </w:rPr>
      </w:pPr>
      <w:r w:rsidRPr="00D31998">
        <w:rPr>
          <w:rFonts w:ascii="Calibri" w:hAnsi="Calibri" w:cs="Calibri"/>
          <w:b/>
          <w:sz w:val="24"/>
          <w:szCs w:val="24"/>
        </w:rPr>
        <w:t>Gmina Bliżyn</w:t>
      </w:r>
    </w:p>
    <w:p w:rsidR="008E6C67" w:rsidRPr="00D31998" w:rsidRDefault="0073730E" w:rsidP="00981DA1">
      <w:pPr>
        <w:pStyle w:val="Nagwek3"/>
        <w:spacing w:line="240" w:lineRule="auto"/>
        <w:jc w:val="both"/>
        <w:rPr>
          <w:b w:val="0"/>
        </w:rPr>
      </w:pPr>
      <w:bookmarkStart w:id="4" w:name="_Toc74720174"/>
      <w:bookmarkStart w:id="5" w:name="_Toc74830773"/>
      <w:r w:rsidRPr="00D31998">
        <w:rPr>
          <w:b w:val="0"/>
        </w:rPr>
        <w:t>Gmina Bliżyn położona jest w północnej części województwa</w:t>
      </w:r>
      <w:r w:rsidR="0058768B" w:rsidRPr="00D31998">
        <w:rPr>
          <w:b w:val="0"/>
        </w:rPr>
        <w:t xml:space="preserve"> świętokrzyskiego w powiecie skarżyskim.</w:t>
      </w:r>
      <w:r w:rsidRPr="00D31998">
        <w:rPr>
          <w:b w:val="0"/>
        </w:rPr>
        <w:t xml:space="preserve"> </w:t>
      </w:r>
      <w:r w:rsidR="003B692A" w:rsidRPr="00D31998">
        <w:rPr>
          <w:b w:val="0"/>
        </w:rPr>
        <w:t>Gmina zajmuje powierzchnię 141 km</w:t>
      </w:r>
      <w:r w:rsidR="003B692A" w:rsidRPr="00D31998">
        <w:rPr>
          <w:b w:val="0"/>
          <w:vertAlign w:val="superscript"/>
        </w:rPr>
        <w:t>2</w:t>
      </w:r>
      <w:r w:rsidR="003B692A" w:rsidRPr="00D31998">
        <w:rPr>
          <w:b w:val="0"/>
        </w:rPr>
        <w:t xml:space="preserve">, co stanowi ok. 35,7% powierzchni powiatu. </w:t>
      </w:r>
      <w:r w:rsidR="00C629C1" w:rsidRPr="00D31998">
        <w:rPr>
          <w:b w:val="0"/>
        </w:rPr>
        <w:t>Obszar gminy obejmuje środkową część Płaskowyżu Suchedniowskiego</w:t>
      </w:r>
      <w:r w:rsidR="00E410F7" w:rsidRPr="00D31998">
        <w:rPr>
          <w:b w:val="0"/>
        </w:rPr>
        <w:t>, granicząc na północy z mezoregionem Garb Gielniowski, na południu z mezoreg</w:t>
      </w:r>
      <w:r w:rsidR="00C769C4" w:rsidRPr="00D31998">
        <w:rPr>
          <w:b w:val="0"/>
        </w:rPr>
        <w:t>ionem Góry Świętokrzyskie.</w:t>
      </w:r>
      <w:r w:rsidR="004977C5" w:rsidRPr="00D31998">
        <w:rPr>
          <w:b w:val="0"/>
        </w:rPr>
        <w:t xml:space="preserve"> W morfologii terenu gminy dominują tereny wyniesione. Tereny obniżone ograniczają się do dolin głównych cieków.</w:t>
      </w:r>
      <w:bookmarkEnd w:id="4"/>
      <w:bookmarkEnd w:id="5"/>
      <w:r w:rsidR="004977C5" w:rsidRPr="00D31998">
        <w:rPr>
          <w:b w:val="0"/>
        </w:rPr>
        <w:t xml:space="preserve"> </w:t>
      </w:r>
      <w:r w:rsidR="00C769C4" w:rsidRPr="00D31998">
        <w:rPr>
          <w:b w:val="0"/>
        </w:rPr>
        <w:t xml:space="preserve"> </w:t>
      </w:r>
    </w:p>
    <w:p w:rsidR="002D514A" w:rsidRPr="00D31998" w:rsidRDefault="004977C5" w:rsidP="00CD1F24">
      <w:pPr>
        <w:tabs>
          <w:tab w:val="left" w:pos="851"/>
        </w:tabs>
        <w:spacing w:after="120" w:line="240" w:lineRule="auto"/>
        <w:jc w:val="both"/>
        <w:rPr>
          <w:sz w:val="24"/>
          <w:szCs w:val="24"/>
        </w:rPr>
      </w:pPr>
      <w:r w:rsidRPr="00D31998">
        <w:rPr>
          <w:sz w:val="24"/>
          <w:szCs w:val="24"/>
        </w:rPr>
        <w:t>Przez terytorium Gminy Bliżyn</w:t>
      </w:r>
      <w:r w:rsidR="00FA2ED4" w:rsidRPr="00D31998">
        <w:rPr>
          <w:sz w:val="24"/>
          <w:szCs w:val="24"/>
        </w:rPr>
        <w:t xml:space="preserve"> przebiega droga krajowa nr 42- Namysłów – Radomsko – Końskie – Bliżyn – Skarżysko-Kamienna – Rudnik. Droga ta wyznacza główną oś komunikacyjn</w:t>
      </w:r>
      <w:r w:rsidR="003C0CAC" w:rsidRPr="00D31998">
        <w:rPr>
          <w:sz w:val="24"/>
          <w:szCs w:val="24"/>
        </w:rPr>
        <w:t>ą</w:t>
      </w:r>
      <w:r w:rsidR="00FA2ED4" w:rsidRPr="00D31998">
        <w:rPr>
          <w:sz w:val="24"/>
          <w:szCs w:val="24"/>
        </w:rPr>
        <w:t xml:space="preserve"> gminy na kierunku wschód – zachód.</w:t>
      </w:r>
    </w:p>
    <w:p w:rsidR="00440E2D" w:rsidRPr="00D31998" w:rsidRDefault="00440E2D" w:rsidP="00CD1F24">
      <w:pPr>
        <w:tabs>
          <w:tab w:val="left" w:pos="851"/>
        </w:tabs>
        <w:spacing w:after="120" w:line="240" w:lineRule="auto"/>
        <w:jc w:val="both"/>
        <w:rPr>
          <w:sz w:val="24"/>
          <w:szCs w:val="24"/>
        </w:rPr>
      </w:pPr>
    </w:p>
    <w:p w:rsidR="00AB1AA2" w:rsidRPr="00D31998" w:rsidRDefault="0073730E" w:rsidP="0073730E">
      <w:pPr>
        <w:pStyle w:val="Legenda"/>
        <w:spacing w:after="120"/>
        <w:jc w:val="both"/>
        <w:rPr>
          <w:b w:val="0"/>
          <w:color w:val="auto"/>
          <w:sz w:val="20"/>
          <w:szCs w:val="20"/>
        </w:rPr>
      </w:pPr>
      <w:r w:rsidRPr="00D31998">
        <w:rPr>
          <w:color w:val="auto"/>
          <w:sz w:val="20"/>
          <w:szCs w:val="20"/>
        </w:rPr>
        <w:t xml:space="preserve">Mapa </w:t>
      </w:r>
      <w:r w:rsidR="008F26D8" w:rsidRPr="00D31998">
        <w:rPr>
          <w:color w:val="auto"/>
          <w:sz w:val="20"/>
          <w:szCs w:val="20"/>
        </w:rPr>
        <w:fldChar w:fldCharType="begin"/>
      </w:r>
      <w:r w:rsidRPr="00D31998">
        <w:rPr>
          <w:color w:val="auto"/>
          <w:sz w:val="20"/>
          <w:szCs w:val="20"/>
        </w:rPr>
        <w:instrText xml:space="preserve"> SEQ Mapa \* ARABIC </w:instrText>
      </w:r>
      <w:r w:rsidR="008F26D8" w:rsidRPr="00D31998">
        <w:rPr>
          <w:color w:val="auto"/>
          <w:sz w:val="20"/>
          <w:szCs w:val="20"/>
        </w:rPr>
        <w:fldChar w:fldCharType="separate"/>
      </w:r>
      <w:r w:rsidR="00443949" w:rsidRPr="00D31998">
        <w:rPr>
          <w:noProof/>
          <w:color w:val="auto"/>
          <w:sz w:val="20"/>
          <w:szCs w:val="20"/>
        </w:rPr>
        <w:t>6</w:t>
      </w:r>
      <w:r w:rsidR="008F26D8" w:rsidRPr="00D31998">
        <w:rPr>
          <w:color w:val="auto"/>
          <w:sz w:val="20"/>
          <w:szCs w:val="20"/>
        </w:rPr>
        <w:fldChar w:fldCharType="end"/>
      </w:r>
      <w:r w:rsidRPr="00D31998">
        <w:rPr>
          <w:color w:val="auto"/>
          <w:sz w:val="20"/>
          <w:szCs w:val="20"/>
        </w:rPr>
        <w:t>. Terytorium Gminy Bliżyn</w:t>
      </w:r>
    </w:p>
    <w:p w:rsidR="00AB1AA2" w:rsidRPr="00D31998" w:rsidRDefault="00AB1AA2" w:rsidP="002D514A">
      <w:pPr>
        <w:rPr>
          <w:highlight w:val="yellow"/>
        </w:rPr>
      </w:pPr>
      <w:r w:rsidRPr="00D31998">
        <w:rPr>
          <w:noProof/>
          <w:lang w:eastAsia="pl-PL"/>
        </w:rPr>
        <w:drawing>
          <wp:inline distT="0" distB="0" distL="0" distR="0">
            <wp:extent cx="3946895" cy="4367670"/>
            <wp:effectExtent l="19050" t="0" r="0" b="0"/>
            <wp:docPr id="3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36898" t="30088" r="37454" b="24484"/>
                    <a:stretch>
                      <a:fillRect/>
                    </a:stretch>
                  </pic:blipFill>
                  <pic:spPr bwMode="auto">
                    <a:xfrm>
                      <a:off x="0" y="0"/>
                      <a:ext cx="3946895" cy="4367670"/>
                    </a:xfrm>
                    <a:prstGeom prst="rect">
                      <a:avLst/>
                    </a:prstGeom>
                    <a:noFill/>
                    <a:ln w="9525">
                      <a:noFill/>
                      <a:miter lim="800000"/>
                      <a:headEnd/>
                      <a:tailEnd/>
                    </a:ln>
                  </pic:spPr>
                </pic:pic>
              </a:graphicData>
            </a:graphic>
          </wp:inline>
        </w:drawing>
      </w:r>
    </w:p>
    <w:p w:rsidR="003C0CAC" w:rsidRPr="00D31998" w:rsidRDefault="00D034BD" w:rsidP="00440E2D">
      <w:pPr>
        <w:autoSpaceDE w:val="0"/>
        <w:autoSpaceDN w:val="0"/>
        <w:adjustRightInd w:val="0"/>
        <w:spacing w:after="120" w:line="240" w:lineRule="auto"/>
        <w:jc w:val="both"/>
        <w:rPr>
          <w:sz w:val="24"/>
          <w:szCs w:val="24"/>
        </w:rPr>
      </w:pPr>
      <w:r w:rsidRPr="00D31998">
        <w:rPr>
          <w:sz w:val="24"/>
          <w:szCs w:val="24"/>
        </w:rPr>
        <w:t xml:space="preserve">Według </w:t>
      </w:r>
      <w:r w:rsidR="003C0CAC" w:rsidRPr="00D31998">
        <w:rPr>
          <w:sz w:val="24"/>
          <w:szCs w:val="24"/>
        </w:rPr>
        <w:t>danych</w:t>
      </w:r>
      <w:r w:rsidRPr="00D31998">
        <w:rPr>
          <w:sz w:val="24"/>
          <w:szCs w:val="24"/>
        </w:rPr>
        <w:t xml:space="preserve"> GUS, w układzie przestrzennego zagospodarowania oraz sposobie użytkowania opisywanego obszaru wyróżnia się: użytki rolne, grunty leśne oraz zadrzewione i zakrzewione, grunty pod wodami, grunty zabudowane i zurbanizowane, grunty rolne – nieużytki oraz tereny różne. W poniższej tabeli przedstawiono powierzchnie poszczególnych typów użytkowania terenu.</w:t>
      </w:r>
    </w:p>
    <w:p w:rsidR="00D034BD" w:rsidRPr="00D31998" w:rsidRDefault="00D034BD" w:rsidP="00D034BD">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6</w:t>
      </w:r>
      <w:r w:rsidR="008F26D8" w:rsidRPr="00D31998">
        <w:rPr>
          <w:color w:val="auto"/>
          <w:sz w:val="20"/>
          <w:szCs w:val="20"/>
        </w:rPr>
        <w:fldChar w:fldCharType="end"/>
      </w:r>
      <w:r w:rsidRPr="00D31998">
        <w:rPr>
          <w:color w:val="auto"/>
          <w:sz w:val="20"/>
          <w:szCs w:val="20"/>
        </w:rPr>
        <w:t xml:space="preserve">. Struktura użytkowania gruntów w Gminie </w:t>
      </w:r>
      <w:r w:rsidR="003B3562" w:rsidRPr="00D31998">
        <w:rPr>
          <w:color w:val="auto"/>
          <w:sz w:val="20"/>
          <w:szCs w:val="20"/>
        </w:rPr>
        <w:t>Bliżyn</w:t>
      </w:r>
    </w:p>
    <w:tbl>
      <w:tblPr>
        <w:tblStyle w:val="Tabela-Siatka"/>
        <w:tblW w:w="0" w:type="auto"/>
        <w:tblInd w:w="108" w:type="dxa"/>
        <w:tblLook w:val="04A0" w:firstRow="1" w:lastRow="0" w:firstColumn="1" w:lastColumn="0" w:noHBand="0" w:noVBand="1"/>
      </w:tblPr>
      <w:tblGrid>
        <w:gridCol w:w="3969"/>
        <w:gridCol w:w="3119"/>
      </w:tblGrid>
      <w:tr w:rsidR="00D31998" w:rsidRPr="00D31998" w:rsidTr="00332E9C">
        <w:tc>
          <w:tcPr>
            <w:tcW w:w="3969" w:type="dxa"/>
            <w:shd w:val="clear" w:color="auto" w:fill="F2F2F2" w:themeFill="background1" w:themeFillShade="F2"/>
          </w:tcPr>
          <w:p w:rsidR="00D034BD" w:rsidRPr="00D31998" w:rsidRDefault="00D034BD" w:rsidP="00332E9C">
            <w:pPr>
              <w:tabs>
                <w:tab w:val="left" w:pos="851"/>
              </w:tabs>
              <w:jc w:val="center"/>
              <w:rPr>
                <w:rFonts w:cstheme="minorHAnsi"/>
                <w:b/>
                <w:sz w:val="20"/>
                <w:szCs w:val="20"/>
              </w:rPr>
            </w:pPr>
            <w:r w:rsidRPr="00D31998">
              <w:rPr>
                <w:rFonts w:cstheme="minorHAnsi"/>
                <w:b/>
                <w:sz w:val="20"/>
                <w:szCs w:val="20"/>
              </w:rPr>
              <w:t>Wyszczególnienie</w:t>
            </w:r>
          </w:p>
        </w:tc>
        <w:tc>
          <w:tcPr>
            <w:tcW w:w="3119" w:type="dxa"/>
            <w:shd w:val="clear" w:color="auto" w:fill="F2F2F2" w:themeFill="background1" w:themeFillShade="F2"/>
          </w:tcPr>
          <w:p w:rsidR="00D034BD" w:rsidRPr="00D31998" w:rsidRDefault="00D034BD" w:rsidP="00332E9C">
            <w:pPr>
              <w:tabs>
                <w:tab w:val="left" w:pos="851"/>
              </w:tabs>
              <w:jc w:val="center"/>
              <w:rPr>
                <w:rFonts w:cstheme="minorHAnsi"/>
                <w:b/>
                <w:sz w:val="20"/>
                <w:szCs w:val="20"/>
              </w:rPr>
            </w:pPr>
            <w:r w:rsidRPr="00D31998">
              <w:rPr>
                <w:rFonts w:cstheme="minorHAnsi"/>
                <w:b/>
                <w:sz w:val="20"/>
                <w:szCs w:val="20"/>
              </w:rPr>
              <w:t>Powierzchnia [ha]</w:t>
            </w:r>
          </w:p>
        </w:tc>
      </w:tr>
      <w:tr w:rsidR="00D31998" w:rsidRPr="00D31998" w:rsidTr="00332E9C">
        <w:tc>
          <w:tcPr>
            <w:tcW w:w="3969" w:type="dxa"/>
            <w:shd w:val="clear" w:color="auto" w:fill="F2F2F2" w:themeFill="background1" w:themeFillShade="F2"/>
          </w:tcPr>
          <w:p w:rsidR="00D034BD" w:rsidRPr="00D31998" w:rsidRDefault="00D034BD" w:rsidP="00332E9C">
            <w:pPr>
              <w:tabs>
                <w:tab w:val="left" w:pos="851"/>
              </w:tabs>
              <w:jc w:val="both"/>
              <w:rPr>
                <w:rFonts w:cstheme="minorHAnsi"/>
                <w:b/>
                <w:sz w:val="20"/>
                <w:szCs w:val="20"/>
              </w:rPr>
            </w:pPr>
            <w:r w:rsidRPr="00D31998">
              <w:rPr>
                <w:rFonts w:cstheme="minorHAnsi"/>
                <w:b/>
                <w:sz w:val="20"/>
                <w:szCs w:val="20"/>
              </w:rPr>
              <w:t>Powierzchnia gminy ogółem</w:t>
            </w:r>
          </w:p>
        </w:tc>
        <w:tc>
          <w:tcPr>
            <w:tcW w:w="3119" w:type="dxa"/>
            <w:shd w:val="clear" w:color="auto" w:fill="F2F2F2" w:themeFill="background1" w:themeFillShade="F2"/>
            <w:vAlign w:val="center"/>
          </w:tcPr>
          <w:p w:rsidR="00D034BD" w:rsidRPr="00D31998" w:rsidRDefault="005C5F51" w:rsidP="00332E9C">
            <w:pPr>
              <w:tabs>
                <w:tab w:val="left" w:pos="851"/>
              </w:tabs>
              <w:jc w:val="center"/>
              <w:rPr>
                <w:rFonts w:cstheme="minorHAnsi"/>
                <w:b/>
                <w:sz w:val="20"/>
                <w:szCs w:val="20"/>
              </w:rPr>
            </w:pPr>
            <w:r w:rsidRPr="00D31998">
              <w:rPr>
                <w:rFonts w:cstheme="minorHAnsi"/>
                <w:b/>
                <w:sz w:val="20"/>
                <w:szCs w:val="20"/>
              </w:rPr>
              <w:t>14</w:t>
            </w:r>
            <w:r w:rsidR="00332E9C" w:rsidRPr="00D31998">
              <w:rPr>
                <w:rFonts w:cstheme="minorHAnsi"/>
                <w:b/>
                <w:sz w:val="20"/>
                <w:szCs w:val="20"/>
              </w:rPr>
              <w:t xml:space="preserve"> </w:t>
            </w:r>
            <w:r w:rsidRPr="00D31998">
              <w:rPr>
                <w:rFonts w:cstheme="minorHAnsi"/>
                <w:b/>
                <w:sz w:val="20"/>
                <w:szCs w:val="20"/>
              </w:rPr>
              <w:t>120</w:t>
            </w:r>
          </w:p>
        </w:tc>
      </w:tr>
      <w:tr w:rsidR="00D31998" w:rsidRPr="00D31998" w:rsidTr="00332E9C">
        <w:tc>
          <w:tcPr>
            <w:tcW w:w="3969" w:type="dxa"/>
            <w:shd w:val="clear" w:color="auto" w:fill="F2F2F2" w:themeFill="background1" w:themeFillShade="F2"/>
          </w:tcPr>
          <w:p w:rsidR="00D034BD" w:rsidRPr="00D31998" w:rsidRDefault="00D034BD" w:rsidP="00332E9C">
            <w:pPr>
              <w:tabs>
                <w:tab w:val="left" w:pos="851"/>
              </w:tabs>
              <w:jc w:val="both"/>
              <w:rPr>
                <w:rFonts w:cstheme="minorHAnsi"/>
                <w:b/>
                <w:sz w:val="20"/>
                <w:szCs w:val="20"/>
              </w:rPr>
            </w:pPr>
            <w:r w:rsidRPr="00D31998">
              <w:rPr>
                <w:rFonts w:cstheme="minorHAnsi"/>
                <w:b/>
                <w:sz w:val="20"/>
                <w:szCs w:val="20"/>
              </w:rPr>
              <w:t>Powierzchnia lądowa</w:t>
            </w:r>
          </w:p>
        </w:tc>
        <w:tc>
          <w:tcPr>
            <w:tcW w:w="3119" w:type="dxa"/>
            <w:shd w:val="clear" w:color="auto" w:fill="F2F2F2" w:themeFill="background1" w:themeFillShade="F2"/>
            <w:vAlign w:val="center"/>
          </w:tcPr>
          <w:p w:rsidR="00D034BD" w:rsidRPr="00D31998" w:rsidRDefault="00332E9C" w:rsidP="00332E9C">
            <w:pPr>
              <w:tabs>
                <w:tab w:val="left" w:pos="851"/>
              </w:tabs>
              <w:jc w:val="center"/>
              <w:rPr>
                <w:rFonts w:cstheme="minorHAnsi"/>
                <w:b/>
                <w:sz w:val="20"/>
                <w:szCs w:val="20"/>
              </w:rPr>
            </w:pPr>
            <w:r w:rsidRPr="00D31998">
              <w:rPr>
                <w:rFonts w:cstheme="minorHAnsi"/>
                <w:b/>
                <w:sz w:val="20"/>
                <w:szCs w:val="20"/>
              </w:rPr>
              <w:t>14 080</w:t>
            </w:r>
          </w:p>
        </w:tc>
      </w:tr>
      <w:tr w:rsidR="00D31998" w:rsidRPr="00D31998" w:rsidTr="00332E9C">
        <w:tc>
          <w:tcPr>
            <w:tcW w:w="3969" w:type="dxa"/>
            <w:shd w:val="clear" w:color="auto" w:fill="F2F2F2" w:themeFill="background1" w:themeFillShade="F2"/>
          </w:tcPr>
          <w:p w:rsidR="00D034BD" w:rsidRPr="00D31998" w:rsidRDefault="00D034BD" w:rsidP="00332E9C">
            <w:pPr>
              <w:tabs>
                <w:tab w:val="left" w:pos="851"/>
              </w:tabs>
              <w:jc w:val="both"/>
              <w:rPr>
                <w:rFonts w:cstheme="minorHAnsi"/>
                <w:b/>
                <w:sz w:val="20"/>
                <w:szCs w:val="20"/>
              </w:rPr>
            </w:pPr>
            <w:r w:rsidRPr="00D31998">
              <w:rPr>
                <w:rFonts w:cstheme="minorHAnsi"/>
                <w:b/>
                <w:sz w:val="20"/>
                <w:szCs w:val="20"/>
              </w:rPr>
              <w:t xml:space="preserve">Użytki rolne razem, </w:t>
            </w:r>
          </w:p>
          <w:p w:rsidR="00D034BD" w:rsidRPr="00D31998" w:rsidRDefault="00D034BD" w:rsidP="00332E9C">
            <w:pPr>
              <w:tabs>
                <w:tab w:val="left" w:pos="851"/>
              </w:tabs>
              <w:jc w:val="both"/>
              <w:rPr>
                <w:rFonts w:cstheme="minorHAnsi"/>
                <w:sz w:val="20"/>
                <w:szCs w:val="20"/>
              </w:rPr>
            </w:pPr>
            <w:r w:rsidRPr="00D31998">
              <w:rPr>
                <w:rFonts w:cstheme="minorHAnsi"/>
                <w:b/>
                <w:sz w:val="20"/>
                <w:szCs w:val="20"/>
              </w:rPr>
              <w:t>w tym:</w:t>
            </w:r>
          </w:p>
        </w:tc>
        <w:tc>
          <w:tcPr>
            <w:tcW w:w="3119" w:type="dxa"/>
            <w:shd w:val="clear" w:color="auto" w:fill="F2F2F2" w:themeFill="background1" w:themeFillShade="F2"/>
            <w:vAlign w:val="center"/>
          </w:tcPr>
          <w:p w:rsidR="00D034BD" w:rsidRPr="00D31998" w:rsidRDefault="00033FE9" w:rsidP="00332E9C">
            <w:pPr>
              <w:tabs>
                <w:tab w:val="left" w:pos="851"/>
              </w:tabs>
              <w:jc w:val="center"/>
              <w:rPr>
                <w:rFonts w:cstheme="minorHAnsi"/>
                <w:b/>
                <w:sz w:val="20"/>
                <w:szCs w:val="20"/>
              </w:rPr>
            </w:pPr>
            <w:r w:rsidRPr="00D31998">
              <w:rPr>
                <w:rFonts w:cstheme="minorHAnsi"/>
                <w:b/>
                <w:sz w:val="20"/>
                <w:szCs w:val="20"/>
              </w:rPr>
              <w:t>3</w:t>
            </w:r>
            <w:r w:rsidR="00827412" w:rsidRPr="00D31998">
              <w:rPr>
                <w:rFonts w:cstheme="minorHAnsi"/>
                <w:b/>
                <w:sz w:val="20"/>
                <w:szCs w:val="20"/>
              </w:rPr>
              <w:t xml:space="preserve"> </w:t>
            </w:r>
            <w:r w:rsidRPr="00D31998">
              <w:rPr>
                <w:rFonts w:cstheme="minorHAnsi"/>
                <w:b/>
                <w:sz w:val="20"/>
                <w:szCs w:val="20"/>
              </w:rPr>
              <w:t>728</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grunty orne</w:t>
            </w:r>
          </w:p>
        </w:tc>
        <w:tc>
          <w:tcPr>
            <w:tcW w:w="3119" w:type="dxa"/>
            <w:vAlign w:val="center"/>
          </w:tcPr>
          <w:p w:rsidR="00D034BD" w:rsidRPr="00D31998" w:rsidRDefault="00033FE9" w:rsidP="00332E9C">
            <w:pPr>
              <w:tabs>
                <w:tab w:val="left" w:pos="851"/>
              </w:tabs>
              <w:jc w:val="center"/>
              <w:rPr>
                <w:rFonts w:cstheme="minorHAnsi"/>
                <w:sz w:val="20"/>
                <w:szCs w:val="20"/>
              </w:rPr>
            </w:pPr>
            <w:r w:rsidRPr="00D31998">
              <w:rPr>
                <w:rFonts w:cstheme="minorHAnsi"/>
                <w:sz w:val="20"/>
                <w:szCs w:val="20"/>
              </w:rPr>
              <w:t>1</w:t>
            </w:r>
            <w:r w:rsidR="00827412" w:rsidRPr="00D31998">
              <w:rPr>
                <w:rFonts w:cstheme="minorHAnsi"/>
                <w:sz w:val="20"/>
                <w:szCs w:val="20"/>
              </w:rPr>
              <w:t xml:space="preserve"> </w:t>
            </w:r>
            <w:r w:rsidRPr="00D31998">
              <w:rPr>
                <w:rFonts w:cstheme="minorHAnsi"/>
                <w:sz w:val="20"/>
                <w:szCs w:val="20"/>
              </w:rPr>
              <w:t>699</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łąki trwałe</w:t>
            </w:r>
          </w:p>
        </w:tc>
        <w:tc>
          <w:tcPr>
            <w:tcW w:w="3119" w:type="dxa"/>
            <w:vAlign w:val="center"/>
          </w:tcPr>
          <w:p w:rsidR="00D034BD" w:rsidRPr="00D31998" w:rsidRDefault="00033FE9" w:rsidP="00332E9C">
            <w:pPr>
              <w:tabs>
                <w:tab w:val="left" w:pos="851"/>
              </w:tabs>
              <w:jc w:val="center"/>
              <w:rPr>
                <w:rFonts w:cstheme="minorHAnsi"/>
                <w:sz w:val="20"/>
                <w:szCs w:val="20"/>
              </w:rPr>
            </w:pPr>
            <w:r w:rsidRPr="00D31998">
              <w:rPr>
                <w:rFonts w:cstheme="minorHAnsi"/>
                <w:sz w:val="20"/>
                <w:szCs w:val="20"/>
              </w:rPr>
              <w:t>906</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sady</w:t>
            </w:r>
          </w:p>
        </w:tc>
        <w:tc>
          <w:tcPr>
            <w:tcW w:w="3119" w:type="dxa"/>
            <w:vAlign w:val="center"/>
          </w:tcPr>
          <w:p w:rsidR="00D034BD" w:rsidRPr="00D31998" w:rsidRDefault="00033FE9" w:rsidP="00332E9C">
            <w:pPr>
              <w:tabs>
                <w:tab w:val="left" w:pos="851"/>
              </w:tabs>
              <w:jc w:val="center"/>
              <w:rPr>
                <w:rFonts w:cstheme="minorHAnsi"/>
                <w:sz w:val="20"/>
                <w:szCs w:val="20"/>
              </w:rPr>
            </w:pPr>
            <w:r w:rsidRPr="00D31998">
              <w:rPr>
                <w:rFonts w:cstheme="minorHAnsi"/>
                <w:sz w:val="20"/>
                <w:szCs w:val="20"/>
              </w:rPr>
              <w:t>32</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pastwiska trwałe</w:t>
            </w:r>
          </w:p>
        </w:tc>
        <w:tc>
          <w:tcPr>
            <w:tcW w:w="3119" w:type="dxa"/>
            <w:vAlign w:val="center"/>
          </w:tcPr>
          <w:p w:rsidR="00D034BD" w:rsidRPr="00D31998" w:rsidRDefault="00033FE9" w:rsidP="00332E9C">
            <w:pPr>
              <w:tabs>
                <w:tab w:val="left" w:pos="851"/>
              </w:tabs>
              <w:jc w:val="center"/>
              <w:rPr>
                <w:rFonts w:cstheme="minorHAnsi"/>
                <w:sz w:val="20"/>
                <w:szCs w:val="20"/>
              </w:rPr>
            </w:pPr>
            <w:r w:rsidRPr="00D31998">
              <w:rPr>
                <w:rFonts w:cstheme="minorHAnsi"/>
                <w:sz w:val="20"/>
                <w:szCs w:val="20"/>
              </w:rPr>
              <w:t>873</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grunty rolne zabudowane</w:t>
            </w:r>
          </w:p>
        </w:tc>
        <w:tc>
          <w:tcPr>
            <w:tcW w:w="3119" w:type="dxa"/>
            <w:vAlign w:val="center"/>
          </w:tcPr>
          <w:p w:rsidR="00D034BD" w:rsidRPr="00D31998" w:rsidRDefault="00033FE9" w:rsidP="00332E9C">
            <w:pPr>
              <w:tabs>
                <w:tab w:val="left" w:pos="851"/>
              </w:tabs>
              <w:jc w:val="center"/>
              <w:rPr>
                <w:rFonts w:cstheme="minorHAnsi"/>
                <w:sz w:val="20"/>
                <w:szCs w:val="20"/>
              </w:rPr>
            </w:pPr>
            <w:r w:rsidRPr="00D31998">
              <w:rPr>
                <w:rFonts w:cstheme="minorHAnsi"/>
                <w:sz w:val="20"/>
                <w:szCs w:val="20"/>
              </w:rPr>
              <w:t>209</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grunty pod rowami</w:t>
            </w:r>
          </w:p>
        </w:tc>
        <w:tc>
          <w:tcPr>
            <w:tcW w:w="3119" w:type="dxa"/>
            <w:vAlign w:val="center"/>
          </w:tcPr>
          <w:p w:rsidR="00D034BD" w:rsidRPr="00D31998" w:rsidRDefault="00033FE9" w:rsidP="00332E9C">
            <w:pPr>
              <w:tabs>
                <w:tab w:val="left" w:pos="851"/>
              </w:tabs>
              <w:jc w:val="center"/>
              <w:rPr>
                <w:rFonts w:cstheme="minorHAnsi"/>
                <w:sz w:val="20"/>
                <w:szCs w:val="20"/>
              </w:rPr>
            </w:pPr>
            <w:r w:rsidRPr="00D31998">
              <w:rPr>
                <w:rFonts w:cstheme="minorHAnsi"/>
                <w:sz w:val="20"/>
                <w:szCs w:val="20"/>
              </w:rPr>
              <w:t>9</w:t>
            </w:r>
          </w:p>
        </w:tc>
      </w:tr>
      <w:tr w:rsidR="00D31998" w:rsidRPr="00D31998" w:rsidTr="00332E9C">
        <w:tc>
          <w:tcPr>
            <w:tcW w:w="3969" w:type="dxa"/>
            <w:shd w:val="clear" w:color="auto" w:fill="F2F2F2" w:themeFill="background1" w:themeFillShade="F2"/>
          </w:tcPr>
          <w:p w:rsidR="00D034BD" w:rsidRPr="00D31998" w:rsidRDefault="00D034BD" w:rsidP="00332E9C">
            <w:pPr>
              <w:tabs>
                <w:tab w:val="left" w:pos="851"/>
              </w:tabs>
              <w:jc w:val="both"/>
              <w:rPr>
                <w:rFonts w:cstheme="minorHAnsi"/>
                <w:b/>
                <w:sz w:val="20"/>
                <w:szCs w:val="20"/>
              </w:rPr>
            </w:pPr>
            <w:r w:rsidRPr="00D31998">
              <w:rPr>
                <w:rFonts w:cstheme="minorHAnsi"/>
                <w:b/>
                <w:sz w:val="20"/>
                <w:szCs w:val="20"/>
              </w:rPr>
              <w:t>Grunty leśne oraz zadrzewione i zakrzewione</w:t>
            </w:r>
          </w:p>
        </w:tc>
        <w:tc>
          <w:tcPr>
            <w:tcW w:w="3119" w:type="dxa"/>
            <w:shd w:val="clear" w:color="auto" w:fill="F2F2F2" w:themeFill="background1" w:themeFillShade="F2"/>
            <w:vAlign w:val="center"/>
          </w:tcPr>
          <w:p w:rsidR="00D034BD" w:rsidRPr="00D31998" w:rsidRDefault="00EC6642" w:rsidP="00332E9C">
            <w:pPr>
              <w:tabs>
                <w:tab w:val="left" w:pos="851"/>
              </w:tabs>
              <w:jc w:val="center"/>
              <w:rPr>
                <w:rFonts w:cstheme="minorHAnsi"/>
                <w:b/>
                <w:sz w:val="20"/>
                <w:szCs w:val="20"/>
              </w:rPr>
            </w:pPr>
            <w:r w:rsidRPr="00D31998">
              <w:rPr>
                <w:rFonts w:cstheme="minorHAnsi"/>
                <w:b/>
                <w:sz w:val="20"/>
                <w:szCs w:val="20"/>
              </w:rPr>
              <w:t>9 903</w:t>
            </w:r>
          </w:p>
        </w:tc>
      </w:tr>
      <w:tr w:rsidR="00D31998" w:rsidRPr="00D31998" w:rsidTr="00332E9C">
        <w:tc>
          <w:tcPr>
            <w:tcW w:w="3969" w:type="dxa"/>
            <w:shd w:val="clear" w:color="auto" w:fill="F2F2F2" w:themeFill="background1" w:themeFillShade="F2"/>
          </w:tcPr>
          <w:p w:rsidR="00D034BD" w:rsidRPr="00D31998" w:rsidRDefault="00D034BD" w:rsidP="00332E9C">
            <w:pPr>
              <w:tabs>
                <w:tab w:val="left" w:pos="851"/>
              </w:tabs>
              <w:jc w:val="both"/>
              <w:rPr>
                <w:rFonts w:cstheme="minorHAnsi"/>
                <w:b/>
                <w:sz w:val="20"/>
                <w:szCs w:val="20"/>
              </w:rPr>
            </w:pPr>
            <w:r w:rsidRPr="00D31998">
              <w:rPr>
                <w:rFonts w:cstheme="minorHAnsi"/>
                <w:b/>
                <w:sz w:val="20"/>
                <w:szCs w:val="20"/>
              </w:rPr>
              <w:t>Grunty pod wodami</w:t>
            </w:r>
          </w:p>
        </w:tc>
        <w:tc>
          <w:tcPr>
            <w:tcW w:w="3119" w:type="dxa"/>
            <w:shd w:val="clear" w:color="auto" w:fill="F2F2F2" w:themeFill="background1" w:themeFillShade="F2"/>
            <w:vAlign w:val="center"/>
          </w:tcPr>
          <w:p w:rsidR="00D034BD" w:rsidRPr="00D31998" w:rsidRDefault="00EC6642" w:rsidP="00332E9C">
            <w:pPr>
              <w:tabs>
                <w:tab w:val="left" w:pos="851"/>
              </w:tabs>
              <w:jc w:val="center"/>
              <w:rPr>
                <w:rFonts w:cstheme="minorHAnsi"/>
                <w:b/>
                <w:sz w:val="20"/>
                <w:szCs w:val="20"/>
              </w:rPr>
            </w:pPr>
            <w:r w:rsidRPr="00D31998">
              <w:rPr>
                <w:rFonts w:cstheme="minorHAnsi"/>
                <w:b/>
                <w:sz w:val="20"/>
                <w:szCs w:val="20"/>
              </w:rPr>
              <w:t>40</w:t>
            </w:r>
          </w:p>
        </w:tc>
      </w:tr>
      <w:tr w:rsidR="00D31998" w:rsidRPr="00D31998" w:rsidTr="00332E9C">
        <w:tc>
          <w:tcPr>
            <w:tcW w:w="3969" w:type="dxa"/>
            <w:shd w:val="clear" w:color="auto" w:fill="F2F2F2" w:themeFill="background1" w:themeFillShade="F2"/>
          </w:tcPr>
          <w:p w:rsidR="00D034BD" w:rsidRPr="00D31998" w:rsidRDefault="00D034BD" w:rsidP="00332E9C">
            <w:pPr>
              <w:tabs>
                <w:tab w:val="left" w:pos="851"/>
              </w:tabs>
              <w:jc w:val="both"/>
              <w:rPr>
                <w:rFonts w:cstheme="minorHAnsi"/>
                <w:b/>
                <w:sz w:val="20"/>
                <w:szCs w:val="20"/>
              </w:rPr>
            </w:pPr>
            <w:r w:rsidRPr="00D31998">
              <w:rPr>
                <w:rFonts w:cstheme="minorHAnsi"/>
                <w:b/>
                <w:sz w:val="20"/>
                <w:szCs w:val="20"/>
              </w:rPr>
              <w:t xml:space="preserve">Grunty zabudowane i zurbanizowane, </w:t>
            </w:r>
          </w:p>
          <w:p w:rsidR="00D034BD" w:rsidRPr="00D31998" w:rsidRDefault="00D034BD" w:rsidP="00332E9C">
            <w:pPr>
              <w:tabs>
                <w:tab w:val="left" w:pos="851"/>
              </w:tabs>
              <w:jc w:val="both"/>
              <w:rPr>
                <w:rFonts w:cstheme="minorHAnsi"/>
                <w:b/>
                <w:sz w:val="20"/>
                <w:szCs w:val="20"/>
              </w:rPr>
            </w:pPr>
            <w:r w:rsidRPr="00D31998">
              <w:rPr>
                <w:rFonts w:cstheme="minorHAnsi"/>
                <w:b/>
                <w:sz w:val="20"/>
                <w:szCs w:val="20"/>
              </w:rPr>
              <w:t>w tym:</w:t>
            </w:r>
          </w:p>
        </w:tc>
        <w:tc>
          <w:tcPr>
            <w:tcW w:w="3119" w:type="dxa"/>
            <w:shd w:val="clear" w:color="auto" w:fill="F2F2F2" w:themeFill="background1" w:themeFillShade="F2"/>
            <w:vAlign w:val="center"/>
          </w:tcPr>
          <w:p w:rsidR="00D034BD" w:rsidRPr="00D31998" w:rsidRDefault="00EC6642" w:rsidP="00332E9C">
            <w:pPr>
              <w:tabs>
                <w:tab w:val="left" w:pos="851"/>
              </w:tabs>
              <w:jc w:val="center"/>
              <w:rPr>
                <w:rFonts w:cstheme="minorHAnsi"/>
                <w:b/>
                <w:sz w:val="20"/>
                <w:szCs w:val="20"/>
              </w:rPr>
            </w:pPr>
            <w:r w:rsidRPr="00D31998">
              <w:rPr>
                <w:rFonts w:cstheme="minorHAnsi"/>
                <w:b/>
                <w:sz w:val="20"/>
                <w:szCs w:val="20"/>
              </w:rPr>
              <w:t>401</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tereny mieszkaniowe</w:t>
            </w:r>
          </w:p>
        </w:tc>
        <w:tc>
          <w:tcPr>
            <w:tcW w:w="3119" w:type="dxa"/>
            <w:vAlign w:val="center"/>
          </w:tcPr>
          <w:p w:rsidR="00D034BD" w:rsidRPr="00D31998" w:rsidRDefault="00C67AB0" w:rsidP="00332E9C">
            <w:pPr>
              <w:tabs>
                <w:tab w:val="left" w:pos="851"/>
              </w:tabs>
              <w:jc w:val="center"/>
              <w:rPr>
                <w:rFonts w:cstheme="minorHAnsi"/>
                <w:sz w:val="20"/>
                <w:szCs w:val="20"/>
              </w:rPr>
            </w:pPr>
            <w:r w:rsidRPr="00D31998">
              <w:rPr>
                <w:rFonts w:cstheme="minorHAnsi"/>
                <w:sz w:val="20"/>
                <w:szCs w:val="20"/>
              </w:rPr>
              <w:t>88</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tereny przemysłowe</w:t>
            </w:r>
          </w:p>
        </w:tc>
        <w:tc>
          <w:tcPr>
            <w:tcW w:w="3119" w:type="dxa"/>
            <w:vAlign w:val="center"/>
          </w:tcPr>
          <w:p w:rsidR="00D034BD" w:rsidRPr="00D31998" w:rsidRDefault="00C67AB0" w:rsidP="00332E9C">
            <w:pPr>
              <w:tabs>
                <w:tab w:val="left" w:pos="851"/>
              </w:tabs>
              <w:jc w:val="center"/>
              <w:rPr>
                <w:rFonts w:cstheme="minorHAnsi"/>
                <w:sz w:val="20"/>
                <w:szCs w:val="20"/>
              </w:rPr>
            </w:pPr>
            <w:r w:rsidRPr="00D31998">
              <w:rPr>
                <w:rFonts w:cstheme="minorHAnsi"/>
                <w:sz w:val="20"/>
                <w:szCs w:val="20"/>
              </w:rPr>
              <w:t>19</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tereny inne zabudowane</w:t>
            </w:r>
          </w:p>
        </w:tc>
        <w:tc>
          <w:tcPr>
            <w:tcW w:w="3119" w:type="dxa"/>
            <w:vAlign w:val="center"/>
          </w:tcPr>
          <w:p w:rsidR="00D034BD" w:rsidRPr="00D31998" w:rsidRDefault="00C67AB0" w:rsidP="00332E9C">
            <w:pPr>
              <w:tabs>
                <w:tab w:val="left" w:pos="851"/>
              </w:tabs>
              <w:jc w:val="center"/>
              <w:rPr>
                <w:rFonts w:cstheme="minorHAnsi"/>
                <w:sz w:val="20"/>
                <w:szCs w:val="20"/>
              </w:rPr>
            </w:pPr>
            <w:r w:rsidRPr="00D31998">
              <w:rPr>
                <w:rFonts w:cstheme="minorHAnsi"/>
                <w:sz w:val="20"/>
                <w:szCs w:val="20"/>
              </w:rPr>
              <w:t>24</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tereny rekreacji i wypoczynku</w:t>
            </w:r>
          </w:p>
        </w:tc>
        <w:tc>
          <w:tcPr>
            <w:tcW w:w="3119" w:type="dxa"/>
            <w:vAlign w:val="center"/>
          </w:tcPr>
          <w:p w:rsidR="00D034BD" w:rsidRPr="00D31998" w:rsidRDefault="00685227" w:rsidP="00332E9C">
            <w:pPr>
              <w:tabs>
                <w:tab w:val="left" w:pos="851"/>
              </w:tabs>
              <w:jc w:val="center"/>
              <w:rPr>
                <w:rFonts w:cstheme="minorHAnsi"/>
                <w:sz w:val="20"/>
                <w:szCs w:val="20"/>
              </w:rPr>
            </w:pPr>
            <w:r w:rsidRPr="00D31998">
              <w:rPr>
                <w:rFonts w:cstheme="minorHAnsi"/>
                <w:sz w:val="20"/>
                <w:szCs w:val="20"/>
              </w:rPr>
              <w:t>2</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tereny komunikacyjne - drogi</w:t>
            </w:r>
          </w:p>
        </w:tc>
        <w:tc>
          <w:tcPr>
            <w:tcW w:w="3119" w:type="dxa"/>
            <w:vAlign w:val="center"/>
          </w:tcPr>
          <w:p w:rsidR="00D034BD" w:rsidRPr="00D31998" w:rsidRDefault="00685227" w:rsidP="00332E9C">
            <w:pPr>
              <w:tabs>
                <w:tab w:val="left" w:pos="851"/>
              </w:tabs>
              <w:jc w:val="center"/>
              <w:rPr>
                <w:rFonts w:cstheme="minorHAnsi"/>
                <w:sz w:val="20"/>
                <w:szCs w:val="20"/>
              </w:rPr>
            </w:pPr>
            <w:r w:rsidRPr="00D31998">
              <w:rPr>
                <w:rFonts w:cstheme="minorHAnsi"/>
                <w:sz w:val="20"/>
                <w:szCs w:val="20"/>
              </w:rPr>
              <w:t>180</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tereny komunikacyjne – kolejowe</w:t>
            </w:r>
          </w:p>
        </w:tc>
        <w:tc>
          <w:tcPr>
            <w:tcW w:w="3119" w:type="dxa"/>
            <w:vAlign w:val="center"/>
          </w:tcPr>
          <w:p w:rsidR="00D034BD" w:rsidRPr="00D31998" w:rsidRDefault="00685227" w:rsidP="00332E9C">
            <w:pPr>
              <w:tabs>
                <w:tab w:val="left" w:pos="851"/>
              </w:tabs>
              <w:jc w:val="center"/>
              <w:rPr>
                <w:rFonts w:cstheme="minorHAnsi"/>
                <w:sz w:val="20"/>
                <w:szCs w:val="20"/>
              </w:rPr>
            </w:pPr>
            <w:r w:rsidRPr="00D31998">
              <w:rPr>
                <w:rFonts w:cstheme="minorHAnsi"/>
                <w:sz w:val="20"/>
                <w:szCs w:val="20"/>
              </w:rPr>
              <w:t>79</w:t>
            </w:r>
          </w:p>
        </w:tc>
      </w:tr>
      <w:tr w:rsidR="00D31998" w:rsidRPr="00D31998" w:rsidTr="00332E9C">
        <w:tc>
          <w:tcPr>
            <w:tcW w:w="3969" w:type="dxa"/>
          </w:tcPr>
          <w:p w:rsidR="00D034BD" w:rsidRPr="00D31998" w:rsidRDefault="00D034BD" w:rsidP="00332E9C">
            <w:pPr>
              <w:tabs>
                <w:tab w:val="left" w:pos="851"/>
              </w:tabs>
              <w:jc w:val="right"/>
              <w:rPr>
                <w:rFonts w:cstheme="minorHAnsi"/>
                <w:sz w:val="20"/>
                <w:szCs w:val="20"/>
              </w:rPr>
            </w:pPr>
            <w:r w:rsidRPr="00D31998">
              <w:rPr>
                <w:rFonts w:cstheme="minorHAnsi"/>
                <w:sz w:val="20"/>
                <w:szCs w:val="20"/>
              </w:rPr>
              <w:t>użytki kopalne</w:t>
            </w:r>
          </w:p>
        </w:tc>
        <w:tc>
          <w:tcPr>
            <w:tcW w:w="3119" w:type="dxa"/>
            <w:vAlign w:val="center"/>
          </w:tcPr>
          <w:p w:rsidR="00D034BD" w:rsidRPr="00D31998" w:rsidRDefault="00685227" w:rsidP="00332E9C">
            <w:pPr>
              <w:tabs>
                <w:tab w:val="left" w:pos="851"/>
              </w:tabs>
              <w:jc w:val="center"/>
              <w:rPr>
                <w:rFonts w:cstheme="minorHAnsi"/>
                <w:sz w:val="20"/>
                <w:szCs w:val="20"/>
              </w:rPr>
            </w:pPr>
            <w:r w:rsidRPr="00D31998">
              <w:rPr>
                <w:rFonts w:cstheme="minorHAnsi"/>
                <w:sz w:val="20"/>
                <w:szCs w:val="20"/>
              </w:rPr>
              <w:t>9</w:t>
            </w:r>
          </w:p>
        </w:tc>
      </w:tr>
      <w:tr w:rsidR="00D31998" w:rsidRPr="00D31998" w:rsidTr="00685227">
        <w:trPr>
          <w:trHeight w:val="154"/>
        </w:trPr>
        <w:tc>
          <w:tcPr>
            <w:tcW w:w="3969" w:type="dxa"/>
            <w:shd w:val="clear" w:color="auto" w:fill="F2F2F2" w:themeFill="background1" w:themeFillShade="F2"/>
          </w:tcPr>
          <w:p w:rsidR="00D034BD" w:rsidRPr="00D31998" w:rsidRDefault="00D034BD" w:rsidP="00332E9C">
            <w:pPr>
              <w:tabs>
                <w:tab w:val="left" w:pos="851"/>
              </w:tabs>
              <w:jc w:val="both"/>
              <w:rPr>
                <w:rFonts w:cstheme="minorHAnsi"/>
                <w:b/>
                <w:sz w:val="20"/>
                <w:szCs w:val="20"/>
              </w:rPr>
            </w:pPr>
            <w:r w:rsidRPr="00D31998">
              <w:rPr>
                <w:rFonts w:cstheme="minorHAnsi"/>
                <w:b/>
                <w:sz w:val="20"/>
                <w:szCs w:val="20"/>
              </w:rPr>
              <w:t>Grunty rolne – nieużytki</w:t>
            </w:r>
          </w:p>
        </w:tc>
        <w:tc>
          <w:tcPr>
            <w:tcW w:w="3119" w:type="dxa"/>
            <w:shd w:val="clear" w:color="auto" w:fill="F2F2F2" w:themeFill="background1" w:themeFillShade="F2"/>
            <w:vAlign w:val="center"/>
          </w:tcPr>
          <w:p w:rsidR="00D034BD" w:rsidRPr="00D31998" w:rsidRDefault="00685227" w:rsidP="00332E9C">
            <w:pPr>
              <w:tabs>
                <w:tab w:val="left" w:pos="851"/>
              </w:tabs>
              <w:jc w:val="center"/>
              <w:rPr>
                <w:rFonts w:cstheme="minorHAnsi"/>
                <w:b/>
                <w:sz w:val="20"/>
                <w:szCs w:val="20"/>
              </w:rPr>
            </w:pPr>
            <w:r w:rsidRPr="00D31998">
              <w:rPr>
                <w:rFonts w:cstheme="minorHAnsi"/>
                <w:b/>
                <w:sz w:val="20"/>
                <w:szCs w:val="20"/>
              </w:rPr>
              <w:t>29</w:t>
            </w:r>
          </w:p>
        </w:tc>
      </w:tr>
      <w:tr w:rsidR="00D31998" w:rsidRPr="00D31998" w:rsidTr="00332E9C">
        <w:tc>
          <w:tcPr>
            <w:tcW w:w="3969" w:type="dxa"/>
            <w:shd w:val="clear" w:color="auto" w:fill="F2F2F2" w:themeFill="background1" w:themeFillShade="F2"/>
          </w:tcPr>
          <w:p w:rsidR="00D034BD" w:rsidRPr="00D31998" w:rsidRDefault="00D034BD" w:rsidP="00332E9C">
            <w:pPr>
              <w:tabs>
                <w:tab w:val="left" w:pos="851"/>
              </w:tabs>
              <w:jc w:val="both"/>
              <w:rPr>
                <w:rFonts w:cstheme="minorHAnsi"/>
                <w:b/>
                <w:sz w:val="20"/>
                <w:szCs w:val="20"/>
              </w:rPr>
            </w:pPr>
            <w:r w:rsidRPr="00D31998">
              <w:rPr>
                <w:rFonts w:cstheme="minorHAnsi"/>
                <w:b/>
                <w:sz w:val="20"/>
                <w:szCs w:val="20"/>
              </w:rPr>
              <w:t>Tereny różne</w:t>
            </w:r>
          </w:p>
        </w:tc>
        <w:tc>
          <w:tcPr>
            <w:tcW w:w="3119" w:type="dxa"/>
            <w:shd w:val="clear" w:color="auto" w:fill="F2F2F2" w:themeFill="background1" w:themeFillShade="F2"/>
            <w:vAlign w:val="center"/>
          </w:tcPr>
          <w:p w:rsidR="00D034BD" w:rsidRPr="00D31998" w:rsidRDefault="00685227" w:rsidP="00332E9C">
            <w:pPr>
              <w:tabs>
                <w:tab w:val="left" w:pos="851"/>
              </w:tabs>
              <w:jc w:val="center"/>
              <w:rPr>
                <w:rFonts w:cstheme="minorHAnsi"/>
                <w:b/>
                <w:sz w:val="20"/>
                <w:szCs w:val="20"/>
              </w:rPr>
            </w:pPr>
            <w:r w:rsidRPr="00D31998">
              <w:rPr>
                <w:rFonts w:cstheme="minorHAnsi"/>
                <w:b/>
                <w:sz w:val="20"/>
                <w:szCs w:val="20"/>
              </w:rPr>
              <w:t>0</w:t>
            </w:r>
          </w:p>
        </w:tc>
      </w:tr>
    </w:tbl>
    <w:p w:rsidR="00D034BD" w:rsidRPr="00D31998" w:rsidRDefault="00D034BD" w:rsidP="00D034BD">
      <w:pPr>
        <w:spacing w:after="120"/>
        <w:rPr>
          <w:rFonts w:cstheme="minorHAnsi"/>
          <w:i/>
          <w:sz w:val="20"/>
        </w:rPr>
      </w:pPr>
      <w:r w:rsidRPr="00D31998">
        <w:rPr>
          <w:rFonts w:cstheme="minorHAnsi"/>
          <w:i/>
          <w:sz w:val="20"/>
        </w:rPr>
        <w:t>Źródło: GUS, Bank Danych Lokalnych</w:t>
      </w:r>
    </w:p>
    <w:p w:rsidR="00957EB4" w:rsidRPr="00D31998" w:rsidRDefault="00D034BD" w:rsidP="00CD1F24">
      <w:pPr>
        <w:spacing w:after="120" w:line="240" w:lineRule="auto"/>
        <w:jc w:val="both"/>
        <w:rPr>
          <w:rFonts w:cstheme="minorHAnsi"/>
          <w:sz w:val="24"/>
          <w:szCs w:val="24"/>
        </w:rPr>
      </w:pPr>
      <w:r w:rsidRPr="00D31998">
        <w:rPr>
          <w:rFonts w:cstheme="minorHAnsi"/>
          <w:sz w:val="24"/>
          <w:szCs w:val="24"/>
        </w:rPr>
        <w:t xml:space="preserve">Największy udział w strukturze użytkowania gruntów w gminie mają grunty leśne oraz zadrzewione i zakrzewione, które zajmują łącznie </w:t>
      </w:r>
      <w:r w:rsidR="006B2123" w:rsidRPr="00D31998">
        <w:rPr>
          <w:rFonts w:cstheme="minorHAnsi"/>
          <w:sz w:val="24"/>
          <w:szCs w:val="24"/>
        </w:rPr>
        <w:t>ponad 70</w:t>
      </w:r>
      <w:r w:rsidRPr="00D31998">
        <w:rPr>
          <w:rFonts w:cstheme="minorHAnsi"/>
          <w:sz w:val="24"/>
          <w:szCs w:val="24"/>
        </w:rPr>
        <w:t xml:space="preserve">% powierzchni gminy. </w:t>
      </w:r>
      <w:r w:rsidR="00CF06D1" w:rsidRPr="00D31998">
        <w:rPr>
          <w:rFonts w:cstheme="minorHAnsi"/>
          <w:sz w:val="24"/>
          <w:szCs w:val="24"/>
        </w:rPr>
        <w:t>Pod względem przestrzennym obszary leśne skupiają się w północnej i południowej części gminy, gdzie tworzą duże masywy leśne przechodzące na tereny gmin sąsiednich.</w:t>
      </w:r>
      <w:r w:rsidR="007773EA" w:rsidRPr="00D31998">
        <w:rPr>
          <w:rFonts w:cstheme="minorHAnsi"/>
          <w:sz w:val="24"/>
          <w:szCs w:val="24"/>
        </w:rPr>
        <w:t xml:space="preserve"> Ce</w:t>
      </w:r>
      <w:r w:rsidR="000528C8" w:rsidRPr="00D31998">
        <w:rPr>
          <w:rFonts w:cstheme="minorHAnsi"/>
          <w:sz w:val="24"/>
          <w:szCs w:val="24"/>
        </w:rPr>
        <w:t>n</w:t>
      </w:r>
      <w:r w:rsidR="007773EA" w:rsidRPr="00D31998">
        <w:rPr>
          <w:rFonts w:cstheme="minorHAnsi"/>
          <w:sz w:val="24"/>
          <w:szCs w:val="24"/>
        </w:rPr>
        <w:t>tralna częś</w:t>
      </w:r>
      <w:r w:rsidR="00440E2D" w:rsidRPr="00D31998">
        <w:rPr>
          <w:rFonts w:cstheme="minorHAnsi"/>
          <w:sz w:val="24"/>
          <w:szCs w:val="24"/>
        </w:rPr>
        <w:t>ć</w:t>
      </w:r>
      <w:r w:rsidR="007773EA" w:rsidRPr="00D31998">
        <w:rPr>
          <w:rFonts w:cstheme="minorHAnsi"/>
          <w:sz w:val="24"/>
          <w:szCs w:val="24"/>
        </w:rPr>
        <w:t xml:space="preserve"> gminy jest średnio zalesiona. Występują tu większe kompleksy leśne prywatne.</w:t>
      </w:r>
      <w:r w:rsidR="005E3209" w:rsidRPr="00D31998">
        <w:rPr>
          <w:rFonts w:cstheme="minorHAnsi"/>
          <w:sz w:val="24"/>
          <w:szCs w:val="24"/>
        </w:rPr>
        <w:t xml:space="preserve"> Obszary leśne stwarzają korzystne warunki dla rozwoju turystyki na terenie gminy.</w:t>
      </w:r>
    </w:p>
    <w:p w:rsidR="00DE5C61" w:rsidRPr="00D31998" w:rsidRDefault="00D034BD" w:rsidP="00CD1F24">
      <w:pPr>
        <w:spacing w:after="120" w:line="240" w:lineRule="auto"/>
        <w:jc w:val="both"/>
        <w:rPr>
          <w:rFonts w:cstheme="minorHAnsi"/>
          <w:sz w:val="24"/>
          <w:szCs w:val="24"/>
        </w:rPr>
      </w:pPr>
      <w:r w:rsidRPr="00D31998">
        <w:rPr>
          <w:rFonts w:cstheme="minorHAnsi"/>
          <w:sz w:val="24"/>
          <w:szCs w:val="24"/>
        </w:rPr>
        <w:t xml:space="preserve">Drugim pod względem zajmowanej powierzchni sposobem zagospodarowania terenu Gminy </w:t>
      </w:r>
      <w:r w:rsidR="00DE5C61" w:rsidRPr="00D31998">
        <w:rPr>
          <w:rFonts w:cstheme="minorHAnsi"/>
          <w:sz w:val="24"/>
          <w:szCs w:val="24"/>
        </w:rPr>
        <w:t>Bliżyn</w:t>
      </w:r>
      <w:r w:rsidRPr="00D31998">
        <w:rPr>
          <w:rFonts w:cstheme="minorHAnsi"/>
          <w:sz w:val="24"/>
          <w:szCs w:val="24"/>
        </w:rPr>
        <w:t xml:space="preserve"> są użytki rolne, które zajmują niewiele ponad 2</w:t>
      </w:r>
      <w:r w:rsidR="00BE0519" w:rsidRPr="00D31998">
        <w:rPr>
          <w:rFonts w:cstheme="minorHAnsi"/>
          <w:sz w:val="24"/>
          <w:szCs w:val="24"/>
        </w:rPr>
        <w:t>6</w:t>
      </w:r>
      <w:r w:rsidRPr="00D31998">
        <w:rPr>
          <w:rFonts w:cstheme="minorHAnsi"/>
          <w:sz w:val="24"/>
          <w:szCs w:val="24"/>
        </w:rPr>
        <w:t xml:space="preserve">% powierzchni gminy. </w:t>
      </w:r>
      <w:r w:rsidR="00DE5C61" w:rsidRPr="00D31998">
        <w:rPr>
          <w:rFonts w:cstheme="minorHAnsi"/>
          <w:sz w:val="24"/>
          <w:szCs w:val="24"/>
        </w:rPr>
        <w:t>Obszar gminy zaliczany jest do rejonu o niekorzystnych warunkach rozwoju rolnictwa.</w:t>
      </w:r>
      <w:r w:rsidR="001F0FE8" w:rsidRPr="00D31998">
        <w:rPr>
          <w:rFonts w:cstheme="minorHAnsi"/>
          <w:sz w:val="24"/>
          <w:szCs w:val="24"/>
        </w:rPr>
        <w:t xml:space="preserve"> Uwarunkowania przyrodnicze, czyli m.in. gleby niskiej jakości, duża lesistość a także rozdrobnienie gospodarstw rolnych nie sprzyjają rozwojowi rolnictwa i intensyfikacji produkcji rolnej. Gmina Bliżyn zalicza się do grupy gmin obszarów województwa świętokrzyskiego, na których rolnictwo jest na bardzo niskim poziomie, mało dochodowe ze względu na niską bonitację gleb, ale jest głównym działem gospodarki (poza funkcja leśną) i stanowi podstawowe źródło utrzymania miejscowej ludności.</w:t>
      </w:r>
    </w:p>
    <w:p w:rsidR="004A4832" w:rsidRPr="00D31998" w:rsidRDefault="00D034BD" w:rsidP="00522CA5">
      <w:pPr>
        <w:spacing w:after="120" w:line="240" w:lineRule="auto"/>
        <w:jc w:val="both"/>
        <w:rPr>
          <w:rFonts w:cstheme="minorHAnsi"/>
          <w:sz w:val="24"/>
          <w:szCs w:val="24"/>
        </w:rPr>
      </w:pPr>
      <w:r w:rsidRPr="00D31998">
        <w:rPr>
          <w:rFonts w:cstheme="minorHAnsi"/>
          <w:sz w:val="24"/>
          <w:szCs w:val="24"/>
        </w:rPr>
        <w:t>Grunty zabudowane i zurbanizowane zajmują ok. 40</w:t>
      </w:r>
      <w:r w:rsidR="004A4832" w:rsidRPr="00D31998">
        <w:rPr>
          <w:rFonts w:cstheme="minorHAnsi"/>
          <w:sz w:val="24"/>
          <w:szCs w:val="24"/>
        </w:rPr>
        <w:t>1</w:t>
      </w:r>
      <w:r w:rsidRPr="00D31998">
        <w:rPr>
          <w:rFonts w:cstheme="minorHAnsi"/>
          <w:sz w:val="24"/>
          <w:szCs w:val="24"/>
        </w:rPr>
        <w:t xml:space="preserve">,0 ha, co stanowi ok. </w:t>
      </w:r>
      <w:r w:rsidR="004A4832" w:rsidRPr="00D31998">
        <w:rPr>
          <w:rFonts w:cstheme="minorHAnsi"/>
          <w:sz w:val="24"/>
          <w:szCs w:val="24"/>
        </w:rPr>
        <w:t>2,8</w:t>
      </w:r>
      <w:r w:rsidRPr="00D31998">
        <w:rPr>
          <w:rFonts w:cstheme="minorHAnsi"/>
          <w:sz w:val="24"/>
          <w:szCs w:val="24"/>
        </w:rPr>
        <w:t>% powierzchni gminy.</w:t>
      </w:r>
      <w:r w:rsidR="009446F5" w:rsidRPr="00D31998">
        <w:rPr>
          <w:rFonts w:cstheme="minorHAnsi"/>
          <w:sz w:val="24"/>
          <w:szCs w:val="24"/>
        </w:rPr>
        <w:t xml:space="preserve"> Zabudowa Gminy Bliżyn kształtowała się historycznie przy głównych ciągach komunikacyjnych i handlowych. Podstawowym elementem struktury osadniczej jest zabudowa ulicowa jedno – i dwustronna o zróżnicowany</w:t>
      </w:r>
      <w:r w:rsidR="00674788" w:rsidRPr="00D31998">
        <w:rPr>
          <w:rFonts w:cstheme="minorHAnsi"/>
          <w:sz w:val="24"/>
          <w:szCs w:val="24"/>
        </w:rPr>
        <w:t>m zagęszczeniu, ukształtowana w </w:t>
      </w:r>
      <w:r w:rsidR="009446F5" w:rsidRPr="00D31998">
        <w:rPr>
          <w:rFonts w:cstheme="minorHAnsi"/>
          <w:sz w:val="24"/>
          <w:szCs w:val="24"/>
        </w:rPr>
        <w:t>oparciu o dostępność komunikacyjną oraz wartości naturalne środowiska przyrodniczego, głównie w postaci zwartych siedlisk przydrożnych, jak również zabudowań rozproszonych.</w:t>
      </w:r>
      <w:r w:rsidR="00125628" w:rsidRPr="00D31998">
        <w:rPr>
          <w:rFonts w:cstheme="minorHAnsi"/>
          <w:sz w:val="24"/>
          <w:szCs w:val="24"/>
        </w:rPr>
        <w:t xml:space="preserve"> Wsie zlokalizowane przy głównych ciągach komunikacyjnych posiadają gęstą zabudowę, pozostałe bardziej rozproszoną, usytuowaną wzdłuż dróg lub na długich dojazdach o</w:t>
      </w:r>
      <w:r w:rsidR="00674788" w:rsidRPr="00D31998">
        <w:rPr>
          <w:rFonts w:cstheme="minorHAnsi"/>
          <w:sz w:val="24"/>
          <w:szCs w:val="24"/>
        </w:rPr>
        <w:t> </w:t>
      </w:r>
      <w:r w:rsidR="00125628" w:rsidRPr="00D31998">
        <w:rPr>
          <w:rFonts w:cstheme="minorHAnsi"/>
          <w:sz w:val="24"/>
          <w:szCs w:val="24"/>
        </w:rPr>
        <w:t>charakterze przysiółkowym.</w:t>
      </w:r>
      <w:r w:rsidRPr="00D31998">
        <w:rPr>
          <w:rFonts w:cstheme="minorHAnsi"/>
          <w:sz w:val="24"/>
          <w:szCs w:val="24"/>
        </w:rPr>
        <w:t xml:space="preserve"> </w:t>
      </w:r>
      <w:r w:rsidR="00F8271E" w:rsidRPr="00D31998">
        <w:rPr>
          <w:rFonts w:cstheme="minorHAnsi"/>
          <w:sz w:val="24"/>
          <w:szCs w:val="24"/>
        </w:rPr>
        <w:t>Część wsi ma charakter zabudowy tzw. wielodrożny o układzie zabudowy np.: pasmowym, promienistym czy obwodowym. Znaczny odsetek w gminie stanowi również rozproszona zabudowa kolonijna i samotnicza położona niekiedy w dużym oddaleniu od centrum wsi.</w:t>
      </w:r>
      <w:r w:rsidR="008B3CAE" w:rsidRPr="00D31998">
        <w:rPr>
          <w:rFonts w:cstheme="minorHAnsi"/>
          <w:sz w:val="24"/>
          <w:szCs w:val="24"/>
        </w:rPr>
        <w:t xml:space="preserve"> Na terenie gminy dominuje zabudowa siedliskowa i jednorodzinna. Występuje również ale w niewielkim stopniu zabudowa wielorodzinna na terenie miejscowości Bliżyn, Płaczków i Wojtyniów.</w:t>
      </w:r>
    </w:p>
    <w:p w:rsidR="00D034BD" w:rsidRPr="00D31998" w:rsidRDefault="00D034BD" w:rsidP="00446067">
      <w:pPr>
        <w:autoSpaceDE w:val="0"/>
        <w:autoSpaceDN w:val="0"/>
        <w:adjustRightInd w:val="0"/>
        <w:spacing w:after="120" w:line="240" w:lineRule="auto"/>
        <w:jc w:val="both"/>
        <w:rPr>
          <w:rFonts w:cstheme="minorHAnsi"/>
          <w:sz w:val="24"/>
          <w:szCs w:val="24"/>
          <w:highlight w:val="yellow"/>
        </w:rPr>
      </w:pPr>
      <w:r w:rsidRPr="00D31998">
        <w:rPr>
          <w:rFonts w:cstheme="minorHAnsi"/>
          <w:sz w:val="24"/>
          <w:szCs w:val="24"/>
        </w:rPr>
        <w:t xml:space="preserve">Polityka przestrzenna gminy realizowana jest w oparciu o </w:t>
      </w:r>
      <w:r w:rsidR="009E2487" w:rsidRPr="00D31998">
        <w:rPr>
          <w:rFonts w:cstheme="minorHAnsi"/>
          <w:sz w:val="24"/>
          <w:szCs w:val="24"/>
        </w:rPr>
        <w:t xml:space="preserve">Zmianę </w:t>
      </w:r>
      <w:r w:rsidRPr="00D31998">
        <w:rPr>
          <w:rFonts w:cstheme="minorHAnsi"/>
          <w:sz w:val="24"/>
          <w:szCs w:val="24"/>
        </w:rPr>
        <w:t xml:space="preserve">Studium uwarunkowań i kierunków zagospodarowania przestrzennego Gminy </w:t>
      </w:r>
      <w:r w:rsidR="009E2487" w:rsidRPr="00D31998">
        <w:rPr>
          <w:rFonts w:cstheme="minorHAnsi"/>
          <w:sz w:val="24"/>
          <w:szCs w:val="24"/>
        </w:rPr>
        <w:t>Bliżyn</w:t>
      </w:r>
      <w:r w:rsidRPr="00D31998">
        <w:rPr>
          <w:rFonts w:cstheme="minorHAnsi"/>
          <w:sz w:val="24"/>
          <w:szCs w:val="24"/>
        </w:rPr>
        <w:t xml:space="preserve"> (</w:t>
      </w:r>
      <w:r w:rsidRPr="00D31998">
        <w:rPr>
          <w:rFonts w:cstheme="minorHAnsi"/>
          <w:i/>
          <w:sz w:val="24"/>
          <w:szCs w:val="24"/>
        </w:rPr>
        <w:t xml:space="preserve">Załącznik nr </w:t>
      </w:r>
      <w:r w:rsidR="00446067" w:rsidRPr="00D31998">
        <w:rPr>
          <w:rFonts w:cstheme="minorHAnsi"/>
          <w:i/>
          <w:sz w:val="24"/>
          <w:szCs w:val="24"/>
        </w:rPr>
        <w:t>1</w:t>
      </w:r>
      <w:r w:rsidRPr="00D31998">
        <w:rPr>
          <w:rFonts w:cstheme="minorHAnsi"/>
          <w:i/>
          <w:sz w:val="24"/>
          <w:szCs w:val="24"/>
        </w:rPr>
        <w:t xml:space="preserve"> do Uchwały Nr </w:t>
      </w:r>
      <w:r w:rsidR="00446067" w:rsidRPr="00D31998">
        <w:rPr>
          <w:rFonts w:cstheme="minorHAnsi"/>
          <w:i/>
          <w:sz w:val="24"/>
          <w:szCs w:val="24"/>
        </w:rPr>
        <w:t>IX</w:t>
      </w:r>
      <w:r w:rsidRPr="00D31998">
        <w:rPr>
          <w:rFonts w:cstheme="minorHAnsi"/>
          <w:i/>
          <w:sz w:val="24"/>
          <w:szCs w:val="24"/>
        </w:rPr>
        <w:t>/</w:t>
      </w:r>
      <w:r w:rsidR="00446067" w:rsidRPr="00D31998">
        <w:rPr>
          <w:rFonts w:cstheme="minorHAnsi"/>
          <w:i/>
          <w:sz w:val="24"/>
          <w:szCs w:val="24"/>
        </w:rPr>
        <w:t>6</w:t>
      </w:r>
      <w:r w:rsidRPr="00D31998">
        <w:rPr>
          <w:rFonts w:cstheme="minorHAnsi"/>
          <w:i/>
          <w:sz w:val="24"/>
          <w:szCs w:val="24"/>
        </w:rPr>
        <w:t>1/201</w:t>
      </w:r>
      <w:r w:rsidR="00446067" w:rsidRPr="00D31998">
        <w:rPr>
          <w:rFonts w:cstheme="minorHAnsi"/>
          <w:i/>
          <w:sz w:val="24"/>
          <w:szCs w:val="24"/>
        </w:rPr>
        <w:t>5</w:t>
      </w:r>
      <w:r w:rsidRPr="00D31998">
        <w:rPr>
          <w:rFonts w:cstheme="minorHAnsi"/>
          <w:i/>
          <w:sz w:val="24"/>
          <w:szCs w:val="24"/>
        </w:rPr>
        <w:t xml:space="preserve"> Rady Gminy </w:t>
      </w:r>
      <w:r w:rsidR="00446067" w:rsidRPr="00D31998">
        <w:rPr>
          <w:rFonts w:cstheme="minorHAnsi"/>
          <w:i/>
          <w:sz w:val="24"/>
          <w:szCs w:val="24"/>
        </w:rPr>
        <w:t>Bliżyn</w:t>
      </w:r>
      <w:r w:rsidRPr="00D31998">
        <w:rPr>
          <w:rFonts w:cstheme="minorHAnsi"/>
          <w:i/>
          <w:sz w:val="24"/>
          <w:szCs w:val="24"/>
        </w:rPr>
        <w:t xml:space="preserve"> z dnia </w:t>
      </w:r>
      <w:r w:rsidR="00446067" w:rsidRPr="00D31998">
        <w:rPr>
          <w:rFonts w:cstheme="minorHAnsi"/>
          <w:i/>
          <w:sz w:val="24"/>
          <w:szCs w:val="24"/>
        </w:rPr>
        <w:t>29 października</w:t>
      </w:r>
      <w:r w:rsidRPr="00D31998">
        <w:rPr>
          <w:rFonts w:cstheme="minorHAnsi"/>
          <w:i/>
          <w:sz w:val="24"/>
          <w:szCs w:val="24"/>
        </w:rPr>
        <w:t xml:space="preserve"> 201</w:t>
      </w:r>
      <w:r w:rsidR="00446067" w:rsidRPr="00D31998">
        <w:rPr>
          <w:rFonts w:cstheme="minorHAnsi"/>
          <w:i/>
          <w:sz w:val="24"/>
          <w:szCs w:val="24"/>
        </w:rPr>
        <w:t>5</w:t>
      </w:r>
      <w:r w:rsidRPr="00D31998">
        <w:rPr>
          <w:rFonts w:cstheme="minorHAnsi"/>
          <w:i/>
          <w:sz w:val="24"/>
          <w:szCs w:val="24"/>
        </w:rPr>
        <w:t xml:space="preserve"> r.</w:t>
      </w:r>
      <w:r w:rsidRPr="00D31998">
        <w:rPr>
          <w:rFonts w:cstheme="minorHAnsi"/>
          <w:sz w:val="24"/>
          <w:szCs w:val="24"/>
        </w:rPr>
        <w:t>) w obszarach nieobjętych miejscowymi planami zagospodarowania przestrzennego oraz w oparciu o miejscowe plany na obszarach, dla których zostały opracowane.</w:t>
      </w:r>
    </w:p>
    <w:p w:rsidR="000D7706" w:rsidRPr="00D31998" w:rsidRDefault="00D034BD" w:rsidP="000D7706">
      <w:pPr>
        <w:autoSpaceDE w:val="0"/>
        <w:autoSpaceDN w:val="0"/>
        <w:adjustRightInd w:val="0"/>
        <w:spacing w:after="120" w:line="240" w:lineRule="auto"/>
        <w:jc w:val="both"/>
        <w:rPr>
          <w:rFonts w:cstheme="minorHAnsi"/>
          <w:sz w:val="24"/>
          <w:szCs w:val="24"/>
        </w:rPr>
      </w:pPr>
      <w:r w:rsidRPr="00D31998">
        <w:rPr>
          <w:rFonts w:cstheme="minorHAnsi"/>
          <w:sz w:val="24"/>
          <w:szCs w:val="24"/>
        </w:rPr>
        <w:t>Obecność na terenie gminy obszarowych i indywidualnych form ochrony przyrody warunkuje jej rozwój i sposób zainwestowania/zagospodarowania terenów.</w:t>
      </w:r>
      <w:r w:rsidR="00E47FB3" w:rsidRPr="00D31998">
        <w:rPr>
          <w:rFonts w:cstheme="minorHAnsi"/>
          <w:sz w:val="24"/>
          <w:szCs w:val="24"/>
        </w:rPr>
        <w:t xml:space="preserve"> Cały teren gminy ze względu na duże walory przyrodnicze i krajobrazowe został objęty różnymi wielkoprzestrzennymi i indywidualnymi formami ochrony przyrody.</w:t>
      </w:r>
      <w:r w:rsidR="000D7706" w:rsidRPr="00D31998">
        <w:rPr>
          <w:rFonts w:cstheme="minorHAnsi"/>
          <w:sz w:val="24"/>
          <w:szCs w:val="24"/>
        </w:rPr>
        <w:t xml:space="preserve"> Południowa część terenu położona jest w granicach Suchedniowsko – Oblęgorskiego Obszaru Chronionego Krajobrazu a północna w granicach Konecko – Łopuszniańskiego Obszaru Chronionego Krajobrazu. Na terenie Gminy Bliżyn występują również:</w:t>
      </w:r>
    </w:p>
    <w:p w:rsidR="00E47FB3" w:rsidRPr="00D31998" w:rsidRDefault="000D7706" w:rsidP="00386925">
      <w:pPr>
        <w:pStyle w:val="Akapitzlist"/>
        <w:numPr>
          <w:ilvl w:val="0"/>
          <w:numId w:val="21"/>
        </w:numPr>
        <w:autoSpaceDE w:val="0"/>
        <w:autoSpaceDN w:val="0"/>
        <w:adjustRightInd w:val="0"/>
        <w:spacing w:after="0" w:line="240" w:lineRule="auto"/>
        <w:jc w:val="both"/>
        <w:rPr>
          <w:rFonts w:cstheme="minorHAnsi"/>
          <w:sz w:val="24"/>
          <w:szCs w:val="24"/>
        </w:rPr>
      </w:pPr>
      <w:r w:rsidRPr="00D31998">
        <w:rPr>
          <w:rFonts w:cstheme="minorHAnsi"/>
          <w:sz w:val="24"/>
          <w:szCs w:val="24"/>
        </w:rPr>
        <w:t>rezerwaty przyrody,</w:t>
      </w:r>
    </w:p>
    <w:p w:rsidR="000D7706" w:rsidRPr="00D31998" w:rsidRDefault="000D7706" w:rsidP="00386925">
      <w:pPr>
        <w:pStyle w:val="Akapitzlist"/>
        <w:numPr>
          <w:ilvl w:val="0"/>
          <w:numId w:val="21"/>
        </w:numPr>
        <w:autoSpaceDE w:val="0"/>
        <w:autoSpaceDN w:val="0"/>
        <w:adjustRightInd w:val="0"/>
        <w:spacing w:after="0" w:line="240" w:lineRule="auto"/>
        <w:jc w:val="both"/>
        <w:rPr>
          <w:rFonts w:cstheme="minorHAnsi"/>
          <w:sz w:val="24"/>
          <w:szCs w:val="24"/>
        </w:rPr>
      </w:pPr>
      <w:r w:rsidRPr="00D31998">
        <w:rPr>
          <w:rFonts w:cstheme="minorHAnsi"/>
          <w:sz w:val="24"/>
          <w:szCs w:val="24"/>
        </w:rPr>
        <w:t>Suchedniowsko – Oblęgorski Park Krajobrazowy,</w:t>
      </w:r>
    </w:p>
    <w:p w:rsidR="000D7706" w:rsidRPr="00D31998" w:rsidRDefault="000D7706" w:rsidP="00386925">
      <w:pPr>
        <w:pStyle w:val="Akapitzlist"/>
        <w:numPr>
          <w:ilvl w:val="0"/>
          <w:numId w:val="21"/>
        </w:numPr>
        <w:autoSpaceDE w:val="0"/>
        <w:autoSpaceDN w:val="0"/>
        <w:adjustRightInd w:val="0"/>
        <w:spacing w:after="0" w:line="240" w:lineRule="auto"/>
        <w:jc w:val="both"/>
        <w:rPr>
          <w:rFonts w:cstheme="minorHAnsi"/>
          <w:sz w:val="24"/>
          <w:szCs w:val="24"/>
        </w:rPr>
      </w:pPr>
      <w:r w:rsidRPr="00D31998">
        <w:rPr>
          <w:rFonts w:cstheme="minorHAnsi"/>
          <w:sz w:val="24"/>
          <w:szCs w:val="24"/>
        </w:rPr>
        <w:t>Obszar Natura 2000 Dolina Czarnej PLH260015,</w:t>
      </w:r>
    </w:p>
    <w:p w:rsidR="000D7706" w:rsidRPr="00D31998" w:rsidRDefault="000D7706" w:rsidP="00386925">
      <w:pPr>
        <w:pStyle w:val="Akapitzlist"/>
        <w:numPr>
          <w:ilvl w:val="0"/>
          <w:numId w:val="21"/>
        </w:numPr>
        <w:autoSpaceDE w:val="0"/>
        <w:autoSpaceDN w:val="0"/>
        <w:adjustRightInd w:val="0"/>
        <w:spacing w:after="0" w:line="240" w:lineRule="auto"/>
        <w:jc w:val="both"/>
        <w:rPr>
          <w:rFonts w:cstheme="minorHAnsi"/>
          <w:sz w:val="24"/>
          <w:szCs w:val="24"/>
        </w:rPr>
      </w:pPr>
      <w:r w:rsidRPr="00D31998">
        <w:rPr>
          <w:rFonts w:cstheme="minorHAnsi"/>
          <w:sz w:val="24"/>
          <w:szCs w:val="24"/>
        </w:rPr>
        <w:t>Obszar Natura 2000 Dolina Krasnej PLH260001,</w:t>
      </w:r>
    </w:p>
    <w:p w:rsidR="000D7706" w:rsidRPr="00D31998" w:rsidRDefault="000D7706" w:rsidP="00386925">
      <w:pPr>
        <w:pStyle w:val="Akapitzlist"/>
        <w:numPr>
          <w:ilvl w:val="0"/>
          <w:numId w:val="21"/>
        </w:numPr>
        <w:autoSpaceDE w:val="0"/>
        <w:autoSpaceDN w:val="0"/>
        <w:adjustRightInd w:val="0"/>
        <w:spacing w:after="0" w:line="240" w:lineRule="auto"/>
        <w:jc w:val="both"/>
        <w:rPr>
          <w:rFonts w:cstheme="minorHAnsi"/>
          <w:sz w:val="24"/>
          <w:szCs w:val="24"/>
        </w:rPr>
      </w:pPr>
      <w:r w:rsidRPr="00D31998">
        <w:rPr>
          <w:rFonts w:cstheme="minorHAnsi"/>
          <w:sz w:val="24"/>
          <w:szCs w:val="24"/>
        </w:rPr>
        <w:t>Obszar Natura 2000 Lasy Skarżyskie PLH260011,</w:t>
      </w:r>
    </w:p>
    <w:p w:rsidR="000D7706" w:rsidRPr="00D31998" w:rsidRDefault="000D7706" w:rsidP="00386925">
      <w:pPr>
        <w:pStyle w:val="Akapitzlist"/>
        <w:numPr>
          <w:ilvl w:val="0"/>
          <w:numId w:val="21"/>
        </w:numPr>
        <w:autoSpaceDE w:val="0"/>
        <w:autoSpaceDN w:val="0"/>
        <w:adjustRightInd w:val="0"/>
        <w:spacing w:after="0" w:line="240" w:lineRule="auto"/>
        <w:jc w:val="both"/>
        <w:rPr>
          <w:rFonts w:cstheme="minorHAnsi"/>
          <w:sz w:val="24"/>
          <w:szCs w:val="24"/>
        </w:rPr>
      </w:pPr>
      <w:r w:rsidRPr="00D31998">
        <w:rPr>
          <w:rFonts w:cstheme="minorHAnsi"/>
          <w:sz w:val="24"/>
          <w:szCs w:val="24"/>
        </w:rPr>
        <w:t>Obszar Natura 2000 Lasy Suchedniowskie PLH260010,</w:t>
      </w:r>
    </w:p>
    <w:p w:rsidR="000D7706" w:rsidRPr="00D31998" w:rsidRDefault="000D7706" w:rsidP="00386925">
      <w:pPr>
        <w:pStyle w:val="Akapitzlist"/>
        <w:numPr>
          <w:ilvl w:val="0"/>
          <w:numId w:val="21"/>
        </w:numPr>
        <w:autoSpaceDE w:val="0"/>
        <w:autoSpaceDN w:val="0"/>
        <w:adjustRightInd w:val="0"/>
        <w:spacing w:after="0" w:line="240" w:lineRule="auto"/>
        <w:jc w:val="both"/>
        <w:rPr>
          <w:rFonts w:cstheme="minorHAnsi"/>
          <w:sz w:val="24"/>
          <w:szCs w:val="24"/>
        </w:rPr>
      </w:pPr>
      <w:r w:rsidRPr="00D31998">
        <w:rPr>
          <w:rFonts w:cstheme="minorHAnsi"/>
          <w:sz w:val="24"/>
          <w:szCs w:val="24"/>
        </w:rPr>
        <w:t>Obszar Natura 2000 Uroczysko Pięty PLH260012,</w:t>
      </w:r>
    </w:p>
    <w:p w:rsidR="000D7706" w:rsidRPr="00D31998" w:rsidRDefault="000D7706" w:rsidP="00386925">
      <w:pPr>
        <w:pStyle w:val="Akapitzlist"/>
        <w:numPr>
          <w:ilvl w:val="0"/>
          <w:numId w:val="21"/>
        </w:numPr>
        <w:autoSpaceDE w:val="0"/>
        <w:autoSpaceDN w:val="0"/>
        <w:adjustRightInd w:val="0"/>
        <w:spacing w:after="0" w:line="240" w:lineRule="auto"/>
        <w:jc w:val="both"/>
        <w:rPr>
          <w:rFonts w:cstheme="minorHAnsi"/>
          <w:sz w:val="24"/>
          <w:szCs w:val="24"/>
        </w:rPr>
      </w:pPr>
      <w:r w:rsidRPr="00D31998">
        <w:rPr>
          <w:rFonts w:cstheme="minorHAnsi"/>
          <w:sz w:val="24"/>
          <w:szCs w:val="24"/>
        </w:rPr>
        <w:t>Użytki ekologiczne,</w:t>
      </w:r>
    </w:p>
    <w:p w:rsidR="00E47FB3" w:rsidRPr="00D31998" w:rsidRDefault="009E2487" w:rsidP="00386925">
      <w:pPr>
        <w:pStyle w:val="Akapitzlist"/>
        <w:numPr>
          <w:ilvl w:val="0"/>
          <w:numId w:val="21"/>
        </w:numPr>
        <w:autoSpaceDE w:val="0"/>
        <w:autoSpaceDN w:val="0"/>
        <w:adjustRightInd w:val="0"/>
        <w:spacing w:after="120" w:line="240" w:lineRule="auto"/>
        <w:ind w:left="839" w:hanging="357"/>
        <w:jc w:val="both"/>
        <w:rPr>
          <w:rFonts w:cstheme="minorHAnsi"/>
          <w:sz w:val="24"/>
          <w:szCs w:val="24"/>
        </w:rPr>
      </w:pPr>
      <w:r w:rsidRPr="00D31998">
        <w:rPr>
          <w:rFonts w:cstheme="minorHAnsi"/>
          <w:sz w:val="24"/>
          <w:szCs w:val="24"/>
        </w:rPr>
        <w:t>Pomniki przyrody.</w:t>
      </w:r>
    </w:p>
    <w:p w:rsidR="00E47FB3" w:rsidRPr="00D31998" w:rsidRDefault="00045300" w:rsidP="00981DA1">
      <w:pPr>
        <w:autoSpaceDE w:val="0"/>
        <w:autoSpaceDN w:val="0"/>
        <w:adjustRightInd w:val="0"/>
        <w:spacing w:after="120" w:line="240" w:lineRule="auto"/>
        <w:jc w:val="both"/>
        <w:rPr>
          <w:rFonts w:cstheme="minorHAnsi"/>
          <w:sz w:val="24"/>
          <w:szCs w:val="24"/>
        </w:rPr>
      </w:pPr>
      <w:r w:rsidRPr="00D31998">
        <w:rPr>
          <w:rFonts w:cstheme="minorHAnsi"/>
          <w:sz w:val="24"/>
          <w:szCs w:val="24"/>
        </w:rPr>
        <w:t>Południowy teren gminy położony jest na najbardziej wyniesionych morfologicznie obszarach w województwie świętokrzyskim, stanowiących najwyższe w skali regionu obszary wododziałowe i źródliskowe wielu dopływów Kamiennej i Czarnej Koneckiej (Pilicy). Zalesiony obszar stanowi ważny regionalny węzeł hydrograficzny oraz teren źródliskowy dla rzeki Kamionki i Krasnej. Główny oddział wodny II rzędu Kamienna Pilica (Czarna Konecka) przebiega tu w obrębie Płaskowyżu Suchedniowskiego. W strefie dorzecza Kamiennej zaznaczają się jednostki hydrograficzne niższego rzędu tj. zlewnia rzeki Kuźniczki, Kobyły i Bernatki. Wymienione zlewnie odwadniają centralną i północn</w:t>
      </w:r>
      <w:r w:rsidR="00981DA1" w:rsidRPr="00D31998">
        <w:rPr>
          <w:rFonts w:cstheme="minorHAnsi"/>
          <w:sz w:val="24"/>
          <w:szCs w:val="24"/>
        </w:rPr>
        <w:t>ą</w:t>
      </w:r>
      <w:r w:rsidRPr="00D31998">
        <w:rPr>
          <w:rFonts w:cstheme="minorHAnsi"/>
          <w:sz w:val="24"/>
          <w:szCs w:val="24"/>
        </w:rPr>
        <w:t xml:space="preserve"> część gminy.</w:t>
      </w:r>
    </w:p>
    <w:p w:rsidR="00981DA1" w:rsidRPr="00D31998" w:rsidRDefault="00981DA1" w:rsidP="005D15CD">
      <w:pPr>
        <w:pStyle w:val="Nagwek2"/>
      </w:pPr>
      <w:bookmarkStart w:id="6" w:name="_Toc74830774"/>
      <w:r w:rsidRPr="00D31998">
        <w:t>1.3. Jakość powietrza</w:t>
      </w:r>
      <w:bookmarkEnd w:id="6"/>
    </w:p>
    <w:p w:rsidR="00151AF0" w:rsidRPr="00D31998" w:rsidRDefault="00151AF0" w:rsidP="007B5AD8">
      <w:pPr>
        <w:spacing w:after="120" w:line="240" w:lineRule="auto"/>
        <w:jc w:val="both"/>
        <w:rPr>
          <w:rFonts w:cs="Calibri"/>
          <w:sz w:val="24"/>
          <w:szCs w:val="24"/>
        </w:rPr>
      </w:pPr>
      <w:r w:rsidRPr="00D31998">
        <w:rPr>
          <w:rFonts w:cs="Calibri"/>
          <w:sz w:val="24"/>
          <w:szCs w:val="24"/>
        </w:rPr>
        <w:t xml:space="preserve">Ocena jakości powietrza i obserwacja zachodzących zmian </w:t>
      </w:r>
      <w:r w:rsidR="005D19E0" w:rsidRPr="00D31998">
        <w:rPr>
          <w:rFonts w:cs="Calibri"/>
          <w:sz w:val="24"/>
          <w:szCs w:val="24"/>
        </w:rPr>
        <w:t xml:space="preserve">w tym obszarze </w:t>
      </w:r>
      <w:r w:rsidRPr="00D31998">
        <w:rPr>
          <w:rFonts w:cs="Calibri"/>
          <w:sz w:val="24"/>
          <w:szCs w:val="24"/>
        </w:rPr>
        <w:t>dokonywana jest corocznie w ramach państwowego monitoringu. Na terenie całego województwa świętokrzyskiego oceny tej dokonuje Główny Inspektor Ochrony Środowiska (w tym Regionalne Wydziały Monitoringu Środowiska GIOŚ na poziomie województw), w obszarze dwóch stref badania tj.: strefa miasto Kielce oraz strefa świętokrzyska</w:t>
      </w:r>
      <w:r w:rsidR="00F30857" w:rsidRPr="00D31998">
        <w:rPr>
          <w:rFonts w:cs="Calibri"/>
          <w:sz w:val="24"/>
          <w:szCs w:val="24"/>
        </w:rPr>
        <w:t>, do której należy m.in. powiat skarżyski</w:t>
      </w:r>
      <w:r w:rsidRPr="00D31998">
        <w:rPr>
          <w:rFonts w:cs="Calibri"/>
          <w:sz w:val="24"/>
          <w:szCs w:val="24"/>
        </w:rPr>
        <w:t xml:space="preserve">. Klasyfikacji stref dokonuje się oddzielnie dla dwóch grup kryteriów ustanowionych ze względu na ochronę zdrowia oraz ze względu na ochronę roślin. </w:t>
      </w:r>
    </w:p>
    <w:p w:rsidR="00151AF0" w:rsidRPr="00D31998" w:rsidRDefault="00151AF0" w:rsidP="00674788">
      <w:pPr>
        <w:spacing w:after="120" w:line="240" w:lineRule="auto"/>
        <w:jc w:val="both"/>
        <w:rPr>
          <w:sz w:val="24"/>
          <w:szCs w:val="24"/>
        </w:rPr>
      </w:pPr>
      <w:r w:rsidRPr="00D31998">
        <w:rPr>
          <w:rFonts w:cs="Calibri"/>
          <w:sz w:val="24"/>
          <w:szCs w:val="24"/>
        </w:rPr>
        <w:t>Podstawą klasyfikacji stref w rocznej ocenie jakości powietrza są wartości poziomów: dopuszczalnego, docelowego i celu długoterminowego, określone w rozporządzeniu Ministra Środowiska z dnia 24 sierpnia 2012</w:t>
      </w:r>
      <w:r w:rsidR="00674788" w:rsidRPr="00D31998">
        <w:rPr>
          <w:rFonts w:cs="Calibri"/>
          <w:sz w:val="24"/>
          <w:szCs w:val="24"/>
        </w:rPr>
        <w:t xml:space="preserve"> </w:t>
      </w:r>
      <w:r w:rsidRPr="00D31998">
        <w:rPr>
          <w:rFonts w:cs="Calibri"/>
          <w:sz w:val="24"/>
          <w:szCs w:val="24"/>
        </w:rPr>
        <w:t>r. w sprawie poziomów niektórych substa</w:t>
      </w:r>
      <w:r w:rsidR="00674788" w:rsidRPr="00D31998">
        <w:rPr>
          <w:rFonts w:cs="Calibri"/>
          <w:sz w:val="24"/>
          <w:szCs w:val="24"/>
        </w:rPr>
        <w:t>ncji w </w:t>
      </w:r>
      <w:r w:rsidRPr="00D31998">
        <w:rPr>
          <w:rFonts w:cs="Calibri"/>
          <w:sz w:val="24"/>
          <w:szCs w:val="24"/>
        </w:rPr>
        <w:t xml:space="preserve">powietrzu (Dz. U. 2021 poz. 845). </w:t>
      </w:r>
      <w:r w:rsidRPr="00D31998">
        <w:rPr>
          <w:sz w:val="24"/>
          <w:szCs w:val="24"/>
        </w:rPr>
        <w:t>Wynik klasyfikacji jest podstawą do</w:t>
      </w:r>
      <w:r w:rsidR="00674788" w:rsidRPr="00D31998">
        <w:rPr>
          <w:sz w:val="24"/>
          <w:szCs w:val="24"/>
        </w:rPr>
        <w:t xml:space="preserve"> określenia potrzeby podjęcia i </w:t>
      </w:r>
      <w:r w:rsidRPr="00D31998">
        <w:rPr>
          <w:sz w:val="24"/>
          <w:szCs w:val="24"/>
        </w:rPr>
        <w:t>prowadzenia określonych działań na rzecz utrzymania lub poprawy jakości powietrza w danej strefie (w tym opracowywania programów ochrony powietrza POP).</w:t>
      </w:r>
    </w:p>
    <w:p w:rsidR="00151AF0" w:rsidRPr="00D31998" w:rsidRDefault="00674788" w:rsidP="00674788">
      <w:pPr>
        <w:pStyle w:val="Legenda"/>
        <w:spacing w:after="120"/>
        <w:jc w:val="both"/>
        <w:rPr>
          <w:b w:val="0"/>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7</w:t>
      </w:r>
      <w:r w:rsidR="008F26D8" w:rsidRPr="00D31998">
        <w:rPr>
          <w:color w:val="auto"/>
          <w:sz w:val="20"/>
          <w:szCs w:val="20"/>
        </w:rPr>
        <w:fldChar w:fldCharType="end"/>
      </w:r>
      <w:r w:rsidRPr="00D31998">
        <w:rPr>
          <w:color w:val="auto"/>
          <w:sz w:val="20"/>
          <w:szCs w:val="20"/>
        </w:rPr>
        <w:t xml:space="preserve">. </w:t>
      </w:r>
      <w:r w:rsidR="00151AF0" w:rsidRPr="00D31998">
        <w:rPr>
          <w:color w:val="auto"/>
          <w:sz w:val="20"/>
          <w:szCs w:val="20"/>
        </w:rPr>
        <w:t>Klasy stref i wymagane działania w zależności od poziomów stęże</w:t>
      </w:r>
      <w:r w:rsidRPr="00D31998">
        <w:rPr>
          <w:color w:val="auto"/>
          <w:sz w:val="20"/>
          <w:szCs w:val="20"/>
        </w:rPr>
        <w:t>ń zanieczyszczenia uzyskanych w </w:t>
      </w:r>
      <w:r w:rsidR="00151AF0" w:rsidRPr="00D31998">
        <w:rPr>
          <w:color w:val="auto"/>
          <w:sz w:val="20"/>
          <w:szCs w:val="20"/>
        </w:rPr>
        <w:t>rocznej ocenie jakości powietrza, dla przypadków gdy dla zanieczyszczenia jest określony poziom dopuszczalny</w:t>
      </w:r>
    </w:p>
    <w:tbl>
      <w:tblPr>
        <w:tblStyle w:val="Tabela-Siatka"/>
        <w:tblW w:w="0" w:type="auto"/>
        <w:tblInd w:w="108" w:type="dxa"/>
        <w:tblLook w:val="04A0" w:firstRow="1" w:lastRow="0" w:firstColumn="1" w:lastColumn="0" w:noHBand="0" w:noVBand="1"/>
      </w:tblPr>
      <w:tblGrid>
        <w:gridCol w:w="851"/>
        <w:gridCol w:w="2215"/>
        <w:gridCol w:w="6114"/>
      </w:tblGrid>
      <w:tr w:rsidR="00D31998" w:rsidRPr="00D31998" w:rsidTr="00674788">
        <w:tc>
          <w:tcPr>
            <w:tcW w:w="851" w:type="dxa"/>
            <w:shd w:val="clear" w:color="auto" w:fill="F2F2F2" w:themeFill="background1" w:themeFillShade="F2"/>
            <w:vAlign w:val="center"/>
          </w:tcPr>
          <w:p w:rsidR="00151AF0" w:rsidRPr="00D31998" w:rsidRDefault="00151AF0" w:rsidP="00674788">
            <w:pPr>
              <w:spacing w:before="60"/>
              <w:jc w:val="center"/>
              <w:rPr>
                <w:b/>
                <w:sz w:val="20"/>
                <w:szCs w:val="20"/>
              </w:rPr>
            </w:pPr>
            <w:r w:rsidRPr="00D31998">
              <w:rPr>
                <w:b/>
                <w:sz w:val="20"/>
                <w:szCs w:val="20"/>
              </w:rPr>
              <w:t>Klasa strefy</w:t>
            </w:r>
          </w:p>
        </w:tc>
        <w:tc>
          <w:tcPr>
            <w:tcW w:w="2215" w:type="dxa"/>
            <w:shd w:val="clear" w:color="auto" w:fill="F2F2F2" w:themeFill="background1" w:themeFillShade="F2"/>
            <w:vAlign w:val="center"/>
          </w:tcPr>
          <w:p w:rsidR="00151AF0" w:rsidRPr="00D31998" w:rsidRDefault="00151AF0" w:rsidP="00674788">
            <w:pPr>
              <w:spacing w:before="60"/>
              <w:jc w:val="center"/>
              <w:rPr>
                <w:b/>
                <w:sz w:val="20"/>
                <w:szCs w:val="20"/>
              </w:rPr>
            </w:pPr>
            <w:r w:rsidRPr="00D31998">
              <w:rPr>
                <w:b/>
                <w:sz w:val="20"/>
                <w:szCs w:val="20"/>
              </w:rPr>
              <w:t>Poziom stężeń zanieczyszczeń</w:t>
            </w:r>
          </w:p>
        </w:tc>
        <w:tc>
          <w:tcPr>
            <w:tcW w:w="0" w:type="auto"/>
            <w:shd w:val="clear" w:color="auto" w:fill="F2F2F2" w:themeFill="background1" w:themeFillShade="F2"/>
            <w:vAlign w:val="center"/>
          </w:tcPr>
          <w:p w:rsidR="00151AF0" w:rsidRPr="00D31998" w:rsidRDefault="00151AF0" w:rsidP="00674788">
            <w:pPr>
              <w:spacing w:before="60"/>
              <w:jc w:val="center"/>
              <w:rPr>
                <w:b/>
                <w:sz w:val="20"/>
                <w:szCs w:val="20"/>
              </w:rPr>
            </w:pPr>
            <w:r w:rsidRPr="00D31998">
              <w:rPr>
                <w:b/>
                <w:sz w:val="20"/>
                <w:szCs w:val="20"/>
              </w:rPr>
              <w:t>Wymagane działania</w:t>
            </w:r>
          </w:p>
        </w:tc>
      </w:tr>
      <w:tr w:rsidR="00D31998" w:rsidRPr="00D31998" w:rsidTr="00674788">
        <w:tc>
          <w:tcPr>
            <w:tcW w:w="851" w:type="dxa"/>
            <w:shd w:val="clear" w:color="auto" w:fill="F2F2F2" w:themeFill="background1" w:themeFillShade="F2"/>
            <w:vAlign w:val="center"/>
          </w:tcPr>
          <w:p w:rsidR="00151AF0" w:rsidRPr="00D31998" w:rsidRDefault="00151AF0" w:rsidP="00674788">
            <w:pPr>
              <w:spacing w:before="60"/>
              <w:jc w:val="center"/>
              <w:rPr>
                <w:sz w:val="20"/>
                <w:szCs w:val="20"/>
              </w:rPr>
            </w:pPr>
            <w:r w:rsidRPr="00D31998">
              <w:rPr>
                <w:sz w:val="20"/>
                <w:szCs w:val="20"/>
              </w:rPr>
              <w:t>A</w:t>
            </w:r>
          </w:p>
        </w:tc>
        <w:tc>
          <w:tcPr>
            <w:tcW w:w="2215" w:type="dxa"/>
            <w:vAlign w:val="center"/>
          </w:tcPr>
          <w:p w:rsidR="00151AF0" w:rsidRPr="00D31998" w:rsidRDefault="00151AF0" w:rsidP="00674788">
            <w:pPr>
              <w:spacing w:before="60"/>
              <w:jc w:val="center"/>
              <w:rPr>
                <w:sz w:val="20"/>
                <w:szCs w:val="20"/>
              </w:rPr>
            </w:pPr>
            <w:r w:rsidRPr="00D31998">
              <w:rPr>
                <w:sz w:val="20"/>
                <w:szCs w:val="20"/>
              </w:rPr>
              <w:t>nie przekraczający poziomu dopuszczalnego</w:t>
            </w:r>
          </w:p>
        </w:tc>
        <w:tc>
          <w:tcPr>
            <w:tcW w:w="0" w:type="auto"/>
          </w:tcPr>
          <w:p w:rsidR="00151AF0" w:rsidRPr="00D31998" w:rsidRDefault="00151AF0" w:rsidP="00386925">
            <w:pPr>
              <w:pStyle w:val="Akapitzlist"/>
              <w:numPr>
                <w:ilvl w:val="0"/>
                <w:numId w:val="22"/>
              </w:numPr>
              <w:spacing w:before="60"/>
              <w:ind w:hanging="273"/>
              <w:jc w:val="both"/>
              <w:rPr>
                <w:sz w:val="20"/>
                <w:szCs w:val="20"/>
              </w:rPr>
            </w:pPr>
            <w:r w:rsidRPr="00D31998">
              <w:rPr>
                <w:sz w:val="20"/>
                <w:szCs w:val="20"/>
              </w:rPr>
              <w:t>utrzymanie stężeń zanieczyszczenia poniżej poziomu dopuszczalnego oraz dążenie do utrzymania najlepszej jakość powietrza zgodnej ze zrównoważonym rozwojem</w:t>
            </w:r>
          </w:p>
        </w:tc>
      </w:tr>
      <w:tr w:rsidR="00D31998" w:rsidRPr="00D31998" w:rsidTr="00674788">
        <w:tc>
          <w:tcPr>
            <w:tcW w:w="851" w:type="dxa"/>
            <w:shd w:val="clear" w:color="auto" w:fill="F2F2F2" w:themeFill="background1" w:themeFillShade="F2"/>
            <w:vAlign w:val="center"/>
          </w:tcPr>
          <w:p w:rsidR="00151AF0" w:rsidRPr="00D31998" w:rsidRDefault="00151AF0" w:rsidP="00674788">
            <w:pPr>
              <w:spacing w:before="60"/>
              <w:jc w:val="center"/>
              <w:rPr>
                <w:sz w:val="20"/>
                <w:szCs w:val="20"/>
              </w:rPr>
            </w:pPr>
            <w:r w:rsidRPr="00D31998">
              <w:rPr>
                <w:sz w:val="20"/>
                <w:szCs w:val="20"/>
              </w:rPr>
              <w:t>C</w:t>
            </w:r>
          </w:p>
        </w:tc>
        <w:tc>
          <w:tcPr>
            <w:tcW w:w="2215" w:type="dxa"/>
            <w:vAlign w:val="center"/>
          </w:tcPr>
          <w:p w:rsidR="00151AF0" w:rsidRPr="00D31998" w:rsidRDefault="00151AF0" w:rsidP="00674788">
            <w:pPr>
              <w:spacing w:before="60"/>
              <w:jc w:val="center"/>
              <w:rPr>
                <w:sz w:val="20"/>
                <w:szCs w:val="20"/>
              </w:rPr>
            </w:pPr>
            <w:r w:rsidRPr="00D31998">
              <w:rPr>
                <w:sz w:val="20"/>
                <w:szCs w:val="20"/>
              </w:rPr>
              <w:t>powyżej poziomu dopuszczalnego</w:t>
            </w:r>
          </w:p>
        </w:tc>
        <w:tc>
          <w:tcPr>
            <w:tcW w:w="0" w:type="auto"/>
          </w:tcPr>
          <w:p w:rsidR="00151AF0" w:rsidRPr="00D31998" w:rsidRDefault="00151AF0" w:rsidP="00386925">
            <w:pPr>
              <w:pStyle w:val="Akapitzlist"/>
              <w:numPr>
                <w:ilvl w:val="0"/>
                <w:numId w:val="22"/>
              </w:numPr>
              <w:spacing w:before="60"/>
              <w:ind w:hanging="273"/>
              <w:jc w:val="both"/>
              <w:rPr>
                <w:sz w:val="20"/>
                <w:szCs w:val="20"/>
              </w:rPr>
            </w:pPr>
            <w:r w:rsidRPr="00D31998">
              <w:rPr>
                <w:sz w:val="20"/>
                <w:szCs w:val="20"/>
              </w:rPr>
              <w:t>określenie obszarów przekroczeń poziomów dopuszczalnych</w:t>
            </w:r>
            <w:r w:rsidR="00674788" w:rsidRPr="00D31998">
              <w:rPr>
                <w:sz w:val="20"/>
                <w:szCs w:val="20"/>
              </w:rPr>
              <w:t>,</w:t>
            </w:r>
            <w:r w:rsidRPr="00D31998">
              <w:rPr>
                <w:sz w:val="20"/>
                <w:szCs w:val="20"/>
              </w:rPr>
              <w:t xml:space="preserve"> </w:t>
            </w:r>
          </w:p>
          <w:p w:rsidR="00151AF0" w:rsidRPr="00D31998" w:rsidRDefault="00151AF0" w:rsidP="00386925">
            <w:pPr>
              <w:pStyle w:val="Akapitzlist"/>
              <w:numPr>
                <w:ilvl w:val="0"/>
                <w:numId w:val="22"/>
              </w:numPr>
              <w:spacing w:before="60"/>
              <w:ind w:hanging="273"/>
              <w:jc w:val="both"/>
              <w:rPr>
                <w:sz w:val="20"/>
                <w:szCs w:val="20"/>
              </w:rPr>
            </w:pPr>
            <w:r w:rsidRPr="00D31998">
              <w:rPr>
                <w:sz w:val="20"/>
                <w:szCs w:val="20"/>
              </w:rPr>
              <w:t>opracowanie lub aktualizacja programu ochrony powietrza w celu osiągnięcia odpowiednich poziomów dopuszcz</w:t>
            </w:r>
            <w:r w:rsidR="00674788" w:rsidRPr="00D31998">
              <w:rPr>
                <w:sz w:val="20"/>
                <w:szCs w:val="20"/>
              </w:rPr>
              <w:t>alnych substancji w </w:t>
            </w:r>
            <w:r w:rsidRPr="00D31998">
              <w:rPr>
                <w:sz w:val="20"/>
                <w:szCs w:val="20"/>
              </w:rPr>
              <w:t>powietrzu</w:t>
            </w:r>
            <w:r w:rsidR="00674788" w:rsidRPr="00D31998">
              <w:rPr>
                <w:sz w:val="20"/>
                <w:szCs w:val="20"/>
              </w:rPr>
              <w:t>,</w:t>
            </w:r>
            <w:r w:rsidRPr="00D31998">
              <w:rPr>
                <w:sz w:val="20"/>
                <w:szCs w:val="20"/>
              </w:rPr>
              <w:t xml:space="preserve"> </w:t>
            </w:r>
          </w:p>
          <w:p w:rsidR="00151AF0" w:rsidRPr="00D31998" w:rsidRDefault="00151AF0" w:rsidP="00386925">
            <w:pPr>
              <w:pStyle w:val="Akapitzlist"/>
              <w:numPr>
                <w:ilvl w:val="0"/>
                <w:numId w:val="22"/>
              </w:numPr>
              <w:spacing w:before="60"/>
              <w:ind w:hanging="273"/>
              <w:jc w:val="both"/>
              <w:rPr>
                <w:sz w:val="20"/>
                <w:szCs w:val="20"/>
              </w:rPr>
            </w:pPr>
            <w:r w:rsidRPr="00D31998">
              <w:rPr>
                <w:sz w:val="20"/>
                <w:szCs w:val="20"/>
              </w:rPr>
              <w:t xml:space="preserve">kontrolowanie stężeń zanieczyszczenia na obszarach przekroczeń </w:t>
            </w:r>
            <w:r w:rsidR="00674788" w:rsidRPr="00D31998">
              <w:rPr>
                <w:sz w:val="20"/>
                <w:szCs w:val="20"/>
              </w:rPr>
              <w:t>i </w:t>
            </w:r>
            <w:r w:rsidRPr="00D31998">
              <w:rPr>
                <w:sz w:val="20"/>
                <w:szCs w:val="20"/>
              </w:rPr>
              <w:t>prowadzenie działań mających na celu obniżenie stężeń przynajmniej do poziomów dopuszczalnych</w:t>
            </w:r>
          </w:p>
        </w:tc>
      </w:tr>
    </w:tbl>
    <w:p w:rsidR="00151AF0" w:rsidRPr="00D31998" w:rsidRDefault="00151AF0" w:rsidP="00674788">
      <w:pPr>
        <w:spacing w:after="120" w:line="240" w:lineRule="auto"/>
        <w:jc w:val="both"/>
        <w:rPr>
          <w:i/>
          <w:sz w:val="20"/>
          <w:szCs w:val="20"/>
        </w:rPr>
      </w:pPr>
      <w:r w:rsidRPr="00D31998">
        <w:rPr>
          <w:i/>
          <w:sz w:val="20"/>
          <w:szCs w:val="20"/>
        </w:rPr>
        <w:t>*Dotyczy zanieczyszczeń: dwutlenku siarki SO</w:t>
      </w:r>
      <w:r w:rsidRPr="00D31998">
        <w:rPr>
          <w:i/>
          <w:sz w:val="20"/>
          <w:szCs w:val="20"/>
          <w:vertAlign w:val="subscript"/>
        </w:rPr>
        <w:t>2</w:t>
      </w:r>
      <w:r w:rsidRPr="00D31998">
        <w:rPr>
          <w:i/>
          <w:sz w:val="20"/>
          <w:szCs w:val="20"/>
        </w:rPr>
        <w:t>, dwutlenku azotu NO</w:t>
      </w:r>
      <w:r w:rsidRPr="00D31998">
        <w:rPr>
          <w:i/>
          <w:sz w:val="20"/>
          <w:szCs w:val="20"/>
          <w:vertAlign w:val="subscript"/>
        </w:rPr>
        <w:t>2</w:t>
      </w:r>
      <w:r w:rsidRPr="00D31998">
        <w:rPr>
          <w:i/>
          <w:sz w:val="20"/>
          <w:szCs w:val="20"/>
        </w:rPr>
        <w:t>, tlenku węgla CO, benzenu C</w:t>
      </w:r>
      <w:r w:rsidRPr="00D31998">
        <w:rPr>
          <w:i/>
          <w:sz w:val="20"/>
          <w:szCs w:val="20"/>
          <w:vertAlign w:val="subscript"/>
        </w:rPr>
        <w:t>6</w:t>
      </w:r>
      <w:r w:rsidRPr="00D31998">
        <w:rPr>
          <w:i/>
          <w:sz w:val="20"/>
          <w:szCs w:val="20"/>
        </w:rPr>
        <w:t>H</w:t>
      </w:r>
      <w:r w:rsidRPr="00D31998">
        <w:rPr>
          <w:i/>
          <w:sz w:val="20"/>
          <w:szCs w:val="20"/>
          <w:vertAlign w:val="subscript"/>
        </w:rPr>
        <w:t>6</w:t>
      </w:r>
      <w:r w:rsidRPr="00D31998">
        <w:rPr>
          <w:i/>
          <w:sz w:val="20"/>
          <w:szCs w:val="20"/>
        </w:rPr>
        <w:t>, pyłu PM10, oraz zawartości ołowiu Pb w pyle PM10 - ochrona zdrowia oraz: dwutlenku siarki SO</w:t>
      </w:r>
      <w:r w:rsidRPr="00D31998">
        <w:rPr>
          <w:i/>
          <w:sz w:val="20"/>
          <w:szCs w:val="20"/>
          <w:vertAlign w:val="subscript"/>
        </w:rPr>
        <w:t>2</w:t>
      </w:r>
      <w:r w:rsidRPr="00D31998">
        <w:rPr>
          <w:i/>
          <w:sz w:val="20"/>
          <w:szCs w:val="20"/>
        </w:rPr>
        <w:t>, tlenków azotu NOX - ochrona roślin. W przypadku pyłu PM2,5, w roku 2020 obowiązuje poziom dopuszczalny II faza, przy ocenie którego stosuje się dotychczasowe oznaczenie klas: A1 i C1.</w:t>
      </w:r>
    </w:p>
    <w:p w:rsidR="00151AF0" w:rsidRPr="00D31998" w:rsidRDefault="00674788" w:rsidP="00674788">
      <w:pPr>
        <w:pStyle w:val="Legenda"/>
        <w:spacing w:after="120"/>
        <w:jc w:val="both"/>
        <w:rPr>
          <w:b w:val="0"/>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8</w:t>
      </w:r>
      <w:r w:rsidR="008F26D8" w:rsidRPr="00D31998">
        <w:rPr>
          <w:color w:val="auto"/>
          <w:sz w:val="20"/>
          <w:szCs w:val="20"/>
        </w:rPr>
        <w:fldChar w:fldCharType="end"/>
      </w:r>
      <w:r w:rsidRPr="00D31998">
        <w:rPr>
          <w:color w:val="auto"/>
          <w:sz w:val="20"/>
          <w:szCs w:val="20"/>
        </w:rPr>
        <w:t xml:space="preserve">. </w:t>
      </w:r>
      <w:r w:rsidR="00151AF0" w:rsidRPr="00D31998">
        <w:rPr>
          <w:color w:val="auto"/>
          <w:sz w:val="20"/>
          <w:szCs w:val="20"/>
        </w:rPr>
        <w:t>Klasy stref i oczekiwane działania w zależności od poziomów stężeń</w:t>
      </w:r>
      <w:r w:rsidRPr="00D31998">
        <w:rPr>
          <w:color w:val="auto"/>
          <w:sz w:val="20"/>
          <w:szCs w:val="20"/>
        </w:rPr>
        <w:t xml:space="preserve"> zanieczyszczenia, uzyskanych w </w:t>
      </w:r>
      <w:r w:rsidR="00151AF0" w:rsidRPr="00D31998">
        <w:rPr>
          <w:color w:val="auto"/>
          <w:sz w:val="20"/>
          <w:szCs w:val="20"/>
        </w:rPr>
        <w:t>rocznej ocenie jakości powietrza, dla przypadków gdy dla zanieczyszczenia jest określony poziom docelowy</w:t>
      </w:r>
    </w:p>
    <w:tbl>
      <w:tblPr>
        <w:tblStyle w:val="Tabela-Siatka"/>
        <w:tblW w:w="0" w:type="auto"/>
        <w:tblInd w:w="108" w:type="dxa"/>
        <w:tblLook w:val="04A0" w:firstRow="1" w:lastRow="0" w:firstColumn="1" w:lastColumn="0" w:noHBand="0" w:noVBand="1"/>
      </w:tblPr>
      <w:tblGrid>
        <w:gridCol w:w="851"/>
        <w:gridCol w:w="2275"/>
        <w:gridCol w:w="6054"/>
      </w:tblGrid>
      <w:tr w:rsidR="00D31998" w:rsidRPr="00D31998" w:rsidTr="00674788">
        <w:tc>
          <w:tcPr>
            <w:tcW w:w="851" w:type="dxa"/>
            <w:shd w:val="clear" w:color="auto" w:fill="F2F2F2" w:themeFill="background1" w:themeFillShade="F2"/>
            <w:vAlign w:val="center"/>
          </w:tcPr>
          <w:p w:rsidR="00151AF0" w:rsidRPr="00D31998" w:rsidRDefault="00151AF0" w:rsidP="00674788">
            <w:pPr>
              <w:spacing w:before="60"/>
              <w:jc w:val="center"/>
              <w:rPr>
                <w:b/>
                <w:sz w:val="20"/>
                <w:szCs w:val="20"/>
              </w:rPr>
            </w:pPr>
            <w:r w:rsidRPr="00D31998">
              <w:rPr>
                <w:b/>
                <w:sz w:val="20"/>
                <w:szCs w:val="20"/>
              </w:rPr>
              <w:t>Klasa strefy</w:t>
            </w:r>
          </w:p>
        </w:tc>
        <w:tc>
          <w:tcPr>
            <w:tcW w:w="2275" w:type="dxa"/>
            <w:shd w:val="clear" w:color="auto" w:fill="F2F2F2" w:themeFill="background1" w:themeFillShade="F2"/>
            <w:vAlign w:val="center"/>
          </w:tcPr>
          <w:p w:rsidR="00151AF0" w:rsidRPr="00D31998" w:rsidRDefault="00151AF0" w:rsidP="00674788">
            <w:pPr>
              <w:spacing w:before="60"/>
              <w:jc w:val="center"/>
              <w:rPr>
                <w:b/>
                <w:sz w:val="20"/>
                <w:szCs w:val="20"/>
              </w:rPr>
            </w:pPr>
            <w:r w:rsidRPr="00D31998">
              <w:rPr>
                <w:b/>
                <w:sz w:val="20"/>
                <w:szCs w:val="20"/>
              </w:rPr>
              <w:t>Poziom stężeń zanieczyszczeń</w:t>
            </w:r>
          </w:p>
        </w:tc>
        <w:tc>
          <w:tcPr>
            <w:tcW w:w="0" w:type="auto"/>
            <w:shd w:val="clear" w:color="auto" w:fill="F2F2F2" w:themeFill="background1" w:themeFillShade="F2"/>
            <w:vAlign w:val="center"/>
          </w:tcPr>
          <w:p w:rsidR="00151AF0" w:rsidRPr="00D31998" w:rsidRDefault="00151AF0" w:rsidP="00674788">
            <w:pPr>
              <w:spacing w:before="60"/>
              <w:jc w:val="center"/>
              <w:rPr>
                <w:b/>
                <w:sz w:val="20"/>
                <w:szCs w:val="20"/>
              </w:rPr>
            </w:pPr>
            <w:r w:rsidRPr="00D31998">
              <w:rPr>
                <w:b/>
                <w:sz w:val="20"/>
                <w:szCs w:val="20"/>
              </w:rPr>
              <w:t>Wymagane działania</w:t>
            </w:r>
          </w:p>
        </w:tc>
      </w:tr>
      <w:tr w:rsidR="00D31998" w:rsidRPr="00D31998" w:rsidTr="00674788">
        <w:tc>
          <w:tcPr>
            <w:tcW w:w="851" w:type="dxa"/>
            <w:shd w:val="clear" w:color="auto" w:fill="F2F2F2" w:themeFill="background1" w:themeFillShade="F2"/>
            <w:vAlign w:val="center"/>
          </w:tcPr>
          <w:p w:rsidR="00151AF0" w:rsidRPr="00D31998" w:rsidRDefault="00151AF0" w:rsidP="00674788">
            <w:pPr>
              <w:spacing w:before="60"/>
              <w:jc w:val="center"/>
              <w:rPr>
                <w:sz w:val="20"/>
                <w:szCs w:val="20"/>
              </w:rPr>
            </w:pPr>
            <w:r w:rsidRPr="00D31998">
              <w:rPr>
                <w:sz w:val="20"/>
                <w:szCs w:val="20"/>
              </w:rPr>
              <w:t>A</w:t>
            </w:r>
          </w:p>
        </w:tc>
        <w:tc>
          <w:tcPr>
            <w:tcW w:w="2275" w:type="dxa"/>
            <w:vAlign w:val="center"/>
          </w:tcPr>
          <w:p w:rsidR="00151AF0" w:rsidRPr="00D31998" w:rsidRDefault="00151AF0" w:rsidP="00674788">
            <w:pPr>
              <w:spacing w:before="60"/>
              <w:jc w:val="center"/>
              <w:rPr>
                <w:sz w:val="20"/>
                <w:szCs w:val="20"/>
              </w:rPr>
            </w:pPr>
            <w:r w:rsidRPr="00D31998">
              <w:rPr>
                <w:sz w:val="20"/>
                <w:szCs w:val="20"/>
              </w:rPr>
              <w:t>nie przekraczający poziomu dopuszczalnego</w:t>
            </w:r>
          </w:p>
        </w:tc>
        <w:tc>
          <w:tcPr>
            <w:tcW w:w="0" w:type="auto"/>
          </w:tcPr>
          <w:p w:rsidR="00151AF0" w:rsidRPr="00D31998" w:rsidRDefault="00151AF0" w:rsidP="00386925">
            <w:pPr>
              <w:pStyle w:val="Akapitzlist"/>
              <w:numPr>
                <w:ilvl w:val="0"/>
                <w:numId w:val="22"/>
              </w:numPr>
              <w:spacing w:before="60"/>
              <w:ind w:hanging="338"/>
              <w:jc w:val="both"/>
              <w:rPr>
                <w:sz w:val="20"/>
                <w:szCs w:val="20"/>
              </w:rPr>
            </w:pPr>
            <w:r w:rsidRPr="00D31998">
              <w:rPr>
                <w:sz w:val="20"/>
                <w:szCs w:val="20"/>
              </w:rPr>
              <w:t>utrzymanie stężeń zanieczyszczenia w powietrzu poniżej poziomu docelowego</w:t>
            </w:r>
          </w:p>
        </w:tc>
      </w:tr>
      <w:tr w:rsidR="00D31998" w:rsidRPr="00D31998" w:rsidTr="00674788">
        <w:tc>
          <w:tcPr>
            <w:tcW w:w="851" w:type="dxa"/>
            <w:shd w:val="clear" w:color="auto" w:fill="F2F2F2" w:themeFill="background1" w:themeFillShade="F2"/>
            <w:vAlign w:val="center"/>
          </w:tcPr>
          <w:p w:rsidR="00151AF0" w:rsidRPr="00D31998" w:rsidRDefault="00151AF0" w:rsidP="00674788">
            <w:pPr>
              <w:spacing w:before="60"/>
              <w:jc w:val="center"/>
              <w:rPr>
                <w:sz w:val="20"/>
                <w:szCs w:val="20"/>
              </w:rPr>
            </w:pPr>
            <w:r w:rsidRPr="00D31998">
              <w:rPr>
                <w:sz w:val="20"/>
                <w:szCs w:val="20"/>
              </w:rPr>
              <w:t>C</w:t>
            </w:r>
          </w:p>
        </w:tc>
        <w:tc>
          <w:tcPr>
            <w:tcW w:w="2275" w:type="dxa"/>
            <w:vAlign w:val="center"/>
          </w:tcPr>
          <w:p w:rsidR="00151AF0" w:rsidRPr="00D31998" w:rsidRDefault="00151AF0" w:rsidP="00674788">
            <w:pPr>
              <w:spacing w:before="60"/>
              <w:jc w:val="center"/>
              <w:rPr>
                <w:sz w:val="20"/>
                <w:szCs w:val="20"/>
              </w:rPr>
            </w:pPr>
            <w:r w:rsidRPr="00D31998">
              <w:rPr>
                <w:sz w:val="20"/>
                <w:szCs w:val="20"/>
              </w:rPr>
              <w:t>powyżej poziomu dopuszczalnego</w:t>
            </w:r>
          </w:p>
        </w:tc>
        <w:tc>
          <w:tcPr>
            <w:tcW w:w="0" w:type="auto"/>
          </w:tcPr>
          <w:p w:rsidR="00151AF0" w:rsidRPr="00D31998" w:rsidRDefault="00151AF0" w:rsidP="00386925">
            <w:pPr>
              <w:pStyle w:val="Akapitzlist"/>
              <w:numPr>
                <w:ilvl w:val="0"/>
                <w:numId w:val="22"/>
              </w:numPr>
              <w:spacing w:before="60"/>
              <w:ind w:hanging="338"/>
              <w:jc w:val="both"/>
              <w:rPr>
                <w:sz w:val="20"/>
                <w:szCs w:val="20"/>
              </w:rPr>
            </w:pPr>
            <w:r w:rsidRPr="00D31998">
              <w:rPr>
                <w:sz w:val="20"/>
                <w:szCs w:val="20"/>
              </w:rPr>
              <w:t xml:space="preserve">dążenie do osiągnięcia </w:t>
            </w:r>
            <w:r w:rsidR="00674788" w:rsidRPr="00D31998">
              <w:rPr>
                <w:sz w:val="20"/>
                <w:szCs w:val="20"/>
              </w:rPr>
              <w:t>poziomu docelowego substancji w </w:t>
            </w:r>
            <w:r w:rsidRPr="00D31998">
              <w:rPr>
                <w:sz w:val="20"/>
                <w:szCs w:val="20"/>
              </w:rPr>
              <w:t xml:space="preserve">określonym czasie za pomocą ekonomicznie uzasadnionych działań technicznych i technologicznych </w:t>
            </w:r>
          </w:p>
          <w:p w:rsidR="00151AF0" w:rsidRPr="00D31998" w:rsidRDefault="00151AF0" w:rsidP="00386925">
            <w:pPr>
              <w:pStyle w:val="Akapitzlist"/>
              <w:numPr>
                <w:ilvl w:val="0"/>
                <w:numId w:val="22"/>
              </w:numPr>
              <w:spacing w:before="60"/>
              <w:ind w:hanging="338"/>
              <w:jc w:val="both"/>
              <w:rPr>
                <w:sz w:val="20"/>
                <w:szCs w:val="20"/>
              </w:rPr>
            </w:pPr>
            <w:r w:rsidRPr="00D31998">
              <w:rPr>
                <w:sz w:val="20"/>
                <w:szCs w:val="20"/>
              </w:rPr>
              <w:t>opracowanie lub aktualizacja programu ochrony powietrza, w celu osiągnięcia odpowiednich poziomów docelowych w powietrzu</w:t>
            </w:r>
          </w:p>
        </w:tc>
      </w:tr>
    </w:tbl>
    <w:p w:rsidR="00151AF0" w:rsidRPr="00D31998" w:rsidRDefault="00151AF0" w:rsidP="00674788">
      <w:pPr>
        <w:spacing w:before="120" w:after="120" w:line="240" w:lineRule="auto"/>
        <w:jc w:val="both"/>
        <w:rPr>
          <w:rFonts w:cs="Calibri"/>
          <w:sz w:val="24"/>
          <w:szCs w:val="24"/>
          <w:highlight w:val="yellow"/>
        </w:rPr>
      </w:pPr>
      <w:r w:rsidRPr="00D31998">
        <w:rPr>
          <w:rFonts w:cs="Calibri"/>
          <w:sz w:val="24"/>
          <w:szCs w:val="24"/>
        </w:rPr>
        <w:t xml:space="preserve">Ocenę stanu powietrza atmosferycznego </w:t>
      </w:r>
      <w:r w:rsidR="00674788" w:rsidRPr="00D31998">
        <w:rPr>
          <w:rFonts w:cs="Calibri"/>
          <w:sz w:val="24"/>
          <w:szCs w:val="24"/>
        </w:rPr>
        <w:t xml:space="preserve">na terenie powiatu skarżyskiego </w:t>
      </w:r>
      <w:r w:rsidRPr="00D31998">
        <w:rPr>
          <w:rFonts w:cs="Calibri"/>
          <w:sz w:val="24"/>
          <w:szCs w:val="24"/>
        </w:rPr>
        <w:t xml:space="preserve">przeprowadzono w oparciu o dane za rok 2019 i 2020 pochodzące z opracowań GIOŚ Departament Monitoringu Środowiska, Regionalny Wydział Monitoringu w Kielcach – </w:t>
      </w:r>
      <w:r w:rsidRPr="00D31998">
        <w:rPr>
          <w:rFonts w:cs="Calibri"/>
          <w:i/>
          <w:sz w:val="24"/>
          <w:szCs w:val="24"/>
        </w:rPr>
        <w:t>Roczna ocena jakości powietrza w województwie świętokrzyskim</w:t>
      </w:r>
      <w:r w:rsidRPr="00D31998">
        <w:rPr>
          <w:rFonts w:cs="Calibri"/>
          <w:sz w:val="24"/>
          <w:szCs w:val="24"/>
        </w:rPr>
        <w:t xml:space="preserve">. Raporty wojewódzkie za lata 2019 i 2020. </w:t>
      </w:r>
      <w:bookmarkStart w:id="7" w:name="_Toc478473127"/>
      <w:bookmarkStart w:id="8" w:name="_Toc8290983"/>
    </w:p>
    <w:p w:rsidR="00151AF0" w:rsidRPr="00D31998" w:rsidRDefault="00674788" w:rsidP="00674788">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9</w:t>
      </w:r>
      <w:r w:rsidR="008F26D8" w:rsidRPr="00D31998">
        <w:rPr>
          <w:color w:val="auto"/>
          <w:sz w:val="20"/>
          <w:szCs w:val="20"/>
        </w:rPr>
        <w:fldChar w:fldCharType="end"/>
      </w:r>
      <w:r w:rsidRPr="00D31998">
        <w:rPr>
          <w:color w:val="auto"/>
          <w:sz w:val="20"/>
          <w:szCs w:val="20"/>
        </w:rPr>
        <w:t xml:space="preserve">. </w:t>
      </w:r>
      <w:r w:rsidR="00151AF0" w:rsidRPr="00D31998">
        <w:rPr>
          <w:color w:val="auto"/>
          <w:sz w:val="20"/>
          <w:szCs w:val="20"/>
        </w:rPr>
        <w:t>Wynikowe klasy stref dla poszczególnych zanieczyszczeń, uzyska</w:t>
      </w:r>
      <w:r w:rsidRPr="00D31998">
        <w:rPr>
          <w:color w:val="auto"/>
          <w:sz w:val="20"/>
          <w:szCs w:val="20"/>
        </w:rPr>
        <w:t>ne w ocenie rocznej dokonanej z </w:t>
      </w:r>
      <w:r w:rsidR="00151AF0" w:rsidRPr="00D31998">
        <w:rPr>
          <w:color w:val="auto"/>
          <w:sz w:val="20"/>
          <w:szCs w:val="20"/>
        </w:rPr>
        <w:t>uwzględnieniem kryteriów ustanowionych w celu ochrony zdrowia (z uwzględnieniem krajowych norm dla uzdrowisk)</w:t>
      </w:r>
    </w:p>
    <w:tbl>
      <w:tblPr>
        <w:tblStyle w:val="Tabela-Siatka11"/>
        <w:tblW w:w="4942" w:type="pct"/>
        <w:tblInd w:w="108" w:type="dxa"/>
        <w:tblLook w:val="04A0" w:firstRow="1" w:lastRow="0" w:firstColumn="1" w:lastColumn="0" w:noHBand="0" w:noVBand="1"/>
      </w:tblPr>
      <w:tblGrid>
        <w:gridCol w:w="1014"/>
        <w:gridCol w:w="699"/>
        <w:gridCol w:w="554"/>
        <w:gridCol w:w="593"/>
        <w:gridCol w:w="745"/>
        <w:gridCol w:w="477"/>
        <w:gridCol w:w="619"/>
        <w:gridCol w:w="503"/>
        <w:gridCol w:w="465"/>
        <w:gridCol w:w="477"/>
        <w:gridCol w:w="444"/>
        <w:gridCol w:w="580"/>
        <w:gridCol w:w="795"/>
        <w:gridCol w:w="558"/>
        <w:gridCol w:w="657"/>
      </w:tblGrid>
      <w:tr w:rsidR="00D31998" w:rsidRPr="00D31998" w:rsidTr="00674788">
        <w:trPr>
          <w:trHeight w:val="340"/>
        </w:trPr>
        <w:tc>
          <w:tcPr>
            <w:tcW w:w="552" w:type="pct"/>
            <w:vMerge w:val="restart"/>
            <w:shd w:val="clear" w:color="auto" w:fill="F2F2F2" w:themeFill="background1" w:themeFillShade="F2"/>
            <w:vAlign w:val="center"/>
          </w:tcPr>
          <w:p w:rsidR="00151AF0" w:rsidRPr="00D31998" w:rsidRDefault="00151AF0" w:rsidP="00674788">
            <w:pPr>
              <w:suppressAutoHyphens/>
              <w:jc w:val="center"/>
              <w:rPr>
                <w:rFonts w:asciiTheme="minorHAnsi" w:hAnsiTheme="minorHAnsi" w:cstheme="minorHAnsi"/>
                <w:b/>
                <w:lang w:eastAsia="ar-SA"/>
              </w:rPr>
            </w:pPr>
            <w:r w:rsidRPr="00D31998">
              <w:rPr>
                <w:rFonts w:asciiTheme="minorHAnsi" w:hAnsiTheme="minorHAnsi" w:cstheme="minorHAnsi"/>
                <w:b/>
                <w:lang w:eastAsia="ar-SA"/>
              </w:rPr>
              <w:t>Kod strefy</w:t>
            </w:r>
          </w:p>
          <w:p w:rsidR="00151AF0" w:rsidRPr="00D31998" w:rsidRDefault="00151AF0" w:rsidP="00674788">
            <w:pPr>
              <w:suppressAutoHyphens/>
              <w:jc w:val="center"/>
              <w:rPr>
                <w:rFonts w:asciiTheme="minorHAnsi" w:hAnsiTheme="minorHAnsi" w:cstheme="minorHAnsi"/>
                <w:b/>
                <w:lang w:eastAsia="ar-SA"/>
              </w:rPr>
            </w:pPr>
            <w:r w:rsidRPr="00D31998">
              <w:rPr>
                <w:rFonts w:asciiTheme="minorHAnsi" w:hAnsiTheme="minorHAnsi" w:cstheme="minorHAnsi"/>
                <w:b/>
                <w:lang w:eastAsia="ar-SA"/>
              </w:rPr>
              <w:t>PL2602</w:t>
            </w:r>
          </w:p>
        </w:tc>
        <w:tc>
          <w:tcPr>
            <w:tcW w:w="380" w:type="pct"/>
            <w:vMerge w:val="restart"/>
            <w:shd w:val="clear" w:color="auto" w:fill="F2F2F2" w:themeFill="background1" w:themeFillShade="F2"/>
            <w:vAlign w:val="center"/>
          </w:tcPr>
          <w:p w:rsidR="00151AF0" w:rsidRPr="00D31998" w:rsidRDefault="00151AF0" w:rsidP="00674788">
            <w:pPr>
              <w:pStyle w:val="dotabel"/>
              <w:rPr>
                <w:rFonts w:asciiTheme="minorHAnsi" w:hAnsiTheme="minorHAnsi" w:cstheme="minorHAnsi"/>
                <w:b w:val="0"/>
                <w:lang w:eastAsia="ar-SA"/>
              </w:rPr>
            </w:pPr>
            <w:r w:rsidRPr="00D31998">
              <w:rPr>
                <w:rFonts w:asciiTheme="minorHAnsi" w:hAnsiTheme="minorHAnsi" w:cstheme="minorHAnsi"/>
                <w:lang w:eastAsia="ar-SA"/>
              </w:rPr>
              <w:t>Rok</w:t>
            </w:r>
          </w:p>
        </w:tc>
        <w:tc>
          <w:tcPr>
            <w:tcW w:w="4068" w:type="pct"/>
            <w:gridSpan w:val="13"/>
            <w:shd w:val="clear" w:color="auto" w:fill="F2F2F2" w:themeFill="background1" w:themeFillShade="F2"/>
          </w:tcPr>
          <w:p w:rsidR="00151AF0" w:rsidRPr="00D31998" w:rsidRDefault="00151AF0" w:rsidP="00674788">
            <w:pPr>
              <w:suppressAutoHyphens/>
              <w:jc w:val="center"/>
              <w:rPr>
                <w:rFonts w:asciiTheme="minorHAnsi" w:hAnsiTheme="minorHAnsi" w:cstheme="minorHAnsi"/>
                <w:b/>
                <w:lang w:eastAsia="ar-SA"/>
              </w:rPr>
            </w:pPr>
            <w:r w:rsidRPr="00D31998">
              <w:rPr>
                <w:rFonts w:asciiTheme="minorHAnsi" w:hAnsiTheme="minorHAnsi" w:cstheme="minorHAnsi"/>
                <w:b/>
                <w:lang w:eastAsia="ar-SA"/>
              </w:rPr>
              <w:t>Symbol klasy wynikowej dla poszczególnych zanieczyszczeń dla obszaru całej strefy</w:t>
            </w:r>
          </w:p>
        </w:tc>
      </w:tr>
      <w:tr w:rsidR="00D31998" w:rsidRPr="00D31998" w:rsidTr="00674788">
        <w:trPr>
          <w:trHeight w:val="339"/>
        </w:trPr>
        <w:tc>
          <w:tcPr>
            <w:tcW w:w="552" w:type="pct"/>
            <w:vMerge/>
            <w:shd w:val="clear" w:color="auto" w:fill="F2F2F2" w:themeFill="background1" w:themeFillShade="F2"/>
          </w:tcPr>
          <w:p w:rsidR="00151AF0" w:rsidRPr="00D31998" w:rsidRDefault="00151AF0" w:rsidP="00674788">
            <w:pPr>
              <w:suppressAutoHyphens/>
              <w:rPr>
                <w:rFonts w:asciiTheme="minorHAnsi" w:hAnsiTheme="minorHAnsi" w:cstheme="minorHAnsi"/>
                <w:b/>
                <w:lang w:eastAsia="ar-SA"/>
              </w:rPr>
            </w:pPr>
          </w:p>
        </w:tc>
        <w:tc>
          <w:tcPr>
            <w:tcW w:w="380" w:type="pct"/>
            <w:vMerge/>
            <w:shd w:val="clear" w:color="auto" w:fill="F2F2F2" w:themeFill="background1" w:themeFillShade="F2"/>
          </w:tcPr>
          <w:p w:rsidR="00151AF0" w:rsidRPr="00D31998" w:rsidRDefault="00151AF0" w:rsidP="00674788">
            <w:pPr>
              <w:pStyle w:val="dotabel"/>
              <w:rPr>
                <w:rFonts w:asciiTheme="minorHAnsi" w:hAnsiTheme="minorHAnsi" w:cstheme="minorHAnsi"/>
                <w:b w:val="0"/>
                <w:lang w:eastAsia="ar-SA"/>
              </w:rPr>
            </w:pPr>
          </w:p>
        </w:tc>
        <w:tc>
          <w:tcPr>
            <w:tcW w:w="302"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lang w:eastAsia="ar-SA"/>
              </w:rPr>
            </w:pPr>
            <w:r w:rsidRPr="00D31998">
              <w:rPr>
                <w:rFonts w:asciiTheme="minorHAnsi" w:hAnsiTheme="minorHAnsi" w:cstheme="minorHAnsi"/>
                <w:b/>
                <w:lang w:eastAsia="ar-SA"/>
              </w:rPr>
              <w:t>SO</w:t>
            </w:r>
            <w:r w:rsidRPr="00D31998">
              <w:rPr>
                <w:rFonts w:asciiTheme="minorHAnsi" w:hAnsiTheme="minorHAnsi" w:cstheme="minorHAnsi"/>
                <w:b/>
                <w:vertAlign w:val="subscript"/>
                <w:lang w:eastAsia="ar-SA"/>
              </w:rPr>
              <w:t>2</w:t>
            </w:r>
          </w:p>
        </w:tc>
        <w:tc>
          <w:tcPr>
            <w:tcW w:w="323"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lang w:eastAsia="ar-SA"/>
              </w:rPr>
            </w:pPr>
            <w:r w:rsidRPr="00D31998">
              <w:rPr>
                <w:rFonts w:asciiTheme="minorHAnsi" w:hAnsiTheme="minorHAnsi" w:cstheme="minorHAnsi"/>
                <w:b/>
                <w:lang w:eastAsia="ar-SA"/>
              </w:rPr>
              <w:t>NO</w:t>
            </w:r>
            <w:r w:rsidRPr="00D31998">
              <w:rPr>
                <w:rFonts w:asciiTheme="minorHAnsi" w:hAnsiTheme="minorHAnsi" w:cstheme="minorHAnsi"/>
                <w:b/>
                <w:vertAlign w:val="subscript"/>
                <w:lang w:eastAsia="ar-SA"/>
              </w:rPr>
              <w:t>2</w:t>
            </w:r>
          </w:p>
        </w:tc>
        <w:tc>
          <w:tcPr>
            <w:tcW w:w="406"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lang w:eastAsia="ar-SA"/>
              </w:rPr>
            </w:pPr>
            <w:r w:rsidRPr="00D31998">
              <w:rPr>
                <w:rFonts w:asciiTheme="minorHAnsi" w:hAnsiTheme="minorHAnsi" w:cstheme="minorHAnsi"/>
                <w:b/>
                <w:lang w:eastAsia="ar-SA"/>
              </w:rPr>
              <w:t>PM10</w:t>
            </w:r>
          </w:p>
        </w:tc>
        <w:tc>
          <w:tcPr>
            <w:tcW w:w="260"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vertAlign w:val="superscript"/>
                <w:lang w:eastAsia="ar-SA"/>
              </w:rPr>
            </w:pPr>
            <w:r w:rsidRPr="00D31998">
              <w:rPr>
                <w:rFonts w:asciiTheme="minorHAnsi" w:hAnsiTheme="minorHAnsi" w:cstheme="minorHAnsi"/>
                <w:b/>
                <w:lang w:eastAsia="ar-SA"/>
              </w:rPr>
              <w:t>Pb</w:t>
            </w:r>
          </w:p>
        </w:tc>
        <w:tc>
          <w:tcPr>
            <w:tcW w:w="337"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lang w:eastAsia="ar-SA"/>
              </w:rPr>
            </w:pPr>
            <w:r w:rsidRPr="00D31998">
              <w:rPr>
                <w:rFonts w:asciiTheme="minorHAnsi" w:hAnsiTheme="minorHAnsi" w:cstheme="minorHAnsi"/>
                <w:b/>
                <w:lang w:eastAsia="ar-SA"/>
              </w:rPr>
              <w:t>C</w:t>
            </w:r>
            <w:r w:rsidRPr="00D31998">
              <w:rPr>
                <w:rFonts w:asciiTheme="minorHAnsi" w:hAnsiTheme="minorHAnsi" w:cstheme="minorHAnsi"/>
                <w:b/>
                <w:vertAlign w:val="subscript"/>
                <w:lang w:eastAsia="ar-SA"/>
              </w:rPr>
              <w:t>6</w:t>
            </w:r>
            <w:r w:rsidRPr="00D31998">
              <w:rPr>
                <w:rFonts w:asciiTheme="minorHAnsi" w:hAnsiTheme="minorHAnsi" w:cstheme="minorHAnsi"/>
                <w:b/>
                <w:lang w:eastAsia="ar-SA"/>
              </w:rPr>
              <w:t>H</w:t>
            </w:r>
            <w:r w:rsidRPr="00D31998">
              <w:rPr>
                <w:rFonts w:asciiTheme="minorHAnsi" w:hAnsiTheme="minorHAnsi" w:cstheme="minorHAnsi"/>
                <w:b/>
                <w:vertAlign w:val="subscript"/>
                <w:lang w:eastAsia="ar-SA"/>
              </w:rPr>
              <w:t>6</w:t>
            </w:r>
          </w:p>
        </w:tc>
        <w:tc>
          <w:tcPr>
            <w:tcW w:w="274"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lang w:eastAsia="ar-SA"/>
              </w:rPr>
            </w:pPr>
            <w:r w:rsidRPr="00D31998">
              <w:rPr>
                <w:rFonts w:asciiTheme="minorHAnsi" w:hAnsiTheme="minorHAnsi" w:cstheme="minorHAnsi"/>
                <w:b/>
                <w:lang w:eastAsia="ar-SA"/>
              </w:rPr>
              <w:t>CO</w:t>
            </w:r>
          </w:p>
        </w:tc>
        <w:tc>
          <w:tcPr>
            <w:tcW w:w="253"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vertAlign w:val="superscript"/>
                <w:lang w:eastAsia="ar-SA"/>
              </w:rPr>
            </w:pPr>
            <w:r w:rsidRPr="00D31998">
              <w:rPr>
                <w:rFonts w:asciiTheme="minorHAnsi" w:hAnsiTheme="minorHAnsi" w:cstheme="minorHAnsi"/>
                <w:b/>
                <w:lang w:eastAsia="ar-SA"/>
              </w:rPr>
              <w:t>As</w:t>
            </w:r>
          </w:p>
        </w:tc>
        <w:tc>
          <w:tcPr>
            <w:tcW w:w="260"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vertAlign w:val="superscript"/>
                <w:lang w:eastAsia="ar-SA"/>
              </w:rPr>
            </w:pPr>
            <w:r w:rsidRPr="00D31998">
              <w:rPr>
                <w:rFonts w:asciiTheme="minorHAnsi" w:hAnsiTheme="minorHAnsi" w:cstheme="minorHAnsi"/>
                <w:b/>
                <w:lang w:eastAsia="ar-SA"/>
              </w:rPr>
              <w:t>Cd</w:t>
            </w:r>
          </w:p>
        </w:tc>
        <w:tc>
          <w:tcPr>
            <w:tcW w:w="242"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vertAlign w:val="superscript"/>
                <w:lang w:eastAsia="ar-SA"/>
              </w:rPr>
            </w:pPr>
            <w:r w:rsidRPr="00D31998">
              <w:rPr>
                <w:rFonts w:asciiTheme="minorHAnsi" w:hAnsiTheme="minorHAnsi" w:cstheme="minorHAnsi"/>
                <w:b/>
                <w:lang w:eastAsia="ar-SA"/>
              </w:rPr>
              <w:t>Ni</w:t>
            </w:r>
          </w:p>
        </w:tc>
        <w:tc>
          <w:tcPr>
            <w:tcW w:w="316" w:type="pct"/>
            <w:shd w:val="clear" w:color="auto" w:fill="F2F2F2" w:themeFill="background1" w:themeFillShade="F2"/>
            <w:vAlign w:val="center"/>
          </w:tcPr>
          <w:p w:rsidR="00151AF0" w:rsidRPr="00D31998" w:rsidRDefault="00151AF0" w:rsidP="00674788">
            <w:pPr>
              <w:suppressAutoHyphens/>
              <w:jc w:val="center"/>
              <w:rPr>
                <w:rFonts w:asciiTheme="minorHAnsi" w:hAnsiTheme="minorHAnsi" w:cstheme="minorHAnsi"/>
                <w:b/>
                <w:vertAlign w:val="superscript"/>
                <w:lang w:eastAsia="ar-SA"/>
              </w:rPr>
            </w:pPr>
            <w:r w:rsidRPr="00D31998">
              <w:rPr>
                <w:rFonts w:asciiTheme="minorHAnsi" w:hAnsiTheme="minorHAnsi" w:cstheme="minorHAnsi"/>
                <w:b/>
                <w:lang w:eastAsia="ar-SA"/>
              </w:rPr>
              <w:t>BaP</w:t>
            </w:r>
          </w:p>
        </w:tc>
        <w:tc>
          <w:tcPr>
            <w:tcW w:w="433"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vertAlign w:val="superscript"/>
                <w:lang w:eastAsia="ar-SA"/>
              </w:rPr>
            </w:pPr>
            <w:r w:rsidRPr="00D31998">
              <w:rPr>
                <w:rFonts w:asciiTheme="minorHAnsi" w:hAnsiTheme="minorHAnsi" w:cstheme="minorHAnsi"/>
                <w:b/>
                <w:lang w:eastAsia="ar-SA"/>
              </w:rPr>
              <w:t>PM2,5</w:t>
            </w:r>
          </w:p>
        </w:tc>
        <w:tc>
          <w:tcPr>
            <w:tcW w:w="304"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lang w:eastAsia="ar-SA"/>
              </w:rPr>
            </w:pPr>
            <w:r w:rsidRPr="00D31998">
              <w:rPr>
                <w:rFonts w:asciiTheme="minorHAnsi" w:hAnsiTheme="minorHAnsi" w:cstheme="minorHAnsi"/>
                <w:b/>
                <w:lang w:eastAsia="ar-SA"/>
              </w:rPr>
              <w:t>O</w:t>
            </w:r>
            <w:r w:rsidRPr="00D31998">
              <w:rPr>
                <w:rFonts w:asciiTheme="minorHAnsi" w:hAnsiTheme="minorHAnsi" w:cstheme="minorHAnsi"/>
                <w:b/>
                <w:vertAlign w:val="subscript"/>
                <w:lang w:eastAsia="ar-SA"/>
              </w:rPr>
              <w:t>3</w:t>
            </w:r>
            <w:r w:rsidRPr="00D31998">
              <w:rPr>
                <w:rFonts w:asciiTheme="minorHAnsi" w:hAnsiTheme="minorHAnsi" w:cstheme="minorHAnsi"/>
                <w:b/>
                <w:lang w:eastAsia="ar-SA"/>
              </w:rPr>
              <w:t>*</w:t>
            </w:r>
          </w:p>
        </w:tc>
        <w:tc>
          <w:tcPr>
            <w:tcW w:w="358" w:type="pct"/>
            <w:shd w:val="clear" w:color="auto" w:fill="F2F2F2" w:themeFill="background1" w:themeFillShade="F2"/>
            <w:vAlign w:val="center"/>
          </w:tcPr>
          <w:p w:rsidR="00151AF0" w:rsidRPr="00D31998" w:rsidRDefault="00151AF0" w:rsidP="00674788">
            <w:pPr>
              <w:suppressAutoHyphens/>
              <w:rPr>
                <w:rFonts w:asciiTheme="minorHAnsi" w:hAnsiTheme="minorHAnsi" w:cstheme="minorHAnsi"/>
                <w:b/>
                <w:lang w:eastAsia="ar-SA"/>
              </w:rPr>
            </w:pPr>
            <w:r w:rsidRPr="00D31998">
              <w:rPr>
                <w:rFonts w:asciiTheme="minorHAnsi" w:hAnsiTheme="minorHAnsi" w:cstheme="minorHAnsi"/>
                <w:b/>
                <w:lang w:eastAsia="ar-SA"/>
              </w:rPr>
              <w:t>O</w:t>
            </w:r>
            <w:r w:rsidRPr="00D31998">
              <w:rPr>
                <w:rFonts w:asciiTheme="minorHAnsi" w:hAnsiTheme="minorHAnsi" w:cstheme="minorHAnsi"/>
                <w:b/>
                <w:vertAlign w:val="subscript"/>
                <w:lang w:eastAsia="ar-SA"/>
              </w:rPr>
              <w:t>3</w:t>
            </w:r>
            <w:r w:rsidRPr="00D31998">
              <w:rPr>
                <w:rFonts w:asciiTheme="minorHAnsi" w:hAnsiTheme="minorHAnsi" w:cstheme="minorHAnsi"/>
                <w:b/>
                <w:lang w:eastAsia="ar-SA"/>
              </w:rPr>
              <w:t>**</w:t>
            </w:r>
          </w:p>
        </w:tc>
      </w:tr>
      <w:tr w:rsidR="00D31998" w:rsidRPr="00D31998" w:rsidTr="00674788">
        <w:tc>
          <w:tcPr>
            <w:tcW w:w="552" w:type="pct"/>
            <w:vMerge/>
            <w:shd w:val="clear" w:color="auto" w:fill="D9D9D9" w:themeFill="background1" w:themeFillShade="D9"/>
          </w:tcPr>
          <w:p w:rsidR="00151AF0" w:rsidRPr="00D31998" w:rsidRDefault="00151AF0" w:rsidP="00674788">
            <w:pPr>
              <w:suppressAutoHyphens/>
              <w:jc w:val="center"/>
              <w:rPr>
                <w:rFonts w:asciiTheme="minorHAnsi" w:hAnsiTheme="minorHAnsi" w:cstheme="minorHAnsi"/>
                <w:lang w:eastAsia="ar-SA"/>
              </w:rPr>
            </w:pPr>
          </w:p>
        </w:tc>
        <w:tc>
          <w:tcPr>
            <w:tcW w:w="380" w:type="pct"/>
            <w:shd w:val="clear" w:color="auto" w:fill="F2F2F2" w:themeFill="background1" w:themeFillShade="F2"/>
          </w:tcPr>
          <w:p w:rsidR="00151AF0" w:rsidRPr="00D31998" w:rsidRDefault="00151AF0" w:rsidP="00674788">
            <w:pPr>
              <w:pStyle w:val="dotabel"/>
              <w:rPr>
                <w:rFonts w:asciiTheme="minorHAnsi" w:hAnsiTheme="minorHAnsi" w:cstheme="minorHAnsi"/>
                <w:b w:val="0"/>
                <w:lang w:eastAsia="ar-SA"/>
              </w:rPr>
            </w:pPr>
            <w:r w:rsidRPr="00D31998">
              <w:rPr>
                <w:rFonts w:asciiTheme="minorHAnsi" w:hAnsiTheme="minorHAnsi" w:cstheme="minorHAnsi"/>
                <w:lang w:eastAsia="ar-SA"/>
              </w:rPr>
              <w:t>2019</w:t>
            </w:r>
          </w:p>
        </w:tc>
        <w:tc>
          <w:tcPr>
            <w:tcW w:w="302"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323"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406" w:type="pct"/>
            <w:shd w:val="clear" w:color="auto" w:fill="E5B8B7" w:themeFill="accent2" w:themeFillTint="66"/>
            <w:vAlign w:val="center"/>
          </w:tcPr>
          <w:p w:rsidR="00151AF0" w:rsidRPr="00D31998" w:rsidRDefault="00151AF0" w:rsidP="00674788">
            <w:pPr>
              <w:suppressAutoHyphens/>
              <w:jc w:val="center"/>
              <w:rPr>
                <w:rFonts w:asciiTheme="minorHAnsi" w:hAnsiTheme="minorHAnsi" w:cstheme="minorHAnsi"/>
                <w:b/>
                <w:lang w:eastAsia="ar-SA"/>
              </w:rPr>
            </w:pPr>
            <w:r w:rsidRPr="00D31998">
              <w:rPr>
                <w:rFonts w:asciiTheme="minorHAnsi" w:hAnsiTheme="minorHAnsi" w:cstheme="minorHAnsi"/>
                <w:b/>
                <w:lang w:eastAsia="ar-SA"/>
              </w:rPr>
              <w:t>C</w:t>
            </w:r>
          </w:p>
        </w:tc>
        <w:tc>
          <w:tcPr>
            <w:tcW w:w="260"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337"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274"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253"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260"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242"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316" w:type="pct"/>
            <w:shd w:val="clear" w:color="auto" w:fill="E5B8B7" w:themeFill="accent2" w:themeFillTint="66"/>
            <w:vAlign w:val="center"/>
          </w:tcPr>
          <w:p w:rsidR="00151AF0" w:rsidRPr="00D31998" w:rsidRDefault="00151AF0" w:rsidP="00674788">
            <w:pPr>
              <w:suppressAutoHyphens/>
              <w:jc w:val="center"/>
              <w:rPr>
                <w:rFonts w:asciiTheme="minorHAnsi" w:hAnsiTheme="minorHAnsi" w:cstheme="minorHAnsi"/>
                <w:b/>
                <w:lang w:eastAsia="ar-SA"/>
              </w:rPr>
            </w:pPr>
            <w:r w:rsidRPr="00D31998">
              <w:rPr>
                <w:rFonts w:asciiTheme="minorHAnsi" w:hAnsiTheme="minorHAnsi" w:cstheme="minorHAnsi"/>
                <w:b/>
                <w:lang w:eastAsia="ar-SA"/>
              </w:rPr>
              <w:t>C</w:t>
            </w:r>
          </w:p>
        </w:tc>
        <w:tc>
          <w:tcPr>
            <w:tcW w:w="433"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304" w:type="pct"/>
            <w:shd w:val="clear" w:color="auto" w:fill="auto"/>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358" w:type="pct"/>
            <w:shd w:val="clear" w:color="auto" w:fill="E5B8B7" w:themeFill="accent2" w:themeFillTint="66"/>
            <w:vAlign w:val="center"/>
          </w:tcPr>
          <w:p w:rsidR="00151AF0" w:rsidRPr="00D31998" w:rsidRDefault="00151AF0" w:rsidP="00674788">
            <w:pPr>
              <w:suppressAutoHyphens/>
              <w:jc w:val="center"/>
              <w:rPr>
                <w:rFonts w:asciiTheme="minorHAnsi" w:hAnsiTheme="minorHAnsi" w:cstheme="minorHAnsi"/>
                <w:b/>
                <w:lang w:eastAsia="ar-SA"/>
              </w:rPr>
            </w:pPr>
            <w:r w:rsidRPr="00D31998">
              <w:rPr>
                <w:rFonts w:asciiTheme="minorHAnsi" w:hAnsiTheme="minorHAnsi" w:cstheme="minorHAnsi"/>
                <w:b/>
                <w:lang w:eastAsia="ar-SA"/>
              </w:rPr>
              <w:t>D2</w:t>
            </w:r>
          </w:p>
        </w:tc>
      </w:tr>
      <w:tr w:rsidR="00D31998" w:rsidRPr="00D31998" w:rsidTr="00674788">
        <w:tc>
          <w:tcPr>
            <w:tcW w:w="552" w:type="pct"/>
            <w:vMerge/>
            <w:shd w:val="clear" w:color="auto" w:fill="D9D9D9" w:themeFill="background1" w:themeFillShade="D9"/>
          </w:tcPr>
          <w:p w:rsidR="00151AF0" w:rsidRPr="00D31998" w:rsidRDefault="00151AF0" w:rsidP="00674788">
            <w:pPr>
              <w:suppressAutoHyphens/>
              <w:jc w:val="center"/>
              <w:rPr>
                <w:rFonts w:asciiTheme="minorHAnsi" w:hAnsiTheme="minorHAnsi" w:cstheme="minorHAnsi"/>
                <w:lang w:eastAsia="ar-SA"/>
              </w:rPr>
            </w:pPr>
          </w:p>
        </w:tc>
        <w:tc>
          <w:tcPr>
            <w:tcW w:w="380" w:type="pct"/>
            <w:shd w:val="clear" w:color="auto" w:fill="F2F2F2" w:themeFill="background1" w:themeFillShade="F2"/>
          </w:tcPr>
          <w:p w:rsidR="00151AF0" w:rsidRPr="00D31998" w:rsidRDefault="00151AF0" w:rsidP="00674788">
            <w:pPr>
              <w:pStyle w:val="dotabel"/>
              <w:rPr>
                <w:rFonts w:asciiTheme="minorHAnsi" w:hAnsiTheme="minorHAnsi" w:cstheme="minorHAnsi"/>
                <w:b w:val="0"/>
                <w:lang w:eastAsia="ar-SA"/>
              </w:rPr>
            </w:pPr>
            <w:r w:rsidRPr="00D31998">
              <w:rPr>
                <w:rFonts w:asciiTheme="minorHAnsi" w:hAnsiTheme="minorHAnsi" w:cstheme="minorHAnsi"/>
                <w:lang w:eastAsia="ar-SA"/>
              </w:rPr>
              <w:t>2020</w:t>
            </w:r>
          </w:p>
        </w:tc>
        <w:tc>
          <w:tcPr>
            <w:tcW w:w="302"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323"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406"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260"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337"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274"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253"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260"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242"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316" w:type="pct"/>
            <w:shd w:val="clear" w:color="auto" w:fill="E5B8B7" w:themeFill="accent2" w:themeFillTint="66"/>
            <w:vAlign w:val="center"/>
          </w:tcPr>
          <w:p w:rsidR="00151AF0" w:rsidRPr="00D31998" w:rsidRDefault="00151AF0" w:rsidP="00674788">
            <w:pPr>
              <w:suppressAutoHyphens/>
              <w:jc w:val="center"/>
              <w:rPr>
                <w:rFonts w:asciiTheme="minorHAnsi" w:hAnsiTheme="minorHAnsi" w:cstheme="minorHAnsi"/>
                <w:b/>
                <w:lang w:eastAsia="ar-SA"/>
              </w:rPr>
            </w:pPr>
            <w:r w:rsidRPr="00D31998">
              <w:rPr>
                <w:rFonts w:asciiTheme="minorHAnsi" w:hAnsiTheme="minorHAnsi" w:cstheme="minorHAnsi"/>
                <w:b/>
                <w:lang w:eastAsia="ar-SA"/>
              </w:rPr>
              <w:t>C</w:t>
            </w:r>
          </w:p>
        </w:tc>
        <w:tc>
          <w:tcPr>
            <w:tcW w:w="433" w:type="pct"/>
            <w:shd w:val="clear" w:color="auto" w:fill="auto"/>
            <w:vAlign w:val="center"/>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A1</w:t>
            </w:r>
          </w:p>
        </w:tc>
        <w:tc>
          <w:tcPr>
            <w:tcW w:w="304" w:type="pct"/>
            <w:shd w:val="clear" w:color="auto" w:fill="auto"/>
          </w:tcPr>
          <w:p w:rsidR="00151AF0" w:rsidRPr="00D31998" w:rsidRDefault="00151AF0" w:rsidP="00674788">
            <w:pPr>
              <w:suppressAutoHyphens/>
              <w:jc w:val="center"/>
              <w:rPr>
                <w:rFonts w:asciiTheme="minorHAnsi" w:hAnsiTheme="minorHAnsi" w:cstheme="minorHAnsi"/>
                <w:lang w:eastAsia="ar-SA"/>
              </w:rPr>
            </w:pPr>
            <w:r w:rsidRPr="00D31998">
              <w:rPr>
                <w:rFonts w:asciiTheme="minorHAnsi" w:hAnsiTheme="minorHAnsi" w:cstheme="minorHAnsi"/>
                <w:lang w:eastAsia="ar-SA"/>
              </w:rPr>
              <w:t>A</w:t>
            </w:r>
          </w:p>
        </w:tc>
        <w:tc>
          <w:tcPr>
            <w:tcW w:w="358" w:type="pct"/>
            <w:shd w:val="clear" w:color="auto" w:fill="E5B8B7" w:themeFill="accent2" w:themeFillTint="66"/>
            <w:vAlign w:val="center"/>
          </w:tcPr>
          <w:p w:rsidR="00151AF0" w:rsidRPr="00D31998" w:rsidRDefault="00151AF0" w:rsidP="00674788">
            <w:pPr>
              <w:suppressAutoHyphens/>
              <w:jc w:val="center"/>
              <w:rPr>
                <w:rFonts w:asciiTheme="minorHAnsi" w:hAnsiTheme="minorHAnsi" w:cstheme="minorHAnsi"/>
                <w:b/>
                <w:lang w:eastAsia="ar-SA"/>
              </w:rPr>
            </w:pPr>
            <w:r w:rsidRPr="00D31998">
              <w:rPr>
                <w:rFonts w:asciiTheme="minorHAnsi" w:hAnsiTheme="minorHAnsi" w:cstheme="minorHAnsi"/>
                <w:b/>
                <w:lang w:eastAsia="ar-SA"/>
              </w:rPr>
              <w:t>D2</w:t>
            </w:r>
          </w:p>
        </w:tc>
      </w:tr>
    </w:tbl>
    <w:p w:rsidR="00151AF0" w:rsidRPr="00D31998" w:rsidRDefault="00151AF0" w:rsidP="00674788">
      <w:pPr>
        <w:suppressAutoHyphens/>
        <w:spacing w:after="60"/>
        <w:jc w:val="both"/>
        <w:rPr>
          <w:rFonts w:cstheme="minorHAnsi"/>
          <w:sz w:val="20"/>
          <w:lang w:eastAsia="ar-SA"/>
        </w:rPr>
      </w:pPr>
      <w:r w:rsidRPr="00D31998">
        <w:rPr>
          <w:rFonts w:cstheme="minorHAnsi"/>
          <w:sz w:val="20"/>
          <w:vertAlign w:val="superscript"/>
          <w:lang w:eastAsia="ar-SA"/>
        </w:rPr>
        <w:t>*</w:t>
      </w:r>
      <w:r w:rsidRPr="00D31998">
        <w:rPr>
          <w:rFonts w:cstheme="minorHAnsi"/>
          <w:sz w:val="20"/>
          <w:lang w:eastAsia="ar-SA"/>
        </w:rPr>
        <w:t xml:space="preserve">wg poziomu docelowego </w:t>
      </w:r>
      <w:r w:rsidRPr="00D31998">
        <w:rPr>
          <w:rFonts w:cstheme="minorHAnsi"/>
          <w:sz w:val="20"/>
          <w:vertAlign w:val="superscript"/>
          <w:lang w:eastAsia="ar-SA"/>
        </w:rPr>
        <w:t>**</w:t>
      </w:r>
      <w:r w:rsidRPr="00D31998">
        <w:rPr>
          <w:rFonts w:cstheme="minorHAnsi"/>
          <w:sz w:val="20"/>
          <w:lang w:eastAsia="ar-SA"/>
        </w:rPr>
        <w:t>wg poziomu celu długoterminowego</w:t>
      </w:r>
    </w:p>
    <w:p w:rsidR="00151AF0" w:rsidRPr="00D31998" w:rsidRDefault="00674788" w:rsidP="00674788">
      <w:pPr>
        <w:pStyle w:val="Legenda"/>
        <w:spacing w:after="120"/>
        <w:jc w:val="both"/>
        <w:rPr>
          <w:b w:val="0"/>
          <w:color w:val="auto"/>
          <w:sz w:val="20"/>
          <w:szCs w:val="20"/>
        </w:rPr>
      </w:pPr>
      <w:bookmarkStart w:id="9" w:name="_Toc259048111"/>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10</w:t>
      </w:r>
      <w:r w:rsidR="008F26D8" w:rsidRPr="00D31998">
        <w:rPr>
          <w:color w:val="auto"/>
          <w:sz w:val="20"/>
          <w:szCs w:val="20"/>
        </w:rPr>
        <w:fldChar w:fldCharType="end"/>
      </w:r>
      <w:r w:rsidRPr="00D31998">
        <w:rPr>
          <w:color w:val="auto"/>
          <w:sz w:val="20"/>
          <w:szCs w:val="20"/>
        </w:rPr>
        <w:t xml:space="preserve">. </w:t>
      </w:r>
      <w:r w:rsidR="00151AF0" w:rsidRPr="00D31998">
        <w:rPr>
          <w:color w:val="auto"/>
          <w:sz w:val="20"/>
          <w:szCs w:val="20"/>
        </w:rPr>
        <w:t>Klasyfikacja strefy świętokrzyskiej według parametrów, z uwzględnieniem kryteriów ustanowionych dla ochrony roślin</w:t>
      </w:r>
    </w:p>
    <w:tbl>
      <w:tblPr>
        <w:tblStyle w:val="Tabela-Siatka11"/>
        <w:tblW w:w="4922" w:type="pct"/>
        <w:jc w:val="center"/>
        <w:tblLook w:val="04A0" w:firstRow="1" w:lastRow="0" w:firstColumn="1" w:lastColumn="0" w:noHBand="0" w:noVBand="1"/>
      </w:tblPr>
      <w:tblGrid>
        <w:gridCol w:w="1594"/>
        <w:gridCol w:w="883"/>
        <w:gridCol w:w="883"/>
        <w:gridCol w:w="1028"/>
        <w:gridCol w:w="1796"/>
        <w:gridCol w:w="2959"/>
      </w:tblGrid>
      <w:tr w:rsidR="00D31998" w:rsidRPr="00D31998" w:rsidTr="00390ACB">
        <w:trPr>
          <w:trHeight w:val="449"/>
          <w:jc w:val="center"/>
        </w:trPr>
        <w:tc>
          <w:tcPr>
            <w:tcW w:w="872" w:type="pct"/>
            <w:vMerge w:val="restart"/>
            <w:shd w:val="clear" w:color="auto" w:fill="F2F2F2" w:themeFill="background1" w:themeFillShade="F2"/>
            <w:vAlign w:val="center"/>
          </w:tcPr>
          <w:p w:rsidR="00151AF0" w:rsidRPr="00D31998" w:rsidRDefault="00151AF0" w:rsidP="00E27A87">
            <w:pPr>
              <w:suppressAutoHyphens/>
              <w:jc w:val="center"/>
              <w:rPr>
                <w:rFonts w:asciiTheme="minorHAnsi" w:hAnsiTheme="minorHAnsi" w:cstheme="minorHAnsi"/>
                <w:b/>
                <w:lang w:eastAsia="ar-SA"/>
              </w:rPr>
            </w:pPr>
            <w:r w:rsidRPr="00D31998">
              <w:rPr>
                <w:rFonts w:asciiTheme="minorHAnsi" w:hAnsiTheme="minorHAnsi" w:cstheme="minorHAnsi"/>
                <w:b/>
                <w:lang w:eastAsia="ar-SA"/>
              </w:rPr>
              <w:t>Kod strefy</w:t>
            </w:r>
          </w:p>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PL2602</w:t>
            </w:r>
          </w:p>
        </w:tc>
        <w:tc>
          <w:tcPr>
            <w:tcW w:w="483" w:type="pct"/>
            <w:vMerge w:val="restart"/>
            <w:shd w:val="clear" w:color="auto" w:fill="F2F2F2" w:themeFill="background1" w:themeFillShade="F2"/>
            <w:vAlign w:val="center"/>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Rok</w:t>
            </w:r>
          </w:p>
        </w:tc>
        <w:tc>
          <w:tcPr>
            <w:tcW w:w="3645" w:type="pct"/>
            <w:gridSpan w:val="4"/>
            <w:tcBorders>
              <w:right w:val="single" w:sz="4" w:space="0" w:color="auto"/>
            </w:tcBorders>
            <w:shd w:val="clear" w:color="auto" w:fill="F2F2F2" w:themeFill="background1" w:themeFillShade="F2"/>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Symbol klasy wynikowej dla poszczególnych zanieczyszczeń dla obszaru całej strefy</w:t>
            </w:r>
          </w:p>
        </w:tc>
      </w:tr>
      <w:tr w:rsidR="00D31998" w:rsidRPr="00D31998" w:rsidTr="00390ACB">
        <w:trPr>
          <w:trHeight w:val="316"/>
          <w:jc w:val="center"/>
        </w:trPr>
        <w:tc>
          <w:tcPr>
            <w:tcW w:w="872" w:type="pct"/>
            <w:vMerge/>
            <w:shd w:val="clear" w:color="auto" w:fill="F2F2F2" w:themeFill="background1" w:themeFillShade="F2"/>
          </w:tcPr>
          <w:p w:rsidR="00151AF0" w:rsidRPr="00D31998" w:rsidRDefault="00151AF0" w:rsidP="00E27A87">
            <w:pPr>
              <w:suppressAutoHyphens/>
              <w:jc w:val="center"/>
              <w:rPr>
                <w:rFonts w:asciiTheme="minorHAnsi" w:hAnsiTheme="minorHAnsi" w:cstheme="minorHAnsi"/>
                <w:b/>
                <w:lang w:eastAsia="ar-SA"/>
              </w:rPr>
            </w:pPr>
          </w:p>
        </w:tc>
        <w:tc>
          <w:tcPr>
            <w:tcW w:w="483" w:type="pct"/>
            <w:vMerge/>
            <w:shd w:val="clear" w:color="auto" w:fill="F2F2F2" w:themeFill="background1" w:themeFillShade="F2"/>
          </w:tcPr>
          <w:p w:rsidR="00151AF0" w:rsidRPr="00D31998" w:rsidRDefault="00151AF0" w:rsidP="00E27A87">
            <w:pPr>
              <w:jc w:val="center"/>
              <w:rPr>
                <w:rFonts w:asciiTheme="minorHAnsi" w:hAnsiTheme="minorHAnsi" w:cstheme="minorHAnsi"/>
                <w:b/>
                <w:lang w:eastAsia="ar-SA"/>
              </w:rPr>
            </w:pPr>
          </w:p>
        </w:tc>
        <w:tc>
          <w:tcPr>
            <w:tcW w:w="483" w:type="pct"/>
            <w:shd w:val="clear" w:color="auto" w:fill="F2F2F2" w:themeFill="background1" w:themeFillShade="F2"/>
            <w:vAlign w:val="center"/>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SO</w:t>
            </w:r>
            <w:r w:rsidRPr="00D31998">
              <w:rPr>
                <w:rFonts w:asciiTheme="minorHAnsi" w:hAnsiTheme="minorHAnsi" w:cstheme="minorHAnsi"/>
                <w:b/>
                <w:vertAlign w:val="subscript"/>
                <w:lang w:eastAsia="ar-SA"/>
              </w:rPr>
              <w:t>2</w:t>
            </w:r>
          </w:p>
        </w:tc>
        <w:tc>
          <w:tcPr>
            <w:tcW w:w="562" w:type="pct"/>
            <w:shd w:val="clear" w:color="auto" w:fill="F2F2F2" w:themeFill="background1" w:themeFillShade="F2"/>
            <w:vAlign w:val="center"/>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NO</w:t>
            </w:r>
            <w:r w:rsidRPr="00D31998">
              <w:rPr>
                <w:rFonts w:asciiTheme="minorHAnsi" w:hAnsiTheme="minorHAnsi" w:cstheme="minorHAnsi"/>
                <w:b/>
                <w:vertAlign w:val="subscript"/>
                <w:lang w:eastAsia="ar-SA"/>
              </w:rPr>
              <w:t>x</w:t>
            </w:r>
          </w:p>
        </w:tc>
        <w:tc>
          <w:tcPr>
            <w:tcW w:w="982" w:type="pct"/>
            <w:shd w:val="clear" w:color="auto" w:fill="F2F2F2" w:themeFill="background1" w:themeFillShade="F2"/>
            <w:vAlign w:val="center"/>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O</w:t>
            </w:r>
            <w:r w:rsidRPr="00D31998">
              <w:rPr>
                <w:rFonts w:asciiTheme="minorHAnsi" w:hAnsiTheme="minorHAnsi" w:cstheme="minorHAnsi"/>
                <w:b/>
                <w:vertAlign w:val="subscript"/>
                <w:lang w:eastAsia="ar-SA"/>
              </w:rPr>
              <w:t>3</w:t>
            </w:r>
            <w:r w:rsidRPr="00D31998">
              <w:rPr>
                <w:rFonts w:asciiTheme="minorHAnsi" w:hAnsiTheme="minorHAnsi" w:cstheme="minorHAnsi"/>
                <w:b/>
                <w:lang w:eastAsia="ar-SA"/>
              </w:rPr>
              <w:t>*</w:t>
            </w:r>
          </w:p>
        </w:tc>
        <w:tc>
          <w:tcPr>
            <w:tcW w:w="1619" w:type="pct"/>
            <w:tcBorders>
              <w:right w:val="single" w:sz="4" w:space="0" w:color="auto"/>
            </w:tcBorders>
            <w:shd w:val="clear" w:color="auto" w:fill="F2F2F2" w:themeFill="background1" w:themeFillShade="F2"/>
            <w:vAlign w:val="center"/>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O</w:t>
            </w:r>
            <w:r w:rsidRPr="00D31998">
              <w:rPr>
                <w:rFonts w:asciiTheme="minorHAnsi" w:hAnsiTheme="minorHAnsi" w:cstheme="minorHAnsi"/>
                <w:b/>
                <w:vertAlign w:val="subscript"/>
                <w:lang w:eastAsia="ar-SA"/>
              </w:rPr>
              <w:t>3</w:t>
            </w:r>
            <w:r w:rsidRPr="00D31998">
              <w:rPr>
                <w:rFonts w:asciiTheme="minorHAnsi" w:hAnsiTheme="minorHAnsi" w:cstheme="minorHAnsi"/>
                <w:b/>
                <w:lang w:eastAsia="ar-SA"/>
              </w:rPr>
              <w:t>**</w:t>
            </w:r>
          </w:p>
        </w:tc>
      </w:tr>
      <w:tr w:rsidR="00D31998" w:rsidRPr="00D31998" w:rsidTr="00390ACB">
        <w:trPr>
          <w:jc w:val="center"/>
        </w:trPr>
        <w:tc>
          <w:tcPr>
            <w:tcW w:w="872" w:type="pct"/>
            <w:vMerge/>
            <w:shd w:val="clear" w:color="auto" w:fill="F2F2F2" w:themeFill="background1" w:themeFillShade="F2"/>
          </w:tcPr>
          <w:p w:rsidR="00151AF0" w:rsidRPr="00D31998" w:rsidRDefault="00151AF0" w:rsidP="00E27A87">
            <w:pPr>
              <w:jc w:val="center"/>
              <w:rPr>
                <w:rFonts w:asciiTheme="minorHAnsi" w:hAnsiTheme="minorHAnsi" w:cstheme="minorHAnsi"/>
                <w:b/>
                <w:lang w:eastAsia="ar-SA"/>
              </w:rPr>
            </w:pPr>
          </w:p>
        </w:tc>
        <w:tc>
          <w:tcPr>
            <w:tcW w:w="483" w:type="pct"/>
            <w:shd w:val="clear" w:color="auto" w:fill="F2F2F2" w:themeFill="background1" w:themeFillShade="F2"/>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2019</w:t>
            </w:r>
          </w:p>
        </w:tc>
        <w:tc>
          <w:tcPr>
            <w:tcW w:w="483" w:type="pct"/>
            <w:shd w:val="clear" w:color="auto" w:fill="auto"/>
            <w:vAlign w:val="center"/>
          </w:tcPr>
          <w:p w:rsidR="00151AF0" w:rsidRPr="00D31998" w:rsidRDefault="00151AF0" w:rsidP="00E27A87">
            <w:pPr>
              <w:jc w:val="center"/>
              <w:rPr>
                <w:rFonts w:asciiTheme="minorHAnsi" w:hAnsiTheme="minorHAnsi" w:cstheme="minorHAnsi"/>
                <w:lang w:eastAsia="ar-SA"/>
              </w:rPr>
            </w:pPr>
            <w:r w:rsidRPr="00D31998">
              <w:rPr>
                <w:rFonts w:asciiTheme="minorHAnsi" w:hAnsiTheme="minorHAnsi" w:cstheme="minorHAnsi"/>
                <w:lang w:eastAsia="ar-SA"/>
              </w:rPr>
              <w:t>A</w:t>
            </w:r>
          </w:p>
        </w:tc>
        <w:tc>
          <w:tcPr>
            <w:tcW w:w="562" w:type="pct"/>
            <w:shd w:val="clear" w:color="auto" w:fill="auto"/>
            <w:vAlign w:val="center"/>
          </w:tcPr>
          <w:p w:rsidR="00151AF0" w:rsidRPr="00D31998" w:rsidRDefault="00151AF0" w:rsidP="00E27A87">
            <w:pPr>
              <w:jc w:val="center"/>
              <w:rPr>
                <w:rFonts w:asciiTheme="minorHAnsi" w:hAnsiTheme="minorHAnsi" w:cstheme="minorHAnsi"/>
                <w:lang w:eastAsia="ar-SA"/>
              </w:rPr>
            </w:pPr>
            <w:r w:rsidRPr="00D31998">
              <w:rPr>
                <w:rFonts w:asciiTheme="minorHAnsi" w:hAnsiTheme="minorHAnsi" w:cstheme="minorHAnsi"/>
                <w:lang w:eastAsia="ar-SA"/>
              </w:rPr>
              <w:t>A</w:t>
            </w:r>
          </w:p>
        </w:tc>
        <w:tc>
          <w:tcPr>
            <w:tcW w:w="982" w:type="pct"/>
            <w:shd w:val="clear" w:color="auto" w:fill="E5B8B7" w:themeFill="accent2" w:themeFillTint="66"/>
            <w:vAlign w:val="center"/>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C</w:t>
            </w:r>
          </w:p>
        </w:tc>
        <w:tc>
          <w:tcPr>
            <w:tcW w:w="1619" w:type="pct"/>
            <w:tcBorders>
              <w:right w:val="single" w:sz="4" w:space="0" w:color="auto"/>
            </w:tcBorders>
            <w:shd w:val="clear" w:color="auto" w:fill="E5B8B7" w:themeFill="accent2" w:themeFillTint="66"/>
            <w:vAlign w:val="center"/>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D2</w:t>
            </w:r>
          </w:p>
        </w:tc>
      </w:tr>
      <w:tr w:rsidR="00D31998" w:rsidRPr="00D31998" w:rsidTr="00390ACB">
        <w:trPr>
          <w:jc w:val="center"/>
        </w:trPr>
        <w:tc>
          <w:tcPr>
            <w:tcW w:w="872" w:type="pct"/>
            <w:vMerge/>
            <w:shd w:val="clear" w:color="auto" w:fill="F2F2F2" w:themeFill="background1" w:themeFillShade="F2"/>
          </w:tcPr>
          <w:p w:rsidR="00151AF0" w:rsidRPr="00D31998" w:rsidRDefault="00151AF0" w:rsidP="00E27A87">
            <w:pPr>
              <w:jc w:val="center"/>
              <w:rPr>
                <w:rFonts w:asciiTheme="minorHAnsi" w:hAnsiTheme="minorHAnsi" w:cstheme="minorHAnsi"/>
                <w:b/>
                <w:lang w:eastAsia="ar-SA"/>
              </w:rPr>
            </w:pPr>
          </w:p>
        </w:tc>
        <w:tc>
          <w:tcPr>
            <w:tcW w:w="483" w:type="pct"/>
            <w:shd w:val="clear" w:color="auto" w:fill="F2F2F2" w:themeFill="background1" w:themeFillShade="F2"/>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2020</w:t>
            </w:r>
          </w:p>
        </w:tc>
        <w:tc>
          <w:tcPr>
            <w:tcW w:w="483" w:type="pct"/>
            <w:shd w:val="clear" w:color="auto" w:fill="auto"/>
            <w:vAlign w:val="center"/>
          </w:tcPr>
          <w:p w:rsidR="00151AF0" w:rsidRPr="00D31998" w:rsidRDefault="00151AF0" w:rsidP="00E27A87">
            <w:pPr>
              <w:jc w:val="center"/>
              <w:rPr>
                <w:rFonts w:asciiTheme="minorHAnsi" w:hAnsiTheme="minorHAnsi" w:cstheme="minorHAnsi"/>
                <w:lang w:eastAsia="ar-SA"/>
              </w:rPr>
            </w:pPr>
            <w:r w:rsidRPr="00D31998">
              <w:rPr>
                <w:rFonts w:asciiTheme="minorHAnsi" w:hAnsiTheme="minorHAnsi" w:cstheme="minorHAnsi"/>
                <w:lang w:eastAsia="ar-SA"/>
              </w:rPr>
              <w:t>A</w:t>
            </w:r>
          </w:p>
        </w:tc>
        <w:tc>
          <w:tcPr>
            <w:tcW w:w="562" w:type="pct"/>
            <w:shd w:val="clear" w:color="auto" w:fill="auto"/>
            <w:vAlign w:val="center"/>
          </w:tcPr>
          <w:p w:rsidR="00151AF0" w:rsidRPr="00D31998" w:rsidRDefault="00151AF0" w:rsidP="00E27A87">
            <w:pPr>
              <w:jc w:val="center"/>
              <w:rPr>
                <w:rFonts w:asciiTheme="minorHAnsi" w:hAnsiTheme="minorHAnsi" w:cstheme="minorHAnsi"/>
                <w:lang w:eastAsia="ar-SA"/>
              </w:rPr>
            </w:pPr>
            <w:r w:rsidRPr="00D31998">
              <w:rPr>
                <w:rFonts w:asciiTheme="minorHAnsi" w:hAnsiTheme="minorHAnsi" w:cstheme="minorHAnsi"/>
                <w:lang w:eastAsia="ar-SA"/>
              </w:rPr>
              <w:t>A</w:t>
            </w:r>
          </w:p>
        </w:tc>
        <w:tc>
          <w:tcPr>
            <w:tcW w:w="982" w:type="pct"/>
            <w:shd w:val="clear" w:color="auto" w:fill="auto"/>
            <w:vAlign w:val="center"/>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A</w:t>
            </w:r>
          </w:p>
        </w:tc>
        <w:tc>
          <w:tcPr>
            <w:tcW w:w="1619" w:type="pct"/>
            <w:tcBorders>
              <w:right w:val="single" w:sz="4" w:space="0" w:color="auto"/>
            </w:tcBorders>
            <w:shd w:val="clear" w:color="auto" w:fill="E5B8B7" w:themeFill="accent2" w:themeFillTint="66"/>
            <w:vAlign w:val="center"/>
          </w:tcPr>
          <w:p w:rsidR="00151AF0" w:rsidRPr="00D31998" w:rsidRDefault="00151AF0" w:rsidP="00E27A87">
            <w:pPr>
              <w:jc w:val="center"/>
              <w:rPr>
                <w:rFonts w:asciiTheme="minorHAnsi" w:hAnsiTheme="minorHAnsi" w:cstheme="minorHAnsi"/>
                <w:b/>
                <w:lang w:eastAsia="ar-SA"/>
              </w:rPr>
            </w:pPr>
            <w:r w:rsidRPr="00D31998">
              <w:rPr>
                <w:rFonts w:asciiTheme="minorHAnsi" w:hAnsiTheme="minorHAnsi" w:cstheme="minorHAnsi"/>
                <w:b/>
                <w:lang w:eastAsia="ar-SA"/>
              </w:rPr>
              <w:t>D2</w:t>
            </w:r>
          </w:p>
        </w:tc>
      </w:tr>
    </w:tbl>
    <w:bookmarkEnd w:id="9"/>
    <w:p w:rsidR="00151AF0" w:rsidRPr="00D31998" w:rsidRDefault="00151AF0" w:rsidP="00E27A87">
      <w:pPr>
        <w:spacing w:after="0" w:line="240" w:lineRule="auto"/>
        <w:jc w:val="both"/>
        <w:rPr>
          <w:sz w:val="20"/>
          <w:szCs w:val="20"/>
        </w:rPr>
      </w:pPr>
      <w:r w:rsidRPr="00D31998">
        <w:rPr>
          <w:sz w:val="20"/>
          <w:szCs w:val="20"/>
        </w:rPr>
        <w:t xml:space="preserve">         *wg poziomu docelowego (A albo C)  </w:t>
      </w:r>
    </w:p>
    <w:p w:rsidR="00151AF0" w:rsidRPr="00D31998" w:rsidRDefault="00151AF0" w:rsidP="00522FD9">
      <w:pPr>
        <w:spacing w:after="120" w:line="240" w:lineRule="auto"/>
        <w:jc w:val="both"/>
        <w:rPr>
          <w:sz w:val="20"/>
          <w:szCs w:val="20"/>
        </w:rPr>
      </w:pPr>
      <w:r w:rsidRPr="00D31998">
        <w:rPr>
          <w:sz w:val="20"/>
          <w:szCs w:val="20"/>
        </w:rPr>
        <w:t xml:space="preserve">         **wg poziomu celu długoterminowego (D1 albo D2)</w:t>
      </w:r>
    </w:p>
    <w:bookmarkEnd w:id="7"/>
    <w:bookmarkEnd w:id="8"/>
    <w:p w:rsidR="00151AF0" w:rsidRPr="00D31998" w:rsidRDefault="00151AF0" w:rsidP="00671530">
      <w:pPr>
        <w:spacing w:after="120" w:line="240" w:lineRule="auto"/>
        <w:jc w:val="both"/>
        <w:rPr>
          <w:rFonts w:cs="Calibri"/>
          <w:sz w:val="24"/>
          <w:szCs w:val="24"/>
          <w:u w:val="single"/>
        </w:rPr>
      </w:pPr>
      <w:r w:rsidRPr="00D31998">
        <w:rPr>
          <w:sz w:val="24"/>
          <w:szCs w:val="24"/>
        </w:rPr>
        <w:t>Klasyfikacja stref pod względem ochrony zdrowia za 2020</w:t>
      </w:r>
      <w:r w:rsidR="005B02B4" w:rsidRPr="00D31998">
        <w:rPr>
          <w:sz w:val="24"/>
          <w:szCs w:val="24"/>
        </w:rPr>
        <w:t xml:space="preserve"> r.</w:t>
      </w:r>
      <w:r w:rsidRPr="00D31998">
        <w:rPr>
          <w:sz w:val="24"/>
          <w:szCs w:val="24"/>
        </w:rPr>
        <w:t xml:space="preserve"> zmieniła się w porównaniu do 2019</w:t>
      </w:r>
      <w:r w:rsidR="005B02B4" w:rsidRPr="00D31998">
        <w:rPr>
          <w:sz w:val="24"/>
          <w:szCs w:val="24"/>
        </w:rPr>
        <w:t xml:space="preserve"> r.</w:t>
      </w:r>
      <w:r w:rsidRPr="00D31998">
        <w:rPr>
          <w:sz w:val="24"/>
          <w:szCs w:val="24"/>
        </w:rPr>
        <w:t xml:space="preserve"> w zakresie pyłu zawieszonego PM10. Dla t</w:t>
      </w:r>
      <w:r w:rsidR="007E38CB" w:rsidRPr="00D31998">
        <w:rPr>
          <w:sz w:val="24"/>
          <w:szCs w:val="24"/>
        </w:rPr>
        <w:t>ego</w:t>
      </w:r>
      <w:r w:rsidRPr="00D31998">
        <w:rPr>
          <w:sz w:val="24"/>
          <w:szCs w:val="24"/>
        </w:rPr>
        <w:t xml:space="preserve"> zanieczyszcze</w:t>
      </w:r>
      <w:r w:rsidR="007E38CB" w:rsidRPr="00D31998">
        <w:rPr>
          <w:sz w:val="24"/>
          <w:szCs w:val="24"/>
        </w:rPr>
        <w:t>nia</w:t>
      </w:r>
      <w:r w:rsidRPr="00D31998">
        <w:rPr>
          <w:sz w:val="24"/>
          <w:szCs w:val="24"/>
        </w:rPr>
        <w:t xml:space="preserve"> nastąpiło polepszenie sytuacji (w 2019 r</w:t>
      </w:r>
      <w:r w:rsidR="005B02B4" w:rsidRPr="00D31998">
        <w:rPr>
          <w:sz w:val="24"/>
          <w:szCs w:val="24"/>
        </w:rPr>
        <w:t>.</w:t>
      </w:r>
      <w:r w:rsidRPr="00D31998">
        <w:rPr>
          <w:sz w:val="24"/>
          <w:szCs w:val="24"/>
        </w:rPr>
        <w:t xml:space="preserve"> stref</w:t>
      </w:r>
      <w:r w:rsidR="000A0D8B" w:rsidRPr="00D31998">
        <w:rPr>
          <w:sz w:val="24"/>
          <w:szCs w:val="24"/>
        </w:rPr>
        <w:t>a</w:t>
      </w:r>
      <w:r w:rsidRPr="00D31998">
        <w:rPr>
          <w:sz w:val="24"/>
          <w:szCs w:val="24"/>
        </w:rPr>
        <w:t xml:space="preserve"> województwa świę</w:t>
      </w:r>
      <w:r w:rsidR="00E27A87" w:rsidRPr="00D31998">
        <w:rPr>
          <w:sz w:val="24"/>
          <w:szCs w:val="24"/>
        </w:rPr>
        <w:t>tokrzyskiego uzyskał</w:t>
      </w:r>
      <w:r w:rsidR="000A0D8B" w:rsidRPr="00D31998">
        <w:rPr>
          <w:sz w:val="24"/>
          <w:szCs w:val="24"/>
        </w:rPr>
        <w:t>a</w:t>
      </w:r>
      <w:r w:rsidR="00E27A87" w:rsidRPr="00D31998">
        <w:rPr>
          <w:sz w:val="24"/>
          <w:szCs w:val="24"/>
        </w:rPr>
        <w:t xml:space="preserve"> klasę C w </w:t>
      </w:r>
      <w:r w:rsidRPr="00D31998">
        <w:rPr>
          <w:sz w:val="24"/>
          <w:szCs w:val="24"/>
        </w:rPr>
        <w:t xml:space="preserve">wyniku przekroczeń dobowego poziomu dopuszczalnego pyłu PM10). Ponadto polepszenie sytuacji nastąpiło w zakresie ochrony roślin dla zanieczyszczenia ozonem, </w:t>
      </w:r>
      <w:r w:rsidR="00F30857" w:rsidRPr="00D31998">
        <w:rPr>
          <w:sz w:val="24"/>
          <w:szCs w:val="24"/>
        </w:rPr>
        <w:t xml:space="preserve">gdzie </w:t>
      </w:r>
      <w:r w:rsidRPr="00D31998">
        <w:rPr>
          <w:sz w:val="24"/>
          <w:szCs w:val="24"/>
        </w:rPr>
        <w:t>w 2019 r</w:t>
      </w:r>
      <w:r w:rsidR="008E34E7" w:rsidRPr="00D31998">
        <w:rPr>
          <w:sz w:val="24"/>
          <w:szCs w:val="24"/>
        </w:rPr>
        <w:t>.</w:t>
      </w:r>
      <w:r w:rsidRPr="00D31998">
        <w:rPr>
          <w:sz w:val="24"/>
          <w:szCs w:val="24"/>
        </w:rPr>
        <w:t xml:space="preserve"> uzyskał klasę C z racji przekraczania poziomu docelowego, a w 2020 r</w:t>
      </w:r>
      <w:r w:rsidR="004A623A" w:rsidRPr="00D31998">
        <w:rPr>
          <w:sz w:val="24"/>
          <w:szCs w:val="24"/>
        </w:rPr>
        <w:t>.</w:t>
      </w:r>
      <w:r w:rsidRPr="00D31998">
        <w:rPr>
          <w:sz w:val="24"/>
          <w:szCs w:val="24"/>
        </w:rPr>
        <w:t xml:space="preserve"> klasa polepszyła się do statusu A. Dla pozostałych zanieczyszczeń i kryteriów klasy strefa nie uległa zmianie. W tym również w zakresie benzo(a)pirenu nadal cała strefa znajduje się w klasie C. Nadal utrzymuje się również klasa D2, którą strefy uzyskują z racji przekraczania poziomu celu długoterminowego ozonu. W przypadku ozonu poprawą na lepsze jest jedynie mniejszy obszar przekroczenia ozonu niż w latach poprzednich.</w:t>
      </w:r>
    </w:p>
    <w:p w:rsidR="00151AF0" w:rsidRPr="00D31998" w:rsidRDefault="00151AF0" w:rsidP="00671530">
      <w:pPr>
        <w:spacing w:after="120" w:line="240" w:lineRule="auto"/>
        <w:jc w:val="both"/>
        <w:rPr>
          <w:rFonts w:cstheme="minorHAnsi"/>
          <w:sz w:val="24"/>
          <w:szCs w:val="24"/>
        </w:rPr>
      </w:pPr>
      <w:r w:rsidRPr="00D31998">
        <w:rPr>
          <w:sz w:val="24"/>
          <w:szCs w:val="24"/>
        </w:rPr>
        <w:t>Dla województwa świętokrzyskiego opracowany został Progr</w:t>
      </w:r>
      <w:r w:rsidR="00671530" w:rsidRPr="00D31998">
        <w:rPr>
          <w:sz w:val="24"/>
          <w:szCs w:val="24"/>
        </w:rPr>
        <w:t>am ochrony powietrza wraz z </w:t>
      </w:r>
      <w:r w:rsidRPr="00D31998">
        <w:rPr>
          <w:sz w:val="24"/>
          <w:szCs w:val="24"/>
        </w:rPr>
        <w:t>planem działań krótkoterminowych</w:t>
      </w:r>
      <w:r w:rsidRPr="00D31998">
        <w:rPr>
          <w:b/>
          <w:i/>
          <w:sz w:val="24"/>
          <w:szCs w:val="24"/>
        </w:rPr>
        <w:t xml:space="preserve"> </w:t>
      </w:r>
      <w:r w:rsidRPr="00D31998">
        <w:rPr>
          <w:sz w:val="24"/>
          <w:szCs w:val="24"/>
        </w:rPr>
        <w:t>(</w:t>
      </w:r>
      <w:r w:rsidRPr="00D31998">
        <w:rPr>
          <w:rFonts w:cstheme="minorHAnsi"/>
          <w:sz w:val="24"/>
          <w:szCs w:val="24"/>
        </w:rPr>
        <w:t>Uchwała Nr XXII/291/20 Sejmiku Województwa Świętokrzyskiego z dnia 29 czerwca 2020r.)</w:t>
      </w:r>
      <w:r w:rsidRPr="00D31998">
        <w:rPr>
          <w:sz w:val="24"/>
          <w:szCs w:val="24"/>
        </w:rPr>
        <w:t>.</w:t>
      </w:r>
    </w:p>
    <w:p w:rsidR="00151AF0" w:rsidRPr="00D31998" w:rsidRDefault="00151AF0" w:rsidP="00671530">
      <w:pPr>
        <w:spacing w:after="120" w:line="240" w:lineRule="auto"/>
        <w:jc w:val="both"/>
        <w:rPr>
          <w:sz w:val="24"/>
          <w:szCs w:val="24"/>
        </w:rPr>
      </w:pPr>
      <w:r w:rsidRPr="00D31998">
        <w:rPr>
          <w:sz w:val="24"/>
          <w:szCs w:val="24"/>
        </w:rPr>
        <w:t>Podstawowym celem POP dla województwa świętokrzyskiego jest wskazanie działań naprawczych, których realizacja przyczyni się do poprawy jakości powietrza i dotrzymania obowiązujących standardów jakości powietrza w strefach województwa. Program przedstawia harmonogram realizacji działań, który obejmuje zadania:</w:t>
      </w:r>
    </w:p>
    <w:p w:rsidR="00151AF0" w:rsidRPr="00D31998" w:rsidRDefault="00671530" w:rsidP="00386925">
      <w:pPr>
        <w:pStyle w:val="Akapitzlist"/>
        <w:numPr>
          <w:ilvl w:val="0"/>
          <w:numId w:val="28"/>
        </w:numPr>
        <w:spacing w:after="120" w:line="240" w:lineRule="auto"/>
        <w:jc w:val="both"/>
        <w:rPr>
          <w:sz w:val="24"/>
          <w:szCs w:val="24"/>
        </w:rPr>
      </w:pPr>
      <w:r w:rsidRPr="00D31998">
        <w:rPr>
          <w:sz w:val="24"/>
          <w:szCs w:val="24"/>
        </w:rPr>
        <w:t>o</w:t>
      </w:r>
      <w:r w:rsidR="00151AF0" w:rsidRPr="00D31998">
        <w:rPr>
          <w:sz w:val="24"/>
          <w:szCs w:val="24"/>
        </w:rPr>
        <w:t>graniczenie emisji z instalacji o małej mocy do 1 MW, w których następuje spalanie paliw stałych</w:t>
      </w:r>
      <w:r w:rsidRPr="00D31998">
        <w:rPr>
          <w:sz w:val="24"/>
          <w:szCs w:val="24"/>
        </w:rPr>
        <w:t>,</w:t>
      </w:r>
    </w:p>
    <w:p w:rsidR="00151AF0" w:rsidRPr="00D31998" w:rsidRDefault="00671530" w:rsidP="00386925">
      <w:pPr>
        <w:pStyle w:val="Akapitzlist"/>
        <w:numPr>
          <w:ilvl w:val="0"/>
          <w:numId w:val="28"/>
        </w:numPr>
        <w:spacing w:after="120" w:line="240" w:lineRule="auto"/>
        <w:jc w:val="both"/>
        <w:rPr>
          <w:sz w:val="24"/>
          <w:szCs w:val="24"/>
        </w:rPr>
      </w:pPr>
      <w:r w:rsidRPr="00D31998">
        <w:rPr>
          <w:sz w:val="24"/>
          <w:szCs w:val="24"/>
        </w:rPr>
        <w:t>o</w:t>
      </w:r>
      <w:r w:rsidR="00151AF0" w:rsidRPr="00D31998">
        <w:rPr>
          <w:sz w:val="24"/>
          <w:szCs w:val="24"/>
        </w:rPr>
        <w:t>graniczenie oddziaływania transportu drogowego poprzez wyprowadzenie ruchu tranzytowego poza tereny miejskie</w:t>
      </w:r>
      <w:r w:rsidRPr="00D31998">
        <w:rPr>
          <w:sz w:val="24"/>
          <w:szCs w:val="24"/>
        </w:rPr>
        <w:t>,</w:t>
      </w:r>
    </w:p>
    <w:p w:rsidR="00151AF0" w:rsidRPr="00D31998" w:rsidRDefault="00671530" w:rsidP="00386925">
      <w:pPr>
        <w:pStyle w:val="Akapitzlist"/>
        <w:numPr>
          <w:ilvl w:val="0"/>
          <w:numId w:val="28"/>
        </w:numPr>
        <w:spacing w:after="120" w:line="240" w:lineRule="auto"/>
        <w:jc w:val="both"/>
        <w:rPr>
          <w:sz w:val="24"/>
          <w:szCs w:val="24"/>
        </w:rPr>
      </w:pPr>
      <w:r w:rsidRPr="00D31998">
        <w:rPr>
          <w:sz w:val="24"/>
          <w:szCs w:val="24"/>
        </w:rPr>
        <w:t>p</w:t>
      </w:r>
      <w:r w:rsidR="00151AF0" w:rsidRPr="00D31998">
        <w:rPr>
          <w:sz w:val="24"/>
          <w:szCs w:val="24"/>
        </w:rPr>
        <w:t>rowadzenie kontroli przestrzegania przepisów ograniczających używanie paliw lub urządzeń do celów grzewczych oraz zakazu spalania odpadów</w:t>
      </w:r>
      <w:r w:rsidRPr="00D31998">
        <w:rPr>
          <w:sz w:val="24"/>
          <w:szCs w:val="24"/>
        </w:rPr>
        <w:t>,</w:t>
      </w:r>
    </w:p>
    <w:p w:rsidR="00151AF0" w:rsidRPr="00D31998" w:rsidRDefault="00671530" w:rsidP="00386925">
      <w:pPr>
        <w:pStyle w:val="Akapitzlist"/>
        <w:numPr>
          <w:ilvl w:val="0"/>
          <w:numId w:val="28"/>
        </w:numPr>
        <w:spacing w:after="120" w:line="240" w:lineRule="auto"/>
        <w:ind w:left="714" w:hanging="357"/>
        <w:contextualSpacing w:val="0"/>
        <w:jc w:val="both"/>
        <w:rPr>
          <w:sz w:val="24"/>
          <w:szCs w:val="24"/>
        </w:rPr>
      </w:pPr>
      <w:r w:rsidRPr="00D31998">
        <w:rPr>
          <w:sz w:val="24"/>
          <w:szCs w:val="24"/>
        </w:rPr>
        <w:t>p</w:t>
      </w:r>
      <w:r w:rsidR="00151AF0" w:rsidRPr="00D31998">
        <w:rPr>
          <w:sz w:val="24"/>
          <w:szCs w:val="24"/>
        </w:rPr>
        <w:t>rowadzenie działań promocyjnych i edukacyjnych (ulotki, imprezy, akcje szkolne, audycje, konferencje) oraz informacyjnych i szkoleniowych</w:t>
      </w:r>
      <w:r w:rsidRPr="00D31998">
        <w:rPr>
          <w:sz w:val="24"/>
          <w:szCs w:val="24"/>
        </w:rPr>
        <w:t>.</w:t>
      </w:r>
    </w:p>
    <w:p w:rsidR="00210397" w:rsidRPr="00D31998" w:rsidRDefault="00210397" w:rsidP="00210397">
      <w:pPr>
        <w:spacing w:before="120" w:after="120" w:line="240" w:lineRule="auto"/>
        <w:jc w:val="both"/>
        <w:rPr>
          <w:rFonts w:cs="Calibri"/>
          <w:sz w:val="24"/>
          <w:szCs w:val="24"/>
        </w:rPr>
      </w:pPr>
      <w:r w:rsidRPr="00D31998">
        <w:rPr>
          <w:rFonts w:cs="Calibri"/>
          <w:sz w:val="24"/>
          <w:szCs w:val="24"/>
        </w:rPr>
        <w:t>Ponadto 29 czerwca 2020 r. Sejmik Województwa Świętokrzyskiego podjął Uchwałę Nr XXII/292/20 w sprawie wprowadzenia na obszarze województwa świętokrzyskiego ograniczeń i zakazów w zakresie eksploatacji instalacji, w których następuje spalanie paliw. Jest to tzw. „uchwała antysmogowa dla województwa świętokrzyskiego”.</w:t>
      </w:r>
    </w:p>
    <w:p w:rsidR="00210397" w:rsidRPr="00D31998" w:rsidRDefault="00210397" w:rsidP="00210397">
      <w:pPr>
        <w:spacing w:after="120" w:line="240" w:lineRule="auto"/>
        <w:jc w:val="both"/>
        <w:rPr>
          <w:rFonts w:eastAsia="Times New Roman" w:cstheme="minorHAnsi"/>
          <w:sz w:val="24"/>
          <w:szCs w:val="24"/>
          <w:lang w:eastAsia="pl-PL"/>
        </w:rPr>
      </w:pPr>
      <w:r w:rsidRPr="00D31998">
        <w:rPr>
          <w:rFonts w:eastAsia="Times New Roman" w:cstheme="minorHAnsi"/>
          <w:sz w:val="24"/>
          <w:szCs w:val="24"/>
          <w:lang w:eastAsia="pl-PL"/>
        </w:rPr>
        <w:t>Głównym celem podjęcia uchwały jest wyeliminowanie nieekologicznych kotłów opalanych paliwem stałym, jak również ograniczenie spalania niskiej jakości paliw. Działania te są konieczne do osiągnięcia normatywnych stężeń szkodliwych dla zdrowia pyłów PM10 i PM2,5 oraz kancerogennego benzo(a)pirenu.</w:t>
      </w:r>
    </w:p>
    <w:p w:rsidR="00210397" w:rsidRPr="00D31998" w:rsidRDefault="00210397" w:rsidP="00210397">
      <w:pPr>
        <w:spacing w:after="120" w:line="240" w:lineRule="auto"/>
        <w:jc w:val="both"/>
        <w:rPr>
          <w:rFonts w:eastAsia="Times New Roman" w:cstheme="minorHAnsi"/>
          <w:sz w:val="24"/>
          <w:szCs w:val="24"/>
          <w:lang w:eastAsia="pl-PL"/>
        </w:rPr>
      </w:pPr>
      <w:r w:rsidRPr="00D31998">
        <w:rPr>
          <w:rFonts w:eastAsia="Times New Roman" w:cstheme="minorHAnsi"/>
          <w:sz w:val="24"/>
          <w:szCs w:val="24"/>
          <w:lang w:eastAsia="pl-PL"/>
        </w:rPr>
        <w:t>Uchwała wprowadza następujący harmonogram eliminacji nieekologicznych źródeł ciepła:</w:t>
      </w:r>
    </w:p>
    <w:p w:rsidR="00210397" w:rsidRPr="00D31998" w:rsidRDefault="00210397" w:rsidP="00210397">
      <w:pPr>
        <w:pStyle w:val="Akapitzlist"/>
        <w:numPr>
          <w:ilvl w:val="0"/>
          <w:numId w:val="47"/>
        </w:numPr>
        <w:spacing w:after="0" w:line="240" w:lineRule="auto"/>
        <w:ind w:left="426" w:hanging="284"/>
        <w:jc w:val="both"/>
        <w:rPr>
          <w:rFonts w:eastAsia="Times New Roman" w:cstheme="minorHAnsi"/>
          <w:sz w:val="24"/>
          <w:szCs w:val="24"/>
          <w:lang w:eastAsia="pl-PL"/>
        </w:rPr>
      </w:pPr>
      <w:r w:rsidRPr="00D31998">
        <w:rPr>
          <w:rFonts w:eastAsia="Times New Roman" w:cstheme="minorHAnsi"/>
          <w:sz w:val="24"/>
          <w:szCs w:val="24"/>
          <w:lang w:eastAsia="pl-PL"/>
        </w:rPr>
        <w:t>od dnia 1 lipca 2021 r. nie wolno spalać najbardziej zanieczyszczających powietrze paliw stałych, tj.: mułów i flotokoncentratów węglowych, węgla brunatnego, węgla kamiennego o uziarnieniu poniżej 3 mm oraz paliw zawierających biomasę o wilgotności w stanie roboczym powyżej 20%,</w:t>
      </w:r>
    </w:p>
    <w:p w:rsidR="00210397" w:rsidRPr="00D31998" w:rsidRDefault="00210397" w:rsidP="00210397">
      <w:pPr>
        <w:pStyle w:val="Akapitzlist"/>
        <w:numPr>
          <w:ilvl w:val="0"/>
          <w:numId w:val="47"/>
        </w:numPr>
        <w:spacing w:after="0" w:line="240" w:lineRule="auto"/>
        <w:ind w:left="426" w:hanging="284"/>
        <w:jc w:val="both"/>
        <w:rPr>
          <w:rFonts w:eastAsia="Times New Roman" w:cstheme="minorHAnsi"/>
          <w:sz w:val="24"/>
          <w:szCs w:val="24"/>
          <w:lang w:eastAsia="pl-PL"/>
        </w:rPr>
      </w:pPr>
      <w:r w:rsidRPr="00D31998">
        <w:rPr>
          <w:rFonts w:eastAsia="Times New Roman" w:cstheme="minorHAnsi"/>
          <w:sz w:val="24"/>
          <w:szCs w:val="24"/>
          <w:lang w:eastAsia="pl-PL"/>
        </w:rPr>
        <w:t>od dnia 1 lipca 2023 r. nie wolno użytkować kotłów pozaklasowych tzw. kopciuchów (według normy PN-EN 303-5:2012),</w:t>
      </w:r>
    </w:p>
    <w:p w:rsidR="00210397" w:rsidRPr="00D31998" w:rsidRDefault="00210397" w:rsidP="00210397">
      <w:pPr>
        <w:pStyle w:val="Akapitzlist"/>
        <w:numPr>
          <w:ilvl w:val="0"/>
          <w:numId w:val="47"/>
        </w:numPr>
        <w:spacing w:after="0" w:line="240" w:lineRule="auto"/>
        <w:ind w:left="426" w:hanging="284"/>
        <w:jc w:val="both"/>
        <w:rPr>
          <w:rFonts w:eastAsia="Times New Roman" w:cstheme="minorHAnsi"/>
          <w:sz w:val="24"/>
          <w:szCs w:val="24"/>
          <w:lang w:eastAsia="pl-PL"/>
        </w:rPr>
      </w:pPr>
      <w:r w:rsidRPr="00D31998">
        <w:rPr>
          <w:rFonts w:eastAsia="Times New Roman" w:cstheme="minorHAnsi"/>
          <w:sz w:val="24"/>
          <w:szCs w:val="24"/>
          <w:lang w:eastAsia="pl-PL"/>
        </w:rPr>
        <w:t>od 1 lipca 2024 r. nie wolno użytkować kotłów posiadających 3 i 4 klasę,</w:t>
      </w:r>
    </w:p>
    <w:p w:rsidR="00210397" w:rsidRPr="00D31998" w:rsidRDefault="00210397" w:rsidP="00210397">
      <w:pPr>
        <w:pStyle w:val="Akapitzlist"/>
        <w:numPr>
          <w:ilvl w:val="0"/>
          <w:numId w:val="47"/>
        </w:numPr>
        <w:spacing w:after="0" w:line="240" w:lineRule="auto"/>
        <w:ind w:left="426" w:hanging="284"/>
        <w:jc w:val="both"/>
        <w:rPr>
          <w:rFonts w:eastAsia="Times New Roman" w:cstheme="minorHAnsi"/>
          <w:sz w:val="24"/>
          <w:szCs w:val="24"/>
          <w:lang w:eastAsia="pl-PL"/>
        </w:rPr>
      </w:pPr>
      <w:r w:rsidRPr="00D31998">
        <w:rPr>
          <w:rFonts w:eastAsia="Times New Roman" w:cstheme="minorHAnsi"/>
          <w:sz w:val="24"/>
          <w:szCs w:val="24"/>
          <w:lang w:eastAsia="pl-PL"/>
        </w:rPr>
        <w:t>od 1 lipca 2026 r. wolno użytkować kotły spełniające wymagania ekoprojektu zgodnie z załącznikiem do rozporządzenia Komisji (UE) 2015/1189 z dnia 28 kwietnia 2015r. w sprawie wykonania dyrektywy Parlamentu Europejskiego i Rady 2009/125/WE w odniesieniu do wymogów dotyczących ekoprojektu dla kotłów na paliwo stałe,</w:t>
      </w:r>
    </w:p>
    <w:p w:rsidR="00210397" w:rsidRPr="00D31998" w:rsidRDefault="00210397" w:rsidP="00210397">
      <w:pPr>
        <w:pStyle w:val="Akapitzlist"/>
        <w:numPr>
          <w:ilvl w:val="0"/>
          <w:numId w:val="47"/>
        </w:numPr>
        <w:spacing w:after="120" w:line="240" w:lineRule="auto"/>
        <w:ind w:left="426" w:hanging="284"/>
        <w:jc w:val="both"/>
        <w:rPr>
          <w:rFonts w:eastAsia="Times New Roman" w:cstheme="minorHAnsi"/>
          <w:sz w:val="24"/>
          <w:szCs w:val="24"/>
          <w:lang w:eastAsia="pl-PL"/>
        </w:rPr>
      </w:pPr>
      <w:r w:rsidRPr="00D31998">
        <w:rPr>
          <w:rFonts w:eastAsia="Times New Roman" w:cstheme="minorHAnsi"/>
          <w:sz w:val="24"/>
          <w:szCs w:val="24"/>
          <w:lang w:eastAsia="pl-PL"/>
        </w:rPr>
        <w:t>od 1 lipca 2026 r. nie wolno użytkować kotłów na paliwo stałe w budynkach, jeśli istnieje możliwość przyłączenia budynku do sieci gazowej lub ciepłowniczej.</w:t>
      </w:r>
    </w:p>
    <w:p w:rsidR="00210397" w:rsidRPr="00D31998" w:rsidRDefault="00210397" w:rsidP="00210397">
      <w:pPr>
        <w:spacing w:after="120" w:line="240" w:lineRule="auto"/>
        <w:jc w:val="both"/>
        <w:rPr>
          <w:rFonts w:eastAsia="Times New Roman" w:cstheme="minorHAnsi"/>
          <w:sz w:val="24"/>
          <w:szCs w:val="24"/>
          <w:lang w:eastAsia="pl-PL"/>
        </w:rPr>
      </w:pPr>
      <w:r w:rsidRPr="00D31998">
        <w:rPr>
          <w:rFonts w:eastAsia="Times New Roman" w:cstheme="minorHAnsi"/>
          <w:sz w:val="24"/>
          <w:szCs w:val="24"/>
          <w:lang w:eastAsia="pl-PL"/>
        </w:rPr>
        <w:t>Od 1 lipca 2026 r. na terenie województwa świętokrzyskiego, będzie można użytkować tylko odnawialne, bądź niskoemisyjne źródła ciepła takie jak: ciepło z sieci miejskiej, kotły na gaz lub olej opalowy, pompy ciepła, ogrzewanie elektryczne. Jedynie w sytuacji braku możliwości podłączenia budynku do sieci miejskiej, bądź sieci gazowej, dopuszczalne będzie spalanie paliw stałych w kotłach spełniających wymagania ekoprojektu, zgodnie z załącznikiem do rozporządzenia Komisji (UE) 2015/1189 z dnia 28 kwietnia 2015 r. w sprawie wykonania dyrektywy Parlamentu Europejskiego i Rady 2009/125/WE w odniesieniu do wymogów dotyczących ekoprojektu dla kotłów na paliwo stałe.</w:t>
      </w:r>
    </w:p>
    <w:p w:rsidR="00C54BB9" w:rsidRPr="00D31998" w:rsidRDefault="001D2DE2" w:rsidP="005D15CD">
      <w:pPr>
        <w:pStyle w:val="Nagwek1"/>
      </w:pPr>
      <w:bookmarkStart w:id="10" w:name="_Toc74830775"/>
      <w:r w:rsidRPr="00D31998">
        <w:t>2</w:t>
      </w:r>
      <w:r w:rsidR="000E11DE" w:rsidRPr="00D31998">
        <w:t xml:space="preserve">. </w:t>
      </w:r>
      <w:r w:rsidR="00F4728D" w:rsidRPr="00D31998">
        <w:t>SPOŁECZEŃSTWO</w:t>
      </w:r>
      <w:bookmarkEnd w:id="10"/>
    </w:p>
    <w:p w:rsidR="00C54BB9" w:rsidRPr="00D31998" w:rsidRDefault="001D2DE2" w:rsidP="005D15CD">
      <w:pPr>
        <w:pStyle w:val="Nagwek2"/>
      </w:pPr>
      <w:bookmarkStart w:id="11" w:name="_Toc74830776"/>
      <w:r w:rsidRPr="00D31998">
        <w:t>2</w:t>
      </w:r>
      <w:r w:rsidR="000E11DE" w:rsidRPr="00D31998">
        <w:t xml:space="preserve">.1. </w:t>
      </w:r>
      <w:r w:rsidR="00C54BB9" w:rsidRPr="00D31998">
        <w:t>Sytuacja demograficzna</w:t>
      </w:r>
      <w:bookmarkEnd w:id="11"/>
    </w:p>
    <w:p w:rsidR="00BA2E2E" w:rsidRPr="00D31998" w:rsidRDefault="004805BB" w:rsidP="004C063F">
      <w:pPr>
        <w:spacing w:after="120" w:line="240" w:lineRule="auto"/>
        <w:jc w:val="both"/>
        <w:rPr>
          <w:sz w:val="24"/>
          <w:szCs w:val="24"/>
        </w:rPr>
      </w:pPr>
      <w:r w:rsidRPr="00D31998">
        <w:rPr>
          <w:sz w:val="24"/>
          <w:szCs w:val="24"/>
        </w:rPr>
        <w:t>Według danych GUS (stan na koniec 20</w:t>
      </w:r>
      <w:r w:rsidR="005602D4" w:rsidRPr="00D31998">
        <w:rPr>
          <w:sz w:val="24"/>
          <w:szCs w:val="24"/>
        </w:rPr>
        <w:t>20</w:t>
      </w:r>
      <w:r w:rsidRPr="00D31998">
        <w:rPr>
          <w:sz w:val="24"/>
          <w:szCs w:val="24"/>
        </w:rPr>
        <w:t xml:space="preserve"> r.), na terenie </w:t>
      </w:r>
      <w:r w:rsidR="005602D4" w:rsidRPr="00D31998">
        <w:rPr>
          <w:sz w:val="24"/>
          <w:szCs w:val="24"/>
        </w:rPr>
        <w:t>powiatu skarżyskiego</w:t>
      </w:r>
      <w:r w:rsidR="009D010A" w:rsidRPr="00D31998">
        <w:rPr>
          <w:sz w:val="24"/>
          <w:szCs w:val="24"/>
        </w:rPr>
        <w:t xml:space="preserve"> zamieszkuje </w:t>
      </w:r>
      <w:r w:rsidR="0084370A" w:rsidRPr="00D31998">
        <w:rPr>
          <w:sz w:val="24"/>
          <w:szCs w:val="24"/>
        </w:rPr>
        <w:t xml:space="preserve">ogółem 73 </w:t>
      </w:r>
      <w:r w:rsidR="005602D4" w:rsidRPr="00D31998">
        <w:rPr>
          <w:sz w:val="24"/>
          <w:szCs w:val="24"/>
        </w:rPr>
        <w:t>163</w:t>
      </w:r>
      <w:r w:rsidR="009D010A" w:rsidRPr="00D31998">
        <w:rPr>
          <w:sz w:val="24"/>
          <w:szCs w:val="24"/>
        </w:rPr>
        <w:t xml:space="preserve"> os</w:t>
      </w:r>
      <w:r w:rsidR="005602D4" w:rsidRPr="00D31998">
        <w:rPr>
          <w:sz w:val="24"/>
          <w:szCs w:val="24"/>
        </w:rPr>
        <w:t>o</w:t>
      </w:r>
      <w:r w:rsidR="009D010A" w:rsidRPr="00D31998">
        <w:rPr>
          <w:sz w:val="24"/>
          <w:szCs w:val="24"/>
        </w:rPr>
        <w:t>b</w:t>
      </w:r>
      <w:r w:rsidR="005602D4" w:rsidRPr="00D31998">
        <w:rPr>
          <w:sz w:val="24"/>
          <w:szCs w:val="24"/>
        </w:rPr>
        <w:t>y</w:t>
      </w:r>
      <w:r w:rsidR="009D010A" w:rsidRPr="00D31998">
        <w:rPr>
          <w:sz w:val="24"/>
          <w:szCs w:val="24"/>
        </w:rPr>
        <w:t>. W liczbie ludności ogółem przeważają kobiety</w:t>
      </w:r>
      <w:r w:rsidR="0049383B" w:rsidRPr="00D31998">
        <w:rPr>
          <w:sz w:val="24"/>
          <w:szCs w:val="24"/>
        </w:rPr>
        <w:t>, które w 20</w:t>
      </w:r>
      <w:r w:rsidR="005602D4" w:rsidRPr="00D31998">
        <w:rPr>
          <w:sz w:val="24"/>
          <w:szCs w:val="24"/>
        </w:rPr>
        <w:t>20</w:t>
      </w:r>
      <w:r w:rsidR="0049383B" w:rsidRPr="00D31998">
        <w:rPr>
          <w:sz w:val="24"/>
          <w:szCs w:val="24"/>
        </w:rPr>
        <w:t xml:space="preserve"> r. stanowiły ok. </w:t>
      </w:r>
      <w:r w:rsidR="00086D10" w:rsidRPr="00D31998">
        <w:rPr>
          <w:sz w:val="24"/>
          <w:szCs w:val="24"/>
        </w:rPr>
        <w:t>5</w:t>
      </w:r>
      <w:r w:rsidR="005602D4" w:rsidRPr="00D31998">
        <w:rPr>
          <w:sz w:val="24"/>
          <w:szCs w:val="24"/>
        </w:rPr>
        <w:t>1</w:t>
      </w:r>
      <w:r w:rsidR="00086D10" w:rsidRPr="00D31998">
        <w:rPr>
          <w:sz w:val="24"/>
          <w:szCs w:val="24"/>
        </w:rPr>
        <w:t>,</w:t>
      </w:r>
      <w:r w:rsidR="005602D4" w:rsidRPr="00D31998">
        <w:rPr>
          <w:sz w:val="24"/>
          <w:szCs w:val="24"/>
        </w:rPr>
        <w:t>8</w:t>
      </w:r>
      <w:r w:rsidR="0049383B" w:rsidRPr="00D31998">
        <w:rPr>
          <w:sz w:val="24"/>
          <w:szCs w:val="24"/>
        </w:rPr>
        <w:t>% ogółu populacji.</w:t>
      </w:r>
      <w:r w:rsidR="007E5C09" w:rsidRPr="00D31998">
        <w:rPr>
          <w:sz w:val="24"/>
          <w:szCs w:val="24"/>
        </w:rPr>
        <w:t xml:space="preserve"> </w:t>
      </w:r>
      <w:r w:rsidR="00BA2E2E" w:rsidRPr="00D31998">
        <w:rPr>
          <w:sz w:val="24"/>
          <w:szCs w:val="24"/>
        </w:rPr>
        <w:t>Na przestrzeni lat</w:t>
      </w:r>
      <w:r w:rsidR="00F0601E" w:rsidRPr="00D31998">
        <w:rPr>
          <w:sz w:val="24"/>
          <w:szCs w:val="24"/>
        </w:rPr>
        <w:t xml:space="preserve"> </w:t>
      </w:r>
      <w:r w:rsidR="00BA2E2E" w:rsidRPr="00D31998">
        <w:rPr>
          <w:sz w:val="24"/>
          <w:szCs w:val="24"/>
        </w:rPr>
        <w:t>2016 – 2020 struktura mieszkańców powiatu</w:t>
      </w:r>
      <w:r w:rsidR="000A10AA" w:rsidRPr="00D31998">
        <w:rPr>
          <w:sz w:val="24"/>
          <w:szCs w:val="24"/>
        </w:rPr>
        <w:t xml:space="preserve"> ze względu na płeć utrzymywała się na zbliżonym poziomie, o czym świadczy współczynnik feminizacji (liczba kobiet przypad</w:t>
      </w:r>
      <w:r w:rsidR="0084370A" w:rsidRPr="00D31998">
        <w:rPr>
          <w:sz w:val="24"/>
          <w:szCs w:val="24"/>
        </w:rPr>
        <w:t>ająca na 100 mężczyzn), który w </w:t>
      </w:r>
      <w:r w:rsidR="000A10AA" w:rsidRPr="00D31998">
        <w:rPr>
          <w:sz w:val="24"/>
          <w:szCs w:val="24"/>
        </w:rPr>
        <w:t xml:space="preserve">analizowanym okresie osiągał wartości 108 </w:t>
      </w:r>
      <w:r w:rsidR="0084370A" w:rsidRPr="00D31998">
        <w:rPr>
          <w:sz w:val="24"/>
          <w:szCs w:val="24"/>
        </w:rPr>
        <w:t xml:space="preserve">(w latach 2016-2017) </w:t>
      </w:r>
      <w:r w:rsidR="000A10AA" w:rsidRPr="00D31998">
        <w:rPr>
          <w:sz w:val="24"/>
          <w:szCs w:val="24"/>
        </w:rPr>
        <w:t>i 107</w:t>
      </w:r>
      <w:r w:rsidR="0084370A" w:rsidRPr="00D31998">
        <w:rPr>
          <w:sz w:val="24"/>
          <w:szCs w:val="24"/>
        </w:rPr>
        <w:t xml:space="preserve"> (w latach 2018-2020)</w:t>
      </w:r>
      <w:r w:rsidR="000A10AA" w:rsidRPr="00D31998">
        <w:rPr>
          <w:sz w:val="24"/>
          <w:szCs w:val="24"/>
        </w:rPr>
        <w:t>.</w:t>
      </w:r>
    </w:p>
    <w:p w:rsidR="000A10AA" w:rsidRPr="00D31998" w:rsidRDefault="000A10AA" w:rsidP="004C063F">
      <w:pPr>
        <w:spacing w:after="120" w:line="240" w:lineRule="auto"/>
        <w:jc w:val="both"/>
        <w:rPr>
          <w:sz w:val="24"/>
          <w:szCs w:val="24"/>
        </w:rPr>
      </w:pPr>
      <w:r w:rsidRPr="00D31998">
        <w:rPr>
          <w:sz w:val="24"/>
          <w:szCs w:val="24"/>
        </w:rPr>
        <w:t>Liczba ludności powiatu skarżyskiego stanowi ok.</w:t>
      </w:r>
      <w:r w:rsidR="0084370A" w:rsidRPr="00D31998">
        <w:rPr>
          <w:sz w:val="24"/>
          <w:szCs w:val="24"/>
        </w:rPr>
        <w:t xml:space="preserve"> 6,0% ludności województwa świętokrzyskiego. Obszary miejskie powiatu zamieszkuje </w:t>
      </w:r>
      <w:r w:rsidR="00B86BEA" w:rsidRPr="00D31998">
        <w:rPr>
          <w:sz w:val="24"/>
          <w:szCs w:val="24"/>
        </w:rPr>
        <w:t xml:space="preserve">ok. 71,8% mieszkańców, natomiast obszary wiejskie ok. 28,2% mieszkańców. </w:t>
      </w:r>
    </w:p>
    <w:p w:rsidR="00333ED2" w:rsidRPr="00D31998" w:rsidRDefault="007E5C09" w:rsidP="004C063F">
      <w:pPr>
        <w:spacing w:after="120" w:line="240" w:lineRule="auto"/>
        <w:jc w:val="both"/>
        <w:rPr>
          <w:rFonts w:cstheme="minorHAnsi"/>
          <w:sz w:val="24"/>
          <w:szCs w:val="24"/>
        </w:rPr>
      </w:pPr>
      <w:r w:rsidRPr="00D31998">
        <w:rPr>
          <w:rFonts w:cstheme="minorHAnsi"/>
          <w:sz w:val="24"/>
          <w:szCs w:val="24"/>
        </w:rPr>
        <w:t xml:space="preserve">Wskaźnik średniej gęstości zaludnienia </w:t>
      </w:r>
      <w:r w:rsidR="00C55DC5" w:rsidRPr="00D31998">
        <w:rPr>
          <w:rFonts w:cstheme="minorHAnsi"/>
          <w:sz w:val="24"/>
          <w:szCs w:val="24"/>
        </w:rPr>
        <w:t xml:space="preserve">na terenie powiatu skarżyskiego </w:t>
      </w:r>
      <w:r w:rsidR="00FC373D" w:rsidRPr="00D31998">
        <w:rPr>
          <w:rFonts w:cstheme="minorHAnsi"/>
          <w:sz w:val="24"/>
          <w:szCs w:val="24"/>
        </w:rPr>
        <w:t>wynosi</w:t>
      </w:r>
      <w:r w:rsidRPr="00D31998">
        <w:rPr>
          <w:rFonts w:cstheme="minorHAnsi"/>
          <w:sz w:val="24"/>
          <w:szCs w:val="24"/>
        </w:rPr>
        <w:t xml:space="preserve"> </w:t>
      </w:r>
      <w:r w:rsidR="00086D10" w:rsidRPr="00D31998">
        <w:rPr>
          <w:rFonts w:cstheme="minorHAnsi"/>
          <w:sz w:val="24"/>
          <w:szCs w:val="24"/>
        </w:rPr>
        <w:t>1</w:t>
      </w:r>
      <w:r w:rsidR="00C55DC5" w:rsidRPr="00D31998">
        <w:rPr>
          <w:rFonts w:cstheme="minorHAnsi"/>
          <w:sz w:val="24"/>
          <w:szCs w:val="24"/>
        </w:rPr>
        <w:t>85</w:t>
      </w:r>
      <w:r w:rsidRPr="00D31998">
        <w:rPr>
          <w:rFonts w:cstheme="minorHAnsi"/>
          <w:sz w:val="24"/>
          <w:szCs w:val="24"/>
        </w:rPr>
        <w:t xml:space="preserve"> os</w:t>
      </w:r>
      <w:r w:rsidR="00086D10" w:rsidRPr="00D31998">
        <w:rPr>
          <w:rFonts w:cstheme="minorHAnsi"/>
          <w:sz w:val="24"/>
          <w:szCs w:val="24"/>
        </w:rPr>
        <w:t>ób</w:t>
      </w:r>
      <w:r w:rsidRPr="00D31998">
        <w:rPr>
          <w:rFonts w:cstheme="minorHAnsi"/>
          <w:sz w:val="24"/>
          <w:szCs w:val="24"/>
        </w:rPr>
        <w:t>/km</w:t>
      </w:r>
      <w:r w:rsidRPr="00D31998">
        <w:rPr>
          <w:rFonts w:cstheme="minorHAnsi"/>
          <w:sz w:val="24"/>
          <w:szCs w:val="24"/>
          <w:vertAlign w:val="superscript"/>
        </w:rPr>
        <w:t>2</w:t>
      </w:r>
      <w:r w:rsidRPr="00D31998">
        <w:rPr>
          <w:rFonts w:cstheme="minorHAnsi"/>
          <w:sz w:val="24"/>
          <w:szCs w:val="24"/>
        </w:rPr>
        <w:t>.</w:t>
      </w:r>
      <w:r w:rsidR="00EB4B8C" w:rsidRPr="00D31998">
        <w:rPr>
          <w:rFonts w:cstheme="minorHAnsi"/>
          <w:sz w:val="24"/>
          <w:szCs w:val="24"/>
        </w:rPr>
        <w:t xml:space="preserve"> Wśród 13 powiatów ziemskich województwa świętokrzyskiego, pod względem liczby osób przypadających na 1 km</w:t>
      </w:r>
      <w:r w:rsidR="00EB4B8C" w:rsidRPr="00D31998">
        <w:rPr>
          <w:rFonts w:cstheme="minorHAnsi"/>
          <w:sz w:val="24"/>
          <w:szCs w:val="24"/>
          <w:vertAlign w:val="superscript"/>
        </w:rPr>
        <w:t>2</w:t>
      </w:r>
      <w:r w:rsidR="00EB4B8C" w:rsidRPr="00D31998">
        <w:rPr>
          <w:rFonts w:cstheme="minorHAnsi"/>
          <w:sz w:val="24"/>
          <w:szCs w:val="24"/>
        </w:rPr>
        <w:t xml:space="preserve"> zajmuje pierwsze miejsce. Gęstość zaludnienia powiatu jest większa  niż średnia dla województwa świętokrzyskiego (105 osób/km</w:t>
      </w:r>
      <w:r w:rsidR="00EB4B8C" w:rsidRPr="00D31998">
        <w:rPr>
          <w:rFonts w:cstheme="minorHAnsi"/>
          <w:sz w:val="24"/>
          <w:szCs w:val="24"/>
          <w:vertAlign w:val="superscript"/>
        </w:rPr>
        <w:t>2</w:t>
      </w:r>
      <w:r w:rsidR="00EB4B8C" w:rsidRPr="00D31998">
        <w:rPr>
          <w:rFonts w:cstheme="minorHAnsi"/>
          <w:sz w:val="24"/>
          <w:szCs w:val="24"/>
        </w:rPr>
        <w:t>) i kraju (122 osoby/km</w:t>
      </w:r>
      <w:r w:rsidR="00EB4B8C" w:rsidRPr="00D31998">
        <w:rPr>
          <w:rFonts w:cstheme="minorHAnsi"/>
          <w:sz w:val="24"/>
          <w:szCs w:val="24"/>
          <w:vertAlign w:val="superscript"/>
        </w:rPr>
        <w:t>2</w:t>
      </w:r>
      <w:r w:rsidR="00EB4B8C" w:rsidRPr="00D31998">
        <w:rPr>
          <w:rFonts w:cstheme="minorHAnsi"/>
          <w:sz w:val="24"/>
          <w:szCs w:val="24"/>
        </w:rPr>
        <w:t>).</w:t>
      </w:r>
    </w:p>
    <w:p w:rsidR="00B9477C" w:rsidRPr="00D31998" w:rsidRDefault="00B9477C" w:rsidP="004C063F">
      <w:pPr>
        <w:spacing w:after="120" w:line="240" w:lineRule="auto"/>
        <w:jc w:val="both"/>
        <w:rPr>
          <w:sz w:val="24"/>
          <w:szCs w:val="24"/>
        </w:rPr>
      </w:pPr>
      <w:r w:rsidRPr="00D31998">
        <w:rPr>
          <w:rFonts w:cstheme="minorHAnsi"/>
          <w:sz w:val="24"/>
          <w:szCs w:val="24"/>
        </w:rPr>
        <w:t>W latach 2016 – 2020 na terenie powiatu skarżyskiego odnotowuje się systematyczny spadek liczby ludności. W analizowanym okresie populacja powiatu skarżyskiego zmniejszyła się o ok. 4,4%</w:t>
      </w:r>
      <w:r w:rsidR="004C063F" w:rsidRPr="00D31998">
        <w:rPr>
          <w:rFonts w:cstheme="minorHAnsi"/>
          <w:sz w:val="24"/>
          <w:szCs w:val="24"/>
        </w:rPr>
        <w:t>.</w:t>
      </w:r>
    </w:p>
    <w:p w:rsidR="00855118" w:rsidRPr="00D31998" w:rsidRDefault="00FC373D" w:rsidP="000D7D8B">
      <w:pPr>
        <w:pStyle w:val="Legenda"/>
        <w:spacing w:after="120"/>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2</w:t>
      </w:r>
      <w:r w:rsidR="008F26D8" w:rsidRPr="00D31998">
        <w:rPr>
          <w:color w:val="auto"/>
          <w:sz w:val="20"/>
          <w:szCs w:val="20"/>
        </w:rPr>
        <w:fldChar w:fldCharType="end"/>
      </w:r>
      <w:r w:rsidRPr="00D31998">
        <w:rPr>
          <w:color w:val="auto"/>
          <w:sz w:val="20"/>
          <w:szCs w:val="20"/>
        </w:rPr>
        <w:t xml:space="preserve">. Dynamika zmian liczby </w:t>
      </w:r>
      <w:r w:rsidR="00411C5F" w:rsidRPr="00D31998">
        <w:rPr>
          <w:color w:val="auto"/>
          <w:sz w:val="20"/>
          <w:szCs w:val="20"/>
        </w:rPr>
        <w:t xml:space="preserve">mieszkańców </w:t>
      </w:r>
      <w:r w:rsidR="00495726" w:rsidRPr="00D31998">
        <w:rPr>
          <w:color w:val="auto"/>
          <w:sz w:val="20"/>
          <w:szCs w:val="20"/>
        </w:rPr>
        <w:t xml:space="preserve">powiatu skarżyskiego </w:t>
      </w:r>
      <w:r w:rsidR="00BB69AD" w:rsidRPr="00D31998">
        <w:rPr>
          <w:color w:val="auto"/>
          <w:sz w:val="20"/>
          <w:szCs w:val="20"/>
        </w:rPr>
        <w:t>na przestrzeni lat 201</w:t>
      </w:r>
      <w:r w:rsidR="009C125D" w:rsidRPr="00D31998">
        <w:rPr>
          <w:color w:val="auto"/>
          <w:sz w:val="20"/>
          <w:szCs w:val="20"/>
        </w:rPr>
        <w:t>6</w:t>
      </w:r>
      <w:r w:rsidR="00BB69AD" w:rsidRPr="00D31998">
        <w:rPr>
          <w:color w:val="auto"/>
          <w:sz w:val="20"/>
          <w:szCs w:val="20"/>
        </w:rPr>
        <w:t xml:space="preserve"> - 201</w:t>
      </w:r>
      <w:r w:rsidR="009C125D" w:rsidRPr="00D31998">
        <w:rPr>
          <w:color w:val="auto"/>
          <w:sz w:val="20"/>
          <w:szCs w:val="20"/>
        </w:rPr>
        <w:t>9</w:t>
      </w:r>
      <w:r w:rsidR="00BB69AD" w:rsidRPr="00D31998">
        <w:rPr>
          <w:color w:val="auto"/>
          <w:sz w:val="20"/>
          <w:szCs w:val="20"/>
        </w:rPr>
        <w:t xml:space="preserve"> </w:t>
      </w:r>
    </w:p>
    <w:p w:rsidR="00EF5ABD" w:rsidRPr="00D31998" w:rsidRDefault="00BD6B77" w:rsidP="00BD6B77">
      <w:pPr>
        <w:jc w:val="both"/>
        <w:rPr>
          <w:i/>
          <w:sz w:val="20"/>
          <w:szCs w:val="20"/>
        </w:rPr>
      </w:pPr>
      <w:r w:rsidRPr="00D31998">
        <w:rPr>
          <w:noProof/>
          <w:lang w:eastAsia="pl-PL"/>
        </w:rPr>
        <w:drawing>
          <wp:inline distT="0" distB="0" distL="0" distR="0">
            <wp:extent cx="5486400" cy="3276600"/>
            <wp:effectExtent l="1905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F5ABD" w:rsidRPr="00D31998">
        <w:rPr>
          <w:i/>
          <w:sz w:val="20"/>
          <w:szCs w:val="20"/>
        </w:rPr>
        <w:t>Źródło: Opracowanie własne na podstawie danych GUS, Bank Danych Lokalnych</w:t>
      </w:r>
      <w:r w:rsidR="00156C76" w:rsidRPr="00D31998">
        <w:rPr>
          <w:i/>
          <w:sz w:val="20"/>
          <w:szCs w:val="20"/>
        </w:rPr>
        <w:t xml:space="preserve"> (dostęp do bazy danych dn. </w:t>
      </w:r>
      <w:r w:rsidR="00E94268" w:rsidRPr="00D31998">
        <w:rPr>
          <w:i/>
          <w:sz w:val="20"/>
          <w:szCs w:val="20"/>
        </w:rPr>
        <w:t>08.06</w:t>
      </w:r>
      <w:r w:rsidR="00156C76" w:rsidRPr="00D31998">
        <w:rPr>
          <w:i/>
          <w:sz w:val="20"/>
          <w:szCs w:val="20"/>
        </w:rPr>
        <w:t>.2021 r.)</w:t>
      </w:r>
    </w:p>
    <w:p w:rsidR="00E71CE2" w:rsidRPr="00D31998" w:rsidRDefault="00E71CE2" w:rsidP="00E71CE2">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11</w:t>
      </w:r>
      <w:r w:rsidR="008F26D8" w:rsidRPr="00D31998">
        <w:rPr>
          <w:color w:val="auto"/>
          <w:sz w:val="20"/>
          <w:szCs w:val="20"/>
        </w:rPr>
        <w:fldChar w:fldCharType="end"/>
      </w:r>
      <w:r w:rsidRPr="00D31998">
        <w:rPr>
          <w:color w:val="auto"/>
          <w:sz w:val="20"/>
          <w:szCs w:val="20"/>
        </w:rPr>
        <w:t xml:space="preserve">. </w:t>
      </w:r>
      <w:r w:rsidR="004339DC" w:rsidRPr="00D31998">
        <w:rPr>
          <w:color w:val="auto"/>
          <w:sz w:val="20"/>
          <w:szCs w:val="20"/>
        </w:rPr>
        <w:t>Liczba ludności w powiecie skarżyskim oraz w poszczególnych gminach powiatu skarżyskiego</w:t>
      </w:r>
      <w:r w:rsidRPr="00D31998">
        <w:rPr>
          <w:color w:val="auto"/>
          <w:sz w:val="20"/>
          <w:szCs w:val="20"/>
        </w:rPr>
        <w:t xml:space="preserve"> </w:t>
      </w:r>
      <w:r w:rsidR="004339DC" w:rsidRPr="00D31998">
        <w:rPr>
          <w:color w:val="auto"/>
          <w:sz w:val="20"/>
          <w:szCs w:val="20"/>
        </w:rPr>
        <w:t>w 2020 r.</w:t>
      </w:r>
      <w:r w:rsidRPr="00D31998">
        <w:rPr>
          <w:color w:val="auto"/>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1"/>
        <w:gridCol w:w="1565"/>
        <w:gridCol w:w="1565"/>
        <w:gridCol w:w="1566"/>
      </w:tblGrid>
      <w:tr w:rsidR="00D31998" w:rsidRPr="00D31998" w:rsidTr="004339DC">
        <w:trPr>
          <w:jc w:val="center"/>
        </w:trPr>
        <w:tc>
          <w:tcPr>
            <w:tcW w:w="4331" w:type="dxa"/>
            <w:shd w:val="clear" w:color="auto" w:fill="F2F2F2" w:themeFill="background1" w:themeFillShade="F2"/>
          </w:tcPr>
          <w:p w:rsidR="004339DC" w:rsidRPr="00D31998" w:rsidRDefault="004339DC" w:rsidP="00F0601E">
            <w:pPr>
              <w:pStyle w:val="Styl4dotabelnagrowki"/>
              <w:spacing w:line="276" w:lineRule="auto"/>
              <w:rPr>
                <w:rFonts w:asciiTheme="minorHAnsi" w:hAnsiTheme="minorHAnsi" w:cstheme="minorHAnsi"/>
                <w:color w:val="auto"/>
              </w:rPr>
            </w:pPr>
            <w:r w:rsidRPr="00D31998">
              <w:rPr>
                <w:rFonts w:asciiTheme="minorHAnsi" w:hAnsiTheme="minorHAnsi" w:cstheme="minorHAnsi"/>
                <w:color w:val="auto"/>
              </w:rPr>
              <w:t>Wyszczególnienie</w:t>
            </w:r>
          </w:p>
        </w:tc>
        <w:tc>
          <w:tcPr>
            <w:tcW w:w="1565" w:type="dxa"/>
            <w:shd w:val="clear" w:color="auto" w:fill="F2F2F2" w:themeFill="background1" w:themeFillShade="F2"/>
          </w:tcPr>
          <w:p w:rsidR="004339DC" w:rsidRPr="00D31998" w:rsidRDefault="004339DC" w:rsidP="00F0601E">
            <w:pPr>
              <w:pStyle w:val="Styl4dotabelnagrowki"/>
              <w:spacing w:line="276" w:lineRule="auto"/>
              <w:rPr>
                <w:rFonts w:asciiTheme="minorHAnsi" w:hAnsiTheme="minorHAnsi" w:cstheme="minorHAnsi"/>
                <w:bCs/>
                <w:color w:val="auto"/>
              </w:rPr>
            </w:pPr>
            <w:r w:rsidRPr="00D31998">
              <w:rPr>
                <w:rFonts w:asciiTheme="minorHAnsi" w:hAnsiTheme="minorHAnsi" w:cstheme="minorHAnsi"/>
                <w:bCs/>
                <w:color w:val="auto"/>
              </w:rPr>
              <w:t>Ogółem</w:t>
            </w:r>
          </w:p>
        </w:tc>
        <w:tc>
          <w:tcPr>
            <w:tcW w:w="1565" w:type="dxa"/>
            <w:shd w:val="clear" w:color="auto" w:fill="F2F2F2" w:themeFill="background1" w:themeFillShade="F2"/>
          </w:tcPr>
          <w:p w:rsidR="004339DC" w:rsidRPr="00D31998" w:rsidRDefault="004339DC" w:rsidP="00F0601E">
            <w:pPr>
              <w:pStyle w:val="Styl4dotabelnagrowki"/>
              <w:spacing w:line="276" w:lineRule="auto"/>
              <w:rPr>
                <w:rFonts w:asciiTheme="minorHAnsi" w:hAnsiTheme="minorHAnsi" w:cstheme="minorHAnsi"/>
                <w:bCs/>
                <w:color w:val="auto"/>
              </w:rPr>
            </w:pPr>
            <w:r w:rsidRPr="00D31998">
              <w:rPr>
                <w:rFonts w:asciiTheme="minorHAnsi" w:hAnsiTheme="minorHAnsi" w:cstheme="minorHAnsi"/>
                <w:bCs/>
                <w:color w:val="auto"/>
              </w:rPr>
              <w:t>Mężczyźni</w:t>
            </w:r>
          </w:p>
        </w:tc>
        <w:tc>
          <w:tcPr>
            <w:tcW w:w="1566" w:type="dxa"/>
            <w:shd w:val="clear" w:color="auto" w:fill="F2F2F2" w:themeFill="background1" w:themeFillShade="F2"/>
          </w:tcPr>
          <w:p w:rsidR="004339DC" w:rsidRPr="00D31998" w:rsidRDefault="004339DC" w:rsidP="00F0601E">
            <w:pPr>
              <w:pStyle w:val="Styl4dotabelnagrowki"/>
              <w:spacing w:line="276" w:lineRule="auto"/>
              <w:rPr>
                <w:rFonts w:asciiTheme="minorHAnsi" w:hAnsiTheme="minorHAnsi" w:cstheme="minorHAnsi"/>
                <w:color w:val="auto"/>
              </w:rPr>
            </w:pPr>
            <w:r w:rsidRPr="00D31998">
              <w:rPr>
                <w:rFonts w:asciiTheme="minorHAnsi" w:hAnsiTheme="minorHAnsi" w:cstheme="minorHAnsi"/>
                <w:color w:val="auto"/>
              </w:rPr>
              <w:t>Kobiety</w:t>
            </w:r>
          </w:p>
        </w:tc>
      </w:tr>
      <w:tr w:rsidR="00D31998" w:rsidRPr="00D31998" w:rsidTr="004339DC">
        <w:trPr>
          <w:trHeight w:val="172"/>
          <w:jc w:val="center"/>
        </w:trPr>
        <w:tc>
          <w:tcPr>
            <w:tcW w:w="4331" w:type="dxa"/>
          </w:tcPr>
          <w:p w:rsidR="004339DC" w:rsidRPr="00D31998" w:rsidRDefault="004339DC" w:rsidP="004339DC">
            <w:pPr>
              <w:pStyle w:val="Styl4dotabel"/>
              <w:rPr>
                <w:rFonts w:asciiTheme="minorHAnsi" w:hAnsiTheme="minorHAnsi" w:cstheme="minorHAnsi"/>
                <w:b/>
                <w:color w:val="auto"/>
              </w:rPr>
            </w:pPr>
            <w:r w:rsidRPr="00D31998">
              <w:rPr>
                <w:rFonts w:asciiTheme="minorHAnsi" w:hAnsiTheme="minorHAnsi" w:cstheme="minorHAnsi"/>
                <w:b/>
                <w:color w:val="auto"/>
              </w:rPr>
              <w:t xml:space="preserve">Powiat skarżyski </w:t>
            </w:r>
          </w:p>
        </w:tc>
        <w:tc>
          <w:tcPr>
            <w:tcW w:w="1565" w:type="dxa"/>
            <w:vAlign w:val="center"/>
          </w:tcPr>
          <w:p w:rsidR="004339DC" w:rsidRPr="00D31998" w:rsidRDefault="00635B88" w:rsidP="004339DC">
            <w:pPr>
              <w:spacing w:after="0" w:line="240" w:lineRule="auto"/>
              <w:jc w:val="center"/>
              <w:rPr>
                <w:rFonts w:cstheme="minorHAnsi"/>
                <w:b/>
                <w:sz w:val="20"/>
                <w:szCs w:val="20"/>
              </w:rPr>
            </w:pPr>
            <w:r w:rsidRPr="00D31998">
              <w:rPr>
                <w:rFonts w:cstheme="minorHAnsi"/>
                <w:b/>
                <w:sz w:val="20"/>
                <w:szCs w:val="20"/>
              </w:rPr>
              <w:t>73</w:t>
            </w:r>
            <w:r w:rsidR="007E532E" w:rsidRPr="00D31998">
              <w:rPr>
                <w:rFonts w:cstheme="minorHAnsi"/>
                <w:b/>
                <w:sz w:val="20"/>
                <w:szCs w:val="20"/>
              </w:rPr>
              <w:t> </w:t>
            </w:r>
            <w:r w:rsidRPr="00D31998">
              <w:rPr>
                <w:rFonts w:cstheme="minorHAnsi"/>
                <w:b/>
                <w:sz w:val="20"/>
                <w:szCs w:val="20"/>
              </w:rPr>
              <w:t>163</w:t>
            </w:r>
          </w:p>
        </w:tc>
        <w:tc>
          <w:tcPr>
            <w:tcW w:w="1565" w:type="dxa"/>
            <w:vAlign w:val="center"/>
          </w:tcPr>
          <w:p w:rsidR="004339DC" w:rsidRPr="00D31998" w:rsidRDefault="007E532E" w:rsidP="004339DC">
            <w:pPr>
              <w:spacing w:after="0" w:line="240" w:lineRule="auto"/>
              <w:jc w:val="center"/>
              <w:rPr>
                <w:rFonts w:cstheme="minorHAnsi"/>
                <w:b/>
                <w:sz w:val="20"/>
                <w:szCs w:val="20"/>
              </w:rPr>
            </w:pPr>
            <w:r w:rsidRPr="00D31998">
              <w:rPr>
                <w:rFonts w:ascii="Calibri" w:eastAsia="Times New Roman" w:hAnsi="Calibri" w:cs="Calibri"/>
                <w:b/>
                <w:sz w:val="20"/>
                <w:szCs w:val="20"/>
                <w:lang w:eastAsia="pl-PL"/>
              </w:rPr>
              <w:t>35 284</w:t>
            </w:r>
          </w:p>
        </w:tc>
        <w:tc>
          <w:tcPr>
            <w:tcW w:w="1566" w:type="dxa"/>
            <w:vAlign w:val="center"/>
          </w:tcPr>
          <w:p w:rsidR="004339DC" w:rsidRPr="00D31998" w:rsidRDefault="007E532E" w:rsidP="004339DC">
            <w:pPr>
              <w:spacing w:after="0" w:line="240" w:lineRule="auto"/>
              <w:jc w:val="center"/>
              <w:rPr>
                <w:rFonts w:cstheme="minorHAnsi"/>
                <w:b/>
                <w:sz w:val="20"/>
                <w:szCs w:val="20"/>
              </w:rPr>
            </w:pPr>
            <w:r w:rsidRPr="00D31998">
              <w:rPr>
                <w:rFonts w:ascii="Calibri" w:eastAsia="Times New Roman" w:hAnsi="Calibri" w:cs="Calibri"/>
                <w:b/>
                <w:sz w:val="20"/>
                <w:szCs w:val="20"/>
                <w:lang w:eastAsia="pl-PL"/>
              </w:rPr>
              <w:t>37 879</w:t>
            </w:r>
          </w:p>
        </w:tc>
      </w:tr>
      <w:tr w:rsidR="00D31998" w:rsidRPr="00D31998" w:rsidTr="004339DC">
        <w:trPr>
          <w:jc w:val="center"/>
        </w:trPr>
        <w:tc>
          <w:tcPr>
            <w:tcW w:w="4331" w:type="dxa"/>
          </w:tcPr>
          <w:p w:rsidR="004339DC" w:rsidRPr="00D31998" w:rsidRDefault="004339DC" w:rsidP="004339DC">
            <w:pPr>
              <w:pStyle w:val="Styl4dotabel"/>
              <w:rPr>
                <w:rFonts w:asciiTheme="minorHAnsi" w:hAnsiTheme="minorHAnsi" w:cstheme="minorHAnsi"/>
                <w:color w:val="auto"/>
              </w:rPr>
            </w:pPr>
            <w:r w:rsidRPr="00D31998">
              <w:rPr>
                <w:rFonts w:asciiTheme="minorHAnsi" w:hAnsiTheme="minorHAnsi" w:cstheme="minorHAnsi"/>
                <w:color w:val="auto"/>
              </w:rPr>
              <w:t>Gmina Skarżysko Kościelne</w:t>
            </w:r>
          </w:p>
        </w:tc>
        <w:tc>
          <w:tcPr>
            <w:tcW w:w="1565"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5 951</w:t>
            </w:r>
          </w:p>
        </w:tc>
        <w:tc>
          <w:tcPr>
            <w:tcW w:w="1565"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2 952</w:t>
            </w:r>
          </w:p>
        </w:tc>
        <w:tc>
          <w:tcPr>
            <w:tcW w:w="1566"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2 999</w:t>
            </w:r>
          </w:p>
        </w:tc>
      </w:tr>
      <w:tr w:rsidR="00D31998" w:rsidRPr="00D31998" w:rsidTr="004339DC">
        <w:trPr>
          <w:trHeight w:val="85"/>
          <w:jc w:val="center"/>
        </w:trPr>
        <w:tc>
          <w:tcPr>
            <w:tcW w:w="4331" w:type="dxa"/>
          </w:tcPr>
          <w:p w:rsidR="004339DC" w:rsidRPr="00D31998" w:rsidRDefault="004339DC" w:rsidP="004339DC">
            <w:pPr>
              <w:pStyle w:val="Styl4dotabel"/>
              <w:rPr>
                <w:rFonts w:asciiTheme="minorHAnsi" w:hAnsiTheme="minorHAnsi" w:cstheme="minorHAnsi"/>
                <w:color w:val="auto"/>
              </w:rPr>
            </w:pPr>
            <w:r w:rsidRPr="00D31998">
              <w:rPr>
                <w:rFonts w:asciiTheme="minorHAnsi" w:hAnsiTheme="minorHAnsi" w:cstheme="minorHAnsi"/>
                <w:color w:val="auto"/>
              </w:rPr>
              <w:t xml:space="preserve">Gmina Skarżysko </w:t>
            </w:r>
            <w:r w:rsidR="004C063F" w:rsidRPr="00D31998">
              <w:rPr>
                <w:rFonts w:asciiTheme="minorHAnsi" w:hAnsiTheme="minorHAnsi" w:cstheme="minorHAnsi"/>
                <w:color w:val="auto"/>
              </w:rPr>
              <w:t xml:space="preserve">- </w:t>
            </w:r>
            <w:r w:rsidRPr="00D31998">
              <w:rPr>
                <w:rFonts w:asciiTheme="minorHAnsi" w:hAnsiTheme="minorHAnsi" w:cstheme="minorHAnsi"/>
                <w:color w:val="auto"/>
              </w:rPr>
              <w:t>Kamienna</w:t>
            </w:r>
          </w:p>
        </w:tc>
        <w:tc>
          <w:tcPr>
            <w:tcW w:w="1565"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44 260</w:t>
            </w:r>
          </w:p>
        </w:tc>
        <w:tc>
          <w:tcPr>
            <w:tcW w:w="1565"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21 043</w:t>
            </w:r>
          </w:p>
        </w:tc>
        <w:tc>
          <w:tcPr>
            <w:tcW w:w="1566"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23 217</w:t>
            </w:r>
          </w:p>
        </w:tc>
      </w:tr>
      <w:tr w:rsidR="00D31998" w:rsidRPr="00D31998" w:rsidTr="004339DC">
        <w:trPr>
          <w:trHeight w:val="85"/>
          <w:jc w:val="center"/>
        </w:trPr>
        <w:tc>
          <w:tcPr>
            <w:tcW w:w="4331" w:type="dxa"/>
          </w:tcPr>
          <w:p w:rsidR="004339DC" w:rsidRPr="00D31998" w:rsidRDefault="004339DC" w:rsidP="004339DC">
            <w:pPr>
              <w:pStyle w:val="Styl4dotabel"/>
              <w:rPr>
                <w:rFonts w:asciiTheme="minorHAnsi" w:hAnsiTheme="minorHAnsi" w:cstheme="minorHAnsi"/>
                <w:color w:val="auto"/>
              </w:rPr>
            </w:pPr>
            <w:r w:rsidRPr="00D31998">
              <w:rPr>
                <w:rFonts w:asciiTheme="minorHAnsi" w:hAnsiTheme="minorHAnsi" w:cstheme="minorHAnsi"/>
                <w:color w:val="auto"/>
              </w:rPr>
              <w:t>Gmina Łączna</w:t>
            </w:r>
          </w:p>
        </w:tc>
        <w:tc>
          <w:tcPr>
            <w:tcW w:w="1565"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4 921</w:t>
            </w:r>
          </w:p>
        </w:tc>
        <w:tc>
          <w:tcPr>
            <w:tcW w:w="1565"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2 460</w:t>
            </w:r>
          </w:p>
        </w:tc>
        <w:tc>
          <w:tcPr>
            <w:tcW w:w="1566"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2 461</w:t>
            </w:r>
          </w:p>
        </w:tc>
      </w:tr>
      <w:tr w:rsidR="00D31998" w:rsidRPr="00D31998" w:rsidTr="004339DC">
        <w:trPr>
          <w:trHeight w:val="85"/>
          <w:jc w:val="center"/>
        </w:trPr>
        <w:tc>
          <w:tcPr>
            <w:tcW w:w="4331" w:type="dxa"/>
          </w:tcPr>
          <w:p w:rsidR="004339DC" w:rsidRPr="00D31998" w:rsidRDefault="004339DC" w:rsidP="004339DC">
            <w:pPr>
              <w:pStyle w:val="Styl4dotabel"/>
              <w:rPr>
                <w:rFonts w:asciiTheme="minorHAnsi" w:hAnsiTheme="minorHAnsi" w:cstheme="minorHAnsi"/>
                <w:color w:val="auto"/>
              </w:rPr>
            </w:pPr>
            <w:r w:rsidRPr="00D31998">
              <w:rPr>
                <w:rFonts w:asciiTheme="minorHAnsi" w:hAnsiTheme="minorHAnsi" w:cstheme="minorHAnsi"/>
                <w:color w:val="auto"/>
              </w:rPr>
              <w:t>Gmina Suchedniów</w:t>
            </w:r>
          </w:p>
        </w:tc>
        <w:tc>
          <w:tcPr>
            <w:tcW w:w="1565"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10 036</w:t>
            </w:r>
          </w:p>
        </w:tc>
        <w:tc>
          <w:tcPr>
            <w:tcW w:w="1565"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4 867</w:t>
            </w:r>
          </w:p>
        </w:tc>
        <w:tc>
          <w:tcPr>
            <w:tcW w:w="1566"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5 169</w:t>
            </w:r>
          </w:p>
        </w:tc>
      </w:tr>
      <w:tr w:rsidR="00D31998" w:rsidRPr="00D31998" w:rsidTr="004339DC">
        <w:trPr>
          <w:trHeight w:val="85"/>
          <w:jc w:val="center"/>
        </w:trPr>
        <w:tc>
          <w:tcPr>
            <w:tcW w:w="4331" w:type="dxa"/>
          </w:tcPr>
          <w:p w:rsidR="004339DC" w:rsidRPr="00D31998" w:rsidRDefault="004339DC" w:rsidP="004339DC">
            <w:pPr>
              <w:pStyle w:val="Styl4dotabel"/>
              <w:rPr>
                <w:rFonts w:asciiTheme="minorHAnsi" w:hAnsiTheme="minorHAnsi" w:cstheme="minorHAnsi"/>
                <w:color w:val="auto"/>
              </w:rPr>
            </w:pPr>
            <w:r w:rsidRPr="00D31998">
              <w:rPr>
                <w:rFonts w:asciiTheme="minorHAnsi" w:hAnsiTheme="minorHAnsi" w:cstheme="minorHAnsi"/>
                <w:color w:val="auto"/>
              </w:rPr>
              <w:t>Gmina Bliżyn</w:t>
            </w:r>
          </w:p>
        </w:tc>
        <w:tc>
          <w:tcPr>
            <w:tcW w:w="1565"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7 995</w:t>
            </w:r>
          </w:p>
        </w:tc>
        <w:tc>
          <w:tcPr>
            <w:tcW w:w="1565"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3 962</w:t>
            </w:r>
          </w:p>
        </w:tc>
        <w:tc>
          <w:tcPr>
            <w:tcW w:w="1566" w:type="dxa"/>
            <w:vAlign w:val="center"/>
          </w:tcPr>
          <w:p w:rsidR="004339DC" w:rsidRPr="00D31998" w:rsidRDefault="007E532E" w:rsidP="004339DC">
            <w:pPr>
              <w:spacing w:after="0" w:line="240" w:lineRule="auto"/>
              <w:jc w:val="center"/>
              <w:rPr>
                <w:rFonts w:cstheme="minorHAnsi"/>
                <w:sz w:val="20"/>
                <w:szCs w:val="20"/>
              </w:rPr>
            </w:pPr>
            <w:r w:rsidRPr="00D31998">
              <w:rPr>
                <w:rFonts w:ascii="Calibri" w:eastAsia="Times New Roman" w:hAnsi="Calibri" w:cs="Calibri"/>
                <w:sz w:val="20"/>
                <w:szCs w:val="20"/>
                <w:lang w:eastAsia="pl-PL"/>
              </w:rPr>
              <w:t>4 033</w:t>
            </w:r>
          </w:p>
        </w:tc>
      </w:tr>
    </w:tbl>
    <w:p w:rsidR="00E71CE2" w:rsidRPr="00D31998" w:rsidRDefault="00E71CE2" w:rsidP="00E71CE2">
      <w:pPr>
        <w:spacing w:after="120" w:line="240" w:lineRule="auto"/>
        <w:jc w:val="both"/>
        <w:rPr>
          <w:i/>
          <w:sz w:val="20"/>
          <w:szCs w:val="20"/>
        </w:rPr>
      </w:pPr>
      <w:r w:rsidRPr="00D31998">
        <w:rPr>
          <w:i/>
          <w:sz w:val="20"/>
          <w:szCs w:val="20"/>
        </w:rPr>
        <w:t xml:space="preserve">Źródło: GUS, Bank Danych Lokalnych (dostęp do bazy danych dn. </w:t>
      </w:r>
      <w:r w:rsidR="007E532E" w:rsidRPr="00D31998">
        <w:rPr>
          <w:i/>
          <w:sz w:val="20"/>
          <w:szCs w:val="20"/>
        </w:rPr>
        <w:t>08.06.2021 r.</w:t>
      </w:r>
      <w:r w:rsidRPr="00D31998">
        <w:rPr>
          <w:i/>
          <w:sz w:val="20"/>
          <w:szCs w:val="20"/>
        </w:rPr>
        <w:t>)</w:t>
      </w:r>
    </w:p>
    <w:p w:rsidR="00E71CE2" w:rsidRPr="00D31998" w:rsidRDefault="004B5A6C" w:rsidP="008A508E">
      <w:pPr>
        <w:spacing w:after="120" w:line="240" w:lineRule="auto"/>
        <w:jc w:val="both"/>
        <w:rPr>
          <w:sz w:val="24"/>
          <w:szCs w:val="24"/>
        </w:rPr>
      </w:pPr>
      <w:r w:rsidRPr="00D31998">
        <w:rPr>
          <w:sz w:val="24"/>
          <w:szCs w:val="24"/>
        </w:rPr>
        <w:t>Największą</w:t>
      </w:r>
      <w:r w:rsidR="004C063F" w:rsidRPr="00D31998">
        <w:rPr>
          <w:sz w:val="24"/>
          <w:szCs w:val="24"/>
        </w:rPr>
        <w:t xml:space="preserve"> liczbę ludności skupia na swoim terenie Gmina miejska Skarżysko – Kamienna. Na terytorium tej gminy zamieszkuje ponad 60% wszystkich mieszkańców powiatu skarżyskiego. Najmniejszą pod względem ludności jest Gmina Łączna, na terytorium której zamieszkuje ok. 6,7% mieszkańców powiatu.</w:t>
      </w:r>
    </w:p>
    <w:p w:rsidR="00855118" w:rsidRPr="00D31998" w:rsidRDefault="00817BC9" w:rsidP="008A508E">
      <w:pPr>
        <w:spacing w:after="120" w:line="240" w:lineRule="auto"/>
        <w:jc w:val="both"/>
        <w:rPr>
          <w:sz w:val="24"/>
          <w:szCs w:val="24"/>
        </w:rPr>
      </w:pPr>
      <w:r w:rsidRPr="00D31998">
        <w:rPr>
          <w:sz w:val="24"/>
          <w:szCs w:val="24"/>
        </w:rPr>
        <w:t xml:space="preserve">Ubytek ludności </w:t>
      </w:r>
      <w:r w:rsidR="00D874E6" w:rsidRPr="00D31998">
        <w:rPr>
          <w:sz w:val="24"/>
          <w:szCs w:val="24"/>
        </w:rPr>
        <w:t xml:space="preserve">zamieszkującej obszar powiatu skarżyskiego </w:t>
      </w:r>
      <w:r w:rsidRPr="00D31998">
        <w:rPr>
          <w:sz w:val="24"/>
          <w:szCs w:val="24"/>
        </w:rPr>
        <w:t>jest następstwem ujemnego przyrostu naturalnego oraz ujemnego salda migracji.</w:t>
      </w:r>
      <w:r w:rsidR="00C6141E" w:rsidRPr="00D31998">
        <w:rPr>
          <w:sz w:val="24"/>
          <w:szCs w:val="24"/>
        </w:rPr>
        <w:t xml:space="preserve"> </w:t>
      </w:r>
      <w:r w:rsidR="00DC4372" w:rsidRPr="00D31998">
        <w:rPr>
          <w:sz w:val="24"/>
          <w:szCs w:val="24"/>
        </w:rPr>
        <w:t xml:space="preserve">Są to dwa najważniejsze czynniki, które decydują o dynamice demograficznej </w:t>
      </w:r>
      <w:r w:rsidR="008A508E" w:rsidRPr="00D31998">
        <w:rPr>
          <w:sz w:val="24"/>
          <w:szCs w:val="24"/>
        </w:rPr>
        <w:t>danego terytorium</w:t>
      </w:r>
      <w:r w:rsidR="00DC4372" w:rsidRPr="00D31998">
        <w:rPr>
          <w:sz w:val="24"/>
          <w:szCs w:val="24"/>
        </w:rPr>
        <w:t xml:space="preserve">. Przyrost naturalny jest różnicą między liczbą urodzeń a liczbą zgonów na określonym obszarze w danym czasie. W ogólnym ujęciu sytuacja związana z przyrostem naturalnym w Polsce jest niezadowalająca. Wartości średnie dla całego kraju są niepokojąco niskie i nie gwarantują nawet podstawowego stopnia zastępowalności pokoleń. </w:t>
      </w:r>
      <w:r w:rsidR="00C6141E" w:rsidRPr="00D31998">
        <w:rPr>
          <w:sz w:val="24"/>
          <w:szCs w:val="24"/>
        </w:rPr>
        <w:t xml:space="preserve">Kierunki zmian zachodzące w rozwoju demograficznym </w:t>
      </w:r>
      <w:r w:rsidR="008A508E" w:rsidRPr="00D31998">
        <w:rPr>
          <w:sz w:val="24"/>
          <w:szCs w:val="24"/>
        </w:rPr>
        <w:t>powiatu skarżyskiego</w:t>
      </w:r>
      <w:r w:rsidR="00C6141E" w:rsidRPr="00D31998">
        <w:rPr>
          <w:sz w:val="24"/>
          <w:szCs w:val="24"/>
        </w:rPr>
        <w:t xml:space="preserve"> są zbieżne z kierunkami obserwowanymi na terenie całego województwa świętokrzyskiego.</w:t>
      </w:r>
    </w:p>
    <w:p w:rsidR="00465554" w:rsidRPr="00D31998" w:rsidRDefault="00465554" w:rsidP="00465554">
      <w:pPr>
        <w:pStyle w:val="Legenda"/>
        <w:spacing w:after="120" w:line="276" w:lineRule="auto"/>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3</w:t>
      </w:r>
      <w:r w:rsidR="008F26D8" w:rsidRPr="00D31998">
        <w:rPr>
          <w:color w:val="auto"/>
          <w:sz w:val="20"/>
          <w:szCs w:val="20"/>
        </w:rPr>
        <w:fldChar w:fldCharType="end"/>
      </w:r>
      <w:r w:rsidRPr="00D31998">
        <w:rPr>
          <w:color w:val="auto"/>
          <w:sz w:val="20"/>
          <w:szCs w:val="20"/>
        </w:rPr>
        <w:t xml:space="preserve">. Dynamika przyrostu naturalnego w </w:t>
      </w:r>
      <w:r w:rsidR="002D11CB" w:rsidRPr="00D31998">
        <w:rPr>
          <w:color w:val="auto"/>
          <w:sz w:val="20"/>
          <w:szCs w:val="20"/>
        </w:rPr>
        <w:t xml:space="preserve">powiecie skarżyskim </w:t>
      </w:r>
      <w:r w:rsidRPr="00D31998">
        <w:rPr>
          <w:color w:val="auto"/>
          <w:sz w:val="20"/>
          <w:szCs w:val="20"/>
        </w:rPr>
        <w:t>w latach 201</w:t>
      </w:r>
      <w:r w:rsidR="00156C76" w:rsidRPr="00D31998">
        <w:rPr>
          <w:color w:val="auto"/>
          <w:sz w:val="20"/>
          <w:szCs w:val="20"/>
        </w:rPr>
        <w:t>6</w:t>
      </w:r>
      <w:r w:rsidRPr="00D31998">
        <w:rPr>
          <w:color w:val="auto"/>
          <w:sz w:val="20"/>
          <w:szCs w:val="20"/>
        </w:rPr>
        <w:t xml:space="preserve"> - 201</w:t>
      </w:r>
      <w:r w:rsidR="00156C76" w:rsidRPr="00D31998">
        <w:rPr>
          <w:color w:val="auto"/>
          <w:sz w:val="20"/>
          <w:szCs w:val="20"/>
        </w:rPr>
        <w:t>9</w:t>
      </w:r>
    </w:p>
    <w:p w:rsidR="00465554" w:rsidRPr="00D31998" w:rsidRDefault="001A3784" w:rsidP="002D11CB">
      <w:pPr>
        <w:spacing w:after="120"/>
        <w:jc w:val="center"/>
        <w:rPr>
          <w:sz w:val="24"/>
          <w:szCs w:val="24"/>
        </w:rPr>
      </w:pPr>
      <w:r w:rsidRPr="00D31998">
        <w:rPr>
          <w:noProof/>
          <w:sz w:val="24"/>
          <w:szCs w:val="24"/>
          <w:lang w:eastAsia="pl-PL"/>
        </w:rPr>
        <w:drawing>
          <wp:inline distT="0" distB="0" distL="0" distR="0">
            <wp:extent cx="5200650" cy="245745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A3784" w:rsidRPr="00D31998" w:rsidRDefault="001A3784" w:rsidP="001A3784">
      <w:pPr>
        <w:spacing w:after="120"/>
        <w:jc w:val="both"/>
        <w:rPr>
          <w:i/>
          <w:sz w:val="20"/>
          <w:szCs w:val="20"/>
        </w:rPr>
      </w:pPr>
      <w:r w:rsidRPr="00D31998">
        <w:rPr>
          <w:i/>
          <w:sz w:val="20"/>
          <w:szCs w:val="20"/>
        </w:rPr>
        <w:t>Źródło: Opracowanie własne na podstawie danych GUS, Bank Danych Lokalnych</w:t>
      </w:r>
      <w:r w:rsidR="00156C76" w:rsidRPr="00D31998">
        <w:rPr>
          <w:i/>
          <w:sz w:val="20"/>
          <w:szCs w:val="20"/>
        </w:rPr>
        <w:t xml:space="preserve"> (dostęp do bazy danych dn. </w:t>
      </w:r>
      <w:r w:rsidR="002D11CB" w:rsidRPr="00D31998">
        <w:rPr>
          <w:i/>
          <w:sz w:val="20"/>
          <w:szCs w:val="20"/>
        </w:rPr>
        <w:t>08.06.2021 r.</w:t>
      </w:r>
      <w:r w:rsidR="00156C76" w:rsidRPr="00D31998">
        <w:rPr>
          <w:i/>
          <w:sz w:val="20"/>
          <w:szCs w:val="20"/>
        </w:rPr>
        <w:t>)</w:t>
      </w:r>
    </w:p>
    <w:p w:rsidR="002B52C4" w:rsidRPr="00D31998" w:rsidRDefault="002B52C4" w:rsidP="008A508E">
      <w:pPr>
        <w:spacing w:after="120" w:line="240" w:lineRule="auto"/>
        <w:jc w:val="both"/>
        <w:rPr>
          <w:sz w:val="24"/>
          <w:szCs w:val="24"/>
        </w:rPr>
      </w:pPr>
      <w:r w:rsidRPr="00D31998">
        <w:rPr>
          <w:sz w:val="24"/>
          <w:szCs w:val="24"/>
        </w:rPr>
        <w:t xml:space="preserve">Obserwowane na terenie </w:t>
      </w:r>
      <w:r w:rsidR="008A508E" w:rsidRPr="00D31998">
        <w:rPr>
          <w:sz w:val="24"/>
          <w:szCs w:val="24"/>
        </w:rPr>
        <w:t>powiatu skarżyskiego</w:t>
      </w:r>
      <w:r w:rsidRPr="00D31998">
        <w:rPr>
          <w:sz w:val="24"/>
          <w:szCs w:val="24"/>
        </w:rPr>
        <w:t xml:space="preserve"> kierunki zmian</w:t>
      </w:r>
      <w:r w:rsidR="008A508E" w:rsidRPr="00D31998">
        <w:rPr>
          <w:sz w:val="24"/>
          <w:szCs w:val="24"/>
        </w:rPr>
        <w:t xml:space="preserve"> demograficznych wynikające z </w:t>
      </w:r>
      <w:r w:rsidR="00A7308A" w:rsidRPr="00D31998">
        <w:rPr>
          <w:sz w:val="24"/>
          <w:szCs w:val="24"/>
        </w:rPr>
        <w:t>dynamiki przyrostu naturalnego nie są korzystne. Historia kształtowania się współczynnika przyrostu naturalnego w latach 201</w:t>
      </w:r>
      <w:r w:rsidR="0083335B" w:rsidRPr="00D31998">
        <w:rPr>
          <w:sz w:val="24"/>
          <w:szCs w:val="24"/>
        </w:rPr>
        <w:t>6</w:t>
      </w:r>
      <w:r w:rsidR="00A7308A" w:rsidRPr="00D31998">
        <w:rPr>
          <w:sz w:val="24"/>
          <w:szCs w:val="24"/>
        </w:rPr>
        <w:t xml:space="preserve"> – 201</w:t>
      </w:r>
      <w:r w:rsidR="0083335B" w:rsidRPr="00D31998">
        <w:rPr>
          <w:sz w:val="24"/>
          <w:szCs w:val="24"/>
        </w:rPr>
        <w:t>9</w:t>
      </w:r>
      <w:r w:rsidR="00A7308A" w:rsidRPr="00D31998">
        <w:rPr>
          <w:sz w:val="24"/>
          <w:szCs w:val="24"/>
        </w:rPr>
        <w:t xml:space="preserve"> wskazuje na poważny kryzys</w:t>
      </w:r>
      <w:r w:rsidR="008A508E" w:rsidRPr="00D31998">
        <w:rPr>
          <w:sz w:val="24"/>
          <w:szCs w:val="24"/>
        </w:rPr>
        <w:t xml:space="preserve"> wynikający z </w:t>
      </w:r>
      <w:r w:rsidR="00C177B3" w:rsidRPr="00D31998">
        <w:rPr>
          <w:sz w:val="24"/>
          <w:szCs w:val="24"/>
        </w:rPr>
        <w:t>niewielkiej liczby urodzeń. Pomimo negatywnej oceny d</w:t>
      </w:r>
      <w:r w:rsidR="008A508E" w:rsidRPr="00D31998">
        <w:rPr>
          <w:sz w:val="24"/>
          <w:szCs w:val="24"/>
        </w:rPr>
        <w:t>ynamiki przyrostu naturalnego w </w:t>
      </w:r>
      <w:r w:rsidR="00C177B3" w:rsidRPr="00D31998">
        <w:rPr>
          <w:sz w:val="24"/>
          <w:szCs w:val="24"/>
        </w:rPr>
        <w:t xml:space="preserve">ostatnich latach należy pamiętać o potencjalnych zmianach trendu urodzeń, jakie mogą nastąpić w perspektywie </w:t>
      </w:r>
      <w:r w:rsidR="00412550" w:rsidRPr="00D31998">
        <w:rPr>
          <w:sz w:val="24"/>
          <w:szCs w:val="24"/>
        </w:rPr>
        <w:t xml:space="preserve">kilku lub </w:t>
      </w:r>
      <w:r w:rsidR="00C177B3" w:rsidRPr="00D31998">
        <w:rPr>
          <w:sz w:val="24"/>
          <w:szCs w:val="24"/>
        </w:rPr>
        <w:t>kilkunastu najbliższych lat w związku z prowadzoną przez państwo polityką prorodzinną.</w:t>
      </w:r>
    </w:p>
    <w:p w:rsidR="00741322" w:rsidRPr="00D31998" w:rsidRDefault="00912845" w:rsidP="00912845">
      <w:pPr>
        <w:pStyle w:val="Legenda"/>
        <w:spacing w:after="120"/>
        <w:jc w:val="both"/>
        <w:rPr>
          <w:color w:val="auto"/>
          <w:sz w:val="20"/>
          <w:szCs w:val="20"/>
          <w:highlight w:val="yellow"/>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12</w:t>
      </w:r>
      <w:r w:rsidR="008F26D8" w:rsidRPr="00D31998">
        <w:rPr>
          <w:color w:val="auto"/>
          <w:sz w:val="20"/>
          <w:szCs w:val="20"/>
        </w:rPr>
        <w:fldChar w:fldCharType="end"/>
      </w:r>
      <w:r w:rsidRPr="00D31998">
        <w:rPr>
          <w:color w:val="auto"/>
          <w:sz w:val="20"/>
          <w:szCs w:val="20"/>
        </w:rPr>
        <w:t xml:space="preserve">. </w:t>
      </w:r>
      <w:r w:rsidR="00741322" w:rsidRPr="00D31998">
        <w:rPr>
          <w:color w:val="auto"/>
          <w:sz w:val="20"/>
          <w:szCs w:val="20"/>
        </w:rPr>
        <w:t>Przyrost naturalny na 1000 ludności w powiecie skarżyskim, województwie świętokrzyskim i kraju w latach 2016-2019</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382"/>
        <w:gridCol w:w="1382"/>
        <w:gridCol w:w="1382"/>
        <w:gridCol w:w="1382"/>
      </w:tblGrid>
      <w:tr w:rsidR="00D31998" w:rsidRPr="00D31998" w:rsidTr="00F0601E">
        <w:tc>
          <w:tcPr>
            <w:tcW w:w="3544" w:type="dxa"/>
            <w:shd w:val="clear" w:color="auto" w:fill="F2F2F2" w:themeFill="background1" w:themeFillShade="F2"/>
            <w:vAlign w:val="center"/>
          </w:tcPr>
          <w:p w:rsidR="00576A4D" w:rsidRPr="00D31998" w:rsidRDefault="00576A4D" w:rsidP="00751721">
            <w:pPr>
              <w:pStyle w:val="Styl4dotabel"/>
              <w:rPr>
                <w:rFonts w:asciiTheme="minorHAnsi" w:hAnsiTheme="minorHAnsi" w:cstheme="minorHAnsi"/>
                <w:color w:val="auto"/>
              </w:rPr>
            </w:pPr>
            <w:r w:rsidRPr="00D31998">
              <w:rPr>
                <w:rFonts w:asciiTheme="minorHAnsi" w:hAnsiTheme="minorHAnsi" w:cstheme="minorHAnsi"/>
                <w:b/>
                <w:color w:val="auto"/>
              </w:rPr>
              <w:t>Wyszczególnienie</w:t>
            </w:r>
          </w:p>
        </w:tc>
        <w:tc>
          <w:tcPr>
            <w:tcW w:w="1382" w:type="dxa"/>
            <w:shd w:val="clear" w:color="auto" w:fill="F2F2F2" w:themeFill="background1" w:themeFillShade="F2"/>
            <w:vAlign w:val="center"/>
          </w:tcPr>
          <w:p w:rsidR="00576A4D" w:rsidRPr="00D31998" w:rsidRDefault="00576A4D" w:rsidP="00751721">
            <w:pPr>
              <w:pStyle w:val="dotabel"/>
              <w:rPr>
                <w:rFonts w:asciiTheme="minorHAnsi" w:hAnsiTheme="minorHAnsi" w:cstheme="minorHAnsi"/>
              </w:rPr>
            </w:pPr>
            <w:r w:rsidRPr="00D31998">
              <w:rPr>
                <w:rFonts w:asciiTheme="minorHAnsi" w:hAnsiTheme="minorHAnsi" w:cstheme="minorHAnsi"/>
              </w:rPr>
              <w:t>2016</w:t>
            </w:r>
          </w:p>
        </w:tc>
        <w:tc>
          <w:tcPr>
            <w:tcW w:w="1382" w:type="dxa"/>
            <w:shd w:val="clear" w:color="auto" w:fill="F2F2F2" w:themeFill="background1" w:themeFillShade="F2"/>
            <w:vAlign w:val="center"/>
          </w:tcPr>
          <w:p w:rsidR="00576A4D" w:rsidRPr="00D31998" w:rsidRDefault="00576A4D" w:rsidP="00751721">
            <w:pPr>
              <w:pStyle w:val="dotabel"/>
              <w:rPr>
                <w:rFonts w:asciiTheme="minorHAnsi" w:hAnsiTheme="minorHAnsi" w:cstheme="minorHAnsi"/>
              </w:rPr>
            </w:pPr>
            <w:r w:rsidRPr="00D31998">
              <w:rPr>
                <w:rFonts w:asciiTheme="minorHAnsi" w:hAnsiTheme="minorHAnsi" w:cstheme="minorHAnsi"/>
              </w:rPr>
              <w:t>2017</w:t>
            </w:r>
          </w:p>
        </w:tc>
        <w:tc>
          <w:tcPr>
            <w:tcW w:w="1382" w:type="dxa"/>
            <w:shd w:val="clear" w:color="auto" w:fill="F2F2F2" w:themeFill="background1" w:themeFillShade="F2"/>
            <w:vAlign w:val="center"/>
          </w:tcPr>
          <w:p w:rsidR="00576A4D" w:rsidRPr="00D31998" w:rsidRDefault="00576A4D" w:rsidP="00751721">
            <w:pPr>
              <w:pStyle w:val="dotabel"/>
              <w:rPr>
                <w:rFonts w:asciiTheme="minorHAnsi" w:hAnsiTheme="minorHAnsi" w:cstheme="minorHAnsi"/>
              </w:rPr>
            </w:pPr>
            <w:r w:rsidRPr="00D31998">
              <w:rPr>
                <w:rFonts w:asciiTheme="minorHAnsi" w:hAnsiTheme="minorHAnsi" w:cstheme="minorHAnsi"/>
              </w:rPr>
              <w:t>2018</w:t>
            </w:r>
          </w:p>
        </w:tc>
        <w:tc>
          <w:tcPr>
            <w:tcW w:w="1382" w:type="dxa"/>
            <w:shd w:val="clear" w:color="auto" w:fill="F2F2F2" w:themeFill="background1" w:themeFillShade="F2"/>
            <w:vAlign w:val="center"/>
          </w:tcPr>
          <w:p w:rsidR="00576A4D" w:rsidRPr="00D31998" w:rsidRDefault="00576A4D" w:rsidP="00751721">
            <w:pPr>
              <w:pStyle w:val="dotabel"/>
              <w:rPr>
                <w:rFonts w:asciiTheme="minorHAnsi" w:hAnsiTheme="minorHAnsi" w:cstheme="minorHAnsi"/>
              </w:rPr>
            </w:pPr>
            <w:r w:rsidRPr="00D31998">
              <w:rPr>
                <w:rFonts w:asciiTheme="minorHAnsi" w:hAnsiTheme="minorHAnsi" w:cstheme="minorHAnsi"/>
              </w:rPr>
              <w:t>2019</w:t>
            </w:r>
          </w:p>
        </w:tc>
      </w:tr>
      <w:tr w:rsidR="00D31998" w:rsidRPr="00D31998" w:rsidTr="00F0601E">
        <w:tc>
          <w:tcPr>
            <w:tcW w:w="3544" w:type="dxa"/>
            <w:vAlign w:val="center"/>
          </w:tcPr>
          <w:p w:rsidR="00576A4D" w:rsidRPr="00D31998" w:rsidRDefault="00576A4D" w:rsidP="00751721">
            <w:pPr>
              <w:pStyle w:val="Styl4dotabel"/>
              <w:rPr>
                <w:rFonts w:asciiTheme="minorHAnsi" w:hAnsiTheme="minorHAnsi" w:cstheme="minorHAnsi"/>
                <w:color w:val="auto"/>
              </w:rPr>
            </w:pPr>
            <w:r w:rsidRPr="00D31998">
              <w:rPr>
                <w:rFonts w:asciiTheme="minorHAnsi" w:hAnsiTheme="minorHAnsi" w:cstheme="minorHAnsi"/>
                <w:color w:val="auto"/>
              </w:rPr>
              <w:t>Polska</w:t>
            </w:r>
          </w:p>
        </w:tc>
        <w:tc>
          <w:tcPr>
            <w:tcW w:w="1382" w:type="dxa"/>
            <w:vAlign w:val="center"/>
          </w:tcPr>
          <w:p w:rsidR="00576A4D" w:rsidRPr="00D31998" w:rsidRDefault="00D305C7" w:rsidP="00751721">
            <w:pPr>
              <w:spacing w:after="0" w:line="240" w:lineRule="auto"/>
              <w:jc w:val="center"/>
              <w:rPr>
                <w:rFonts w:ascii="Calibri" w:hAnsi="Calibri" w:cs="Calibri"/>
                <w:sz w:val="20"/>
                <w:szCs w:val="20"/>
              </w:rPr>
            </w:pPr>
            <w:r w:rsidRPr="00D31998">
              <w:rPr>
                <w:rFonts w:ascii="Calibri" w:hAnsi="Calibri" w:cs="Calibri"/>
                <w:sz w:val="20"/>
                <w:szCs w:val="20"/>
              </w:rPr>
              <w:t>- 0,1</w:t>
            </w:r>
          </w:p>
        </w:tc>
        <w:tc>
          <w:tcPr>
            <w:tcW w:w="1382" w:type="dxa"/>
            <w:vAlign w:val="center"/>
          </w:tcPr>
          <w:p w:rsidR="00576A4D" w:rsidRPr="00D31998" w:rsidRDefault="00751721" w:rsidP="00751721">
            <w:pPr>
              <w:spacing w:after="0" w:line="240" w:lineRule="auto"/>
              <w:jc w:val="center"/>
              <w:rPr>
                <w:rFonts w:ascii="Calibri" w:hAnsi="Calibri" w:cs="Calibri"/>
                <w:sz w:val="20"/>
                <w:szCs w:val="20"/>
              </w:rPr>
            </w:pPr>
            <w:r w:rsidRPr="00D31998">
              <w:rPr>
                <w:rFonts w:ascii="Calibri" w:hAnsi="Calibri" w:cs="Calibri"/>
                <w:sz w:val="20"/>
                <w:szCs w:val="20"/>
              </w:rPr>
              <w:t xml:space="preserve">  </w:t>
            </w:r>
            <w:r w:rsidR="00D305C7" w:rsidRPr="00D31998">
              <w:rPr>
                <w:rFonts w:ascii="Calibri" w:hAnsi="Calibri" w:cs="Calibri"/>
                <w:sz w:val="20"/>
                <w:szCs w:val="20"/>
              </w:rPr>
              <w:t>b.d.</w:t>
            </w:r>
          </w:p>
        </w:tc>
        <w:tc>
          <w:tcPr>
            <w:tcW w:w="1382" w:type="dxa"/>
            <w:vAlign w:val="center"/>
          </w:tcPr>
          <w:p w:rsidR="00576A4D" w:rsidRPr="00D31998" w:rsidRDefault="00D305C7" w:rsidP="00751721">
            <w:pPr>
              <w:spacing w:after="0" w:line="240" w:lineRule="auto"/>
              <w:jc w:val="center"/>
              <w:rPr>
                <w:rFonts w:ascii="Calibri" w:hAnsi="Calibri" w:cs="Calibri"/>
                <w:sz w:val="20"/>
                <w:szCs w:val="20"/>
              </w:rPr>
            </w:pPr>
            <w:r w:rsidRPr="00D31998">
              <w:rPr>
                <w:rFonts w:ascii="Calibri" w:hAnsi="Calibri" w:cs="Calibri"/>
                <w:sz w:val="20"/>
                <w:szCs w:val="20"/>
              </w:rPr>
              <w:t>- 0,7</w:t>
            </w:r>
          </w:p>
        </w:tc>
        <w:tc>
          <w:tcPr>
            <w:tcW w:w="1382" w:type="dxa"/>
            <w:vAlign w:val="center"/>
          </w:tcPr>
          <w:p w:rsidR="00576A4D" w:rsidRPr="00D31998" w:rsidRDefault="00D305C7" w:rsidP="00751721">
            <w:pPr>
              <w:spacing w:after="0" w:line="240" w:lineRule="auto"/>
              <w:jc w:val="center"/>
              <w:rPr>
                <w:rFonts w:ascii="Calibri" w:hAnsi="Calibri" w:cs="Calibri"/>
                <w:sz w:val="20"/>
                <w:szCs w:val="20"/>
              </w:rPr>
            </w:pPr>
            <w:r w:rsidRPr="00D31998">
              <w:rPr>
                <w:rFonts w:ascii="Calibri" w:hAnsi="Calibri" w:cs="Calibri"/>
                <w:sz w:val="20"/>
                <w:szCs w:val="20"/>
              </w:rPr>
              <w:t>- 0,9</w:t>
            </w:r>
          </w:p>
        </w:tc>
      </w:tr>
      <w:tr w:rsidR="00D31998" w:rsidRPr="00D31998" w:rsidTr="00F0601E">
        <w:tc>
          <w:tcPr>
            <w:tcW w:w="3544" w:type="dxa"/>
            <w:vAlign w:val="center"/>
          </w:tcPr>
          <w:p w:rsidR="00576A4D" w:rsidRPr="00D31998" w:rsidRDefault="00576A4D" w:rsidP="00751721">
            <w:pPr>
              <w:pStyle w:val="Styl4dotabel"/>
              <w:rPr>
                <w:rFonts w:asciiTheme="minorHAnsi" w:hAnsiTheme="minorHAnsi" w:cstheme="minorHAnsi"/>
                <w:color w:val="auto"/>
              </w:rPr>
            </w:pPr>
            <w:r w:rsidRPr="00D31998">
              <w:rPr>
                <w:rFonts w:asciiTheme="minorHAnsi" w:hAnsiTheme="minorHAnsi" w:cstheme="minorHAnsi"/>
                <w:color w:val="auto"/>
              </w:rPr>
              <w:t>Województwo świętokrzyskie</w:t>
            </w:r>
          </w:p>
        </w:tc>
        <w:tc>
          <w:tcPr>
            <w:tcW w:w="1382" w:type="dxa"/>
            <w:vAlign w:val="center"/>
          </w:tcPr>
          <w:p w:rsidR="00576A4D" w:rsidRPr="00D31998" w:rsidRDefault="00D305C7" w:rsidP="00751721">
            <w:pPr>
              <w:spacing w:after="0" w:line="240" w:lineRule="auto"/>
              <w:jc w:val="center"/>
              <w:rPr>
                <w:rFonts w:ascii="Calibri" w:hAnsi="Calibri" w:cs="Calibri"/>
                <w:sz w:val="20"/>
                <w:szCs w:val="20"/>
              </w:rPr>
            </w:pPr>
            <w:r w:rsidRPr="00D31998">
              <w:rPr>
                <w:rFonts w:ascii="Calibri" w:hAnsi="Calibri" w:cs="Calibri"/>
                <w:sz w:val="20"/>
                <w:szCs w:val="20"/>
              </w:rPr>
              <w:t>- 2,7</w:t>
            </w:r>
          </w:p>
        </w:tc>
        <w:tc>
          <w:tcPr>
            <w:tcW w:w="1382" w:type="dxa"/>
            <w:vAlign w:val="center"/>
          </w:tcPr>
          <w:p w:rsidR="00576A4D" w:rsidRPr="00D31998" w:rsidRDefault="00D305C7" w:rsidP="00751721">
            <w:pPr>
              <w:spacing w:after="0" w:line="240" w:lineRule="auto"/>
              <w:jc w:val="center"/>
              <w:rPr>
                <w:rFonts w:ascii="Calibri" w:hAnsi="Calibri" w:cs="Calibri"/>
                <w:sz w:val="20"/>
                <w:szCs w:val="20"/>
              </w:rPr>
            </w:pPr>
            <w:r w:rsidRPr="00D31998">
              <w:rPr>
                <w:rFonts w:ascii="Calibri" w:hAnsi="Calibri" w:cs="Calibri"/>
                <w:sz w:val="20"/>
                <w:szCs w:val="20"/>
              </w:rPr>
              <w:t>- 2,7</w:t>
            </w:r>
          </w:p>
        </w:tc>
        <w:tc>
          <w:tcPr>
            <w:tcW w:w="1382" w:type="dxa"/>
            <w:vAlign w:val="center"/>
          </w:tcPr>
          <w:p w:rsidR="00576A4D" w:rsidRPr="00D31998" w:rsidRDefault="00D305C7" w:rsidP="00751721">
            <w:pPr>
              <w:spacing w:after="0" w:line="240" w:lineRule="auto"/>
              <w:jc w:val="center"/>
              <w:rPr>
                <w:rFonts w:ascii="Calibri" w:hAnsi="Calibri" w:cs="Calibri"/>
                <w:sz w:val="20"/>
                <w:szCs w:val="20"/>
              </w:rPr>
            </w:pPr>
            <w:r w:rsidRPr="00D31998">
              <w:rPr>
                <w:rFonts w:ascii="Calibri" w:hAnsi="Calibri" w:cs="Calibri"/>
                <w:sz w:val="20"/>
                <w:szCs w:val="20"/>
              </w:rPr>
              <w:t>- 3,1</w:t>
            </w:r>
          </w:p>
        </w:tc>
        <w:tc>
          <w:tcPr>
            <w:tcW w:w="1382" w:type="dxa"/>
            <w:vAlign w:val="center"/>
          </w:tcPr>
          <w:p w:rsidR="00576A4D" w:rsidRPr="00D31998" w:rsidRDefault="00D305C7" w:rsidP="00751721">
            <w:pPr>
              <w:spacing w:after="0" w:line="240" w:lineRule="auto"/>
              <w:jc w:val="center"/>
              <w:rPr>
                <w:rFonts w:ascii="Calibri" w:hAnsi="Calibri" w:cs="Calibri"/>
                <w:sz w:val="20"/>
                <w:szCs w:val="20"/>
              </w:rPr>
            </w:pPr>
            <w:r w:rsidRPr="00D31998">
              <w:rPr>
                <w:rFonts w:ascii="Calibri" w:hAnsi="Calibri" w:cs="Calibri"/>
                <w:sz w:val="20"/>
                <w:szCs w:val="20"/>
              </w:rPr>
              <w:t>- 3,5</w:t>
            </w:r>
          </w:p>
        </w:tc>
      </w:tr>
      <w:tr w:rsidR="00D31998" w:rsidRPr="00D31998" w:rsidTr="00F0601E">
        <w:tc>
          <w:tcPr>
            <w:tcW w:w="3544" w:type="dxa"/>
            <w:vAlign w:val="center"/>
          </w:tcPr>
          <w:p w:rsidR="00576A4D" w:rsidRPr="00D31998" w:rsidRDefault="00576A4D" w:rsidP="00751721">
            <w:pPr>
              <w:pStyle w:val="Styl4dotabel"/>
              <w:rPr>
                <w:rFonts w:asciiTheme="minorHAnsi" w:hAnsiTheme="minorHAnsi" w:cstheme="minorHAnsi"/>
                <w:color w:val="auto"/>
              </w:rPr>
            </w:pPr>
            <w:r w:rsidRPr="00D31998">
              <w:rPr>
                <w:rFonts w:asciiTheme="minorHAnsi" w:hAnsiTheme="minorHAnsi" w:cstheme="minorHAnsi"/>
                <w:color w:val="auto"/>
              </w:rPr>
              <w:t>Powiat skarżyski</w:t>
            </w:r>
          </w:p>
        </w:tc>
        <w:tc>
          <w:tcPr>
            <w:tcW w:w="1382" w:type="dxa"/>
            <w:vAlign w:val="center"/>
          </w:tcPr>
          <w:p w:rsidR="00576A4D" w:rsidRPr="00D31998" w:rsidRDefault="00D305C7" w:rsidP="00751721">
            <w:pPr>
              <w:spacing w:after="0" w:line="240" w:lineRule="auto"/>
              <w:jc w:val="center"/>
              <w:rPr>
                <w:rFonts w:ascii="Calibri" w:hAnsi="Calibri" w:cs="Calibri"/>
                <w:sz w:val="20"/>
                <w:szCs w:val="20"/>
              </w:rPr>
            </w:pPr>
            <w:r w:rsidRPr="00D31998">
              <w:rPr>
                <w:rFonts w:ascii="Calibri" w:hAnsi="Calibri" w:cs="Calibri"/>
                <w:sz w:val="20"/>
                <w:szCs w:val="20"/>
              </w:rPr>
              <w:t>- 5,6</w:t>
            </w:r>
          </w:p>
        </w:tc>
        <w:tc>
          <w:tcPr>
            <w:tcW w:w="1382" w:type="dxa"/>
            <w:vAlign w:val="center"/>
          </w:tcPr>
          <w:p w:rsidR="00576A4D" w:rsidRPr="00D31998" w:rsidRDefault="00D305C7" w:rsidP="00751721">
            <w:pPr>
              <w:spacing w:after="0" w:line="240" w:lineRule="auto"/>
              <w:jc w:val="center"/>
              <w:rPr>
                <w:rFonts w:ascii="Calibri" w:hAnsi="Calibri" w:cs="Calibri"/>
                <w:sz w:val="20"/>
                <w:szCs w:val="20"/>
              </w:rPr>
            </w:pPr>
            <w:r w:rsidRPr="00D31998">
              <w:rPr>
                <w:rFonts w:ascii="Calibri" w:hAnsi="Calibri" w:cs="Calibri"/>
                <w:sz w:val="20"/>
                <w:szCs w:val="20"/>
              </w:rPr>
              <w:t>- 5,8</w:t>
            </w:r>
          </w:p>
        </w:tc>
        <w:tc>
          <w:tcPr>
            <w:tcW w:w="1382" w:type="dxa"/>
            <w:vAlign w:val="center"/>
          </w:tcPr>
          <w:p w:rsidR="00576A4D" w:rsidRPr="00D31998" w:rsidRDefault="00D305C7" w:rsidP="00751721">
            <w:pPr>
              <w:spacing w:after="0" w:line="240" w:lineRule="auto"/>
              <w:jc w:val="center"/>
              <w:rPr>
                <w:rFonts w:ascii="Calibri" w:hAnsi="Calibri" w:cs="Calibri"/>
                <w:sz w:val="20"/>
                <w:szCs w:val="20"/>
              </w:rPr>
            </w:pPr>
            <w:r w:rsidRPr="00D31998">
              <w:rPr>
                <w:rFonts w:ascii="Calibri" w:hAnsi="Calibri" w:cs="Calibri"/>
                <w:sz w:val="20"/>
                <w:szCs w:val="20"/>
              </w:rPr>
              <w:t>- 6,0</w:t>
            </w:r>
          </w:p>
        </w:tc>
        <w:tc>
          <w:tcPr>
            <w:tcW w:w="1382" w:type="dxa"/>
            <w:vAlign w:val="center"/>
          </w:tcPr>
          <w:p w:rsidR="00576A4D" w:rsidRPr="00D31998" w:rsidRDefault="00D305C7" w:rsidP="00751721">
            <w:pPr>
              <w:spacing w:after="0" w:line="240" w:lineRule="auto"/>
              <w:jc w:val="center"/>
              <w:rPr>
                <w:rFonts w:ascii="Calibri" w:hAnsi="Calibri" w:cs="Calibri"/>
                <w:sz w:val="20"/>
                <w:szCs w:val="20"/>
              </w:rPr>
            </w:pPr>
            <w:r w:rsidRPr="00D31998">
              <w:rPr>
                <w:rFonts w:ascii="Calibri" w:hAnsi="Calibri" w:cs="Calibri"/>
                <w:sz w:val="20"/>
                <w:szCs w:val="20"/>
              </w:rPr>
              <w:t>- 6,3</w:t>
            </w:r>
          </w:p>
        </w:tc>
      </w:tr>
    </w:tbl>
    <w:p w:rsidR="00251C4B" w:rsidRPr="00D31998" w:rsidRDefault="00251C4B" w:rsidP="00251C4B">
      <w:pPr>
        <w:spacing w:after="120"/>
        <w:jc w:val="both"/>
        <w:rPr>
          <w:i/>
          <w:sz w:val="20"/>
          <w:szCs w:val="20"/>
        </w:rPr>
      </w:pPr>
      <w:r w:rsidRPr="00D31998">
        <w:rPr>
          <w:i/>
          <w:sz w:val="20"/>
          <w:szCs w:val="20"/>
        </w:rPr>
        <w:t>Źródło: Opracowanie własne na podstawie danych GUS, Bank Danych Lokalnych (dostęp do bazy danych dn. 08.06.2021 r.)</w:t>
      </w:r>
    </w:p>
    <w:p w:rsidR="00137C68" w:rsidRPr="00D31998" w:rsidRDefault="00137C68" w:rsidP="00824E1D">
      <w:pPr>
        <w:spacing w:after="120" w:line="240" w:lineRule="auto"/>
        <w:jc w:val="both"/>
        <w:rPr>
          <w:sz w:val="24"/>
          <w:szCs w:val="24"/>
        </w:rPr>
      </w:pPr>
      <w:r w:rsidRPr="00D31998">
        <w:rPr>
          <w:sz w:val="24"/>
          <w:szCs w:val="24"/>
        </w:rPr>
        <w:t>Przyrost naturalny na 1000 ludności w okresie objętym analizą przyjmuje wartości ujemne</w:t>
      </w:r>
      <w:r w:rsidR="00905CEF" w:rsidRPr="00D31998">
        <w:rPr>
          <w:sz w:val="24"/>
          <w:szCs w:val="24"/>
        </w:rPr>
        <w:t xml:space="preserve">. Analogiczna sytuacja ma miejsce w województwie świętokrzyskim i kraju. </w:t>
      </w:r>
    </w:p>
    <w:p w:rsidR="00B0074E" w:rsidRPr="00D31998" w:rsidRDefault="00B9129C" w:rsidP="00824E1D">
      <w:pPr>
        <w:spacing w:after="120" w:line="240" w:lineRule="auto"/>
        <w:jc w:val="both"/>
        <w:rPr>
          <w:sz w:val="24"/>
          <w:szCs w:val="24"/>
        </w:rPr>
      </w:pPr>
      <w:r w:rsidRPr="00D31998">
        <w:rPr>
          <w:sz w:val="24"/>
          <w:szCs w:val="24"/>
        </w:rPr>
        <w:t>Drugim kluczowym czynnikiem warunkującym dynamikę demograficzną jest saldo migracji, które pokazuje bilans osób wyjeżdżających (emigracji) i przyjeżdżających (imigracji) do danego obszaru.</w:t>
      </w:r>
      <w:r w:rsidR="00E76E0F" w:rsidRPr="00D31998">
        <w:rPr>
          <w:sz w:val="24"/>
          <w:szCs w:val="24"/>
        </w:rPr>
        <w:t xml:space="preserve"> W analizach migracyjnych wyróżnia się migracje wewnętrzne</w:t>
      </w:r>
      <w:r w:rsidR="0099002C" w:rsidRPr="00D31998">
        <w:rPr>
          <w:sz w:val="24"/>
          <w:szCs w:val="24"/>
        </w:rPr>
        <w:t xml:space="preserve"> (krajowe) oraz zewnętrzne (zagraniczne). </w:t>
      </w:r>
      <w:r w:rsidR="00941D21" w:rsidRPr="00D31998">
        <w:rPr>
          <w:sz w:val="24"/>
          <w:szCs w:val="24"/>
        </w:rPr>
        <w:t xml:space="preserve">Migrantem jest każda osoba, która zmienia swoje miejsce stałego pobytu. </w:t>
      </w:r>
      <w:r w:rsidR="005F2FE2" w:rsidRPr="00D31998">
        <w:rPr>
          <w:sz w:val="24"/>
          <w:szCs w:val="24"/>
        </w:rPr>
        <w:t xml:space="preserve">Ujemna wartość wskaźnika salda migracji oznacza, że więcej mieszkańców ubywa niż przybywa na danym obszarze. </w:t>
      </w:r>
      <w:r w:rsidR="001E4492" w:rsidRPr="00D31998">
        <w:rPr>
          <w:sz w:val="24"/>
          <w:szCs w:val="24"/>
        </w:rPr>
        <w:t>W zamieszczonej poniżej tabeli</w:t>
      </w:r>
      <w:r w:rsidR="00941D21" w:rsidRPr="00D31998">
        <w:rPr>
          <w:sz w:val="24"/>
          <w:szCs w:val="24"/>
        </w:rPr>
        <w:t xml:space="preserve"> pokazano historię kształtowania się współczynnika salda migracji</w:t>
      </w:r>
      <w:r w:rsidR="001E4492" w:rsidRPr="00D31998">
        <w:rPr>
          <w:sz w:val="24"/>
          <w:szCs w:val="24"/>
        </w:rPr>
        <w:t xml:space="preserve"> w </w:t>
      </w:r>
      <w:r w:rsidR="00824E1D" w:rsidRPr="00D31998">
        <w:rPr>
          <w:sz w:val="24"/>
          <w:szCs w:val="24"/>
        </w:rPr>
        <w:t>powiecie skarżyskim</w:t>
      </w:r>
      <w:r w:rsidR="001E4492" w:rsidRPr="00D31998">
        <w:rPr>
          <w:sz w:val="24"/>
          <w:szCs w:val="24"/>
        </w:rPr>
        <w:t>.</w:t>
      </w:r>
      <w:r w:rsidR="00941D21" w:rsidRPr="00D31998">
        <w:rPr>
          <w:sz w:val="24"/>
          <w:szCs w:val="24"/>
        </w:rPr>
        <w:t xml:space="preserve"> </w:t>
      </w:r>
    </w:p>
    <w:p w:rsidR="00B02E7F" w:rsidRPr="00D31998" w:rsidRDefault="00200AF5" w:rsidP="00200AF5">
      <w:pPr>
        <w:pStyle w:val="Legenda"/>
        <w:spacing w:after="120" w:line="276" w:lineRule="auto"/>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13</w:t>
      </w:r>
      <w:r w:rsidR="008F26D8" w:rsidRPr="00D31998">
        <w:rPr>
          <w:color w:val="auto"/>
          <w:sz w:val="20"/>
          <w:szCs w:val="20"/>
        </w:rPr>
        <w:fldChar w:fldCharType="end"/>
      </w:r>
      <w:r w:rsidR="005F2FE2" w:rsidRPr="00D31998">
        <w:rPr>
          <w:color w:val="auto"/>
          <w:sz w:val="20"/>
          <w:szCs w:val="20"/>
        </w:rPr>
        <w:t>. Wskaźniki</w:t>
      </w:r>
      <w:r w:rsidRPr="00D31998">
        <w:rPr>
          <w:color w:val="auto"/>
          <w:sz w:val="20"/>
          <w:szCs w:val="20"/>
        </w:rPr>
        <w:t xml:space="preserve"> salda migracji w </w:t>
      </w:r>
      <w:r w:rsidR="00B0074E" w:rsidRPr="00D31998">
        <w:rPr>
          <w:color w:val="auto"/>
          <w:sz w:val="20"/>
          <w:szCs w:val="20"/>
        </w:rPr>
        <w:t>powiecie skarżyskim</w:t>
      </w:r>
      <w:r w:rsidR="00BA02CF" w:rsidRPr="00D31998">
        <w:rPr>
          <w:color w:val="auto"/>
          <w:sz w:val="20"/>
          <w:szCs w:val="20"/>
        </w:rPr>
        <w:t xml:space="preserve"> </w:t>
      </w:r>
      <w:r w:rsidRPr="00D31998">
        <w:rPr>
          <w:color w:val="auto"/>
          <w:sz w:val="20"/>
          <w:szCs w:val="20"/>
        </w:rPr>
        <w:t>w latach 201</w:t>
      </w:r>
      <w:r w:rsidR="00BA02CF" w:rsidRPr="00D31998">
        <w:rPr>
          <w:color w:val="auto"/>
          <w:sz w:val="20"/>
          <w:szCs w:val="20"/>
        </w:rPr>
        <w:t>6</w:t>
      </w:r>
      <w:r w:rsidRPr="00D31998">
        <w:rPr>
          <w:color w:val="auto"/>
          <w:sz w:val="20"/>
          <w:szCs w:val="20"/>
        </w:rPr>
        <w:t xml:space="preserve"> - 20</w:t>
      </w:r>
      <w:r w:rsidR="00E9127C" w:rsidRPr="00D31998">
        <w:rPr>
          <w:color w:val="auto"/>
          <w:sz w:val="20"/>
          <w:szCs w:val="20"/>
        </w:rPr>
        <w:t>19</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382"/>
        <w:gridCol w:w="1382"/>
        <w:gridCol w:w="1382"/>
        <w:gridCol w:w="1382"/>
      </w:tblGrid>
      <w:tr w:rsidR="00D31998" w:rsidRPr="00D31998" w:rsidTr="00E9127C">
        <w:tc>
          <w:tcPr>
            <w:tcW w:w="3544" w:type="dxa"/>
            <w:shd w:val="clear" w:color="auto" w:fill="F2F2F2" w:themeFill="background1" w:themeFillShade="F2"/>
            <w:vAlign w:val="center"/>
          </w:tcPr>
          <w:p w:rsidR="00E9127C" w:rsidRPr="00D31998" w:rsidRDefault="00E9127C" w:rsidP="005D449D">
            <w:pPr>
              <w:pStyle w:val="Styl4dotabel"/>
              <w:spacing w:line="276" w:lineRule="auto"/>
              <w:rPr>
                <w:rFonts w:asciiTheme="minorHAnsi" w:hAnsiTheme="minorHAnsi" w:cstheme="minorHAnsi"/>
                <w:color w:val="auto"/>
              </w:rPr>
            </w:pPr>
            <w:r w:rsidRPr="00D31998">
              <w:rPr>
                <w:rFonts w:asciiTheme="minorHAnsi" w:hAnsiTheme="minorHAnsi" w:cstheme="minorHAnsi"/>
                <w:b/>
                <w:color w:val="auto"/>
              </w:rPr>
              <w:t>Wyszczególnienie</w:t>
            </w:r>
          </w:p>
        </w:tc>
        <w:tc>
          <w:tcPr>
            <w:tcW w:w="1382" w:type="dxa"/>
            <w:shd w:val="clear" w:color="auto" w:fill="F2F2F2" w:themeFill="background1" w:themeFillShade="F2"/>
            <w:vAlign w:val="center"/>
          </w:tcPr>
          <w:p w:rsidR="00E9127C" w:rsidRPr="00D31998" w:rsidRDefault="00E9127C" w:rsidP="00BA02CF">
            <w:pPr>
              <w:pStyle w:val="dotabel"/>
              <w:spacing w:line="276" w:lineRule="auto"/>
              <w:rPr>
                <w:rFonts w:asciiTheme="minorHAnsi" w:hAnsiTheme="minorHAnsi" w:cstheme="minorHAnsi"/>
              </w:rPr>
            </w:pPr>
            <w:r w:rsidRPr="00D31998">
              <w:rPr>
                <w:rFonts w:asciiTheme="minorHAnsi" w:hAnsiTheme="minorHAnsi" w:cstheme="minorHAnsi"/>
              </w:rPr>
              <w:t>2016</w:t>
            </w:r>
          </w:p>
        </w:tc>
        <w:tc>
          <w:tcPr>
            <w:tcW w:w="1382" w:type="dxa"/>
            <w:shd w:val="clear" w:color="auto" w:fill="F2F2F2" w:themeFill="background1" w:themeFillShade="F2"/>
            <w:vAlign w:val="center"/>
          </w:tcPr>
          <w:p w:rsidR="00E9127C" w:rsidRPr="00D31998" w:rsidRDefault="00E9127C" w:rsidP="00BA02CF">
            <w:pPr>
              <w:pStyle w:val="dotabel"/>
              <w:spacing w:line="276" w:lineRule="auto"/>
              <w:rPr>
                <w:rFonts w:asciiTheme="minorHAnsi" w:hAnsiTheme="minorHAnsi" w:cstheme="minorHAnsi"/>
              </w:rPr>
            </w:pPr>
            <w:r w:rsidRPr="00D31998">
              <w:rPr>
                <w:rFonts w:asciiTheme="minorHAnsi" w:hAnsiTheme="minorHAnsi" w:cstheme="minorHAnsi"/>
              </w:rPr>
              <w:t>2017</w:t>
            </w:r>
          </w:p>
        </w:tc>
        <w:tc>
          <w:tcPr>
            <w:tcW w:w="1382" w:type="dxa"/>
            <w:shd w:val="clear" w:color="auto" w:fill="F2F2F2" w:themeFill="background1" w:themeFillShade="F2"/>
            <w:vAlign w:val="center"/>
          </w:tcPr>
          <w:p w:rsidR="00E9127C" w:rsidRPr="00D31998" w:rsidRDefault="00E9127C" w:rsidP="00BA02CF">
            <w:pPr>
              <w:pStyle w:val="dotabel"/>
              <w:spacing w:line="276" w:lineRule="auto"/>
              <w:rPr>
                <w:rFonts w:asciiTheme="minorHAnsi" w:hAnsiTheme="minorHAnsi" w:cstheme="minorHAnsi"/>
              </w:rPr>
            </w:pPr>
            <w:r w:rsidRPr="00D31998">
              <w:rPr>
                <w:rFonts w:asciiTheme="minorHAnsi" w:hAnsiTheme="minorHAnsi" w:cstheme="minorHAnsi"/>
              </w:rPr>
              <w:t>2018</w:t>
            </w:r>
          </w:p>
        </w:tc>
        <w:tc>
          <w:tcPr>
            <w:tcW w:w="1382" w:type="dxa"/>
            <w:shd w:val="clear" w:color="auto" w:fill="F2F2F2" w:themeFill="background1" w:themeFillShade="F2"/>
            <w:vAlign w:val="center"/>
          </w:tcPr>
          <w:p w:rsidR="00E9127C" w:rsidRPr="00D31998" w:rsidRDefault="00E9127C" w:rsidP="00BA02CF">
            <w:pPr>
              <w:pStyle w:val="dotabel"/>
              <w:spacing w:line="276" w:lineRule="auto"/>
              <w:rPr>
                <w:rFonts w:asciiTheme="minorHAnsi" w:hAnsiTheme="minorHAnsi" w:cstheme="minorHAnsi"/>
              </w:rPr>
            </w:pPr>
            <w:r w:rsidRPr="00D31998">
              <w:rPr>
                <w:rFonts w:asciiTheme="minorHAnsi" w:hAnsiTheme="minorHAnsi" w:cstheme="minorHAnsi"/>
              </w:rPr>
              <w:t>2019</w:t>
            </w:r>
          </w:p>
        </w:tc>
      </w:tr>
      <w:tr w:rsidR="00D31998" w:rsidRPr="00D31998" w:rsidTr="00DC4554">
        <w:tc>
          <w:tcPr>
            <w:tcW w:w="3544" w:type="dxa"/>
            <w:vAlign w:val="center"/>
          </w:tcPr>
          <w:p w:rsidR="00DC4554" w:rsidRPr="00D31998" w:rsidRDefault="00DC4554" w:rsidP="00DC4554">
            <w:pPr>
              <w:pStyle w:val="Styl4dotabel"/>
              <w:spacing w:line="276" w:lineRule="auto"/>
              <w:rPr>
                <w:rFonts w:asciiTheme="minorHAnsi" w:hAnsiTheme="minorHAnsi" w:cstheme="minorHAnsi"/>
                <w:color w:val="auto"/>
              </w:rPr>
            </w:pPr>
            <w:r w:rsidRPr="00D31998">
              <w:rPr>
                <w:rFonts w:asciiTheme="minorHAnsi" w:hAnsiTheme="minorHAnsi" w:cstheme="minorHAnsi"/>
                <w:color w:val="auto"/>
              </w:rPr>
              <w:t>Saldo migracji wewnętrznych ogółem</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-267</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-202</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-355</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-429</w:t>
            </w:r>
          </w:p>
        </w:tc>
      </w:tr>
      <w:tr w:rsidR="00D31998" w:rsidRPr="00D31998" w:rsidTr="00DC4554">
        <w:tc>
          <w:tcPr>
            <w:tcW w:w="3544" w:type="dxa"/>
            <w:vAlign w:val="center"/>
          </w:tcPr>
          <w:p w:rsidR="00DC4554" w:rsidRPr="00D31998" w:rsidRDefault="00DC4554" w:rsidP="00DC4554">
            <w:pPr>
              <w:pStyle w:val="Styl4dotabel"/>
              <w:spacing w:line="276" w:lineRule="auto"/>
              <w:rPr>
                <w:rFonts w:asciiTheme="minorHAnsi" w:hAnsiTheme="minorHAnsi" w:cstheme="minorHAnsi"/>
                <w:color w:val="auto"/>
              </w:rPr>
            </w:pPr>
            <w:r w:rsidRPr="00D31998">
              <w:rPr>
                <w:rFonts w:asciiTheme="minorHAnsi" w:hAnsiTheme="minorHAnsi" w:cstheme="minorHAnsi"/>
                <w:color w:val="auto"/>
              </w:rPr>
              <w:t>Saldo migracji zagranicznych ogółem</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-18</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-40</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-5</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-3</w:t>
            </w:r>
          </w:p>
        </w:tc>
      </w:tr>
      <w:tr w:rsidR="00D31998" w:rsidRPr="00D31998" w:rsidTr="00DC4554">
        <w:tc>
          <w:tcPr>
            <w:tcW w:w="3544" w:type="dxa"/>
            <w:vAlign w:val="center"/>
          </w:tcPr>
          <w:p w:rsidR="00DC4554" w:rsidRPr="00D31998" w:rsidRDefault="00DC4554" w:rsidP="00DC4554">
            <w:pPr>
              <w:pStyle w:val="Styl4dotabel"/>
              <w:spacing w:line="276" w:lineRule="auto"/>
              <w:rPr>
                <w:rFonts w:asciiTheme="minorHAnsi" w:hAnsiTheme="minorHAnsi" w:cstheme="minorHAnsi"/>
                <w:color w:val="auto"/>
              </w:rPr>
            </w:pPr>
            <w:r w:rsidRPr="00D31998">
              <w:rPr>
                <w:rFonts w:asciiTheme="minorHAnsi" w:hAnsiTheme="minorHAnsi" w:cstheme="minorHAnsi"/>
                <w:color w:val="auto"/>
              </w:rPr>
              <w:t>Saldo migracji ogółem</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-285</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-242</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-360</w:t>
            </w:r>
          </w:p>
        </w:tc>
        <w:tc>
          <w:tcPr>
            <w:tcW w:w="1382" w:type="dxa"/>
            <w:vAlign w:val="center"/>
          </w:tcPr>
          <w:p w:rsidR="00DC4554" w:rsidRPr="00D31998" w:rsidRDefault="00DC4554" w:rsidP="00DC4554">
            <w:pPr>
              <w:spacing w:after="0" w:line="240" w:lineRule="auto"/>
              <w:jc w:val="center"/>
              <w:rPr>
                <w:rFonts w:ascii="Calibri" w:hAnsi="Calibri" w:cs="Calibri"/>
                <w:sz w:val="20"/>
                <w:szCs w:val="20"/>
              </w:rPr>
            </w:pPr>
            <w:r w:rsidRPr="00D31998">
              <w:rPr>
                <w:rFonts w:ascii="Calibri" w:hAnsi="Calibri" w:cs="Calibri"/>
                <w:sz w:val="20"/>
                <w:szCs w:val="20"/>
              </w:rPr>
              <w:t>-432</w:t>
            </w:r>
          </w:p>
        </w:tc>
      </w:tr>
    </w:tbl>
    <w:p w:rsidR="00BA02CF" w:rsidRPr="00D31998" w:rsidRDefault="00C53AB3" w:rsidP="00BA02CF">
      <w:pPr>
        <w:spacing w:after="120"/>
        <w:jc w:val="both"/>
        <w:rPr>
          <w:i/>
          <w:sz w:val="20"/>
          <w:szCs w:val="20"/>
        </w:rPr>
      </w:pPr>
      <w:r w:rsidRPr="00D31998">
        <w:rPr>
          <w:i/>
          <w:sz w:val="20"/>
          <w:szCs w:val="20"/>
        </w:rPr>
        <w:t>Źródło: GUS, Bank Danych Lokalnych</w:t>
      </w:r>
      <w:r w:rsidR="00BA02CF" w:rsidRPr="00D31998">
        <w:rPr>
          <w:i/>
          <w:sz w:val="20"/>
          <w:szCs w:val="20"/>
        </w:rPr>
        <w:t xml:space="preserve"> (dostęp do bazy danych dn. </w:t>
      </w:r>
      <w:r w:rsidR="00B0074E" w:rsidRPr="00D31998">
        <w:rPr>
          <w:i/>
          <w:sz w:val="20"/>
          <w:szCs w:val="20"/>
        </w:rPr>
        <w:t>08.06.2021 r.</w:t>
      </w:r>
      <w:r w:rsidR="00BA02CF" w:rsidRPr="00D31998">
        <w:rPr>
          <w:i/>
          <w:sz w:val="20"/>
          <w:szCs w:val="20"/>
        </w:rPr>
        <w:t>)</w:t>
      </w:r>
    </w:p>
    <w:p w:rsidR="006634E3" w:rsidRPr="00D31998" w:rsidRDefault="00412550" w:rsidP="00A73BB7">
      <w:pPr>
        <w:spacing w:after="120" w:line="240" w:lineRule="auto"/>
        <w:jc w:val="both"/>
        <w:rPr>
          <w:sz w:val="24"/>
          <w:szCs w:val="24"/>
        </w:rPr>
      </w:pPr>
      <w:r w:rsidRPr="00D31998">
        <w:rPr>
          <w:sz w:val="24"/>
          <w:szCs w:val="24"/>
        </w:rPr>
        <w:t>Z</w:t>
      </w:r>
      <w:r w:rsidR="00AF3300" w:rsidRPr="00D31998">
        <w:rPr>
          <w:sz w:val="24"/>
          <w:szCs w:val="24"/>
        </w:rPr>
        <w:t xml:space="preserve">aprezentowane dane liczbowe wskazują na bardzo niekorzystny proces wyludniania </w:t>
      </w:r>
      <w:r w:rsidR="003859F3" w:rsidRPr="00D31998">
        <w:rPr>
          <w:sz w:val="24"/>
          <w:szCs w:val="24"/>
        </w:rPr>
        <w:t>powiatu</w:t>
      </w:r>
      <w:r w:rsidR="00AF3300" w:rsidRPr="00D31998">
        <w:rPr>
          <w:sz w:val="24"/>
          <w:szCs w:val="24"/>
        </w:rPr>
        <w:t>, związany z</w:t>
      </w:r>
      <w:r w:rsidR="005F2FE2" w:rsidRPr="00D31998">
        <w:rPr>
          <w:sz w:val="24"/>
          <w:szCs w:val="24"/>
        </w:rPr>
        <w:t xml:space="preserve"> emigracją ludności do większych ośrodków miejskich oraz wyjazdami zagranicznymi. </w:t>
      </w:r>
    </w:p>
    <w:p w:rsidR="00E766B7" w:rsidRPr="00D31998" w:rsidRDefault="000754CE" w:rsidP="00A73BB7">
      <w:pPr>
        <w:spacing w:after="120" w:line="240" w:lineRule="auto"/>
        <w:jc w:val="both"/>
        <w:rPr>
          <w:sz w:val="24"/>
          <w:szCs w:val="24"/>
        </w:rPr>
      </w:pPr>
      <w:r w:rsidRPr="00D31998">
        <w:rPr>
          <w:sz w:val="24"/>
          <w:szCs w:val="24"/>
        </w:rPr>
        <w:t xml:space="preserve">Obok kwestii związanych z przyrostem naturalnym i saldem migracji, które mają bezpośredni wpływ na stan liczby ludności, ważną kwestią dla rozwoju </w:t>
      </w:r>
      <w:r w:rsidR="00FF28B1" w:rsidRPr="00D31998">
        <w:rPr>
          <w:sz w:val="24"/>
          <w:szCs w:val="24"/>
        </w:rPr>
        <w:t>danego obszaru</w:t>
      </w:r>
      <w:r w:rsidRPr="00D31998">
        <w:rPr>
          <w:sz w:val="24"/>
          <w:szCs w:val="24"/>
        </w:rPr>
        <w:t xml:space="preserve"> jest struktura ludności rozpatrywana w wielu innych aspektach. Do ważniejszych zaliczyć należy strukturę wiekową ludności tj.  udział różnych grup wiekowych w ogólnej liczbie ludności oraz </w:t>
      </w:r>
      <w:r w:rsidR="008C271A" w:rsidRPr="00D31998">
        <w:rPr>
          <w:sz w:val="24"/>
          <w:szCs w:val="24"/>
        </w:rPr>
        <w:t>udział tzw. grup ekonomicznych (osoby w wieku pr</w:t>
      </w:r>
      <w:r w:rsidR="00FF28B1" w:rsidRPr="00D31998">
        <w:rPr>
          <w:sz w:val="24"/>
          <w:szCs w:val="24"/>
        </w:rPr>
        <w:t>zedprodukcyjnym, produkcyjnym i </w:t>
      </w:r>
      <w:r w:rsidR="008C271A" w:rsidRPr="00D31998">
        <w:rPr>
          <w:sz w:val="24"/>
          <w:szCs w:val="24"/>
        </w:rPr>
        <w:t>poprodukcyjnym) w </w:t>
      </w:r>
      <w:r w:rsidR="000C4652" w:rsidRPr="00D31998">
        <w:rPr>
          <w:sz w:val="24"/>
          <w:szCs w:val="24"/>
        </w:rPr>
        <w:t>populacji danego obszaru</w:t>
      </w:r>
      <w:r w:rsidR="008C271A" w:rsidRPr="00D31998">
        <w:rPr>
          <w:sz w:val="24"/>
          <w:szCs w:val="24"/>
        </w:rPr>
        <w:t xml:space="preserve">. </w:t>
      </w:r>
      <w:r w:rsidR="00C95A01" w:rsidRPr="00D31998">
        <w:rPr>
          <w:sz w:val="24"/>
          <w:szCs w:val="24"/>
        </w:rPr>
        <w:t>Udział różnych grup</w:t>
      </w:r>
      <w:r w:rsidR="008C271A" w:rsidRPr="00D31998">
        <w:rPr>
          <w:sz w:val="24"/>
          <w:szCs w:val="24"/>
        </w:rPr>
        <w:t xml:space="preserve"> wiekowych w populacji </w:t>
      </w:r>
      <w:r w:rsidR="00FF28B1" w:rsidRPr="00D31998">
        <w:rPr>
          <w:sz w:val="24"/>
          <w:szCs w:val="24"/>
        </w:rPr>
        <w:t>powiatu skarżyskiego</w:t>
      </w:r>
      <w:r w:rsidR="008C271A" w:rsidRPr="00D31998">
        <w:rPr>
          <w:sz w:val="24"/>
          <w:szCs w:val="24"/>
        </w:rPr>
        <w:t xml:space="preserve"> z </w:t>
      </w:r>
      <w:r w:rsidR="00C95A01" w:rsidRPr="00D31998">
        <w:rPr>
          <w:sz w:val="24"/>
          <w:szCs w:val="24"/>
        </w:rPr>
        <w:t>uwzględnieniem podziału na płeć przedstawiono za pomocą schematu zwanego piramidą płci i wieku.</w:t>
      </w:r>
    </w:p>
    <w:p w:rsidR="00FF28B1" w:rsidRPr="00D31998" w:rsidRDefault="00FF28B1" w:rsidP="00A73BB7">
      <w:pPr>
        <w:spacing w:after="120" w:line="240" w:lineRule="auto"/>
        <w:jc w:val="both"/>
        <w:rPr>
          <w:sz w:val="24"/>
          <w:szCs w:val="24"/>
        </w:rPr>
      </w:pPr>
    </w:p>
    <w:p w:rsidR="00FF28B1" w:rsidRPr="00D31998" w:rsidRDefault="00FF28B1" w:rsidP="00A73BB7">
      <w:pPr>
        <w:spacing w:after="120" w:line="240" w:lineRule="auto"/>
        <w:jc w:val="both"/>
        <w:rPr>
          <w:sz w:val="24"/>
          <w:szCs w:val="24"/>
        </w:rPr>
      </w:pPr>
    </w:p>
    <w:p w:rsidR="00FF28B1" w:rsidRPr="00D31998" w:rsidRDefault="00FF28B1" w:rsidP="00A73BB7">
      <w:pPr>
        <w:spacing w:after="120" w:line="240" w:lineRule="auto"/>
        <w:jc w:val="both"/>
        <w:rPr>
          <w:sz w:val="24"/>
          <w:szCs w:val="24"/>
        </w:rPr>
      </w:pPr>
    </w:p>
    <w:p w:rsidR="00FF28B1" w:rsidRPr="00D31998" w:rsidRDefault="00FF28B1" w:rsidP="00A73BB7">
      <w:pPr>
        <w:spacing w:after="120" w:line="240" w:lineRule="auto"/>
        <w:jc w:val="both"/>
        <w:rPr>
          <w:sz w:val="24"/>
          <w:szCs w:val="24"/>
        </w:rPr>
      </w:pPr>
    </w:p>
    <w:p w:rsidR="00FF28B1" w:rsidRPr="00D31998" w:rsidRDefault="00FF28B1" w:rsidP="00A73BB7">
      <w:pPr>
        <w:spacing w:after="120" w:line="240" w:lineRule="auto"/>
        <w:jc w:val="both"/>
        <w:rPr>
          <w:sz w:val="24"/>
          <w:szCs w:val="24"/>
        </w:rPr>
      </w:pPr>
    </w:p>
    <w:p w:rsidR="00FF28B1" w:rsidRPr="00D31998" w:rsidRDefault="00FF28B1" w:rsidP="00A73BB7">
      <w:pPr>
        <w:spacing w:after="120" w:line="240" w:lineRule="auto"/>
        <w:jc w:val="both"/>
        <w:rPr>
          <w:sz w:val="24"/>
          <w:szCs w:val="24"/>
          <w:highlight w:val="yellow"/>
        </w:rPr>
      </w:pPr>
    </w:p>
    <w:p w:rsidR="00E766B7" w:rsidRPr="00D31998" w:rsidRDefault="001325BA" w:rsidP="00FF28B1">
      <w:pPr>
        <w:pStyle w:val="Legenda"/>
        <w:spacing w:after="120" w:line="276" w:lineRule="auto"/>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4</w:t>
      </w:r>
      <w:r w:rsidR="008F26D8" w:rsidRPr="00D31998">
        <w:rPr>
          <w:color w:val="auto"/>
          <w:sz w:val="20"/>
          <w:szCs w:val="20"/>
        </w:rPr>
        <w:fldChar w:fldCharType="end"/>
      </w:r>
      <w:r w:rsidRPr="00D31998">
        <w:rPr>
          <w:color w:val="auto"/>
          <w:sz w:val="20"/>
          <w:szCs w:val="20"/>
        </w:rPr>
        <w:t xml:space="preserve">. </w:t>
      </w:r>
      <w:r w:rsidR="00EF5ABD" w:rsidRPr="00D31998">
        <w:rPr>
          <w:color w:val="auto"/>
          <w:sz w:val="20"/>
          <w:szCs w:val="20"/>
        </w:rPr>
        <w:t xml:space="preserve">Piramida płci i wieku ludności </w:t>
      </w:r>
      <w:r w:rsidR="00A26FB1" w:rsidRPr="00D31998">
        <w:rPr>
          <w:color w:val="auto"/>
          <w:sz w:val="20"/>
          <w:szCs w:val="20"/>
        </w:rPr>
        <w:t>powiatu skarżyskiego</w:t>
      </w:r>
      <w:r w:rsidR="00EF5ABD" w:rsidRPr="00D31998">
        <w:rPr>
          <w:color w:val="auto"/>
          <w:sz w:val="20"/>
          <w:szCs w:val="20"/>
        </w:rPr>
        <w:t xml:space="preserve"> w 201</w:t>
      </w:r>
      <w:r w:rsidR="00A67697" w:rsidRPr="00D31998">
        <w:rPr>
          <w:color w:val="auto"/>
          <w:sz w:val="20"/>
          <w:szCs w:val="20"/>
        </w:rPr>
        <w:t>9</w:t>
      </w:r>
      <w:r w:rsidR="00EF5ABD" w:rsidRPr="00D31998">
        <w:rPr>
          <w:color w:val="auto"/>
          <w:sz w:val="20"/>
          <w:szCs w:val="20"/>
        </w:rPr>
        <w:t xml:space="preserve"> r.</w:t>
      </w:r>
    </w:p>
    <w:p w:rsidR="00A26FB1" w:rsidRPr="00D31998" w:rsidRDefault="00A26FB1" w:rsidP="00E766B7">
      <w:pPr>
        <w:spacing w:after="0" w:line="240" w:lineRule="auto"/>
        <w:jc w:val="center"/>
        <w:rPr>
          <w:noProof/>
          <w:highlight w:val="yellow"/>
          <w:lang w:eastAsia="pl-PL"/>
        </w:rPr>
      </w:pPr>
      <w:r w:rsidRPr="00D31998">
        <w:rPr>
          <w:noProof/>
          <w:lang w:eastAsia="pl-PL"/>
        </w:rPr>
        <w:drawing>
          <wp:inline distT="0" distB="0" distL="0" distR="0">
            <wp:extent cx="2862373" cy="2999018"/>
            <wp:effectExtent l="19050" t="0" r="0" b="0"/>
            <wp:docPr id="3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873307" cy="3010474"/>
                    </a:xfrm>
                    <a:prstGeom prst="rect">
                      <a:avLst/>
                    </a:prstGeom>
                    <a:noFill/>
                    <a:ln w="9525">
                      <a:noFill/>
                      <a:miter lim="800000"/>
                      <a:headEnd/>
                      <a:tailEnd/>
                    </a:ln>
                  </pic:spPr>
                </pic:pic>
              </a:graphicData>
            </a:graphic>
          </wp:inline>
        </w:drawing>
      </w:r>
    </w:p>
    <w:p w:rsidR="00200AF5" w:rsidRPr="00D31998" w:rsidRDefault="00EF5ABD" w:rsidP="00E766B7">
      <w:pPr>
        <w:spacing w:after="120" w:line="240" w:lineRule="auto"/>
        <w:jc w:val="both"/>
      </w:pPr>
      <w:r w:rsidRPr="00D31998">
        <w:rPr>
          <w:i/>
          <w:sz w:val="20"/>
          <w:szCs w:val="20"/>
        </w:rPr>
        <w:t xml:space="preserve">Źródło: </w:t>
      </w:r>
      <w:r w:rsidR="00E766B7" w:rsidRPr="00D31998">
        <w:rPr>
          <w:i/>
          <w:sz w:val="20"/>
          <w:szCs w:val="20"/>
        </w:rPr>
        <w:t>Statystyczne Vademecum Samorządowca 2020</w:t>
      </w:r>
    </w:p>
    <w:p w:rsidR="008573C5" w:rsidRPr="00D31998" w:rsidRDefault="00EF5ABD" w:rsidP="009C7E02">
      <w:pPr>
        <w:spacing w:after="120" w:line="240" w:lineRule="auto"/>
        <w:jc w:val="both"/>
        <w:rPr>
          <w:sz w:val="24"/>
          <w:szCs w:val="24"/>
        </w:rPr>
      </w:pPr>
      <w:r w:rsidRPr="00D31998">
        <w:rPr>
          <w:sz w:val="24"/>
          <w:szCs w:val="24"/>
        </w:rPr>
        <w:t xml:space="preserve">Populacja </w:t>
      </w:r>
      <w:r w:rsidR="009C7E02" w:rsidRPr="00D31998">
        <w:rPr>
          <w:sz w:val="24"/>
          <w:szCs w:val="24"/>
        </w:rPr>
        <w:t>powiatu</w:t>
      </w:r>
      <w:r w:rsidRPr="00D31998">
        <w:rPr>
          <w:sz w:val="24"/>
          <w:szCs w:val="24"/>
        </w:rPr>
        <w:t xml:space="preserve"> odznacza się mało korzystną strukturą wiekową. </w:t>
      </w:r>
      <w:r w:rsidR="00330AE9" w:rsidRPr="00D31998">
        <w:rPr>
          <w:sz w:val="24"/>
          <w:szCs w:val="24"/>
        </w:rPr>
        <w:t>Piramida wieku obrazuje typ społeczeństwa regresywnego</w:t>
      </w:r>
      <w:r w:rsidR="008573C5" w:rsidRPr="00D31998">
        <w:rPr>
          <w:sz w:val="24"/>
          <w:szCs w:val="24"/>
        </w:rPr>
        <w:t>, starego</w:t>
      </w:r>
      <w:r w:rsidR="00330AE9" w:rsidRPr="00D31998">
        <w:rPr>
          <w:sz w:val="24"/>
          <w:szCs w:val="24"/>
        </w:rPr>
        <w:t xml:space="preserve"> (wykres podcięty u podstawy i szeroki w części środkowej). Poziom urodzeń jest niewielki a starsze grupy wiekowe mają dużą liczebność. </w:t>
      </w:r>
    </w:p>
    <w:p w:rsidR="002F6978" w:rsidRPr="00D31998" w:rsidRDefault="008573C5" w:rsidP="009C7E02">
      <w:pPr>
        <w:spacing w:after="120" w:line="240" w:lineRule="auto"/>
        <w:jc w:val="both"/>
        <w:rPr>
          <w:sz w:val="24"/>
          <w:szCs w:val="24"/>
        </w:rPr>
      </w:pPr>
      <w:r w:rsidRPr="00D31998">
        <w:rPr>
          <w:sz w:val="24"/>
          <w:szCs w:val="24"/>
        </w:rPr>
        <w:t>W </w:t>
      </w:r>
      <w:r w:rsidR="00EF5ABD" w:rsidRPr="00D31998">
        <w:rPr>
          <w:sz w:val="24"/>
          <w:szCs w:val="24"/>
        </w:rPr>
        <w:t>strukturze ludności według ekonomicznych grup wieku uwidacznia się duży udział ludności pozostającej w wieku produkcyjnym</w:t>
      </w:r>
      <w:r w:rsidR="00980F83" w:rsidRPr="00D31998">
        <w:rPr>
          <w:sz w:val="24"/>
          <w:szCs w:val="24"/>
        </w:rPr>
        <w:t xml:space="preserve">. </w:t>
      </w:r>
      <w:r w:rsidR="00EF5ABD" w:rsidRPr="00D31998">
        <w:rPr>
          <w:sz w:val="24"/>
          <w:szCs w:val="24"/>
        </w:rPr>
        <w:t xml:space="preserve">Ponadto mocno zaznacza się niekorzystny trend </w:t>
      </w:r>
      <w:r w:rsidR="00980F83" w:rsidRPr="00D31998">
        <w:rPr>
          <w:sz w:val="24"/>
          <w:szCs w:val="24"/>
        </w:rPr>
        <w:t>wzrostu liczby osób w </w:t>
      </w:r>
      <w:r w:rsidR="00EF5ABD" w:rsidRPr="00D31998">
        <w:rPr>
          <w:sz w:val="24"/>
          <w:szCs w:val="24"/>
        </w:rPr>
        <w:t>wieku poprodukcyjnym przy jednoczesnym zmniejszaniu liczby osób w wieku przedprodukcyjnym, co świadczy o starzeniu się społeczeństwa.</w:t>
      </w:r>
    </w:p>
    <w:p w:rsidR="00C93423" w:rsidRPr="00D31998" w:rsidRDefault="00427650" w:rsidP="009C7E02">
      <w:pPr>
        <w:spacing w:after="120" w:line="240" w:lineRule="auto"/>
        <w:jc w:val="both"/>
        <w:rPr>
          <w:b/>
          <w:sz w:val="24"/>
          <w:szCs w:val="24"/>
          <w:highlight w:val="yellow"/>
        </w:rPr>
      </w:pPr>
      <w:r w:rsidRPr="00D31998">
        <w:rPr>
          <w:sz w:val="24"/>
          <w:szCs w:val="24"/>
        </w:rPr>
        <w:t xml:space="preserve">Ludność w wieku produkcyjnym stanowi ok. </w:t>
      </w:r>
      <w:r w:rsidR="00997990" w:rsidRPr="00D31998">
        <w:rPr>
          <w:sz w:val="24"/>
          <w:szCs w:val="24"/>
        </w:rPr>
        <w:t>58,0</w:t>
      </w:r>
      <w:r w:rsidRPr="00D31998">
        <w:rPr>
          <w:sz w:val="24"/>
          <w:szCs w:val="24"/>
        </w:rPr>
        <w:t xml:space="preserve">% w odniesieniu do ogólnej liczby mieszkańców </w:t>
      </w:r>
      <w:r w:rsidR="00997990" w:rsidRPr="00D31998">
        <w:rPr>
          <w:sz w:val="24"/>
          <w:szCs w:val="24"/>
        </w:rPr>
        <w:t>powiatu</w:t>
      </w:r>
      <w:r w:rsidRPr="00D31998">
        <w:rPr>
          <w:sz w:val="24"/>
          <w:szCs w:val="24"/>
        </w:rPr>
        <w:t xml:space="preserve"> (według danych za 20</w:t>
      </w:r>
      <w:r w:rsidR="00997990" w:rsidRPr="00D31998">
        <w:rPr>
          <w:sz w:val="24"/>
          <w:szCs w:val="24"/>
        </w:rPr>
        <w:t>20</w:t>
      </w:r>
      <w:r w:rsidRPr="00D31998">
        <w:rPr>
          <w:sz w:val="24"/>
          <w:szCs w:val="24"/>
        </w:rPr>
        <w:t xml:space="preserve"> r.). Wartość ta jest </w:t>
      </w:r>
      <w:r w:rsidR="005F19EC" w:rsidRPr="00D31998">
        <w:rPr>
          <w:sz w:val="24"/>
          <w:szCs w:val="24"/>
        </w:rPr>
        <w:t>niższa</w:t>
      </w:r>
      <w:r w:rsidRPr="00D31998">
        <w:rPr>
          <w:sz w:val="24"/>
          <w:szCs w:val="24"/>
        </w:rPr>
        <w:t xml:space="preserve"> od średniej w skali województwa, która wynosi </w:t>
      </w:r>
      <w:r w:rsidR="003B7D2D" w:rsidRPr="00D31998">
        <w:rPr>
          <w:sz w:val="24"/>
          <w:szCs w:val="24"/>
        </w:rPr>
        <w:t>59,</w:t>
      </w:r>
      <w:r w:rsidR="005F19EC" w:rsidRPr="00D31998">
        <w:rPr>
          <w:sz w:val="24"/>
          <w:szCs w:val="24"/>
        </w:rPr>
        <w:t>4</w:t>
      </w:r>
      <w:r w:rsidRPr="00D31998">
        <w:rPr>
          <w:sz w:val="24"/>
          <w:szCs w:val="24"/>
        </w:rPr>
        <w:t xml:space="preserve">%. Systematycznie maleje liczba ludności w wieku przedprodukcyjnym z </w:t>
      </w:r>
      <w:r w:rsidR="00997990" w:rsidRPr="00D31998">
        <w:rPr>
          <w:sz w:val="24"/>
          <w:szCs w:val="24"/>
        </w:rPr>
        <w:t>14,8</w:t>
      </w:r>
      <w:r w:rsidRPr="00D31998">
        <w:rPr>
          <w:sz w:val="24"/>
          <w:szCs w:val="24"/>
        </w:rPr>
        <w:t>% w 201</w:t>
      </w:r>
      <w:r w:rsidR="001D61A0" w:rsidRPr="00D31998">
        <w:rPr>
          <w:sz w:val="24"/>
          <w:szCs w:val="24"/>
        </w:rPr>
        <w:t>6</w:t>
      </w:r>
      <w:r w:rsidRPr="00D31998">
        <w:rPr>
          <w:sz w:val="24"/>
          <w:szCs w:val="24"/>
        </w:rPr>
        <w:t xml:space="preserve"> r. do 1</w:t>
      </w:r>
      <w:r w:rsidR="00997990" w:rsidRPr="00D31998">
        <w:rPr>
          <w:sz w:val="24"/>
          <w:szCs w:val="24"/>
        </w:rPr>
        <w:t>4</w:t>
      </w:r>
      <w:r w:rsidRPr="00D31998">
        <w:rPr>
          <w:sz w:val="24"/>
          <w:szCs w:val="24"/>
        </w:rPr>
        <w:t>,</w:t>
      </w:r>
      <w:r w:rsidR="00997990" w:rsidRPr="00D31998">
        <w:rPr>
          <w:sz w:val="24"/>
          <w:szCs w:val="24"/>
        </w:rPr>
        <w:t>5</w:t>
      </w:r>
      <w:r w:rsidRPr="00D31998">
        <w:rPr>
          <w:sz w:val="24"/>
          <w:szCs w:val="24"/>
        </w:rPr>
        <w:t>% na koniec 20</w:t>
      </w:r>
      <w:r w:rsidR="00997990" w:rsidRPr="00D31998">
        <w:rPr>
          <w:sz w:val="24"/>
          <w:szCs w:val="24"/>
        </w:rPr>
        <w:t>20</w:t>
      </w:r>
      <w:r w:rsidRPr="00D31998">
        <w:rPr>
          <w:sz w:val="24"/>
          <w:szCs w:val="24"/>
        </w:rPr>
        <w:t xml:space="preserve"> r. Jednocześnie wzrasta procentowy udziału ludności w wieku poprodukcyjnym z 2</w:t>
      </w:r>
      <w:r w:rsidR="00997990" w:rsidRPr="00D31998">
        <w:rPr>
          <w:sz w:val="24"/>
          <w:szCs w:val="24"/>
        </w:rPr>
        <w:t>4</w:t>
      </w:r>
      <w:r w:rsidRPr="00D31998">
        <w:rPr>
          <w:sz w:val="24"/>
          <w:szCs w:val="24"/>
        </w:rPr>
        <w:t>,</w:t>
      </w:r>
      <w:r w:rsidR="00997990" w:rsidRPr="00D31998">
        <w:rPr>
          <w:sz w:val="24"/>
          <w:szCs w:val="24"/>
        </w:rPr>
        <w:t>2</w:t>
      </w:r>
      <w:r w:rsidRPr="00D31998">
        <w:rPr>
          <w:sz w:val="24"/>
          <w:szCs w:val="24"/>
        </w:rPr>
        <w:t>% w 201</w:t>
      </w:r>
      <w:r w:rsidR="001D61A0" w:rsidRPr="00D31998">
        <w:rPr>
          <w:sz w:val="24"/>
          <w:szCs w:val="24"/>
        </w:rPr>
        <w:t>6</w:t>
      </w:r>
      <w:r w:rsidRPr="00D31998">
        <w:rPr>
          <w:sz w:val="24"/>
          <w:szCs w:val="24"/>
        </w:rPr>
        <w:t xml:space="preserve"> r. do 2</w:t>
      </w:r>
      <w:r w:rsidR="003E1325" w:rsidRPr="00D31998">
        <w:rPr>
          <w:sz w:val="24"/>
          <w:szCs w:val="24"/>
        </w:rPr>
        <w:t>7</w:t>
      </w:r>
      <w:r w:rsidRPr="00D31998">
        <w:rPr>
          <w:sz w:val="24"/>
          <w:szCs w:val="24"/>
        </w:rPr>
        <w:t>,</w:t>
      </w:r>
      <w:r w:rsidR="003E1325" w:rsidRPr="00D31998">
        <w:rPr>
          <w:sz w:val="24"/>
          <w:szCs w:val="24"/>
        </w:rPr>
        <w:t>4</w:t>
      </w:r>
      <w:r w:rsidRPr="00D31998">
        <w:rPr>
          <w:sz w:val="24"/>
          <w:szCs w:val="24"/>
        </w:rPr>
        <w:t>% w 20</w:t>
      </w:r>
      <w:r w:rsidR="003E1325" w:rsidRPr="00D31998">
        <w:rPr>
          <w:sz w:val="24"/>
          <w:szCs w:val="24"/>
        </w:rPr>
        <w:t>20</w:t>
      </w:r>
      <w:r w:rsidRPr="00D31998">
        <w:rPr>
          <w:sz w:val="24"/>
          <w:szCs w:val="24"/>
        </w:rPr>
        <w:t xml:space="preserve"> r.</w:t>
      </w:r>
    </w:p>
    <w:p w:rsidR="00333ED2" w:rsidRPr="00D31998" w:rsidRDefault="00B3594A" w:rsidP="00B3594A">
      <w:pPr>
        <w:pStyle w:val="Legenda"/>
        <w:spacing w:after="120" w:line="276" w:lineRule="auto"/>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5</w:t>
      </w:r>
      <w:r w:rsidR="008F26D8" w:rsidRPr="00D31998">
        <w:rPr>
          <w:color w:val="auto"/>
          <w:sz w:val="20"/>
          <w:szCs w:val="20"/>
        </w:rPr>
        <w:fldChar w:fldCharType="end"/>
      </w:r>
      <w:r w:rsidRPr="00D31998">
        <w:rPr>
          <w:color w:val="auto"/>
          <w:sz w:val="20"/>
          <w:szCs w:val="20"/>
        </w:rPr>
        <w:t xml:space="preserve">. Struktura ludności </w:t>
      </w:r>
      <w:r w:rsidR="00C7662F" w:rsidRPr="00D31998">
        <w:rPr>
          <w:color w:val="auto"/>
          <w:sz w:val="20"/>
          <w:szCs w:val="20"/>
        </w:rPr>
        <w:t>powiatu skarżyskiego</w:t>
      </w:r>
      <w:r w:rsidRPr="00D31998">
        <w:rPr>
          <w:color w:val="auto"/>
          <w:sz w:val="20"/>
          <w:szCs w:val="20"/>
        </w:rPr>
        <w:t xml:space="preserve"> według ekonomicznych grup wieku w latach 201</w:t>
      </w:r>
      <w:r w:rsidR="00D10EF8" w:rsidRPr="00D31998">
        <w:rPr>
          <w:color w:val="auto"/>
          <w:sz w:val="20"/>
          <w:szCs w:val="20"/>
        </w:rPr>
        <w:t>6</w:t>
      </w:r>
      <w:r w:rsidRPr="00D31998">
        <w:rPr>
          <w:color w:val="auto"/>
          <w:sz w:val="20"/>
          <w:szCs w:val="20"/>
        </w:rPr>
        <w:t xml:space="preserve"> - 20</w:t>
      </w:r>
      <w:r w:rsidR="00C7662F" w:rsidRPr="00D31998">
        <w:rPr>
          <w:color w:val="auto"/>
          <w:sz w:val="20"/>
          <w:szCs w:val="20"/>
        </w:rPr>
        <w:t>20</w:t>
      </w:r>
    </w:p>
    <w:p w:rsidR="00703639" w:rsidRPr="00D31998" w:rsidRDefault="006A559D" w:rsidP="00041050">
      <w:pPr>
        <w:spacing w:after="0" w:line="240" w:lineRule="auto"/>
        <w:jc w:val="center"/>
        <w:rPr>
          <w:sz w:val="24"/>
          <w:szCs w:val="24"/>
        </w:rPr>
      </w:pPr>
      <w:r w:rsidRPr="00D31998">
        <w:rPr>
          <w:noProof/>
          <w:sz w:val="24"/>
          <w:szCs w:val="24"/>
          <w:lang w:eastAsia="pl-PL"/>
        </w:rPr>
        <w:drawing>
          <wp:inline distT="0" distB="0" distL="0" distR="0">
            <wp:extent cx="5156791" cy="2296632"/>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A559D" w:rsidRPr="00D31998" w:rsidRDefault="006A559D" w:rsidP="00041050">
      <w:pPr>
        <w:spacing w:after="120" w:line="240" w:lineRule="auto"/>
        <w:jc w:val="both"/>
        <w:rPr>
          <w:i/>
          <w:sz w:val="20"/>
          <w:szCs w:val="20"/>
        </w:rPr>
      </w:pPr>
      <w:r w:rsidRPr="00D31998">
        <w:rPr>
          <w:i/>
          <w:sz w:val="20"/>
          <w:szCs w:val="20"/>
        </w:rPr>
        <w:t>Źródło: Opracowanie własne na podstawie danych GUS, Bank Danych Lokalnych</w:t>
      </w:r>
      <w:r w:rsidR="003B7D2D" w:rsidRPr="00D31998">
        <w:rPr>
          <w:i/>
          <w:sz w:val="20"/>
          <w:szCs w:val="20"/>
        </w:rPr>
        <w:t xml:space="preserve"> (dostęp do bazy danych dn. </w:t>
      </w:r>
      <w:r w:rsidR="00041050" w:rsidRPr="00D31998">
        <w:rPr>
          <w:i/>
          <w:sz w:val="20"/>
          <w:szCs w:val="20"/>
        </w:rPr>
        <w:t>08.06.2021 r.</w:t>
      </w:r>
      <w:r w:rsidR="003B7D2D" w:rsidRPr="00D31998">
        <w:rPr>
          <w:i/>
          <w:sz w:val="20"/>
          <w:szCs w:val="20"/>
        </w:rPr>
        <w:t>)</w:t>
      </w:r>
    </w:p>
    <w:p w:rsidR="00F84A5C" w:rsidRPr="00D31998" w:rsidRDefault="006A559D" w:rsidP="005F19EC">
      <w:pPr>
        <w:spacing w:after="120" w:line="240" w:lineRule="auto"/>
        <w:jc w:val="both"/>
        <w:rPr>
          <w:sz w:val="24"/>
          <w:szCs w:val="24"/>
          <w:highlight w:val="yellow"/>
        </w:rPr>
      </w:pPr>
      <w:r w:rsidRPr="00D31998">
        <w:rPr>
          <w:sz w:val="24"/>
          <w:szCs w:val="24"/>
        </w:rPr>
        <w:t>Poziom zaawansowania procesu powolnego starzenia się ludności odzwierciedla wskaźnik określający obciążenie najmłodszej grupy ludności grupą najstarszą, który (wg danych GUS) w 20</w:t>
      </w:r>
      <w:r w:rsidR="00AB553F" w:rsidRPr="00D31998">
        <w:rPr>
          <w:sz w:val="24"/>
          <w:szCs w:val="24"/>
        </w:rPr>
        <w:t>20</w:t>
      </w:r>
      <w:r w:rsidRPr="00D31998">
        <w:rPr>
          <w:sz w:val="24"/>
          <w:szCs w:val="24"/>
        </w:rPr>
        <w:t xml:space="preserve"> r. kształtował się na poziomie </w:t>
      </w:r>
      <w:r w:rsidR="005F3B4F" w:rsidRPr="00D31998">
        <w:rPr>
          <w:sz w:val="24"/>
          <w:szCs w:val="24"/>
        </w:rPr>
        <w:t>188,3</w:t>
      </w:r>
      <w:r w:rsidRPr="00D31998">
        <w:rPr>
          <w:sz w:val="24"/>
          <w:szCs w:val="24"/>
        </w:rPr>
        <w:t xml:space="preserve"> (ludność w wieku poprodukcyjnym na 100 osób  </w:t>
      </w:r>
      <w:r w:rsidR="00AD5E63" w:rsidRPr="00D31998">
        <w:rPr>
          <w:sz w:val="24"/>
          <w:szCs w:val="24"/>
        </w:rPr>
        <w:t xml:space="preserve">w </w:t>
      </w:r>
      <w:r w:rsidRPr="00D31998">
        <w:rPr>
          <w:sz w:val="24"/>
          <w:szCs w:val="24"/>
        </w:rPr>
        <w:t>wieku przedprodukcyjnym).</w:t>
      </w:r>
      <w:r w:rsidR="00710DDF" w:rsidRPr="00D31998">
        <w:rPr>
          <w:sz w:val="24"/>
          <w:szCs w:val="24"/>
        </w:rPr>
        <w:t xml:space="preserve"> </w:t>
      </w:r>
      <w:r w:rsidRPr="00D31998">
        <w:rPr>
          <w:sz w:val="24"/>
          <w:szCs w:val="24"/>
        </w:rPr>
        <w:t>Wysoka wartość wskaźnika obciążenia demograficznego ma niekorzystny wpływ na lokalny rynek pracy i powoduje sytuację, w której zbyt duży odsetek ludności utrzymuje się z socjalnych źródeł dochodów.</w:t>
      </w:r>
    </w:p>
    <w:p w:rsidR="00710DDF" w:rsidRPr="00D31998" w:rsidRDefault="00CC557E" w:rsidP="00D61BFA">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14</w:t>
      </w:r>
      <w:r w:rsidR="008F26D8" w:rsidRPr="00D31998">
        <w:rPr>
          <w:color w:val="auto"/>
          <w:sz w:val="20"/>
          <w:szCs w:val="20"/>
        </w:rPr>
        <w:fldChar w:fldCharType="end"/>
      </w:r>
      <w:r w:rsidRPr="00D31998">
        <w:rPr>
          <w:color w:val="auto"/>
          <w:sz w:val="20"/>
          <w:szCs w:val="20"/>
        </w:rPr>
        <w:t>. Zmiany wskaźnik</w:t>
      </w:r>
      <w:r w:rsidR="00B42269" w:rsidRPr="00D31998">
        <w:rPr>
          <w:color w:val="auto"/>
          <w:sz w:val="20"/>
          <w:szCs w:val="20"/>
        </w:rPr>
        <w:t>ów</w:t>
      </w:r>
      <w:r w:rsidR="00397708" w:rsidRPr="00D31998">
        <w:rPr>
          <w:color w:val="auto"/>
          <w:sz w:val="20"/>
          <w:szCs w:val="20"/>
        </w:rPr>
        <w:t xml:space="preserve"> obciążenia demograficznego w </w:t>
      </w:r>
      <w:r w:rsidR="00D61BFA" w:rsidRPr="00D31998">
        <w:rPr>
          <w:color w:val="auto"/>
          <w:sz w:val="20"/>
          <w:szCs w:val="20"/>
        </w:rPr>
        <w:t>powiecie skarżyskim</w:t>
      </w:r>
      <w:r w:rsidR="00397708" w:rsidRPr="00D31998">
        <w:rPr>
          <w:color w:val="auto"/>
          <w:sz w:val="20"/>
          <w:szCs w:val="20"/>
        </w:rPr>
        <w:t xml:space="preserve"> </w:t>
      </w:r>
      <w:r w:rsidRPr="00D31998">
        <w:rPr>
          <w:color w:val="auto"/>
          <w:sz w:val="20"/>
          <w:szCs w:val="20"/>
        </w:rPr>
        <w:t>na przestrzeni lat 201</w:t>
      </w:r>
      <w:r w:rsidR="00397708" w:rsidRPr="00D31998">
        <w:rPr>
          <w:color w:val="auto"/>
          <w:sz w:val="20"/>
          <w:szCs w:val="20"/>
        </w:rPr>
        <w:t>6</w:t>
      </w:r>
      <w:r w:rsidRPr="00D31998">
        <w:rPr>
          <w:color w:val="auto"/>
          <w:sz w:val="20"/>
          <w:szCs w:val="20"/>
        </w:rPr>
        <w:t xml:space="preserve"> - 20</w:t>
      </w:r>
      <w:r w:rsidR="00D61BFA" w:rsidRPr="00D31998">
        <w:rPr>
          <w:color w:val="auto"/>
          <w:sz w:val="20"/>
          <w:szCs w:val="20"/>
        </w:rPr>
        <w:t>20</w:t>
      </w:r>
    </w:p>
    <w:tbl>
      <w:tblPr>
        <w:tblpPr w:leftFromText="141" w:rightFromText="141" w:vertAnchor="text" w:horzAnchor="margin" w:tblpXSpec="center" w:tblpY="3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1049"/>
        <w:gridCol w:w="850"/>
        <w:gridCol w:w="851"/>
        <w:gridCol w:w="850"/>
        <w:gridCol w:w="851"/>
        <w:gridCol w:w="851"/>
      </w:tblGrid>
      <w:tr w:rsidR="00D31998" w:rsidRPr="00D31998" w:rsidTr="006A33DC">
        <w:tc>
          <w:tcPr>
            <w:tcW w:w="3737" w:type="dxa"/>
            <w:shd w:val="clear" w:color="auto" w:fill="F2F2F2" w:themeFill="background1" w:themeFillShade="F2"/>
            <w:vAlign w:val="center"/>
          </w:tcPr>
          <w:p w:rsidR="00F84A5C" w:rsidRPr="00D31998" w:rsidRDefault="00F84A5C" w:rsidP="00805835">
            <w:pPr>
              <w:pStyle w:val="Styl4dotabel"/>
              <w:rPr>
                <w:rFonts w:asciiTheme="minorHAnsi" w:hAnsiTheme="minorHAnsi" w:cstheme="minorHAnsi"/>
                <w:color w:val="auto"/>
                <w:szCs w:val="20"/>
              </w:rPr>
            </w:pPr>
            <w:r w:rsidRPr="00D31998">
              <w:rPr>
                <w:rFonts w:asciiTheme="minorHAnsi" w:hAnsiTheme="minorHAnsi" w:cstheme="minorHAnsi"/>
                <w:b/>
                <w:color w:val="auto"/>
                <w:szCs w:val="20"/>
              </w:rPr>
              <w:t>Wyszczególnienie</w:t>
            </w:r>
          </w:p>
        </w:tc>
        <w:tc>
          <w:tcPr>
            <w:tcW w:w="1049" w:type="dxa"/>
            <w:shd w:val="clear" w:color="auto" w:fill="F2F2F2" w:themeFill="background1" w:themeFillShade="F2"/>
          </w:tcPr>
          <w:p w:rsidR="00F84A5C" w:rsidRPr="00D31998" w:rsidRDefault="00F84A5C" w:rsidP="00805835">
            <w:pPr>
              <w:pStyle w:val="dotabel"/>
              <w:rPr>
                <w:rFonts w:asciiTheme="minorHAnsi" w:hAnsiTheme="minorHAnsi" w:cstheme="minorHAnsi"/>
              </w:rPr>
            </w:pPr>
            <w:r w:rsidRPr="00D31998">
              <w:rPr>
                <w:rFonts w:asciiTheme="minorHAnsi" w:hAnsiTheme="minorHAnsi" w:cstheme="minorHAnsi"/>
              </w:rPr>
              <w:t>Jednostka miary</w:t>
            </w:r>
          </w:p>
        </w:tc>
        <w:tc>
          <w:tcPr>
            <w:tcW w:w="850" w:type="dxa"/>
            <w:shd w:val="clear" w:color="auto" w:fill="F2F2F2" w:themeFill="background1" w:themeFillShade="F2"/>
            <w:vAlign w:val="center"/>
          </w:tcPr>
          <w:p w:rsidR="00F84A5C" w:rsidRPr="00D31998" w:rsidRDefault="00F84A5C" w:rsidP="005F0D74">
            <w:pPr>
              <w:pStyle w:val="dotabel"/>
              <w:rPr>
                <w:rFonts w:asciiTheme="minorHAnsi" w:hAnsiTheme="minorHAnsi" w:cstheme="minorHAnsi"/>
              </w:rPr>
            </w:pPr>
            <w:r w:rsidRPr="00D31998">
              <w:rPr>
                <w:rFonts w:asciiTheme="minorHAnsi" w:hAnsiTheme="minorHAnsi" w:cstheme="minorHAnsi"/>
              </w:rPr>
              <w:t>2016</w:t>
            </w:r>
          </w:p>
        </w:tc>
        <w:tc>
          <w:tcPr>
            <w:tcW w:w="851" w:type="dxa"/>
            <w:shd w:val="clear" w:color="auto" w:fill="F2F2F2" w:themeFill="background1" w:themeFillShade="F2"/>
            <w:vAlign w:val="center"/>
          </w:tcPr>
          <w:p w:rsidR="00F84A5C" w:rsidRPr="00D31998" w:rsidRDefault="00F84A5C" w:rsidP="005F0D74">
            <w:pPr>
              <w:pStyle w:val="dotabel"/>
              <w:rPr>
                <w:rFonts w:asciiTheme="minorHAnsi" w:hAnsiTheme="minorHAnsi" w:cstheme="minorHAnsi"/>
              </w:rPr>
            </w:pPr>
            <w:r w:rsidRPr="00D31998">
              <w:rPr>
                <w:rFonts w:asciiTheme="minorHAnsi" w:hAnsiTheme="minorHAnsi" w:cstheme="minorHAnsi"/>
              </w:rPr>
              <w:t>2017</w:t>
            </w:r>
          </w:p>
        </w:tc>
        <w:tc>
          <w:tcPr>
            <w:tcW w:w="850" w:type="dxa"/>
            <w:shd w:val="clear" w:color="auto" w:fill="F2F2F2" w:themeFill="background1" w:themeFillShade="F2"/>
            <w:vAlign w:val="center"/>
          </w:tcPr>
          <w:p w:rsidR="00F84A5C" w:rsidRPr="00D31998" w:rsidRDefault="00F84A5C" w:rsidP="005F0D74">
            <w:pPr>
              <w:pStyle w:val="dotabel"/>
              <w:rPr>
                <w:rFonts w:asciiTheme="minorHAnsi" w:hAnsiTheme="minorHAnsi" w:cstheme="minorHAnsi"/>
              </w:rPr>
            </w:pPr>
            <w:r w:rsidRPr="00D31998">
              <w:rPr>
                <w:rFonts w:asciiTheme="minorHAnsi" w:hAnsiTheme="minorHAnsi" w:cstheme="minorHAnsi"/>
              </w:rPr>
              <w:t>2018</w:t>
            </w:r>
          </w:p>
        </w:tc>
        <w:tc>
          <w:tcPr>
            <w:tcW w:w="851" w:type="dxa"/>
            <w:shd w:val="clear" w:color="auto" w:fill="F2F2F2" w:themeFill="background1" w:themeFillShade="F2"/>
            <w:vAlign w:val="center"/>
          </w:tcPr>
          <w:p w:rsidR="00F84A5C" w:rsidRPr="00D31998" w:rsidRDefault="00F84A5C" w:rsidP="005F0D74">
            <w:pPr>
              <w:pStyle w:val="dotabel"/>
              <w:rPr>
                <w:rFonts w:asciiTheme="minorHAnsi" w:hAnsiTheme="minorHAnsi" w:cstheme="minorHAnsi"/>
              </w:rPr>
            </w:pPr>
            <w:r w:rsidRPr="00D31998">
              <w:rPr>
                <w:rFonts w:asciiTheme="minorHAnsi" w:hAnsiTheme="minorHAnsi" w:cstheme="minorHAnsi"/>
              </w:rPr>
              <w:t>2019</w:t>
            </w:r>
          </w:p>
        </w:tc>
        <w:tc>
          <w:tcPr>
            <w:tcW w:w="851" w:type="dxa"/>
            <w:shd w:val="clear" w:color="auto" w:fill="F2F2F2" w:themeFill="background1" w:themeFillShade="F2"/>
            <w:vAlign w:val="center"/>
          </w:tcPr>
          <w:p w:rsidR="00F84A5C" w:rsidRPr="00D31998" w:rsidRDefault="00F84A5C" w:rsidP="005F0D74">
            <w:pPr>
              <w:pStyle w:val="dotabel"/>
              <w:rPr>
                <w:rFonts w:asciiTheme="minorHAnsi" w:hAnsiTheme="minorHAnsi" w:cstheme="minorHAnsi"/>
              </w:rPr>
            </w:pPr>
            <w:r w:rsidRPr="00D31998">
              <w:rPr>
                <w:rFonts w:asciiTheme="minorHAnsi" w:hAnsiTheme="minorHAnsi" w:cstheme="minorHAnsi"/>
              </w:rPr>
              <w:t>2020</w:t>
            </w:r>
          </w:p>
        </w:tc>
      </w:tr>
      <w:tr w:rsidR="00D31998" w:rsidRPr="00D31998" w:rsidTr="006A33DC">
        <w:tc>
          <w:tcPr>
            <w:tcW w:w="3737" w:type="dxa"/>
            <w:vAlign w:val="center"/>
          </w:tcPr>
          <w:p w:rsidR="00E068CD" w:rsidRPr="00D31998" w:rsidRDefault="00E068CD" w:rsidP="00805835">
            <w:pPr>
              <w:pStyle w:val="Styl4dotabel"/>
              <w:rPr>
                <w:rFonts w:asciiTheme="minorHAnsi" w:hAnsiTheme="minorHAnsi" w:cstheme="minorHAnsi"/>
                <w:color w:val="auto"/>
                <w:szCs w:val="20"/>
              </w:rPr>
            </w:pPr>
            <w:r w:rsidRPr="00D31998">
              <w:rPr>
                <w:rFonts w:asciiTheme="minorHAnsi" w:hAnsiTheme="minorHAnsi" w:cstheme="minorHAnsi"/>
                <w:color w:val="auto"/>
                <w:szCs w:val="20"/>
              </w:rPr>
              <w:t>Ludność w wieku nieprodukcyjnym na 100 osób w wieku produkcyjnym</w:t>
            </w:r>
          </w:p>
        </w:tc>
        <w:tc>
          <w:tcPr>
            <w:tcW w:w="1049" w:type="dxa"/>
            <w:vAlign w:val="center"/>
          </w:tcPr>
          <w:p w:rsidR="00E068CD" w:rsidRPr="00D31998" w:rsidRDefault="00E068CD" w:rsidP="00805835">
            <w:pPr>
              <w:pStyle w:val="dotabel"/>
              <w:rPr>
                <w:rFonts w:asciiTheme="minorHAnsi" w:hAnsiTheme="minorHAnsi" w:cstheme="minorHAnsi"/>
                <w:b w:val="0"/>
              </w:rPr>
            </w:pPr>
            <w:r w:rsidRPr="00D31998">
              <w:rPr>
                <w:rFonts w:asciiTheme="minorHAnsi" w:hAnsiTheme="minorHAnsi" w:cstheme="minorHAnsi"/>
                <w:b w:val="0"/>
              </w:rPr>
              <w:t>osoba</w:t>
            </w:r>
          </w:p>
        </w:tc>
        <w:tc>
          <w:tcPr>
            <w:tcW w:w="850"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63,9</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65,7</w:t>
            </w:r>
          </w:p>
        </w:tc>
        <w:tc>
          <w:tcPr>
            <w:tcW w:w="850"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67,7</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70,5</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72,2</w:t>
            </w:r>
          </w:p>
        </w:tc>
      </w:tr>
      <w:tr w:rsidR="00D31998" w:rsidRPr="00D31998" w:rsidTr="006A33DC">
        <w:tc>
          <w:tcPr>
            <w:tcW w:w="3737" w:type="dxa"/>
            <w:vAlign w:val="center"/>
          </w:tcPr>
          <w:p w:rsidR="00E068CD" w:rsidRPr="00D31998" w:rsidRDefault="00E068CD" w:rsidP="00805835">
            <w:pPr>
              <w:pStyle w:val="Styl4dotabel"/>
              <w:rPr>
                <w:rFonts w:asciiTheme="minorHAnsi" w:hAnsiTheme="minorHAnsi" w:cstheme="minorHAnsi"/>
                <w:color w:val="auto"/>
                <w:szCs w:val="20"/>
              </w:rPr>
            </w:pPr>
            <w:r w:rsidRPr="00D31998">
              <w:rPr>
                <w:rFonts w:asciiTheme="minorHAnsi" w:hAnsiTheme="minorHAnsi" w:cstheme="minorHAnsi"/>
                <w:color w:val="auto"/>
                <w:szCs w:val="20"/>
              </w:rPr>
              <w:t>Ludność w wieku poprodukcyjnym na 100 osób w wieku przedprodukcyjnym</w:t>
            </w:r>
          </w:p>
        </w:tc>
        <w:tc>
          <w:tcPr>
            <w:tcW w:w="1049" w:type="dxa"/>
            <w:vAlign w:val="center"/>
          </w:tcPr>
          <w:p w:rsidR="00E068CD" w:rsidRPr="00D31998" w:rsidRDefault="00E068CD" w:rsidP="00805835">
            <w:pPr>
              <w:spacing w:after="0" w:line="240" w:lineRule="auto"/>
              <w:jc w:val="center"/>
              <w:rPr>
                <w:sz w:val="20"/>
                <w:szCs w:val="20"/>
              </w:rPr>
            </w:pPr>
            <w:r w:rsidRPr="00D31998">
              <w:rPr>
                <w:rFonts w:cstheme="minorHAnsi"/>
                <w:sz w:val="20"/>
                <w:szCs w:val="20"/>
              </w:rPr>
              <w:t>osoba</w:t>
            </w:r>
          </w:p>
        </w:tc>
        <w:tc>
          <w:tcPr>
            <w:tcW w:w="850"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163,5</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170,9</w:t>
            </w:r>
          </w:p>
        </w:tc>
        <w:tc>
          <w:tcPr>
            <w:tcW w:w="850"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176,5</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183,3</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188,3</w:t>
            </w:r>
          </w:p>
        </w:tc>
      </w:tr>
      <w:tr w:rsidR="00D31998" w:rsidRPr="00D31998" w:rsidTr="006A33DC">
        <w:tc>
          <w:tcPr>
            <w:tcW w:w="3737" w:type="dxa"/>
            <w:vAlign w:val="center"/>
          </w:tcPr>
          <w:p w:rsidR="00E068CD" w:rsidRPr="00D31998" w:rsidRDefault="00E068CD" w:rsidP="00805835">
            <w:pPr>
              <w:pStyle w:val="Styl4dotabel"/>
              <w:rPr>
                <w:rFonts w:asciiTheme="minorHAnsi" w:hAnsiTheme="minorHAnsi" w:cstheme="minorHAnsi"/>
                <w:color w:val="auto"/>
                <w:szCs w:val="20"/>
              </w:rPr>
            </w:pPr>
            <w:r w:rsidRPr="00D31998">
              <w:rPr>
                <w:rFonts w:asciiTheme="minorHAnsi" w:hAnsiTheme="minorHAnsi" w:cstheme="minorHAnsi"/>
                <w:color w:val="auto"/>
                <w:szCs w:val="20"/>
              </w:rPr>
              <w:t>Ludność w wieku poprodukcyjnym na 100 osób w wieku produkcyjnym</w:t>
            </w:r>
          </w:p>
        </w:tc>
        <w:tc>
          <w:tcPr>
            <w:tcW w:w="1049" w:type="dxa"/>
            <w:vAlign w:val="center"/>
          </w:tcPr>
          <w:p w:rsidR="00E068CD" w:rsidRPr="00D31998" w:rsidRDefault="00E068CD" w:rsidP="00805835">
            <w:pPr>
              <w:spacing w:after="0" w:line="240" w:lineRule="auto"/>
              <w:jc w:val="center"/>
              <w:rPr>
                <w:sz w:val="20"/>
                <w:szCs w:val="20"/>
              </w:rPr>
            </w:pPr>
            <w:r w:rsidRPr="00D31998">
              <w:rPr>
                <w:rFonts w:cstheme="minorHAnsi"/>
                <w:sz w:val="20"/>
                <w:szCs w:val="20"/>
              </w:rPr>
              <w:t>osoba</w:t>
            </w:r>
          </w:p>
        </w:tc>
        <w:tc>
          <w:tcPr>
            <w:tcW w:w="850"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39,7</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41,4</w:t>
            </w:r>
          </w:p>
        </w:tc>
        <w:tc>
          <w:tcPr>
            <w:tcW w:w="850"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43,2</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45,6</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47,2</w:t>
            </w:r>
          </w:p>
        </w:tc>
      </w:tr>
      <w:tr w:rsidR="00D31998" w:rsidRPr="00D31998" w:rsidTr="006A33DC">
        <w:tc>
          <w:tcPr>
            <w:tcW w:w="3737" w:type="dxa"/>
            <w:vAlign w:val="center"/>
          </w:tcPr>
          <w:p w:rsidR="00E068CD" w:rsidRPr="00D31998" w:rsidRDefault="00E068CD" w:rsidP="00805835">
            <w:pPr>
              <w:pStyle w:val="Styl4dotabel"/>
              <w:rPr>
                <w:rFonts w:asciiTheme="minorHAnsi" w:hAnsiTheme="minorHAnsi" w:cstheme="minorHAnsi"/>
                <w:color w:val="auto"/>
                <w:szCs w:val="20"/>
              </w:rPr>
            </w:pPr>
            <w:r w:rsidRPr="00D31998">
              <w:rPr>
                <w:rFonts w:asciiTheme="minorHAnsi" w:hAnsiTheme="minorHAnsi" w:cstheme="minorHAnsi"/>
                <w:color w:val="auto"/>
                <w:szCs w:val="20"/>
              </w:rPr>
              <w:t>Współczynnik obciążenia demograficznego osobami starszymi</w:t>
            </w:r>
          </w:p>
        </w:tc>
        <w:tc>
          <w:tcPr>
            <w:tcW w:w="1049" w:type="dxa"/>
            <w:vAlign w:val="center"/>
          </w:tcPr>
          <w:p w:rsidR="00E068CD" w:rsidRPr="00D31998" w:rsidRDefault="00E068CD" w:rsidP="00805835">
            <w:pPr>
              <w:spacing w:after="0" w:line="240" w:lineRule="auto"/>
              <w:jc w:val="center"/>
              <w:rPr>
                <w:sz w:val="20"/>
                <w:szCs w:val="20"/>
              </w:rPr>
            </w:pPr>
            <w:r w:rsidRPr="00D31998">
              <w:rPr>
                <w:rFonts w:cstheme="minorHAnsi"/>
                <w:sz w:val="20"/>
                <w:szCs w:val="20"/>
              </w:rPr>
              <w:t>osoba</w:t>
            </w:r>
          </w:p>
        </w:tc>
        <w:tc>
          <w:tcPr>
            <w:tcW w:w="850"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28,7</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30,0</w:t>
            </w:r>
          </w:p>
        </w:tc>
        <w:tc>
          <w:tcPr>
            <w:tcW w:w="850"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31,4</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33,4</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35,0</w:t>
            </w:r>
          </w:p>
        </w:tc>
      </w:tr>
      <w:tr w:rsidR="00D31998" w:rsidRPr="00D31998" w:rsidTr="006A33DC">
        <w:tc>
          <w:tcPr>
            <w:tcW w:w="3737" w:type="dxa"/>
            <w:vAlign w:val="center"/>
          </w:tcPr>
          <w:p w:rsidR="00E068CD" w:rsidRPr="00D31998" w:rsidRDefault="00E068CD" w:rsidP="00805835">
            <w:pPr>
              <w:pStyle w:val="Styl4dotabel"/>
              <w:rPr>
                <w:rFonts w:asciiTheme="minorHAnsi" w:hAnsiTheme="minorHAnsi" w:cstheme="minorHAnsi"/>
                <w:color w:val="auto"/>
                <w:szCs w:val="20"/>
              </w:rPr>
            </w:pPr>
            <w:r w:rsidRPr="00D31998">
              <w:rPr>
                <w:rFonts w:asciiTheme="minorHAnsi" w:hAnsiTheme="minorHAnsi" w:cstheme="minorHAnsi"/>
                <w:color w:val="auto"/>
                <w:szCs w:val="20"/>
              </w:rPr>
              <w:t xml:space="preserve">Odsetek osób w wieku 65 lat </w:t>
            </w:r>
            <w:r w:rsidRPr="00D31998">
              <w:rPr>
                <w:color w:val="auto"/>
              </w:rPr>
              <w:t>i więcej</w:t>
            </w:r>
            <w:r w:rsidRPr="00D31998">
              <w:rPr>
                <w:rFonts w:asciiTheme="minorHAnsi" w:hAnsiTheme="minorHAnsi" w:cstheme="minorHAnsi"/>
                <w:color w:val="auto"/>
                <w:szCs w:val="20"/>
              </w:rPr>
              <w:t xml:space="preserve"> w populacji ogółem</w:t>
            </w:r>
          </w:p>
        </w:tc>
        <w:tc>
          <w:tcPr>
            <w:tcW w:w="1049" w:type="dxa"/>
            <w:vAlign w:val="center"/>
          </w:tcPr>
          <w:p w:rsidR="00E068CD" w:rsidRPr="00D31998" w:rsidRDefault="00E068CD" w:rsidP="00805835">
            <w:pPr>
              <w:spacing w:after="0" w:line="240" w:lineRule="auto"/>
              <w:jc w:val="center"/>
              <w:rPr>
                <w:sz w:val="20"/>
                <w:szCs w:val="20"/>
              </w:rPr>
            </w:pPr>
            <w:r w:rsidRPr="00D31998">
              <w:rPr>
                <w:rFonts w:cstheme="minorHAnsi"/>
                <w:sz w:val="20"/>
                <w:szCs w:val="20"/>
              </w:rPr>
              <w:t>osoba</w:t>
            </w:r>
          </w:p>
        </w:tc>
        <w:tc>
          <w:tcPr>
            <w:tcW w:w="850"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19,6</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20,3</w:t>
            </w:r>
          </w:p>
        </w:tc>
        <w:tc>
          <w:tcPr>
            <w:tcW w:w="850"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21,0</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22,0</w:t>
            </w:r>
          </w:p>
        </w:tc>
        <w:tc>
          <w:tcPr>
            <w:tcW w:w="851" w:type="dxa"/>
            <w:vAlign w:val="center"/>
          </w:tcPr>
          <w:p w:rsidR="00E068CD" w:rsidRPr="00D31998" w:rsidRDefault="00E068CD" w:rsidP="00E068CD">
            <w:pPr>
              <w:spacing w:after="0" w:line="240" w:lineRule="auto"/>
              <w:jc w:val="center"/>
              <w:rPr>
                <w:rFonts w:ascii="Calibri" w:hAnsi="Calibri" w:cs="Calibri"/>
                <w:sz w:val="20"/>
                <w:szCs w:val="20"/>
              </w:rPr>
            </w:pPr>
            <w:r w:rsidRPr="00D31998">
              <w:rPr>
                <w:rFonts w:ascii="Calibri" w:hAnsi="Calibri" w:cs="Calibri"/>
                <w:sz w:val="20"/>
                <w:szCs w:val="20"/>
              </w:rPr>
              <w:t>22,8</w:t>
            </w:r>
          </w:p>
        </w:tc>
      </w:tr>
    </w:tbl>
    <w:p w:rsidR="00397708" w:rsidRPr="00D31998" w:rsidRDefault="00B42269" w:rsidP="00397708">
      <w:pPr>
        <w:spacing w:after="120"/>
        <w:jc w:val="both"/>
        <w:rPr>
          <w:i/>
          <w:sz w:val="20"/>
          <w:szCs w:val="20"/>
        </w:rPr>
      </w:pPr>
      <w:r w:rsidRPr="00D31998">
        <w:rPr>
          <w:i/>
          <w:sz w:val="20"/>
          <w:szCs w:val="20"/>
        </w:rPr>
        <w:t>Źródło: GUS, Bank Danych Lokalnych</w:t>
      </w:r>
      <w:r w:rsidR="00397708" w:rsidRPr="00D31998">
        <w:rPr>
          <w:i/>
          <w:sz w:val="20"/>
          <w:szCs w:val="20"/>
        </w:rPr>
        <w:t xml:space="preserve"> (dostęp do bazy danych dn. </w:t>
      </w:r>
      <w:r w:rsidR="00D61BFA" w:rsidRPr="00D31998">
        <w:rPr>
          <w:i/>
          <w:sz w:val="20"/>
          <w:szCs w:val="20"/>
        </w:rPr>
        <w:t>08.06.2021 r</w:t>
      </w:r>
      <w:r w:rsidR="00397708" w:rsidRPr="00D31998">
        <w:rPr>
          <w:i/>
          <w:sz w:val="20"/>
          <w:szCs w:val="20"/>
        </w:rPr>
        <w:t>.)</w:t>
      </w:r>
    </w:p>
    <w:p w:rsidR="00427650" w:rsidRPr="00D31998" w:rsidRDefault="00427650" w:rsidP="005F19EC">
      <w:pPr>
        <w:spacing w:after="120" w:line="240" w:lineRule="auto"/>
        <w:jc w:val="both"/>
        <w:rPr>
          <w:sz w:val="24"/>
          <w:szCs w:val="24"/>
        </w:rPr>
      </w:pPr>
      <w:r w:rsidRPr="00D31998">
        <w:rPr>
          <w:sz w:val="24"/>
          <w:szCs w:val="24"/>
        </w:rPr>
        <w:t>Ze społeczno-ekonomicznego, a także demograficznego punktu widzenia istotna jest relacja ludności w wieku nieprodukcyjnym do ludności w wieku produkcyjnym. Wskaźnik ten informuje o stopniu ekonomicznego obciążenia ludności stanowiącej potencjalne zasoby pracy ludnośc</w:t>
      </w:r>
      <w:r w:rsidR="00556617" w:rsidRPr="00D31998">
        <w:rPr>
          <w:sz w:val="24"/>
          <w:szCs w:val="24"/>
        </w:rPr>
        <w:t>ią</w:t>
      </w:r>
      <w:r w:rsidRPr="00D31998">
        <w:rPr>
          <w:sz w:val="24"/>
          <w:szCs w:val="24"/>
        </w:rPr>
        <w:t xml:space="preserve"> pozostałą. Przyczyną deformacji struktury wieku mieszkańców </w:t>
      </w:r>
      <w:r w:rsidR="00F758AB" w:rsidRPr="00D31998">
        <w:rPr>
          <w:sz w:val="24"/>
          <w:szCs w:val="24"/>
        </w:rPr>
        <w:t>powiatu skarżyskiego</w:t>
      </w:r>
      <w:r w:rsidRPr="00D31998">
        <w:rPr>
          <w:sz w:val="24"/>
          <w:szCs w:val="24"/>
        </w:rPr>
        <w:t xml:space="preserve"> są głównie wzmożone migracje, przy utrzymującym się ujemnym wskaźniku przyrostu naturalnego. Zmniejszenie udziału ludności w wieku przedprodukcyjnym występujące łącznie z obciążeniem demograficznym ogółem niesie ze sobą negatywne skutki w postaci spadku siły roboczej, co w dłuższej perspektywie nie pozwoli na podwyższ</w:t>
      </w:r>
      <w:r w:rsidR="00621A70" w:rsidRPr="00D31998">
        <w:rPr>
          <w:sz w:val="24"/>
          <w:szCs w:val="24"/>
        </w:rPr>
        <w:t>a</w:t>
      </w:r>
      <w:r w:rsidRPr="00D31998">
        <w:rPr>
          <w:sz w:val="24"/>
          <w:szCs w:val="24"/>
        </w:rPr>
        <w:t xml:space="preserve">nie poziomu życia starzejącego się społeczeństwa. </w:t>
      </w:r>
    </w:p>
    <w:p w:rsidR="006A559D" w:rsidRPr="00D31998" w:rsidRDefault="006A559D" w:rsidP="005F19EC">
      <w:pPr>
        <w:spacing w:after="0" w:line="240" w:lineRule="auto"/>
        <w:jc w:val="both"/>
        <w:rPr>
          <w:sz w:val="24"/>
          <w:szCs w:val="24"/>
        </w:rPr>
      </w:pPr>
      <w:r w:rsidRPr="00D31998">
        <w:rPr>
          <w:sz w:val="24"/>
          <w:szCs w:val="24"/>
        </w:rPr>
        <w:t xml:space="preserve">Do niekorzystnych zjawisk demograficznych </w:t>
      </w:r>
      <w:r w:rsidR="00C93423" w:rsidRPr="00D31998">
        <w:rPr>
          <w:sz w:val="24"/>
          <w:szCs w:val="24"/>
        </w:rPr>
        <w:t xml:space="preserve">w </w:t>
      </w:r>
      <w:r w:rsidR="00A00B97" w:rsidRPr="00D31998">
        <w:rPr>
          <w:sz w:val="24"/>
          <w:szCs w:val="24"/>
        </w:rPr>
        <w:t>gminie</w:t>
      </w:r>
      <w:r w:rsidR="00C93423" w:rsidRPr="00D31998">
        <w:rPr>
          <w:sz w:val="24"/>
          <w:szCs w:val="24"/>
        </w:rPr>
        <w:t xml:space="preserve"> </w:t>
      </w:r>
      <w:r w:rsidRPr="00D31998">
        <w:rPr>
          <w:sz w:val="24"/>
          <w:szCs w:val="24"/>
        </w:rPr>
        <w:t>należą:</w:t>
      </w:r>
    </w:p>
    <w:p w:rsidR="006A559D" w:rsidRPr="00D31998" w:rsidRDefault="006A559D" w:rsidP="005F19EC">
      <w:pPr>
        <w:pStyle w:val="Styl1"/>
        <w:numPr>
          <w:ilvl w:val="0"/>
          <w:numId w:val="4"/>
        </w:numPr>
        <w:ind w:left="567"/>
      </w:pPr>
      <w:r w:rsidRPr="00D31998">
        <w:t>zbyt mała różnica pomiędzy wskaźnikami osób w wieku przedprodukcyjnym i poprodukcyjnym, co świadczy o starzeniu się społeczeństwa,</w:t>
      </w:r>
    </w:p>
    <w:p w:rsidR="006A559D" w:rsidRPr="00D31998" w:rsidRDefault="006A559D" w:rsidP="005F19EC">
      <w:pPr>
        <w:pStyle w:val="Styl1"/>
        <w:numPr>
          <w:ilvl w:val="0"/>
          <w:numId w:val="4"/>
        </w:numPr>
        <w:ind w:left="567"/>
      </w:pPr>
      <w:r w:rsidRPr="00D31998">
        <w:t xml:space="preserve">zmniejszająca się liczba ludności w wieku produkcyjnym, </w:t>
      </w:r>
    </w:p>
    <w:p w:rsidR="00F758AB" w:rsidRPr="00D31998" w:rsidRDefault="006A559D" w:rsidP="005D15CD">
      <w:pPr>
        <w:pStyle w:val="Styl1"/>
        <w:numPr>
          <w:ilvl w:val="0"/>
          <w:numId w:val="4"/>
        </w:numPr>
        <w:spacing w:after="120"/>
        <w:ind w:left="567" w:hanging="357"/>
      </w:pPr>
      <w:r w:rsidRPr="00D31998">
        <w:t xml:space="preserve">sukcesywny spadek liczby ludności </w:t>
      </w:r>
      <w:r w:rsidR="00F758AB" w:rsidRPr="00D31998">
        <w:t>powiatu</w:t>
      </w:r>
      <w:r w:rsidRPr="00D31998">
        <w:t>.</w:t>
      </w:r>
    </w:p>
    <w:p w:rsidR="0064411F" w:rsidRPr="00D31998" w:rsidRDefault="001D2DE2" w:rsidP="005D15CD">
      <w:pPr>
        <w:pStyle w:val="Nagwek2"/>
      </w:pPr>
      <w:bookmarkStart w:id="12" w:name="_Toc74830777"/>
      <w:r w:rsidRPr="00D31998">
        <w:t>2</w:t>
      </w:r>
      <w:r w:rsidR="000E11DE" w:rsidRPr="00D31998">
        <w:t>.</w:t>
      </w:r>
      <w:r w:rsidR="00A26FB1" w:rsidRPr="00D31998">
        <w:t>2</w:t>
      </w:r>
      <w:r w:rsidR="000E11DE" w:rsidRPr="00D31998">
        <w:t xml:space="preserve">. </w:t>
      </w:r>
      <w:r w:rsidR="00F8399C" w:rsidRPr="00D31998">
        <w:t>Pomoc społeczna</w:t>
      </w:r>
      <w:bookmarkEnd w:id="12"/>
    </w:p>
    <w:p w:rsidR="0046131B" w:rsidRPr="00D31998" w:rsidRDefault="00F91903" w:rsidP="00495C1A">
      <w:pPr>
        <w:spacing w:after="120" w:line="240" w:lineRule="auto"/>
        <w:jc w:val="both"/>
        <w:rPr>
          <w:rFonts w:cs="Calibri"/>
          <w:sz w:val="24"/>
          <w:szCs w:val="24"/>
        </w:rPr>
      </w:pPr>
      <w:r w:rsidRPr="00D31998">
        <w:rPr>
          <w:rFonts w:cs="Calibri"/>
          <w:sz w:val="24"/>
          <w:szCs w:val="24"/>
        </w:rPr>
        <w:t xml:space="preserve">Zgodnie z Konstytucją Rzeczypospolitej Polskiej wszyscy obywatele są równi wobec praw i obowiązków, nikt nie może być dyskryminowany w życiu politycznym, społecznym i gospodarczym z jakiejkolwiek przyczyny. Oznacza to również, że pomoc społeczna powinna wspierać osoby i rodziny w wysiłkach zmierzających do przezwyciężania ich trudnych sytuacji życiowych, których nie są w stanie pokonać, wykorzystując własne uprawnienia, zasoby i możliwości. Pomoc społeczna </w:t>
      </w:r>
      <w:r w:rsidRPr="00D31998">
        <w:rPr>
          <w:sz w:val="24"/>
          <w:szCs w:val="24"/>
        </w:rPr>
        <w:t>w</w:t>
      </w:r>
      <w:r w:rsidR="0046131B" w:rsidRPr="00D31998">
        <w:rPr>
          <w:sz w:val="24"/>
          <w:szCs w:val="24"/>
        </w:rPr>
        <w:t xml:space="preserve">spiera osoby i rodziny w wysiłkach zmierzających do zaspokojenia niezbędnych potrzeb i umożliwia im życie w warunkach odpowiadających godności człowieka. </w:t>
      </w:r>
      <w:r w:rsidR="00495C1A" w:rsidRPr="00D31998">
        <w:rPr>
          <w:sz w:val="24"/>
          <w:szCs w:val="24"/>
        </w:rPr>
        <w:t xml:space="preserve">Do zadań pomocy społecznej należy również zapobieganie trudnym sytuacjom życiowym poprzez podejmowanie działań zmierzających do usamodzielnienia osób i rodzin oraz ich integracji ze środowiskiem. </w:t>
      </w:r>
      <w:r w:rsidR="0046131B" w:rsidRPr="00D31998">
        <w:rPr>
          <w:sz w:val="24"/>
          <w:szCs w:val="24"/>
        </w:rPr>
        <w:t>Obowiązkiem osób korzysta</w:t>
      </w:r>
      <w:r w:rsidR="00495C1A" w:rsidRPr="00D31998">
        <w:rPr>
          <w:sz w:val="24"/>
          <w:szCs w:val="24"/>
        </w:rPr>
        <w:t>jących z</w:t>
      </w:r>
      <w:r w:rsidR="00D6561F" w:rsidRPr="00D31998">
        <w:rPr>
          <w:sz w:val="24"/>
          <w:szCs w:val="24"/>
        </w:rPr>
        <w:t> </w:t>
      </w:r>
      <w:r w:rsidR="00495C1A" w:rsidRPr="00D31998">
        <w:rPr>
          <w:sz w:val="24"/>
          <w:szCs w:val="24"/>
        </w:rPr>
        <w:t xml:space="preserve">pomocy społecznej jest </w:t>
      </w:r>
      <w:r w:rsidR="0046131B" w:rsidRPr="00D31998">
        <w:rPr>
          <w:sz w:val="24"/>
          <w:szCs w:val="24"/>
        </w:rPr>
        <w:t>współuczestniczenie w rozwiązywaniu swojej trudnej sytuacji życiowej.</w:t>
      </w:r>
    </w:p>
    <w:p w:rsidR="00495C1A" w:rsidRPr="00D31998" w:rsidRDefault="00495C1A" w:rsidP="00495C1A">
      <w:pPr>
        <w:spacing w:after="120" w:line="240" w:lineRule="auto"/>
        <w:jc w:val="both"/>
        <w:rPr>
          <w:sz w:val="24"/>
          <w:szCs w:val="24"/>
        </w:rPr>
      </w:pPr>
      <w:r w:rsidRPr="00D31998">
        <w:rPr>
          <w:sz w:val="24"/>
          <w:szCs w:val="24"/>
        </w:rPr>
        <w:t>Zadania z zakresu pomocy społecznej w powiecie skarżyskim realizowane są przez:</w:t>
      </w:r>
    </w:p>
    <w:p w:rsidR="00495C1A" w:rsidRPr="00D31998" w:rsidRDefault="00495C1A" w:rsidP="00386925">
      <w:pPr>
        <w:pStyle w:val="Akapitzlist"/>
        <w:numPr>
          <w:ilvl w:val="0"/>
          <w:numId w:val="7"/>
        </w:numPr>
        <w:spacing w:after="120" w:line="240" w:lineRule="auto"/>
        <w:jc w:val="both"/>
        <w:rPr>
          <w:sz w:val="24"/>
          <w:szCs w:val="24"/>
        </w:rPr>
      </w:pPr>
      <w:r w:rsidRPr="00D31998">
        <w:rPr>
          <w:sz w:val="24"/>
          <w:szCs w:val="24"/>
        </w:rPr>
        <w:t>ośrodki pomocy społecznej na poziomie gminnym</w:t>
      </w:r>
      <w:r w:rsidR="00792D99" w:rsidRPr="00D31998">
        <w:rPr>
          <w:sz w:val="24"/>
          <w:szCs w:val="24"/>
        </w:rPr>
        <w:t xml:space="preserve"> (MOPS Skarżysko – Kamienna, MGOPS Suchedniów, GOPS Bliżyn, Łączna, Skarżysko Kościelne)</w:t>
      </w:r>
      <w:r w:rsidRPr="00D31998">
        <w:rPr>
          <w:sz w:val="24"/>
          <w:szCs w:val="24"/>
        </w:rPr>
        <w:t>,</w:t>
      </w:r>
    </w:p>
    <w:p w:rsidR="00495C1A" w:rsidRPr="00D31998" w:rsidRDefault="00495C1A" w:rsidP="00386925">
      <w:pPr>
        <w:pStyle w:val="Akapitzlist"/>
        <w:numPr>
          <w:ilvl w:val="0"/>
          <w:numId w:val="7"/>
        </w:numPr>
        <w:spacing w:after="120" w:line="240" w:lineRule="auto"/>
        <w:ind w:left="714" w:hanging="357"/>
        <w:jc w:val="both"/>
        <w:rPr>
          <w:sz w:val="24"/>
          <w:szCs w:val="24"/>
        </w:rPr>
      </w:pPr>
      <w:r w:rsidRPr="00D31998">
        <w:rPr>
          <w:sz w:val="24"/>
          <w:szCs w:val="24"/>
        </w:rPr>
        <w:t>Powiatowe Centrum Pomocy Rodzinie na poziomie powiatu.</w:t>
      </w:r>
    </w:p>
    <w:p w:rsidR="004E3BD0" w:rsidRPr="00D31998" w:rsidRDefault="004E3BD0" w:rsidP="004E3BD0">
      <w:pPr>
        <w:spacing w:after="120" w:line="240" w:lineRule="auto"/>
        <w:jc w:val="both"/>
        <w:rPr>
          <w:sz w:val="24"/>
          <w:szCs w:val="24"/>
        </w:rPr>
      </w:pPr>
      <w:r w:rsidRPr="00D31998">
        <w:rPr>
          <w:sz w:val="24"/>
          <w:szCs w:val="24"/>
        </w:rPr>
        <w:t>Realizacją zadań z zakresu pomocy społecznej na terenie powiatu skarżyskiego zajmują się również:</w:t>
      </w:r>
    </w:p>
    <w:p w:rsidR="00DC4275" w:rsidRPr="00D31998" w:rsidRDefault="00DC4275" w:rsidP="00386925">
      <w:pPr>
        <w:pStyle w:val="Akapitzlist"/>
        <w:numPr>
          <w:ilvl w:val="0"/>
          <w:numId w:val="8"/>
        </w:numPr>
        <w:spacing w:after="0" w:line="240" w:lineRule="auto"/>
        <w:ind w:left="714" w:hanging="357"/>
        <w:jc w:val="both"/>
        <w:rPr>
          <w:sz w:val="24"/>
          <w:szCs w:val="24"/>
        </w:rPr>
      </w:pPr>
      <w:r w:rsidRPr="00D31998">
        <w:rPr>
          <w:sz w:val="24"/>
          <w:szCs w:val="24"/>
        </w:rPr>
        <w:t>Powiatowy Środowiskowy Dom Samopomocy przy ul. Tysiąclecia 22 w Skarżysku – Kamiennej,</w:t>
      </w:r>
    </w:p>
    <w:p w:rsidR="004E3BD0" w:rsidRPr="00D31998" w:rsidRDefault="004E3BD0" w:rsidP="00386925">
      <w:pPr>
        <w:pStyle w:val="Akapitzlist"/>
        <w:numPr>
          <w:ilvl w:val="0"/>
          <w:numId w:val="8"/>
        </w:numPr>
        <w:spacing w:after="0" w:line="240" w:lineRule="auto"/>
        <w:ind w:left="714" w:hanging="357"/>
        <w:jc w:val="both"/>
        <w:rPr>
          <w:sz w:val="24"/>
          <w:szCs w:val="24"/>
        </w:rPr>
      </w:pPr>
      <w:r w:rsidRPr="00D31998">
        <w:rPr>
          <w:sz w:val="24"/>
          <w:szCs w:val="24"/>
        </w:rPr>
        <w:t>Polski Komitet Pomocy Społecznej przy ul. Rejowskiej 99 w Skarżysku - Kamiennej,</w:t>
      </w:r>
    </w:p>
    <w:p w:rsidR="004E3BD0" w:rsidRPr="00D31998" w:rsidRDefault="004E3BD0" w:rsidP="00386925">
      <w:pPr>
        <w:pStyle w:val="Akapitzlist"/>
        <w:numPr>
          <w:ilvl w:val="0"/>
          <w:numId w:val="8"/>
        </w:numPr>
        <w:spacing w:after="0" w:line="240" w:lineRule="auto"/>
        <w:ind w:left="714" w:hanging="357"/>
        <w:jc w:val="both"/>
        <w:rPr>
          <w:sz w:val="24"/>
          <w:szCs w:val="24"/>
        </w:rPr>
      </w:pPr>
      <w:r w:rsidRPr="00D31998">
        <w:rPr>
          <w:sz w:val="24"/>
          <w:szCs w:val="24"/>
        </w:rPr>
        <w:t>Polski Czerwony Krzyż Oddział Rejonowy w</w:t>
      </w:r>
      <w:r w:rsidR="00311256" w:rsidRPr="00D31998">
        <w:rPr>
          <w:sz w:val="24"/>
          <w:szCs w:val="24"/>
        </w:rPr>
        <w:t xml:space="preserve"> Skarżysku – Kamiennej przy ul. </w:t>
      </w:r>
      <w:r w:rsidRPr="00D31998">
        <w:rPr>
          <w:sz w:val="24"/>
          <w:szCs w:val="24"/>
        </w:rPr>
        <w:t>Sikorskiego 20,</w:t>
      </w:r>
    </w:p>
    <w:p w:rsidR="004E3BD0" w:rsidRPr="00D31998" w:rsidRDefault="004E3BD0" w:rsidP="00386925">
      <w:pPr>
        <w:pStyle w:val="Akapitzlist"/>
        <w:numPr>
          <w:ilvl w:val="0"/>
          <w:numId w:val="8"/>
        </w:numPr>
        <w:spacing w:after="0" w:line="240" w:lineRule="auto"/>
        <w:ind w:left="714" w:hanging="357"/>
        <w:contextualSpacing w:val="0"/>
        <w:jc w:val="both"/>
        <w:rPr>
          <w:sz w:val="24"/>
          <w:szCs w:val="24"/>
        </w:rPr>
      </w:pPr>
      <w:r w:rsidRPr="00D31998">
        <w:rPr>
          <w:sz w:val="24"/>
          <w:szCs w:val="24"/>
        </w:rPr>
        <w:t>Centrum Integracji Społecznej przy ul. Prusa 3a</w:t>
      </w:r>
      <w:r w:rsidR="00311256" w:rsidRPr="00D31998">
        <w:rPr>
          <w:sz w:val="24"/>
          <w:szCs w:val="24"/>
        </w:rPr>
        <w:t xml:space="preserve"> w Skarżysku – Kamiennej,</w:t>
      </w:r>
    </w:p>
    <w:p w:rsidR="00311256" w:rsidRPr="00D31998" w:rsidRDefault="00311256" w:rsidP="00386925">
      <w:pPr>
        <w:pStyle w:val="Akapitzlist"/>
        <w:numPr>
          <w:ilvl w:val="0"/>
          <w:numId w:val="8"/>
        </w:numPr>
        <w:spacing w:after="0" w:line="240" w:lineRule="auto"/>
        <w:ind w:left="714" w:hanging="357"/>
        <w:contextualSpacing w:val="0"/>
        <w:jc w:val="both"/>
        <w:rPr>
          <w:sz w:val="24"/>
          <w:szCs w:val="24"/>
        </w:rPr>
      </w:pPr>
      <w:r w:rsidRPr="00D31998">
        <w:rPr>
          <w:sz w:val="24"/>
          <w:szCs w:val="24"/>
        </w:rPr>
        <w:t xml:space="preserve">Dom Pomocy Społecznej „Centrum Seniora” przy ul. Ekonomii 7 w Skarżysku – Kamiennej, który </w:t>
      </w:r>
      <w:r w:rsidR="00895300" w:rsidRPr="00D31998">
        <w:rPr>
          <w:sz w:val="24"/>
          <w:szCs w:val="24"/>
        </w:rPr>
        <w:t>rozpoczął działalność w 2019 r. oraz Mieszkania Chronione funkcjonujące przy DPS „Centrum Seniora”,</w:t>
      </w:r>
    </w:p>
    <w:p w:rsidR="00311256" w:rsidRPr="00D31998" w:rsidRDefault="00311256" w:rsidP="00610EA8">
      <w:pPr>
        <w:pStyle w:val="Akapitzlist"/>
        <w:numPr>
          <w:ilvl w:val="0"/>
          <w:numId w:val="8"/>
        </w:numPr>
        <w:spacing w:after="120" w:line="240" w:lineRule="auto"/>
        <w:ind w:left="714" w:hanging="357"/>
        <w:contextualSpacing w:val="0"/>
        <w:jc w:val="both"/>
        <w:rPr>
          <w:sz w:val="24"/>
          <w:szCs w:val="24"/>
        </w:rPr>
      </w:pPr>
      <w:r w:rsidRPr="00D31998">
        <w:rPr>
          <w:sz w:val="24"/>
          <w:szCs w:val="24"/>
        </w:rPr>
        <w:t>Dom Pomocy Społecznej przy ul. Spornej 6 w Skarżysku – Kamiennej.</w:t>
      </w:r>
    </w:p>
    <w:p w:rsidR="00F91903" w:rsidRPr="00D31998" w:rsidRDefault="00F91903" w:rsidP="00F91903">
      <w:pPr>
        <w:spacing w:before="60" w:after="120" w:line="240" w:lineRule="auto"/>
        <w:jc w:val="both"/>
        <w:rPr>
          <w:rFonts w:cs="Calibri"/>
          <w:sz w:val="24"/>
          <w:szCs w:val="24"/>
        </w:rPr>
      </w:pPr>
      <w:r w:rsidRPr="00D31998">
        <w:rPr>
          <w:rFonts w:cs="Calibri"/>
          <w:sz w:val="24"/>
          <w:szCs w:val="24"/>
        </w:rPr>
        <w:t xml:space="preserve">Powiatowe Centrum Pomocy Rodzinie w Skarżysku - Kamiennej jest jednostką organizacyjną powiatu skarżyskiego wchodzącą w skład powiatowej administracji zespolonej. Realizuje zadania z zakresu pomocy społecznej i rehabilitacji społecznej mające na celu poprawę funkcjonowania rodziny, zapobieganie i przeciwdziałanie sytuacjom kryzysowym i dysfunkcjonalności rodzin w oparciu o ustawy: </w:t>
      </w:r>
      <w:r w:rsidRPr="00D31998">
        <w:rPr>
          <w:rFonts w:cs="Calibri"/>
          <w:i/>
          <w:sz w:val="24"/>
          <w:szCs w:val="24"/>
        </w:rPr>
        <w:t>o pomocy społecznej</w:t>
      </w:r>
      <w:r w:rsidRPr="00D31998">
        <w:rPr>
          <w:rFonts w:cs="Calibri"/>
          <w:sz w:val="24"/>
          <w:szCs w:val="24"/>
        </w:rPr>
        <w:t xml:space="preserve">, </w:t>
      </w:r>
      <w:r w:rsidRPr="00D31998">
        <w:rPr>
          <w:rFonts w:cs="Calibri"/>
          <w:i/>
          <w:sz w:val="24"/>
          <w:szCs w:val="24"/>
        </w:rPr>
        <w:t>o rehabilitacji zawodowej i społecznej oraz zatrudnieniu osób niepełnosprawnych</w:t>
      </w:r>
      <w:r w:rsidRPr="00D31998">
        <w:rPr>
          <w:rFonts w:cs="Calibri"/>
          <w:sz w:val="24"/>
          <w:szCs w:val="24"/>
        </w:rPr>
        <w:t xml:space="preserve">, </w:t>
      </w:r>
      <w:r w:rsidRPr="00D31998">
        <w:rPr>
          <w:rFonts w:cs="Calibri"/>
          <w:i/>
          <w:sz w:val="24"/>
          <w:szCs w:val="24"/>
        </w:rPr>
        <w:t>o przeciwdziałaniu przemocy w rodzinie</w:t>
      </w:r>
      <w:r w:rsidRPr="00D31998">
        <w:rPr>
          <w:rFonts w:cs="Calibri"/>
          <w:sz w:val="24"/>
          <w:szCs w:val="24"/>
        </w:rPr>
        <w:t>.</w:t>
      </w:r>
      <w:r w:rsidR="00404B18" w:rsidRPr="00D31998">
        <w:rPr>
          <w:rFonts w:cs="Calibri"/>
          <w:sz w:val="24"/>
          <w:szCs w:val="24"/>
        </w:rPr>
        <w:t xml:space="preserve"> Powiatowe Centrum Pomocy Rodzinie jako organizator pieczy zastępczej</w:t>
      </w:r>
      <w:r w:rsidR="0003692A" w:rsidRPr="00D31998">
        <w:rPr>
          <w:rFonts w:cs="Calibri"/>
          <w:sz w:val="24"/>
          <w:szCs w:val="24"/>
        </w:rPr>
        <w:t xml:space="preserve"> w powiecie ze szczególną troską zajmuje się problematyką dotyczącą rodzin zastępczych oraz dzieci kierowanych do całodobowych placówek opiekuńczo – wychowawczych w oparciu o ustawę </w:t>
      </w:r>
      <w:r w:rsidR="0003692A" w:rsidRPr="00D31998">
        <w:rPr>
          <w:rFonts w:cs="Calibri"/>
          <w:i/>
          <w:sz w:val="24"/>
          <w:szCs w:val="24"/>
        </w:rPr>
        <w:t>o wspieraniu rodziny i organizacji systemu pieczy zastępczej</w:t>
      </w:r>
      <w:r w:rsidR="0003692A" w:rsidRPr="00D31998">
        <w:rPr>
          <w:rFonts w:cs="Calibri"/>
          <w:sz w:val="24"/>
          <w:szCs w:val="24"/>
        </w:rPr>
        <w:t>.</w:t>
      </w:r>
      <w:r w:rsidR="00345463" w:rsidRPr="00D31998">
        <w:rPr>
          <w:rFonts w:cs="Calibri"/>
          <w:sz w:val="24"/>
          <w:szCs w:val="24"/>
        </w:rPr>
        <w:t xml:space="preserve"> </w:t>
      </w:r>
    </w:p>
    <w:p w:rsidR="00C91E55" w:rsidRPr="00D31998" w:rsidRDefault="00734CE1" w:rsidP="00920FE6">
      <w:pPr>
        <w:spacing w:after="120" w:line="240" w:lineRule="auto"/>
        <w:jc w:val="both"/>
        <w:rPr>
          <w:sz w:val="24"/>
          <w:szCs w:val="24"/>
        </w:rPr>
      </w:pPr>
      <w:r w:rsidRPr="00D31998">
        <w:rPr>
          <w:sz w:val="24"/>
          <w:szCs w:val="24"/>
        </w:rPr>
        <w:t xml:space="preserve">Powiatowe Centrum Pomocy Rodzinie w Skarżysku </w:t>
      </w:r>
      <w:r w:rsidR="00490354" w:rsidRPr="00D31998">
        <w:rPr>
          <w:sz w:val="24"/>
          <w:szCs w:val="24"/>
        </w:rPr>
        <w:t>–</w:t>
      </w:r>
      <w:r w:rsidRPr="00D31998">
        <w:rPr>
          <w:sz w:val="24"/>
          <w:szCs w:val="24"/>
        </w:rPr>
        <w:t xml:space="preserve"> Kamiennej</w:t>
      </w:r>
      <w:r w:rsidR="00490354" w:rsidRPr="00D31998">
        <w:rPr>
          <w:sz w:val="24"/>
          <w:szCs w:val="24"/>
        </w:rPr>
        <w:t xml:space="preserve"> co kilka lat opracowuje powiatową strategię rozwiązywania problemów społecznych. Obecny okres programowania to lata 2021 – 2030.</w:t>
      </w:r>
    </w:p>
    <w:p w:rsidR="004B521B" w:rsidRPr="00D31998" w:rsidRDefault="004B521B" w:rsidP="00734CE1">
      <w:pPr>
        <w:spacing w:line="240" w:lineRule="auto"/>
        <w:jc w:val="both"/>
        <w:rPr>
          <w:sz w:val="24"/>
          <w:szCs w:val="24"/>
        </w:rPr>
      </w:pPr>
    </w:p>
    <w:p w:rsidR="00093178" w:rsidRPr="00D31998" w:rsidRDefault="00093178" w:rsidP="00734CE1">
      <w:pPr>
        <w:spacing w:line="240" w:lineRule="auto"/>
        <w:jc w:val="both"/>
        <w:rPr>
          <w:sz w:val="24"/>
          <w:szCs w:val="24"/>
        </w:rPr>
      </w:pPr>
    </w:p>
    <w:p w:rsidR="00093178" w:rsidRPr="00D31998" w:rsidRDefault="00093178" w:rsidP="00734CE1">
      <w:pPr>
        <w:spacing w:line="240" w:lineRule="auto"/>
        <w:jc w:val="both"/>
        <w:rPr>
          <w:sz w:val="24"/>
          <w:szCs w:val="24"/>
        </w:rPr>
      </w:pPr>
    </w:p>
    <w:p w:rsidR="00093178" w:rsidRPr="00D31998" w:rsidRDefault="00093178" w:rsidP="00734CE1">
      <w:pPr>
        <w:spacing w:line="240" w:lineRule="auto"/>
        <w:jc w:val="both"/>
        <w:rPr>
          <w:sz w:val="24"/>
          <w:szCs w:val="24"/>
        </w:rPr>
      </w:pPr>
    </w:p>
    <w:p w:rsidR="00093178" w:rsidRPr="00D31998" w:rsidRDefault="00093178" w:rsidP="00734CE1">
      <w:pPr>
        <w:spacing w:line="240" w:lineRule="auto"/>
        <w:jc w:val="both"/>
        <w:rPr>
          <w:sz w:val="24"/>
          <w:szCs w:val="24"/>
        </w:rPr>
      </w:pPr>
    </w:p>
    <w:p w:rsidR="00093178" w:rsidRPr="00D31998" w:rsidRDefault="00093178" w:rsidP="00734CE1">
      <w:pPr>
        <w:spacing w:line="240" w:lineRule="auto"/>
        <w:jc w:val="both"/>
        <w:rPr>
          <w:sz w:val="24"/>
          <w:szCs w:val="24"/>
        </w:rPr>
      </w:pPr>
    </w:p>
    <w:p w:rsidR="00093178" w:rsidRPr="00D31998" w:rsidRDefault="00093178" w:rsidP="00734CE1">
      <w:pPr>
        <w:spacing w:line="240" w:lineRule="auto"/>
        <w:jc w:val="both"/>
        <w:rPr>
          <w:sz w:val="24"/>
          <w:szCs w:val="24"/>
        </w:rPr>
      </w:pPr>
    </w:p>
    <w:p w:rsidR="00F96CCB" w:rsidRPr="00D31998" w:rsidRDefault="00F96CCB" w:rsidP="00093178">
      <w:pPr>
        <w:pStyle w:val="Legenda"/>
        <w:spacing w:after="120"/>
        <w:jc w:val="both"/>
        <w:rPr>
          <w:color w:val="auto"/>
          <w:sz w:val="20"/>
          <w:szCs w:val="20"/>
        </w:rPr>
        <w:sectPr w:rsidR="00F96CCB" w:rsidRPr="00D31998" w:rsidSect="00067F82">
          <w:pgSz w:w="11906" w:h="16838"/>
          <w:pgMar w:top="1417" w:right="1417" w:bottom="1417" w:left="1417" w:header="708" w:footer="708" w:gutter="0"/>
          <w:cols w:space="708"/>
          <w:docGrid w:linePitch="360"/>
        </w:sectPr>
      </w:pPr>
    </w:p>
    <w:p w:rsidR="004B521B" w:rsidRPr="00D31998" w:rsidRDefault="00093178" w:rsidP="00093178">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15</w:t>
      </w:r>
      <w:r w:rsidR="008F26D8" w:rsidRPr="00D31998">
        <w:rPr>
          <w:color w:val="auto"/>
          <w:sz w:val="20"/>
          <w:szCs w:val="20"/>
        </w:rPr>
        <w:fldChar w:fldCharType="end"/>
      </w:r>
      <w:r w:rsidRPr="00D31998">
        <w:rPr>
          <w:color w:val="auto"/>
          <w:sz w:val="20"/>
          <w:szCs w:val="20"/>
        </w:rPr>
        <w:t>. Podstawowe informacje dotyczące pomocy społecznej w poszczególnych gminach powiatu skarżyskiego</w:t>
      </w:r>
    </w:p>
    <w:tbl>
      <w:tblPr>
        <w:tblStyle w:val="Tabela-Siatka"/>
        <w:tblW w:w="0" w:type="auto"/>
        <w:jc w:val="center"/>
        <w:tblLook w:val="04A0" w:firstRow="1" w:lastRow="0" w:firstColumn="1" w:lastColumn="0" w:noHBand="0" w:noVBand="1"/>
      </w:tblPr>
      <w:tblGrid>
        <w:gridCol w:w="1771"/>
        <w:gridCol w:w="2417"/>
        <w:gridCol w:w="2417"/>
        <w:gridCol w:w="2418"/>
        <w:gridCol w:w="2417"/>
        <w:gridCol w:w="2418"/>
      </w:tblGrid>
      <w:tr w:rsidR="00D31998" w:rsidRPr="00D31998" w:rsidTr="00D73EEC">
        <w:trPr>
          <w:tblHeader/>
          <w:jc w:val="center"/>
        </w:trPr>
        <w:tc>
          <w:tcPr>
            <w:tcW w:w="1771" w:type="dxa"/>
            <w:shd w:val="clear" w:color="auto" w:fill="F2F2F2" w:themeFill="background1" w:themeFillShade="F2"/>
            <w:vAlign w:val="center"/>
          </w:tcPr>
          <w:p w:rsidR="00F96CCB" w:rsidRPr="00D31998" w:rsidRDefault="00F96CCB" w:rsidP="00654A99">
            <w:pPr>
              <w:jc w:val="center"/>
              <w:rPr>
                <w:rFonts w:cstheme="minorHAnsi"/>
                <w:b/>
                <w:sz w:val="20"/>
                <w:szCs w:val="20"/>
              </w:rPr>
            </w:pPr>
            <w:r w:rsidRPr="00D31998">
              <w:rPr>
                <w:rFonts w:cstheme="minorHAnsi"/>
                <w:b/>
                <w:sz w:val="20"/>
                <w:szCs w:val="20"/>
              </w:rPr>
              <w:t>Wyszczególnienie</w:t>
            </w:r>
          </w:p>
        </w:tc>
        <w:tc>
          <w:tcPr>
            <w:tcW w:w="2417" w:type="dxa"/>
            <w:shd w:val="clear" w:color="auto" w:fill="F2F2F2" w:themeFill="background1" w:themeFillShade="F2"/>
            <w:vAlign w:val="center"/>
          </w:tcPr>
          <w:p w:rsidR="00F96CCB" w:rsidRPr="00D31998" w:rsidRDefault="00F96CCB" w:rsidP="00654A99">
            <w:pPr>
              <w:jc w:val="center"/>
              <w:rPr>
                <w:rFonts w:cstheme="minorHAnsi"/>
                <w:b/>
                <w:sz w:val="20"/>
                <w:szCs w:val="20"/>
              </w:rPr>
            </w:pPr>
            <w:r w:rsidRPr="00D31998">
              <w:rPr>
                <w:rFonts w:cstheme="minorHAnsi"/>
                <w:b/>
                <w:sz w:val="20"/>
                <w:szCs w:val="20"/>
              </w:rPr>
              <w:t>Gmina Bliżyn</w:t>
            </w:r>
          </w:p>
        </w:tc>
        <w:tc>
          <w:tcPr>
            <w:tcW w:w="2417" w:type="dxa"/>
            <w:shd w:val="clear" w:color="auto" w:fill="F2F2F2" w:themeFill="background1" w:themeFillShade="F2"/>
            <w:vAlign w:val="center"/>
          </w:tcPr>
          <w:p w:rsidR="00F96CCB" w:rsidRPr="00D31998" w:rsidRDefault="00F96CCB" w:rsidP="00654A99">
            <w:pPr>
              <w:jc w:val="center"/>
              <w:rPr>
                <w:rFonts w:cstheme="minorHAnsi"/>
                <w:b/>
                <w:sz w:val="20"/>
                <w:szCs w:val="20"/>
              </w:rPr>
            </w:pPr>
            <w:r w:rsidRPr="00D31998">
              <w:rPr>
                <w:rFonts w:cstheme="minorHAnsi"/>
                <w:b/>
                <w:sz w:val="20"/>
                <w:szCs w:val="20"/>
              </w:rPr>
              <w:t>Gmina Łączna</w:t>
            </w:r>
          </w:p>
        </w:tc>
        <w:tc>
          <w:tcPr>
            <w:tcW w:w="2418" w:type="dxa"/>
            <w:shd w:val="clear" w:color="auto" w:fill="F2F2F2" w:themeFill="background1" w:themeFillShade="F2"/>
            <w:vAlign w:val="center"/>
          </w:tcPr>
          <w:p w:rsidR="00F96CCB" w:rsidRPr="00D31998" w:rsidRDefault="00F96CCB" w:rsidP="00654A99">
            <w:pPr>
              <w:jc w:val="center"/>
              <w:rPr>
                <w:rFonts w:cstheme="minorHAnsi"/>
                <w:b/>
                <w:sz w:val="20"/>
                <w:szCs w:val="20"/>
              </w:rPr>
            </w:pPr>
            <w:r w:rsidRPr="00D31998">
              <w:rPr>
                <w:rFonts w:cstheme="minorHAnsi"/>
                <w:b/>
                <w:sz w:val="20"/>
                <w:szCs w:val="20"/>
              </w:rPr>
              <w:t>Gmina Skarżysko Kościelne</w:t>
            </w:r>
          </w:p>
        </w:tc>
        <w:tc>
          <w:tcPr>
            <w:tcW w:w="2417" w:type="dxa"/>
            <w:shd w:val="clear" w:color="auto" w:fill="F2F2F2" w:themeFill="background1" w:themeFillShade="F2"/>
            <w:vAlign w:val="center"/>
          </w:tcPr>
          <w:p w:rsidR="00F96CCB" w:rsidRPr="00D31998" w:rsidRDefault="00F96CCB" w:rsidP="00654A99">
            <w:pPr>
              <w:jc w:val="center"/>
              <w:rPr>
                <w:rFonts w:cstheme="minorHAnsi"/>
                <w:b/>
                <w:sz w:val="20"/>
                <w:szCs w:val="20"/>
              </w:rPr>
            </w:pPr>
            <w:r w:rsidRPr="00D31998">
              <w:rPr>
                <w:rFonts w:cstheme="minorHAnsi"/>
                <w:b/>
                <w:sz w:val="20"/>
                <w:szCs w:val="20"/>
              </w:rPr>
              <w:t>Gmina Suchedniów</w:t>
            </w:r>
          </w:p>
        </w:tc>
        <w:tc>
          <w:tcPr>
            <w:tcW w:w="2418" w:type="dxa"/>
            <w:shd w:val="clear" w:color="auto" w:fill="F2F2F2" w:themeFill="background1" w:themeFillShade="F2"/>
            <w:vAlign w:val="center"/>
          </w:tcPr>
          <w:p w:rsidR="00F96CCB" w:rsidRPr="00D31998" w:rsidRDefault="00F96CCB" w:rsidP="00654A99">
            <w:pPr>
              <w:jc w:val="center"/>
              <w:rPr>
                <w:rFonts w:cstheme="minorHAnsi"/>
                <w:b/>
                <w:sz w:val="20"/>
                <w:szCs w:val="20"/>
              </w:rPr>
            </w:pPr>
            <w:r w:rsidRPr="00D31998">
              <w:rPr>
                <w:rFonts w:cstheme="minorHAnsi"/>
                <w:b/>
                <w:sz w:val="20"/>
                <w:szCs w:val="20"/>
              </w:rPr>
              <w:t>Gmina Skarżysko - Kamienna</w:t>
            </w:r>
          </w:p>
        </w:tc>
      </w:tr>
      <w:tr w:rsidR="00D31998" w:rsidRPr="00D31998" w:rsidTr="00F5764F">
        <w:trPr>
          <w:jc w:val="center"/>
        </w:trPr>
        <w:tc>
          <w:tcPr>
            <w:tcW w:w="1771" w:type="dxa"/>
            <w:shd w:val="clear" w:color="auto" w:fill="F2F2F2" w:themeFill="background1" w:themeFillShade="F2"/>
            <w:vAlign w:val="center"/>
          </w:tcPr>
          <w:p w:rsidR="00F96CCB" w:rsidRPr="00D31998" w:rsidRDefault="00F96CCB" w:rsidP="00F5764F">
            <w:pPr>
              <w:jc w:val="center"/>
              <w:rPr>
                <w:rFonts w:cstheme="minorHAnsi"/>
                <w:b/>
                <w:sz w:val="20"/>
                <w:szCs w:val="20"/>
              </w:rPr>
            </w:pPr>
            <w:r w:rsidRPr="00D31998">
              <w:rPr>
                <w:rFonts w:cstheme="minorHAnsi"/>
                <w:b/>
                <w:sz w:val="20"/>
                <w:szCs w:val="20"/>
              </w:rPr>
              <w:t>Organizacje, zespoły, poradnie, punkty pomocy społecznej działające w gminie</w:t>
            </w:r>
          </w:p>
        </w:tc>
        <w:tc>
          <w:tcPr>
            <w:tcW w:w="2417" w:type="dxa"/>
            <w:vAlign w:val="center"/>
          </w:tcPr>
          <w:p w:rsidR="00F96CCB" w:rsidRPr="00D31998" w:rsidRDefault="00F96CCB" w:rsidP="0003790E">
            <w:pPr>
              <w:pStyle w:val="Akapitzlist"/>
              <w:numPr>
                <w:ilvl w:val="0"/>
                <w:numId w:val="33"/>
              </w:numPr>
              <w:ind w:left="175" w:hanging="181"/>
              <w:rPr>
                <w:rFonts w:cstheme="minorHAnsi"/>
                <w:sz w:val="20"/>
                <w:szCs w:val="20"/>
              </w:rPr>
            </w:pPr>
            <w:r w:rsidRPr="00D31998">
              <w:rPr>
                <w:rFonts w:cstheme="minorHAnsi"/>
                <w:sz w:val="20"/>
                <w:szCs w:val="20"/>
              </w:rPr>
              <w:t>Poradnictwo w sprawach opiekuńczo – wychowawczych realiz</w:t>
            </w:r>
            <w:r w:rsidR="0003790E" w:rsidRPr="00D31998">
              <w:rPr>
                <w:rFonts w:cstheme="minorHAnsi"/>
                <w:sz w:val="20"/>
                <w:szCs w:val="20"/>
              </w:rPr>
              <w:t>owane przez asystenta rodziny w </w:t>
            </w:r>
            <w:r w:rsidRPr="00D31998">
              <w:rPr>
                <w:rFonts w:cstheme="minorHAnsi"/>
                <w:sz w:val="20"/>
                <w:szCs w:val="20"/>
              </w:rPr>
              <w:t>GOPS,</w:t>
            </w:r>
          </w:p>
          <w:p w:rsidR="00F96CCB" w:rsidRPr="00D31998" w:rsidRDefault="00F96CCB" w:rsidP="0003790E">
            <w:pPr>
              <w:pStyle w:val="Akapitzlist"/>
              <w:numPr>
                <w:ilvl w:val="0"/>
                <w:numId w:val="33"/>
              </w:numPr>
              <w:ind w:left="175" w:hanging="181"/>
              <w:rPr>
                <w:rFonts w:cstheme="minorHAnsi"/>
                <w:sz w:val="20"/>
                <w:szCs w:val="20"/>
              </w:rPr>
            </w:pPr>
            <w:r w:rsidRPr="00D31998">
              <w:rPr>
                <w:rFonts w:cstheme="minorHAnsi"/>
                <w:sz w:val="20"/>
                <w:szCs w:val="20"/>
              </w:rPr>
              <w:t>Punkt konsultacyjny przy GOPS dyżury pełnią</w:t>
            </w:r>
            <w:r w:rsidR="006A61B4" w:rsidRPr="00D31998">
              <w:rPr>
                <w:rFonts w:cstheme="minorHAnsi"/>
                <w:sz w:val="20"/>
                <w:szCs w:val="20"/>
              </w:rPr>
              <w:t>: psycholog, pedagog i </w:t>
            </w:r>
            <w:r w:rsidR="00654A99" w:rsidRPr="00D31998">
              <w:rPr>
                <w:rFonts w:cstheme="minorHAnsi"/>
                <w:sz w:val="20"/>
                <w:szCs w:val="20"/>
              </w:rPr>
              <w:t>terapeuta ds. uzależnień,</w:t>
            </w:r>
          </w:p>
          <w:p w:rsidR="00654A99" w:rsidRPr="00D31998" w:rsidRDefault="0003790E" w:rsidP="0003790E">
            <w:pPr>
              <w:pStyle w:val="Akapitzlist"/>
              <w:numPr>
                <w:ilvl w:val="0"/>
                <w:numId w:val="33"/>
              </w:numPr>
              <w:ind w:left="175" w:hanging="181"/>
              <w:rPr>
                <w:rFonts w:cstheme="minorHAnsi"/>
                <w:sz w:val="20"/>
                <w:szCs w:val="20"/>
              </w:rPr>
            </w:pPr>
            <w:r w:rsidRPr="00D31998">
              <w:rPr>
                <w:rFonts w:cstheme="minorHAnsi"/>
                <w:sz w:val="20"/>
                <w:szCs w:val="20"/>
              </w:rPr>
              <w:t>Poradnictwo w </w:t>
            </w:r>
            <w:r w:rsidR="00654A99" w:rsidRPr="00D31998">
              <w:rPr>
                <w:rFonts w:cstheme="minorHAnsi"/>
                <w:sz w:val="20"/>
                <w:szCs w:val="20"/>
              </w:rPr>
              <w:t>sprawach pomocy społecznej realizowane przez pracowników socjalnych,</w:t>
            </w:r>
          </w:p>
          <w:p w:rsidR="00654A99" w:rsidRPr="00D31998" w:rsidRDefault="00654A99" w:rsidP="0003790E">
            <w:pPr>
              <w:pStyle w:val="Akapitzlist"/>
              <w:numPr>
                <w:ilvl w:val="0"/>
                <w:numId w:val="33"/>
              </w:numPr>
              <w:ind w:left="175" w:hanging="181"/>
              <w:rPr>
                <w:rFonts w:cstheme="minorHAnsi"/>
                <w:sz w:val="20"/>
                <w:szCs w:val="20"/>
              </w:rPr>
            </w:pPr>
            <w:r w:rsidRPr="00D31998">
              <w:rPr>
                <w:rFonts w:cstheme="minorHAnsi"/>
                <w:sz w:val="20"/>
                <w:szCs w:val="20"/>
              </w:rPr>
              <w:t>Poradnictwo w sprawach rozwiązywania problemów a</w:t>
            </w:r>
            <w:r w:rsidR="006A61B4" w:rsidRPr="00D31998">
              <w:rPr>
                <w:rFonts w:cstheme="minorHAnsi"/>
                <w:sz w:val="20"/>
                <w:szCs w:val="20"/>
              </w:rPr>
              <w:t>lkoholowych dla uzależnionych i </w:t>
            </w:r>
            <w:r w:rsidRPr="00D31998">
              <w:rPr>
                <w:rFonts w:cstheme="minorHAnsi"/>
                <w:sz w:val="20"/>
                <w:szCs w:val="20"/>
              </w:rPr>
              <w:t>współuzależnionych</w:t>
            </w:r>
            <w:r w:rsidR="0003790E" w:rsidRPr="00D31998">
              <w:rPr>
                <w:rFonts w:cstheme="minorHAnsi"/>
                <w:sz w:val="20"/>
                <w:szCs w:val="20"/>
              </w:rPr>
              <w:t>,</w:t>
            </w:r>
          </w:p>
          <w:p w:rsidR="0003790E" w:rsidRPr="00D31998" w:rsidRDefault="0003790E" w:rsidP="0003790E">
            <w:pPr>
              <w:pStyle w:val="Akapitzlist"/>
              <w:numPr>
                <w:ilvl w:val="0"/>
                <w:numId w:val="33"/>
              </w:numPr>
              <w:ind w:left="175" w:hanging="181"/>
              <w:rPr>
                <w:rFonts w:cstheme="minorHAnsi"/>
                <w:sz w:val="20"/>
                <w:szCs w:val="20"/>
              </w:rPr>
            </w:pPr>
            <w:r w:rsidRPr="00D31998">
              <w:rPr>
                <w:rFonts w:cstheme="minorHAnsi"/>
                <w:sz w:val="20"/>
                <w:szCs w:val="20"/>
              </w:rPr>
              <w:t>Gminny Zespół Interdyscyplinarny ds. Przeciwdziałania Przemocy w Rodzinie</w:t>
            </w:r>
          </w:p>
          <w:p w:rsidR="00D73EEC" w:rsidRPr="00D31998" w:rsidRDefault="00D73EEC" w:rsidP="0003790E">
            <w:pPr>
              <w:pStyle w:val="Akapitzlist"/>
              <w:numPr>
                <w:ilvl w:val="0"/>
                <w:numId w:val="33"/>
              </w:numPr>
              <w:ind w:left="175" w:hanging="181"/>
              <w:rPr>
                <w:rFonts w:cstheme="minorHAnsi"/>
                <w:sz w:val="20"/>
                <w:szCs w:val="20"/>
              </w:rPr>
            </w:pPr>
            <w:r w:rsidRPr="00D31998">
              <w:rPr>
                <w:rFonts w:ascii="Calibri" w:eastAsia="Calibri" w:hAnsi="Calibri" w:cs="Calibri"/>
                <w:sz w:val="20"/>
                <w:szCs w:val="20"/>
              </w:rPr>
              <w:t>Gminna Komisja Rozwiązywania Problemów Alkoholowych.</w:t>
            </w:r>
          </w:p>
          <w:p w:rsidR="00D73EEC" w:rsidRPr="00D31998" w:rsidRDefault="00D73EEC" w:rsidP="00D73EEC">
            <w:pPr>
              <w:rPr>
                <w:rFonts w:cstheme="minorHAnsi"/>
                <w:sz w:val="20"/>
                <w:szCs w:val="20"/>
              </w:rPr>
            </w:pPr>
          </w:p>
          <w:p w:rsidR="00D73EEC" w:rsidRPr="00D31998" w:rsidRDefault="00D73EEC" w:rsidP="00D73EEC">
            <w:pPr>
              <w:rPr>
                <w:rFonts w:cstheme="minorHAnsi"/>
                <w:sz w:val="20"/>
                <w:szCs w:val="20"/>
              </w:rPr>
            </w:pPr>
          </w:p>
          <w:p w:rsidR="00D73EEC" w:rsidRPr="00D31998" w:rsidRDefault="00D73EEC" w:rsidP="00D73EEC">
            <w:pPr>
              <w:rPr>
                <w:rFonts w:cstheme="minorHAnsi"/>
                <w:sz w:val="20"/>
                <w:szCs w:val="20"/>
              </w:rPr>
            </w:pPr>
          </w:p>
        </w:tc>
        <w:tc>
          <w:tcPr>
            <w:tcW w:w="2417" w:type="dxa"/>
            <w:vAlign w:val="center"/>
          </w:tcPr>
          <w:p w:rsidR="00AA0E7F" w:rsidRPr="00D31998" w:rsidRDefault="00383760" w:rsidP="00AA0E7F">
            <w:pPr>
              <w:pStyle w:val="Akapitzlist"/>
              <w:numPr>
                <w:ilvl w:val="0"/>
                <w:numId w:val="33"/>
              </w:numPr>
              <w:ind w:left="168" w:hanging="141"/>
              <w:jc w:val="both"/>
              <w:rPr>
                <w:rFonts w:cstheme="minorHAnsi"/>
                <w:sz w:val="20"/>
                <w:szCs w:val="20"/>
              </w:rPr>
            </w:pPr>
            <w:r w:rsidRPr="00D31998">
              <w:rPr>
                <w:rFonts w:cstheme="minorHAnsi"/>
                <w:sz w:val="20"/>
                <w:szCs w:val="20"/>
              </w:rPr>
              <w:t xml:space="preserve">Punkt </w:t>
            </w:r>
            <w:r w:rsidR="00AA0E7F" w:rsidRPr="00D31998">
              <w:rPr>
                <w:rFonts w:cstheme="minorHAnsi"/>
                <w:sz w:val="20"/>
                <w:szCs w:val="20"/>
              </w:rPr>
              <w:t>konsultacyjny w Urzędzie Gminy,</w:t>
            </w:r>
          </w:p>
          <w:p w:rsidR="00AA0E7F" w:rsidRPr="00D31998" w:rsidRDefault="00383760" w:rsidP="00AA0E7F">
            <w:pPr>
              <w:pStyle w:val="Akapitzlist"/>
              <w:numPr>
                <w:ilvl w:val="0"/>
                <w:numId w:val="33"/>
              </w:numPr>
              <w:ind w:left="168" w:hanging="141"/>
              <w:jc w:val="both"/>
              <w:rPr>
                <w:rFonts w:cstheme="minorHAnsi"/>
                <w:sz w:val="20"/>
                <w:szCs w:val="20"/>
              </w:rPr>
            </w:pPr>
            <w:r w:rsidRPr="00D31998">
              <w:rPr>
                <w:rFonts w:cstheme="minorHAnsi"/>
                <w:sz w:val="20"/>
                <w:szCs w:val="20"/>
              </w:rPr>
              <w:t>Punkt porad i konsultacji prawn</w:t>
            </w:r>
            <w:r w:rsidR="00AA0E7F" w:rsidRPr="00D31998">
              <w:rPr>
                <w:rFonts w:cstheme="minorHAnsi"/>
                <w:sz w:val="20"/>
                <w:szCs w:val="20"/>
              </w:rPr>
              <w:t>ych w GOPS w Łącznej dla osób i </w:t>
            </w:r>
            <w:r w:rsidRPr="00D31998">
              <w:rPr>
                <w:rFonts w:cstheme="minorHAnsi"/>
                <w:sz w:val="20"/>
                <w:szCs w:val="20"/>
              </w:rPr>
              <w:t xml:space="preserve">rodzin dotkniętych problemami uzależnień oraz problemami opiekuńczo-wychowawczymi oraz osób </w:t>
            </w:r>
            <w:r w:rsidR="00AA0E7F" w:rsidRPr="00D31998">
              <w:rPr>
                <w:rFonts w:cstheme="minorHAnsi"/>
                <w:sz w:val="20"/>
                <w:szCs w:val="20"/>
              </w:rPr>
              <w:t>i rodzin dotkniętych przemocą w </w:t>
            </w:r>
            <w:r w:rsidRPr="00D31998">
              <w:rPr>
                <w:rFonts w:cstheme="minorHAnsi"/>
                <w:sz w:val="20"/>
                <w:szCs w:val="20"/>
              </w:rPr>
              <w:t>rodzinie (działający od 1.03.2021 r.)</w:t>
            </w:r>
            <w:r w:rsidR="00AA0E7F" w:rsidRPr="00D31998">
              <w:rPr>
                <w:rFonts w:cstheme="minorHAnsi"/>
                <w:sz w:val="20"/>
                <w:szCs w:val="20"/>
              </w:rPr>
              <w:t>,</w:t>
            </w:r>
          </w:p>
          <w:p w:rsidR="00F96CCB" w:rsidRPr="00D31998" w:rsidRDefault="00AA0E7F" w:rsidP="00AA0E7F">
            <w:pPr>
              <w:pStyle w:val="Akapitzlist"/>
              <w:numPr>
                <w:ilvl w:val="0"/>
                <w:numId w:val="33"/>
              </w:numPr>
              <w:ind w:left="168" w:hanging="141"/>
              <w:jc w:val="both"/>
              <w:rPr>
                <w:rFonts w:cstheme="minorHAnsi"/>
                <w:sz w:val="20"/>
                <w:szCs w:val="20"/>
              </w:rPr>
            </w:pPr>
            <w:r w:rsidRPr="00D31998">
              <w:rPr>
                <w:rFonts w:cstheme="minorHAnsi"/>
                <w:sz w:val="20"/>
                <w:szCs w:val="20"/>
              </w:rPr>
              <w:t>Gminny Zespół Interdyscyplinarny</w:t>
            </w:r>
            <w:r w:rsidR="00D73EEC" w:rsidRPr="00D31998">
              <w:rPr>
                <w:rFonts w:cstheme="minorHAnsi"/>
                <w:sz w:val="20"/>
                <w:szCs w:val="20"/>
              </w:rPr>
              <w:t>,</w:t>
            </w:r>
          </w:p>
          <w:p w:rsidR="00D73EEC" w:rsidRPr="00D31998" w:rsidRDefault="00D73EEC" w:rsidP="00AA0E7F">
            <w:pPr>
              <w:pStyle w:val="Akapitzlist"/>
              <w:numPr>
                <w:ilvl w:val="0"/>
                <w:numId w:val="33"/>
              </w:numPr>
              <w:ind w:left="168" w:hanging="141"/>
              <w:jc w:val="both"/>
              <w:rPr>
                <w:rFonts w:cstheme="minorHAnsi"/>
                <w:sz w:val="20"/>
                <w:szCs w:val="20"/>
              </w:rPr>
            </w:pPr>
            <w:r w:rsidRPr="00D31998">
              <w:rPr>
                <w:rFonts w:ascii="Calibri" w:eastAsia="Calibri" w:hAnsi="Calibri" w:cs="Calibri"/>
                <w:sz w:val="20"/>
                <w:szCs w:val="20"/>
              </w:rPr>
              <w:t>Gminna Komisja Rozwiązywania Problemów Alkoholowych.</w:t>
            </w:r>
          </w:p>
        </w:tc>
        <w:tc>
          <w:tcPr>
            <w:tcW w:w="2418" w:type="dxa"/>
            <w:vAlign w:val="center"/>
          </w:tcPr>
          <w:p w:rsidR="00F96CCB" w:rsidRPr="00D31998" w:rsidRDefault="008616F4" w:rsidP="00245F00">
            <w:pPr>
              <w:pStyle w:val="Akapitzlist"/>
              <w:numPr>
                <w:ilvl w:val="0"/>
                <w:numId w:val="33"/>
              </w:numPr>
              <w:ind w:left="303" w:hanging="284"/>
              <w:jc w:val="both"/>
              <w:rPr>
                <w:rFonts w:cstheme="minorHAnsi"/>
                <w:sz w:val="20"/>
                <w:szCs w:val="20"/>
              </w:rPr>
            </w:pPr>
            <w:r w:rsidRPr="00D31998">
              <w:rPr>
                <w:rFonts w:cstheme="minorHAnsi"/>
                <w:sz w:val="20"/>
                <w:szCs w:val="20"/>
              </w:rPr>
              <w:t>Zespół Interdyscyplinarny ds. Przeciwdziałania Przemocy w Rodzinie</w:t>
            </w:r>
            <w:r w:rsidR="00D73EEC" w:rsidRPr="00D31998">
              <w:rPr>
                <w:rFonts w:cstheme="minorHAnsi"/>
                <w:sz w:val="20"/>
                <w:szCs w:val="20"/>
              </w:rPr>
              <w:t>,</w:t>
            </w:r>
          </w:p>
          <w:p w:rsidR="00D73EEC" w:rsidRPr="00D31998" w:rsidRDefault="00D73EEC" w:rsidP="00245F00">
            <w:pPr>
              <w:pStyle w:val="Akapitzlist"/>
              <w:numPr>
                <w:ilvl w:val="0"/>
                <w:numId w:val="33"/>
              </w:numPr>
              <w:ind w:left="303" w:hanging="284"/>
              <w:jc w:val="both"/>
              <w:rPr>
                <w:rFonts w:cstheme="minorHAnsi"/>
                <w:sz w:val="20"/>
                <w:szCs w:val="20"/>
              </w:rPr>
            </w:pPr>
            <w:r w:rsidRPr="00D31998">
              <w:rPr>
                <w:rFonts w:ascii="Calibri" w:eastAsia="Calibri" w:hAnsi="Calibri" w:cs="Calibri"/>
                <w:sz w:val="20"/>
                <w:szCs w:val="20"/>
              </w:rPr>
              <w:t>Gminna Komisja Rozwiązywania Problemów Alkoholowych.</w:t>
            </w:r>
          </w:p>
        </w:tc>
        <w:tc>
          <w:tcPr>
            <w:tcW w:w="2417" w:type="dxa"/>
            <w:vAlign w:val="center"/>
          </w:tcPr>
          <w:p w:rsidR="00E81F64" w:rsidRPr="00D31998" w:rsidRDefault="00E81F64" w:rsidP="00E81F64">
            <w:pPr>
              <w:pStyle w:val="Akapitzlist"/>
              <w:numPr>
                <w:ilvl w:val="0"/>
                <w:numId w:val="36"/>
              </w:numPr>
              <w:ind w:left="153" w:hanging="142"/>
              <w:jc w:val="both"/>
              <w:rPr>
                <w:rFonts w:cstheme="minorHAnsi"/>
                <w:sz w:val="20"/>
                <w:szCs w:val="20"/>
              </w:rPr>
            </w:pPr>
            <w:r w:rsidRPr="00D31998">
              <w:rPr>
                <w:rFonts w:cstheme="minorHAnsi"/>
                <w:sz w:val="20"/>
                <w:szCs w:val="20"/>
              </w:rPr>
              <w:t>Zespół Interdyscyplinarny ds. Przeciwdziałania Przemocy,</w:t>
            </w:r>
          </w:p>
          <w:p w:rsidR="00F96CCB" w:rsidRPr="00D31998" w:rsidRDefault="00E81F64" w:rsidP="00E81F64">
            <w:pPr>
              <w:pStyle w:val="Akapitzlist"/>
              <w:numPr>
                <w:ilvl w:val="0"/>
                <w:numId w:val="36"/>
              </w:numPr>
              <w:ind w:left="153" w:hanging="142"/>
              <w:jc w:val="both"/>
              <w:rPr>
                <w:rFonts w:cstheme="minorHAnsi"/>
                <w:sz w:val="20"/>
                <w:szCs w:val="20"/>
              </w:rPr>
            </w:pPr>
            <w:r w:rsidRPr="00D31998">
              <w:rPr>
                <w:rFonts w:ascii="Calibri" w:eastAsia="Calibri" w:hAnsi="Calibri" w:cs="Calibri"/>
                <w:sz w:val="20"/>
                <w:szCs w:val="20"/>
              </w:rPr>
              <w:t>Gminna Komisja Rozwiązywania Problemów Alkoholowych</w:t>
            </w:r>
            <w:r w:rsidR="00CC61FE" w:rsidRPr="00D31998">
              <w:rPr>
                <w:rFonts w:ascii="Calibri" w:eastAsia="Calibri" w:hAnsi="Calibri" w:cs="Calibri"/>
                <w:sz w:val="20"/>
                <w:szCs w:val="20"/>
              </w:rPr>
              <w:t>.</w:t>
            </w:r>
          </w:p>
        </w:tc>
        <w:tc>
          <w:tcPr>
            <w:tcW w:w="2418" w:type="dxa"/>
            <w:vAlign w:val="center"/>
          </w:tcPr>
          <w:p w:rsidR="005C12A4" w:rsidRPr="00D31998" w:rsidRDefault="005C12A4" w:rsidP="004B1989">
            <w:pPr>
              <w:pStyle w:val="Akapitzlist"/>
              <w:numPr>
                <w:ilvl w:val="0"/>
                <w:numId w:val="36"/>
              </w:numPr>
              <w:ind w:left="287" w:hanging="287"/>
              <w:jc w:val="both"/>
              <w:rPr>
                <w:rFonts w:cstheme="minorHAnsi"/>
                <w:sz w:val="20"/>
                <w:szCs w:val="20"/>
              </w:rPr>
            </w:pPr>
            <w:r w:rsidRPr="00D31998">
              <w:rPr>
                <w:rFonts w:cstheme="minorHAnsi"/>
                <w:sz w:val="20"/>
                <w:szCs w:val="20"/>
              </w:rPr>
              <w:t>Zespół Interdyscyplinarny do spraw Przeciwdziałania Przemocy w Rodzinie</w:t>
            </w:r>
            <w:r w:rsidR="00D73EEC" w:rsidRPr="00D31998">
              <w:rPr>
                <w:rFonts w:cstheme="minorHAnsi"/>
                <w:sz w:val="20"/>
                <w:szCs w:val="20"/>
              </w:rPr>
              <w:t>,</w:t>
            </w:r>
          </w:p>
          <w:p w:rsidR="00D73EEC" w:rsidRPr="00D31998" w:rsidRDefault="00D73EEC" w:rsidP="00D73EEC">
            <w:pPr>
              <w:pStyle w:val="Akapitzlist"/>
              <w:numPr>
                <w:ilvl w:val="0"/>
                <w:numId w:val="36"/>
              </w:numPr>
              <w:ind w:left="287" w:hanging="287"/>
              <w:jc w:val="both"/>
              <w:rPr>
                <w:rFonts w:cstheme="minorHAnsi"/>
                <w:sz w:val="20"/>
                <w:szCs w:val="20"/>
              </w:rPr>
            </w:pPr>
            <w:r w:rsidRPr="00D31998">
              <w:rPr>
                <w:rFonts w:cstheme="minorHAnsi"/>
                <w:sz w:val="20"/>
                <w:szCs w:val="20"/>
              </w:rPr>
              <w:t>Gminna Komisja  Rozwiązywania Problemów Alkoholowych.</w:t>
            </w:r>
          </w:p>
        </w:tc>
      </w:tr>
      <w:tr w:rsidR="00D31998" w:rsidRPr="00D31998" w:rsidTr="00F5764F">
        <w:trPr>
          <w:jc w:val="center"/>
        </w:trPr>
        <w:tc>
          <w:tcPr>
            <w:tcW w:w="1771" w:type="dxa"/>
            <w:shd w:val="clear" w:color="auto" w:fill="F2F2F2" w:themeFill="background1" w:themeFillShade="F2"/>
            <w:vAlign w:val="center"/>
          </w:tcPr>
          <w:p w:rsidR="00F96CCB" w:rsidRPr="00D31998" w:rsidRDefault="004463F2" w:rsidP="00F5764F">
            <w:pPr>
              <w:jc w:val="center"/>
              <w:rPr>
                <w:rFonts w:cstheme="minorHAnsi"/>
                <w:b/>
                <w:sz w:val="20"/>
                <w:szCs w:val="20"/>
              </w:rPr>
            </w:pPr>
            <w:r w:rsidRPr="00D31998">
              <w:rPr>
                <w:rFonts w:cstheme="minorHAnsi"/>
                <w:b/>
                <w:sz w:val="20"/>
                <w:szCs w:val="20"/>
              </w:rPr>
              <w:t>Instytucje działające w gminie w </w:t>
            </w:r>
            <w:r w:rsidR="00654A99" w:rsidRPr="00D31998">
              <w:rPr>
                <w:rFonts w:cstheme="minorHAnsi"/>
                <w:b/>
                <w:sz w:val="20"/>
                <w:szCs w:val="20"/>
              </w:rPr>
              <w:t>obszarze pomocy społecznej (domy dziecka, domy dzienne, kluby seniora itp.)</w:t>
            </w:r>
          </w:p>
        </w:tc>
        <w:tc>
          <w:tcPr>
            <w:tcW w:w="2417" w:type="dxa"/>
            <w:vAlign w:val="center"/>
          </w:tcPr>
          <w:p w:rsidR="00F96CCB" w:rsidRPr="00D31998" w:rsidRDefault="00654991" w:rsidP="00654991">
            <w:pPr>
              <w:pStyle w:val="Akapitzlist"/>
              <w:numPr>
                <w:ilvl w:val="0"/>
                <w:numId w:val="46"/>
              </w:numPr>
              <w:ind w:left="176" w:hanging="176"/>
              <w:rPr>
                <w:rFonts w:cstheme="minorHAnsi"/>
                <w:sz w:val="20"/>
                <w:szCs w:val="20"/>
              </w:rPr>
            </w:pPr>
            <w:r w:rsidRPr="00D31998">
              <w:rPr>
                <w:rFonts w:cstheme="minorHAnsi"/>
                <w:sz w:val="20"/>
                <w:szCs w:val="20"/>
              </w:rPr>
              <w:t>Klub Seniora „Emeryt” w Bliżynie,</w:t>
            </w:r>
          </w:p>
          <w:p w:rsidR="00654991" w:rsidRPr="00D31998" w:rsidRDefault="00654991" w:rsidP="00654991">
            <w:pPr>
              <w:pStyle w:val="Akapitzlist"/>
              <w:numPr>
                <w:ilvl w:val="0"/>
                <w:numId w:val="46"/>
              </w:numPr>
              <w:ind w:left="176" w:hanging="176"/>
              <w:rPr>
                <w:rFonts w:cstheme="minorHAnsi"/>
                <w:sz w:val="20"/>
                <w:szCs w:val="20"/>
              </w:rPr>
            </w:pPr>
            <w:r w:rsidRPr="00D31998">
              <w:rPr>
                <w:rFonts w:cstheme="minorHAnsi"/>
                <w:sz w:val="20"/>
                <w:szCs w:val="20"/>
              </w:rPr>
              <w:t>Klub Seniora „Emeryt” w Mroczkowie,</w:t>
            </w:r>
          </w:p>
          <w:p w:rsidR="00654991" w:rsidRPr="00D31998" w:rsidRDefault="00654991" w:rsidP="00654991">
            <w:pPr>
              <w:pStyle w:val="Akapitzlist"/>
              <w:numPr>
                <w:ilvl w:val="0"/>
                <w:numId w:val="46"/>
              </w:numPr>
              <w:ind w:left="176" w:hanging="176"/>
              <w:rPr>
                <w:rFonts w:cstheme="minorHAnsi"/>
                <w:sz w:val="20"/>
                <w:szCs w:val="20"/>
              </w:rPr>
            </w:pPr>
            <w:r w:rsidRPr="00D31998">
              <w:rPr>
                <w:rFonts w:cstheme="minorHAnsi"/>
                <w:sz w:val="20"/>
                <w:szCs w:val="20"/>
              </w:rPr>
              <w:t>Klub Seniora „Pogodni” w Sorbinie.</w:t>
            </w:r>
          </w:p>
        </w:tc>
        <w:tc>
          <w:tcPr>
            <w:tcW w:w="2417" w:type="dxa"/>
            <w:vAlign w:val="center"/>
          </w:tcPr>
          <w:p w:rsidR="004463F2" w:rsidRPr="00D31998" w:rsidRDefault="004463F2" w:rsidP="00787A5F">
            <w:pPr>
              <w:pStyle w:val="Akapitzlist"/>
              <w:numPr>
                <w:ilvl w:val="0"/>
                <w:numId w:val="44"/>
              </w:numPr>
              <w:ind w:left="168" w:hanging="168"/>
              <w:rPr>
                <w:rFonts w:eastAsia="Calibri" w:cs="Calibri"/>
                <w:sz w:val="20"/>
                <w:szCs w:val="20"/>
              </w:rPr>
            </w:pPr>
            <w:r w:rsidRPr="00D31998">
              <w:rPr>
                <w:rFonts w:eastAsia="Calibri" w:cs="Calibri"/>
                <w:sz w:val="20"/>
                <w:szCs w:val="20"/>
              </w:rPr>
              <w:t>W ramach projektu pn. „Wspieramy rodziny w Gminie Łączna” działanie 9.2.1 Regionalnego Programu Operacyjnego Województwa Świętokrzyskiego na lata 2014-2020 zostały utworzone trzy świetlice środowiskowe w Kamionkach, Zagórzu i Klonowie. Liczba utworzonych miejsc świadczenia usług wspierania rodziny i pieczy zastępczej – 64 szt. Głównym celem projektu jest wsparcie rodzin z terenu gminy Łączna w okresie od 01.05.2019 do 31.07.2022 w procesie przygotowania dzieci i młodzieży do samodzielnego życia, kształtowania właściwych postaw sp</w:t>
            </w:r>
            <w:r w:rsidR="005F6030" w:rsidRPr="00D31998">
              <w:rPr>
                <w:rFonts w:eastAsia="Calibri" w:cs="Calibri"/>
                <w:sz w:val="20"/>
                <w:szCs w:val="20"/>
              </w:rPr>
              <w:t>ołecznych poprzez objęcie ich w </w:t>
            </w:r>
            <w:r w:rsidRPr="00D31998">
              <w:rPr>
                <w:rFonts w:eastAsia="Calibri" w:cs="Calibri"/>
                <w:sz w:val="20"/>
                <w:szCs w:val="20"/>
              </w:rPr>
              <w:t xml:space="preserve">czasie wolnym od zajęć szkolnych opieką oraz zajęciami edukacyjnymi i profilaktycznymi. Projekt zakłada wsparcie 120 osób zagrożonych wykluczeniem społecznym. Grupę docelową stanowi 60 dzieci i młodzież do 16 roku życia. Ze względu na fakt, że skuteczniejsze jest kompleksowe wsparcie, grupę docelową stanowi także 60(40K,20M) rodziców i opiekunów dzieci, w tym 1K z niepełnosprawnością intelektualną, objętych wsparciem </w:t>
            </w:r>
            <w:r w:rsidR="00787A5F" w:rsidRPr="00D31998">
              <w:rPr>
                <w:rFonts w:eastAsia="Calibri" w:cs="Calibri"/>
                <w:sz w:val="20"/>
                <w:szCs w:val="20"/>
              </w:rPr>
              <w:t>w ramach działalności świetlicy,</w:t>
            </w:r>
          </w:p>
          <w:p w:rsidR="00787A5F" w:rsidRPr="00D31998" w:rsidRDefault="00787A5F" w:rsidP="00787A5F">
            <w:pPr>
              <w:pStyle w:val="Akapitzlist"/>
              <w:numPr>
                <w:ilvl w:val="0"/>
                <w:numId w:val="43"/>
              </w:numPr>
              <w:ind w:left="168" w:hanging="141"/>
              <w:rPr>
                <w:rFonts w:eastAsia="Calibri" w:cs="Calibri"/>
                <w:sz w:val="20"/>
                <w:szCs w:val="20"/>
              </w:rPr>
            </w:pPr>
            <w:r w:rsidRPr="00D31998">
              <w:rPr>
                <w:rFonts w:eastAsia="Calibri" w:cs="Calibri"/>
                <w:sz w:val="20"/>
                <w:szCs w:val="20"/>
              </w:rPr>
              <w:t>Klub Seniora</w:t>
            </w:r>
            <w:r w:rsidR="00DB7165" w:rsidRPr="00D31998">
              <w:rPr>
                <w:rFonts w:eastAsia="Calibri" w:cs="Calibri"/>
                <w:sz w:val="20"/>
                <w:szCs w:val="20"/>
              </w:rPr>
              <w:t xml:space="preserve"> Łączna</w:t>
            </w:r>
          </w:p>
          <w:p w:rsidR="00F96CCB" w:rsidRPr="00D31998" w:rsidRDefault="00F96CCB" w:rsidP="00654A99">
            <w:pPr>
              <w:jc w:val="center"/>
              <w:rPr>
                <w:rFonts w:cstheme="minorHAnsi"/>
                <w:sz w:val="20"/>
                <w:szCs w:val="20"/>
              </w:rPr>
            </w:pPr>
          </w:p>
        </w:tc>
        <w:tc>
          <w:tcPr>
            <w:tcW w:w="2418" w:type="dxa"/>
            <w:vAlign w:val="center"/>
          </w:tcPr>
          <w:p w:rsidR="000730C7" w:rsidRPr="00D31998" w:rsidRDefault="007E4364" w:rsidP="00DB7165">
            <w:pPr>
              <w:pStyle w:val="Akapitzlist"/>
              <w:numPr>
                <w:ilvl w:val="0"/>
                <w:numId w:val="43"/>
              </w:numPr>
              <w:ind w:left="303" w:hanging="284"/>
              <w:rPr>
                <w:rFonts w:cstheme="minorHAnsi"/>
                <w:sz w:val="20"/>
                <w:szCs w:val="20"/>
              </w:rPr>
            </w:pPr>
            <w:r w:rsidRPr="00D31998">
              <w:rPr>
                <w:rFonts w:cstheme="minorHAnsi"/>
                <w:sz w:val="20"/>
                <w:szCs w:val="20"/>
              </w:rPr>
              <w:t>Klub Senior +</w:t>
            </w:r>
          </w:p>
        </w:tc>
        <w:tc>
          <w:tcPr>
            <w:tcW w:w="2417" w:type="dxa"/>
            <w:vAlign w:val="center"/>
          </w:tcPr>
          <w:p w:rsidR="00DB7165" w:rsidRPr="00D31998" w:rsidRDefault="00FE337B" w:rsidP="00DB7165">
            <w:pPr>
              <w:pStyle w:val="Akapitzlist"/>
              <w:ind w:left="11"/>
              <w:rPr>
                <w:rFonts w:ascii="Calibri" w:eastAsia="Calibri" w:hAnsi="Calibri" w:cs="Calibri"/>
                <w:sz w:val="20"/>
                <w:szCs w:val="20"/>
              </w:rPr>
            </w:pPr>
            <w:r w:rsidRPr="00D31998">
              <w:rPr>
                <w:rFonts w:ascii="Calibri" w:eastAsia="Calibri" w:hAnsi="Calibri" w:cs="Calibri"/>
                <w:sz w:val="20"/>
                <w:szCs w:val="20"/>
              </w:rPr>
              <w:t xml:space="preserve">Ośrodki Wsparcia Dziennego: </w:t>
            </w:r>
          </w:p>
          <w:p w:rsidR="00DB7165" w:rsidRPr="00D31998" w:rsidRDefault="00DB7165" w:rsidP="00DB7165">
            <w:pPr>
              <w:pStyle w:val="Akapitzlist"/>
              <w:numPr>
                <w:ilvl w:val="0"/>
                <w:numId w:val="43"/>
              </w:numPr>
              <w:ind w:left="153" w:hanging="142"/>
              <w:rPr>
                <w:rFonts w:ascii="Calibri" w:eastAsia="Calibri" w:hAnsi="Calibri" w:cs="Calibri"/>
                <w:sz w:val="20"/>
                <w:szCs w:val="20"/>
              </w:rPr>
            </w:pPr>
            <w:r w:rsidRPr="00D31998">
              <w:rPr>
                <w:rFonts w:ascii="Calibri" w:eastAsia="Calibri" w:hAnsi="Calibri" w:cs="Calibri"/>
                <w:sz w:val="20"/>
                <w:szCs w:val="20"/>
              </w:rPr>
              <w:t>Klub Seniora w Suchedniowie</w:t>
            </w:r>
          </w:p>
          <w:p w:rsidR="00FE337B" w:rsidRPr="00D31998" w:rsidRDefault="00DB7165" w:rsidP="00DB7165">
            <w:pPr>
              <w:pStyle w:val="Akapitzlist"/>
              <w:numPr>
                <w:ilvl w:val="0"/>
                <w:numId w:val="43"/>
              </w:numPr>
              <w:ind w:left="153" w:hanging="142"/>
              <w:rPr>
                <w:rFonts w:ascii="Calibri" w:eastAsia="Calibri" w:hAnsi="Calibri" w:cs="Calibri"/>
                <w:sz w:val="20"/>
                <w:szCs w:val="20"/>
              </w:rPr>
            </w:pPr>
            <w:r w:rsidRPr="00D31998">
              <w:rPr>
                <w:rFonts w:ascii="Calibri" w:eastAsia="Calibri" w:hAnsi="Calibri" w:cs="Calibri"/>
                <w:sz w:val="20"/>
                <w:szCs w:val="20"/>
              </w:rPr>
              <w:t>Klub Seniora w </w:t>
            </w:r>
            <w:r w:rsidR="00FE337B" w:rsidRPr="00D31998">
              <w:rPr>
                <w:rFonts w:ascii="Calibri" w:eastAsia="Calibri" w:hAnsi="Calibri" w:cs="Calibri"/>
                <w:sz w:val="20"/>
                <w:szCs w:val="20"/>
              </w:rPr>
              <w:t>Michniowie</w:t>
            </w:r>
          </w:p>
          <w:p w:rsidR="00F96CCB" w:rsidRPr="00D31998" w:rsidRDefault="00F96CCB" w:rsidP="00654A99">
            <w:pPr>
              <w:jc w:val="center"/>
              <w:rPr>
                <w:rFonts w:cstheme="minorHAnsi"/>
                <w:sz w:val="20"/>
                <w:szCs w:val="20"/>
              </w:rPr>
            </w:pPr>
          </w:p>
        </w:tc>
        <w:tc>
          <w:tcPr>
            <w:tcW w:w="2418" w:type="dxa"/>
            <w:vAlign w:val="center"/>
          </w:tcPr>
          <w:p w:rsidR="007E4364" w:rsidRPr="00D31998" w:rsidRDefault="007E4364" w:rsidP="007E4364">
            <w:pPr>
              <w:pStyle w:val="Akapitzlist"/>
              <w:numPr>
                <w:ilvl w:val="0"/>
                <w:numId w:val="37"/>
              </w:numPr>
              <w:ind w:left="146" w:hanging="146"/>
              <w:jc w:val="both"/>
              <w:rPr>
                <w:rFonts w:cstheme="minorHAnsi"/>
                <w:sz w:val="20"/>
                <w:szCs w:val="20"/>
              </w:rPr>
            </w:pPr>
            <w:r w:rsidRPr="00D31998">
              <w:rPr>
                <w:rFonts w:cstheme="minorHAnsi"/>
                <w:sz w:val="20"/>
                <w:szCs w:val="20"/>
              </w:rPr>
              <w:t>Klub Senior + przy ul. Norwida 17,</w:t>
            </w:r>
          </w:p>
          <w:p w:rsidR="007E4364" w:rsidRPr="00D31998" w:rsidRDefault="007E4364" w:rsidP="007E4364">
            <w:pPr>
              <w:pStyle w:val="Akapitzlist"/>
              <w:numPr>
                <w:ilvl w:val="0"/>
                <w:numId w:val="37"/>
              </w:numPr>
              <w:ind w:left="146" w:hanging="146"/>
              <w:jc w:val="both"/>
              <w:rPr>
                <w:rFonts w:cstheme="minorHAnsi"/>
                <w:sz w:val="20"/>
                <w:szCs w:val="20"/>
              </w:rPr>
            </w:pPr>
            <w:r w:rsidRPr="00D31998">
              <w:rPr>
                <w:rFonts w:cstheme="minorHAnsi"/>
                <w:sz w:val="20"/>
                <w:szCs w:val="20"/>
              </w:rPr>
              <w:t>Klub Senior + przy ul. Rynek 12</w:t>
            </w:r>
          </w:p>
        </w:tc>
      </w:tr>
    </w:tbl>
    <w:p w:rsidR="00F96CCB" w:rsidRPr="00D31998" w:rsidRDefault="00F96CCB" w:rsidP="00F96CCB">
      <w:pPr>
        <w:spacing w:after="120" w:line="240" w:lineRule="auto"/>
        <w:jc w:val="both"/>
        <w:rPr>
          <w:sz w:val="20"/>
          <w:szCs w:val="20"/>
        </w:rPr>
      </w:pPr>
      <w:r w:rsidRPr="00D31998">
        <w:rPr>
          <w:sz w:val="20"/>
          <w:szCs w:val="20"/>
        </w:rPr>
        <w:t>Źródło: Opracowanie własne na podstawie informacji przekazanych przez gminy powiatu skarżyskiego</w:t>
      </w:r>
    </w:p>
    <w:p w:rsidR="00F96CCB" w:rsidRPr="00D31998" w:rsidRDefault="00F96CCB" w:rsidP="00F96CCB"/>
    <w:p w:rsidR="00F96CCB" w:rsidRPr="00D31998" w:rsidRDefault="00F96CCB" w:rsidP="00052131">
      <w:pPr>
        <w:rPr>
          <w:rFonts w:cstheme="minorHAnsi"/>
          <w:sz w:val="20"/>
          <w:szCs w:val="20"/>
        </w:rPr>
      </w:pPr>
    </w:p>
    <w:p w:rsidR="000719BD" w:rsidRPr="00D31998" w:rsidRDefault="000719BD" w:rsidP="00EE46C2">
      <w:pPr>
        <w:jc w:val="center"/>
        <w:rPr>
          <w:rFonts w:cstheme="minorHAnsi"/>
          <w:sz w:val="20"/>
          <w:szCs w:val="20"/>
        </w:rPr>
        <w:sectPr w:rsidR="000719BD" w:rsidRPr="00D31998" w:rsidSect="00F96CCB">
          <w:pgSz w:w="16838" w:h="11906" w:orient="landscape"/>
          <w:pgMar w:top="1418" w:right="1418" w:bottom="1418" w:left="1418" w:header="709" w:footer="709" w:gutter="0"/>
          <w:cols w:space="708"/>
          <w:docGrid w:linePitch="360"/>
        </w:sectPr>
      </w:pPr>
    </w:p>
    <w:p w:rsidR="000719BD" w:rsidRPr="00D31998" w:rsidRDefault="00F06400" w:rsidP="00620F33">
      <w:pPr>
        <w:spacing w:after="120" w:line="240" w:lineRule="auto"/>
        <w:jc w:val="both"/>
        <w:rPr>
          <w:sz w:val="24"/>
          <w:szCs w:val="24"/>
          <w:u w:val="single"/>
        </w:rPr>
      </w:pPr>
      <w:bookmarkStart w:id="13" w:name="_Toc74830800"/>
      <w:r w:rsidRPr="00D31998">
        <w:rPr>
          <w:sz w:val="24"/>
          <w:szCs w:val="24"/>
          <w:u w:val="single"/>
        </w:rPr>
        <w:t>Organizacje pozarządowe i inne podmioty</w:t>
      </w:r>
    </w:p>
    <w:p w:rsidR="000719BD" w:rsidRPr="00D31998" w:rsidRDefault="00F06400" w:rsidP="00620F33">
      <w:pPr>
        <w:spacing w:after="120" w:line="240" w:lineRule="auto"/>
        <w:jc w:val="both"/>
        <w:rPr>
          <w:sz w:val="24"/>
          <w:szCs w:val="24"/>
        </w:rPr>
      </w:pPr>
      <w:r w:rsidRPr="00D31998">
        <w:rPr>
          <w:sz w:val="24"/>
          <w:szCs w:val="24"/>
        </w:rPr>
        <w:t xml:space="preserve">Organizacje pozarządowe stanowią trzeci, obok publicznego i prywatnego, sektor społeczeństwa. Podmioty tego typu </w:t>
      </w:r>
      <w:r w:rsidR="00522592" w:rsidRPr="00D31998">
        <w:rPr>
          <w:sz w:val="24"/>
          <w:szCs w:val="24"/>
        </w:rPr>
        <w:t>dostarczają usług obywatelom, nierzadko wypełniając lukę</w:t>
      </w:r>
      <w:r w:rsidR="00CF1186" w:rsidRPr="00D31998">
        <w:rPr>
          <w:sz w:val="24"/>
          <w:szCs w:val="24"/>
        </w:rPr>
        <w:t>, której nie zapełnia sektor publiczny i rynkowy. Realizują zadania, które wynikają z polityki państwa lub te, których mimo istniejącego zapotrzebowania, nie realizują ani podmioty publiczne ani prywatne zorientowane na zysk.</w:t>
      </w:r>
    </w:p>
    <w:p w:rsidR="00270807" w:rsidRPr="00D31998" w:rsidRDefault="00270807" w:rsidP="00620F33">
      <w:pPr>
        <w:spacing w:after="120" w:line="240" w:lineRule="auto"/>
        <w:jc w:val="both"/>
        <w:rPr>
          <w:sz w:val="24"/>
          <w:szCs w:val="24"/>
        </w:rPr>
      </w:pPr>
      <w:r w:rsidRPr="00D31998">
        <w:rPr>
          <w:sz w:val="24"/>
          <w:szCs w:val="24"/>
        </w:rPr>
        <w:t xml:space="preserve">Organizacja pozarządowe </w:t>
      </w:r>
      <w:r w:rsidRPr="00D31998">
        <w:rPr>
          <w:rStyle w:val="Pogrubienie"/>
          <w:b w:val="0"/>
          <w:sz w:val="24"/>
          <w:szCs w:val="24"/>
        </w:rPr>
        <w:t xml:space="preserve">poprzez swoją działalność chronią dorobek kulturalny poprzednich pokoleń, służą młodzieży, uczą postaw ekologicznych, dbają o rozwój społeczno-kulturalny </w:t>
      </w:r>
      <w:r w:rsidR="00620F33" w:rsidRPr="00D31998">
        <w:rPr>
          <w:rStyle w:val="Pogrubienie"/>
          <w:b w:val="0"/>
          <w:sz w:val="24"/>
          <w:szCs w:val="24"/>
        </w:rPr>
        <w:t>gmin</w:t>
      </w:r>
      <w:r w:rsidRPr="00D31998">
        <w:rPr>
          <w:rStyle w:val="Pogrubienie"/>
          <w:b w:val="0"/>
          <w:sz w:val="24"/>
          <w:szCs w:val="24"/>
        </w:rPr>
        <w:t>. Ich działania</w:t>
      </w:r>
      <w:r w:rsidRPr="00D31998">
        <w:rPr>
          <w:rStyle w:val="Pogrubienie"/>
          <w:sz w:val="24"/>
          <w:szCs w:val="24"/>
        </w:rPr>
        <w:t xml:space="preserve"> </w:t>
      </w:r>
      <w:r w:rsidRPr="00D31998">
        <w:rPr>
          <w:sz w:val="24"/>
          <w:szCs w:val="24"/>
        </w:rPr>
        <w:t xml:space="preserve">skierowane są na pogłębienie integracji społecznej, rozwój potencjału kulturowego </w:t>
      </w:r>
      <w:r w:rsidR="00620F33" w:rsidRPr="00D31998">
        <w:rPr>
          <w:sz w:val="24"/>
          <w:szCs w:val="24"/>
        </w:rPr>
        <w:t>danego terytorium</w:t>
      </w:r>
      <w:r w:rsidRPr="00D31998">
        <w:rPr>
          <w:sz w:val="24"/>
          <w:szCs w:val="24"/>
        </w:rPr>
        <w:t xml:space="preserve">, rozwiązywanie problemów osób niepełnosprawnych oraz budowaniu tożsamości kulturowej regionu. Dzięki aktywności mieszkańców </w:t>
      </w:r>
      <w:r w:rsidR="00620F33" w:rsidRPr="00D31998">
        <w:rPr>
          <w:sz w:val="24"/>
          <w:szCs w:val="24"/>
        </w:rPr>
        <w:t>gmin</w:t>
      </w:r>
      <w:r w:rsidRPr="00D31998">
        <w:rPr>
          <w:sz w:val="24"/>
          <w:szCs w:val="24"/>
        </w:rPr>
        <w:t xml:space="preserve">, podejmowanej samodzielnie lub we współpracy z władzami samorządowymi, w istotny sposób zostaje wzbogacony zakres działań na rzecz mieszkańców, przede wszystkim tych najbardziej potrzebujących opieki i wsparcia. </w:t>
      </w:r>
    </w:p>
    <w:p w:rsidR="00875ABA" w:rsidRPr="00D31998" w:rsidRDefault="00875ABA" w:rsidP="00E858DC">
      <w:pPr>
        <w:spacing w:after="120" w:line="240" w:lineRule="auto"/>
        <w:jc w:val="both"/>
        <w:rPr>
          <w:sz w:val="24"/>
          <w:szCs w:val="24"/>
        </w:rPr>
      </w:pPr>
      <w:r w:rsidRPr="00D31998">
        <w:rPr>
          <w:sz w:val="24"/>
          <w:szCs w:val="24"/>
        </w:rPr>
        <w:t>W każdej z gmin powiatu skarżyskiego działają organizacje pozarządowe oraz każda gmina corocznie przyjmuje program współpracy z organizacjami pozarządowymi oraz innymi podmiotami prowadzącymi działalność pożytku publicznego.</w:t>
      </w:r>
      <w:r w:rsidR="00115005" w:rsidRPr="00D31998">
        <w:rPr>
          <w:sz w:val="24"/>
          <w:szCs w:val="24"/>
        </w:rPr>
        <w:t xml:space="preserve"> Poniżej wymieniono niektóre z organizacji </w:t>
      </w:r>
      <w:r w:rsidR="00DE021A" w:rsidRPr="00D31998">
        <w:rPr>
          <w:sz w:val="24"/>
          <w:szCs w:val="24"/>
        </w:rPr>
        <w:t>mogących prowadzić działalność pożytku publicznego w</w:t>
      </w:r>
      <w:r w:rsidR="00115005" w:rsidRPr="00D31998">
        <w:rPr>
          <w:sz w:val="24"/>
          <w:szCs w:val="24"/>
        </w:rPr>
        <w:t xml:space="preserve"> </w:t>
      </w:r>
      <w:r w:rsidR="00DE021A" w:rsidRPr="00D31998">
        <w:rPr>
          <w:sz w:val="24"/>
          <w:szCs w:val="24"/>
        </w:rPr>
        <w:t xml:space="preserve">poszczególnych </w:t>
      </w:r>
      <w:r w:rsidR="00115005" w:rsidRPr="00D31998">
        <w:rPr>
          <w:sz w:val="24"/>
          <w:szCs w:val="24"/>
        </w:rPr>
        <w:t>gminach</w:t>
      </w:r>
      <w:r w:rsidR="00DE021A" w:rsidRPr="00D31998">
        <w:rPr>
          <w:sz w:val="24"/>
          <w:szCs w:val="24"/>
        </w:rPr>
        <w:t xml:space="preserve"> powiatu skarżyskiego</w:t>
      </w:r>
      <w:r w:rsidR="00115005" w:rsidRPr="00D31998">
        <w:rPr>
          <w:sz w:val="24"/>
          <w:szCs w:val="24"/>
        </w:rPr>
        <w:t>.</w:t>
      </w:r>
    </w:p>
    <w:p w:rsidR="00115005" w:rsidRPr="00D31998" w:rsidRDefault="00115005" w:rsidP="00885D18">
      <w:pPr>
        <w:spacing w:after="120" w:line="240" w:lineRule="auto"/>
        <w:jc w:val="both"/>
        <w:rPr>
          <w:b/>
          <w:sz w:val="24"/>
          <w:szCs w:val="24"/>
        </w:rPr>
      </w:pPr>
      <w:r w:rsidRPr="00D31998">
        <w:rPr>
          <w:b/>
          <w:sz w:val="24"/>
          <w:szCs w:val="24"/>
        </w:rPr>
        <w:t>Gmina Bliżyn</w:t>
      </w:r>
    </w:p>
    <w:p w:rsidR="00422079" w:rsidRPr="00D31998" w:rsidRDefault="00115005" w:rsidP="00885D18">
      <w:pPr>
        <w:pStyle w:val="Akapitzlist"/>
        <w:numPr>
          <w:ilvl w:val="0"/>
          <w:numId w:val="38"/>
        </w:numPr>
        <w:spacing w:after="120" w:line="240" w:lineRule="auto"/>
        <w:ind w:left="426" w:hanging="284"/>
        <w:jc w:val="both"/>
        <w:rPr>
          <w:sz w:val="24"/>
          <w:szCs w:val="24"/>
        </w:rPr>
      </w:pPr>
      <w:r w:rsidRPr="00D31998">
        <w:rPr>
          <w:sz w:val="24"/>
          <w:szCs w:val="24"/>
        </w:rPr>
        <w:t>Ochotnicze Straże Pożarne w miejscowościach:</w:t>
      </w:r>
      <w:r w:rsidR="00422079" w:rsidRPr="00D31998">
        <w:rPr>
          <w:sz w:val="24"/>
          <w:szCs w:val="24"/>
        </w:rPr>
        <w:t xml:space="preserve"> Bliżyn, Mroczków, Nowki, Nowy Odrowążek, Sorbin, Wołów,</w:t>
      </w:r>
    </w:p>
    <w:p w:rsidR="00422079" w:rsidRPr="00D31998" w:rsidRDefault="00422079" w:rsidP="00885D18">
      <w:pPr>
        <w:pStyle w:val="Akapitzlist"/>
        <w:numPr>
          <w:ilvl w:val="0"/>
          <w:numId w:val="38"/>
        </w:numPr>
        <w:spacing w:after="120" w:line="240" w:lineRule="auto"/>
        <w:ind w:left="426" w:hanging="284"/>
        <w:jc w:val="both"/>
        <w:rPr>
          <w:sz w:val="24"/>
          <w:szCs w:val="24"/>
        </w:rPr>
      </w:pPr>
      <w:r w:rsidRPr="00D31998">
        <w:rPr>
          <w:sz w:val="24"/>
          <w:szCs w:val="24"/>
        </w:rPr>
        <w:t>Stowarzyszenie „Rdest”,</w:t>
      </w:r>
    </w:p>
    <w:p w:rsidR="00422079" w:rsidRPr="00D31998" w:rsidRDefault="00422079" w:rsidP="00885D18">
      <w:pPr>
        <w:pStyle w:val="Akapitzlist"/>
        <w:numPr>
          <w:ilvl w:val="0"/>
          <w:numId w:val="38"/>
        </w:numPr>
        <w:spacing w:after="120" w:line="240" w:lineRule="auto"/>
        <w:ind w:left="426" w:hanging="284"/>
        <w:jc w:val="both"/>
        <w:rPr>
          <w:sz w:val="24"/>
          <w:szCs w:val="24"/>
        </w:rPr>
      </w:pPr>
      <w:r w:rsidRPr="00D31998">
        <w:rPr>
          <w:sz w:val="24"/>
          <w:szCs w:val="24"/>
        </w:rPr>
        <w:t>Stowarzyszenie „Jastrzębia pod Świnią Górą”,</w:t>
      </w:r>
    </w:p>
    <w:p w:rsidR="00AE2D3A" w:rsidRPr="00D31998" w:rsidRDefault="00422079" w:rsidP="00885D18">
      <w:pPr>
        <w:pStyle w:val="Akapitzlist"/>
        <w:numPr>
          <w:ilvl w:val="0"/>
          <w:numId w:val="38"/>
        </w:numPr>
        <w:spacing w:after="120" w:line="240" w:lineRule="auto"/>
        <w:ind w:left="426" w:hanging="284"/>
        <w:jc w:val="both"/>
        <w:rPr>
          <w:sz w:val="24"/>
          <w:szCs w:val="24"/>
        </w:rPr>
      </w:pPr>
      <w:r w:rsidRPr="00D31998">
        <w:rPr>
          <w:sz w:val="24"/>
          <w:szCs w:val="24"/>
        </w:rPr>
        <w:t>Stowarzyszenie Trzeźwościowe „Jutrzenka”</w:t>
      </w:r>
      <w:r w:rsidR="00AE2D3A" w:rsidRPr="00D31998">
        <w:rPr>
          <w:sz w:val="24"/>
          <w:szCs w:val="24"/>
        </w:rPr>
        <w:t>,</w:t>
      </w:r>
    </w:p>
    <w:p w:rsidR="00AE2D3A" w:rsidRPr="00D31998" w:rsidRDefault="00AE2D3A" w:rsidP="00885D18">
      <w:pPr>
        <w:pStyle w:val="Akapitzlist"/>
        <w:numPr>
          <w:ilvl w:val="0"/>
          <w:numId w:val="38"/>
        </w:numPr>
        <w:spacing w:after="120" w:line="240" w:lineRule="auto"/>
        <w:ind w:left="426" w:hanging="284"/>
        <w:jc w:val="both"/>
        <w:rPr>
          <w:sz w:val="24"/>
          <w:szCs w:val="24"/>
        </w:rPr>
      </w:pPr>
      <w:r w:rsidRPr="00D31998">
        <w:rPr>
          <w:sz w:val="24"/>
          <w:szCs w:val="24"/>
        </w:rPr>
        <w:t>Towarzystwo Przyjaciół Bliżyna,</w:t>
      </w:r>
    </w:p>
    <w:p w:rsidR="00AE2D3A" w:rsidRPr="00D31998" w:rsidRDefault="00AE2D3A" w:rsidP="00885D18">
      <w:pPr>
        <w:pStyle w:val="Akapitzlist"/>
        <w:numPr>
          <w:ilvl w:val="0"/>
          <w:numId w:val="38"/>
        </w:numPr>
        <w:spacing w:after="120" w:line="240" w:lineRule="auto"/>
        <w:ind w:left="426" w:hanging="284"/>
        <w:jc w:val="both"/>
        <w:rPr>
          <w:sz w:val="24"/>
          <w:szCs w:val="24"/>
        </w:rPr>
      </w:pPr>
      <w:r w:rsidRPr="00D31998">
        <w:rPr>
          <w:sz w:val="24"/>
          <w:szCs w:val="24"/>
        </w:rPr>
        <w:t>Towarzystwo Przyjaciół Ziemi Nad Kuźniczką,</w:t>
      </w:r>
    </w:p>
    <w:p w:rsidR="00DE021A" w:rsidRPr="00D31998" w:rsidRDefault="00AE2D3A" w:rsidP="00885D18">
      <w:pPr>
        <w:pStyle w:val="Akapitzlist"/>
        <w:numPr>
          <w:ilvl w:val="0"/>
          <w:numId w:val="38"/>
        </w:numPr>
        <w:spacing w:after="120" w:line="240" w:lineRule="auto"/>
        <w:ind w:left="426" w:hanging="284"/>
        <w:jc w:val="both"/>
        <w:rPr>
          <w:sz w:val="24"/>
          <w:szCs w:val="24"/>
        </w:rPr>
      </w:pPr>
      <w:r w:rsidRPr="00D31998">
        <w:rPr>
          <w:sz w:val="24"/>
          <w:szCs w:val="24"/>
        </w:rPr>
        <w:t>Towarzystwo Przyjaciół Dzieci oddział w Bliżynie</w:t>
      </w:r>
      <w:r w:rsidR="00DE021A" w:rsidRPr="00D31998">
        <w:rPr>
          <w:sz w:val="24"/>
          <w:szCs w:val="24"/>
        </w:rPr>
        <w:t>,</w:t>
      </w:r>
    </w:p>
    <w:p w:rsidR="00885D18" w:rsidRPr="00D31998" w:rsidRDefault="00AA4223" w:rsidP="00885D18">
      <w:pPr>
        <w:pStyle w:val="Akapitzlist"/>
        <w:numPr>
          <w:ilvl w:val="0"/>
          <w:numId w:val="38"/>
        </w:numPr>
        <w:spacing w:after="120" w:line="240" w:lineRule="auto"/>
        <w:ind w:left="426" w:hanging="284"/>
        <w:jc w:val="both"/>
        <w:rPr>
          <w:sz w:val="24"/>
          <w:szCs w:val="24"/>
        </w:rPr>
      </w:pPr>
      <w:r w:rsidRPr="00D31998">
        <w:rPr>
          <w:sz w:val="24"/>
          <w:szCs w:val="24"/>
        </w:rPr>
        <w:t>Związek Strzelecki „Strzelec” Równość – Wolność – Niepodległość.</w:t>
      </w:r>
      <w:r w:rsidR="00115005" w:rsidRPr="00D31998">
        <w:rPr>
          <w:sz w:val="24"/>
          <w:szCs w:val="24"/>
        </w:rPr>
        <w:t xml:space="preserve"> </w:t>
      </w:r>
    </w:p>
    <w:p w:rsidR="00885D18" w:rsidRPr="00D31998" w:rsidRDefault="00885D18" w:rsidP="00885D18">
      <w:pPr>
        <w:spacing w:after="120" w:line="240" w:lineRule="auto"/>
        <w:jc w:val="both"/>
        <w:rPr>
          <w:b/>
          <w:sz w:val="24"/>
          <w:szCs w:val="24"/>
        </w:rPr>
      </w:pPr>
      <w:r w:rsidRPr="00D31998">
        <w:rPr>
          <w:b/>
          <w:sz w:val="24"/>
          <w:szCs w:val="24"/>
        </w:rPr>
        <w:t>Gmina Łączna</w:t>
      </w:r>
    </w:p>
    <w:p w:rsidR="00885D18" w:rsidRPr="00D31998" w:rsidRDefault="00926077" w:rsidP="009919D9">
      <w:pPr>
        <w:pStyle w:val="Akapitzlist"/>
        <w:numPr>
          <w:ilvl w:val="0"/>
          <w:numId w:val="40"/>
        </w:numPr>
        <w:spacing w:after="120" w:line="240" w:lineRule="auto"/>
        <w:ind w:left="426" w:hanging="284"/>
        <w:jc w:val="both"/>
        <w:rPr>
          <w:sz w:val="24"/>
          <w:szCs w:val="24"/>
        </w:rPr>
      </w:pPr>
      <w:r w:rsidRPr="00D31998">
        <w:rPr>
          <w:sz w:val="24"/>
          <w:szCs w:val="24"/>
        </w:rPr>
        <w:t>Stowarzyszenie Centrum Inicjatyw Lokalnych „Łączna”,</w:t>
      </w:r>
    </w:p>
    <w:p w:rsidR="00926077" w:rsidRPr="00D31998" w:rsidRDefault="00926077" w:rsidP="009919D9">
      <w:pPr>
        <w:pStyle w:val="Akapitzlist"/>
        <w:numPr>
          <w:ilvl w:val="0"/>
          <w:numId w:val="40"/>
        </w:numPr>
        <w:spacing w:after="120" w:line="240" w:lineRule="auto"/>
        <w:ind w:left="426" w:hanging="284"/>
        <w:jc w:val="both"/>
        <w:rPr>
          <w:sz w:val="24"/>
          <w:szCs w:val="24"/>
        </w:rPr>
      </w:pPr>
      <w:r w:rsidRPr="00D31998">
        <w:rPr>
          <w:sz w:val="24"/>
          <w:szCs w:val="24"/>
        </w:rPr>
        <w:t>Lokalna Grupa Działania „Wokół Łysej Góry”,</w:t>
      </w:r>
    </w:p>
    <w:p w:rsidR="00926077" w:rsidRPr="00D31998" w:rsidRDefault="00EB3F47" w:rsidP="009919D9">
      <w:pPr>
        <w:pStyle w:val="Akapitzlist"/>
        <w:numPr>
          <w:ilvl w:val="0"/>
          <w:numId w:val="40"/>
        </w:numPr>
        <w:spacing w:after="120" w:line="240" w:lineRule="auto"/>
        <w:ind w:left="426" w:hanging="284"/>
        <w:jc w:val="both"/>
        <w:rPr>
          <w:sz w:val="24"/>
          <w:szCs w:val="24"/>
        </w:rPr>
      </w:pPr>
      <w:r w:rsidRPr="00D31998">
        <w:rPr>
          <w:sz w:val="24"/>
          <w:szCs w:val="24"/>
        </w:rPr>
        <w:t>Ochotnicza Straż Pożarna w Łącznej,</w:t>
      </w:r>
    </w:p>
    <w:p w:rsidR="00EB3F47" w:rsidRPr="00D31998" w:rsidRDefault="00EB3F47" w:rsidP="009919D9">
      <w:pPr>
        <w:pStyle w:val="Akapitzlist"/>
        <w:numPr>
          <w:ilvl w:val="0"/>
          <w:numId w:val="40"/>
        </w:numPr>
        <w:spacing w:after="120" w:line="240" w:lineRule="auto"/>
        <w:ind w:left="426" w:hanging="284"/>
        <w:jc w:val="both"/>
        <w:rPr>
          <w:sz w:val="24"/>
          <w:szCs w:val="24"/>
        </w:rPr>
      </w:pPr>
      <w:r w:rsidRPr="00D31998">
        <w:rPr>
          <w:sz w:val="24"/>
          <w:szCs w:val="24"/>
        </w:rPr>
        <w:t>Koła Gospodyń Wiejskich,</w:t>
      </w:r>
    </w:p>
    <w:p w:rsidR="00EB3F47" w:rsidRPr="00D31998" w:rsidRDefault="00EB3F47" w:rsidP="009919D9">
      <w:pPr>
        <w:pStyle w:val="Akapitzlist"/>
        <w:numPr>
          <w:ilvl w:val="0"/>
          <w:numId w:val="40"/>
        </w:numPr>
        <w:spacing w:after="120" w:line="240" w:lineRule="auto"/>
        <w:ind w:left="426" w:hanging="284"/>
        <w:jc w:val="both"/>
        <w:rPr>
          <w:sz w:val="24"/>
          <w:szCs w:val="24"/>
        </w:rPr>
      </w:pPr>
      <w:r w:rsidRPr="00D31998">
        <w:rPr>
          <w:sz w:val="24"/>
          <w:szCs w:val="24"/>
        </w:rPr>
        <w:t>Uczniowsko – Ludowy Klub Sportowy,</w:t>
      </w:r>
    </w:p>
    <w:p w:rsidR="00EB3F47" w:rsidRPr="00D31998" w:rsidRDefault="00EB3F47" w:rsidP="009919D9">
      <w:pPr>
        <w:pStyle w:val="Akapitzlist"/>
        <w:numPr>
          <w:ilvl w:val="0"/>
          <w:numId w:val="40"/>
        </w:numPr>
        <w:spacing w:after="120" w:line="240" w:lineRule="auto"/>
        <w:ind w:left="426" w:hanging="284"/>
        <w:jc w:val="both"/>
        <w:rPr>
          <w:sz w:val="24"/>
          <w:szCs w:val="24"/>
        </w:rPr>
      </w:pPr>
      <w:r w:rsidRPr="00D31998">
        <w:rPr>
          <w:sz w:val="24"/>
          <w:szCs w:val="24"/>
        </w:rPr>
        <w:t>Stowarzyszenie Rozwoju Społecznego „Zalezianka”,</w:t>
      </w:r>
    </w:p>
    <w:p w:rsidR="00EB3F47" w:rsidRPr="00D31998" w:rsidRDefault="00EB3F47" w:rsidP="009919D9">
      <w:pPr>
        <w:pStyle w:val="Akapitzlist"/>
        <w:numPr>
          <w:ilvl w:val="0"/>
          <w:numId w:val="40"/>
        </w:numPr>
        <w:spacing w:after="120" w:line="240" w:lineRule="auto"/>
        <w:ind w:left="426" w:hanging="284"/>
        <w:jc w:val="both"/>
        <w:rPr>
          <w:sz w:val="24"/>
          <w:szCs w:val="24"/>
        </w:rPr>
      </w:pPr>
      <w:r w:rsidRPr="00D31998">
        <w:rPr>
          <w:sz w:val="24"/>
          <w:szCs w:val="24"/>
        </w:rPr>
        <w:t>Odział Gminny Towarzystwa Przyjaciół Dzieci w Łącznej</w:t>
      </w:r>
      <w:r w:rsidR="00733B80" w:rsidRPr="00D31998">
        <w:rPr>
          <w:sz w:val="24"/>
          <w:szCs w:val="24"/>
        </w:rPr>
        <w:t>.</w:t>
      </w:r>
    </w:p>
    <w:p w:rsidR="00E858DC" w:rsidRPr="00D31998" w:rsidRDefault="00AA4223" w:rsidP="00AA4223">
      <w:pPr>
        <w:spacing w:after="120" w:line="240" w:lineRule="auto"/>
        <w:jc w:val="both"/>
        <w:rPr>
          <w:b/>
          <w:sz w:val="24"/>
          <w:szCs w:val="24"/>
        </w:rPr>
      </w:pPr>
      <w:r w:rsidRPr="00D31998">
        <w:rPr>
          <w:b/>
          <w:sz w:val="24"/>
          <w:szCs w:val="24"/>
        </w:rPr>
        <w:t>Gmina Skarżysko Kościelne</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„Nasza Gmina”,</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Gminne Zrzeszenie „Ludowe Zespoły Sportowe”,</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na Rzecz Rozwoju Wsi Skarżysko Kościelne „GROM”,</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Kultury Zespół Pieśni Tańca i Rozrywki ROMANO,</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na Rzecz Odnowy Zabytków Parafii Św. Trójcy w Skarżysku Kościelnym,</w:t>
      </w:r>
      <w:r w:rsidR="00037B23" w:rsidRPr="00D31998">
        <w:rPr>
          <w:sz w:val="24"/>
          <w:szCs w:val="24"/>
        </w:rPr>
        <w:t xml:space="preserve"> </w:t>
      </w:r>
      <w:r w:rsidRPr="00D31998">
        <w:rPr>
          <w:sz w:val="24"/>
          <w:szCs w:val="24"/>
        </w:rPr>
        <w:t>Zarząd Gminnego ZOSP RP,</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Ochotnicza Straż Pożarna w Grzybowej Górze,</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Ochotnicza Straż Pożarna w Lipowym Polu,</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Ochotnicza Straż Pożarna w Kierzu Niedźwiedzim,</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„Creative Community”,</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„Nad Żarnówką”,</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Brydża Sportowego SZLEM,</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„Wiedza i Rozwój”,</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 Lipowa Polana”,</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„Nasz Świerczek”,</w:t>
      </w:r>
    </w:p>
    <w:p w:rsidR="00885D18" w:rsidRPr="00D31998" w:rsidRDefault="00885D18" w:rsidP="00885D18">
      <w:pPr>
        <w:pStyle w:val="Akapitzlist"/>
        <w:numPr>
          <w:ilvl w:val="0"/>
          <w:numId w:val="39"/>
        </w:numPr>
        <w:spacing w:after="120" w:line="240" w:lineRule="auto"/>
        <w:ind w:left="426" w:hanging="284"/>
        <w:jc w:val="both"/>
        <w:rPr>
          <w:sz w:val="24"/>
          <w:szCs w:val="24"/>
        </w:rPr>
      </w:pPr>
      <w:r w:rsidRPr="00D31998">
        <w:rPr>
          <w:sz w:val="24"/>
          <w:szCs w:val="24"/>
        </w:rPr>
        <w:t>Stowarzyszenie „Niedźwiadki”,</w:t>
      </w:r>
    </w:p>
    <w:p w:rsidR="00885D18" w:rsidRPr="00D31998" w:rsidRDefault="00885D18" w:rsidP="00037B23">
      <w:pPr>
        <w:pStyle w:val="Akapitzlist"/>
        <w:numPr>
          <w:ilvl w:val="0"/>
          <w:numId w:val="39"/>
        </w:numPr>
        <w:spacing w:after="120" w:line="240" w:lineRule="auto"/>
        <w:ind w:left="426" w:hanging="284"/>
        <w:jc w:val="both"/>
        <w:rPr>
          <w:sz w:val="24"/>
          <w:szCs w:val="24"/>
        </w:rPr>
      </w:pPr>
      <w:r w:rsidRPr="00D31998">
        <w:rPr>
          <w:sz w:val="24"/>
          <w:szCs w:val="24"/>
        </w:rPr>
        <w:t>Stowarzyszenie Instytut bł. s. Ewy Noiszewskiej.</w:t>
      </w:r>
    </w:p>
    <w:p w:rsidR="000719BD" w:rsidRPr="00D31998" w:rsidRDefault="00037B23" w:rsidP="00115005">
      <w:pPr>
        <w:spacing w:after="120" w:line="240" w:lineRule="auto"/>
        <w:jc w:val="both"/>
        <w:rPr>
          <w:b/>
          <w:sz w:val="24"/>
          <w:szCs w:val="24"/>
        </w:rPr>
      </w:pPr>
      <w:r w:rsidRPr="00D31998">
        <w:rPr>
          <w:b/>
          <w:sz w:val="24"/>
          <w:szCs w:val="24"/>
        </w:rPr>
        <w:t>Gmina Suchedniów</w:t>
      </w:r>
    </w:p>
    <w:p w:rsidR="000719BD" w:rsidRPr="00D31998" w:rsidRDefault="00977CF2" w:rsidP="00977CF2">
      <w:pPr>
        <w:pStyle w:val="Akapitzlist"/>
        <w:numPr>
          <w:ilvl w:val="0"/>
          <w:numId w:val="41"/>
        </w:numPr>
        <w:spacing w:after="120" w:line="240" w:lineRule="auto"/>
        <w:ind w:left="426" w:hanging="284"/>
        <w:jc w:val="both"/>
        <w:rPr>
          <w:sz w:val="24"/>
          <w:szCs w:val="24"/>
        </w:rPr>
      </w:pPr>
      <w:r w:rsidRPr="00D31998">
        <w:rPr>
          <w:sz w:val="24"/>
          <w:szCs w:val="24"/>
        </w:rPr>
        <w:t>Stowarzyszenie „Kuźniczy Krąg”,</w:t>
      </w:r>
    </w:p>
    <w:p w:rsidR="00977CF2" w:rsidRPr="00D31998" w:rsidRDefault="00977CF2" w:rsidP="00977CF2">
      <w:pPr>
        <w:pStyle w:val="Akapitzlist"/>
        <w:numPr>
          <w:ilvl w:val="0"/>
          <w:numId w:val="41"/>
        </w:numPr>
        <w:spacing w:after="120" w:line="240" w:lineRule="auto"/>
        <w:ind w:left="426" w:hanging="284"/>
        <w:jc w:val="both"/>
        <w:rPr>
          <w:sz w:val="24"/>
          <w:szCs w:val="24"/>
        </w:rPr>
      </w:pPr>
      <w:r w:rsidRPr="00D31998">
        <w:rPr>
          <w:sz w:val="24"/>
          <w:szCs w:val="24"/>
        </w:rPr>
        <w:t xml:space="preserve">Towarzystwo Przyjaciół Dzieci – Oddział </w:t>
      </w:r>
      <w:r w:rsidR="00733A21" w:rsidRPr="00D31998">
        <w:rPr>
          <w:sz w:val="24"/>
          <w:szCs w:val="24"/>
        </w:rPr>
        <w:t>w Suchedniowie</w:t>
      </w:r>
      <w:r w:rsidRPr="00D31998">
        <w:rPr>
          <w:sz w:val="24"/>
          <w:szCs w:val="24"/>
        </w:rPr>
        <w:t>,</w:t>
      </w:r>
    </w:p>
    <w:p w:rsidR="00977CF2" w:rsidRPr="00D31998" w:rsidRDefault="00977CF2" w:rsidP="00977CF2">
      <w:pPr>
        <w:pStyle w:val="Akapitzlist"/>
        <w:numPr>
          <w:ilvl w:val="0"/>
          <w:numId w:val="41"/>
        </w:numPr>
        <w:spacing w:after="120" w:line="240" w:lineRule="auto"/>
        <w:ind w:left="426" w:hanging="284"/>
        <w:jc w:val="both"/>
        <w:rPr>
          <w:sz w:val="24"/>
          <w:szCs w:val="24"/>
        </w:rPr>
      </w:pPr>
      <w:r w:rsidRPr="00D31998">
        <w:rPr>
          <w:sz w:val="24"/>
          <w:szCs w:val="24"/>
        </w:rPr>
        <w:t>Miejsko – Gminne Koło Pszczelarzy w Suchedniowie,</w:t>
      </w:r>
    </w:p>
    <w:p w:rsidR="00977CF2" w:rsidRPr="00D31998" w:rsidRDefault="00977CF2" w:rsidP="00977CF2">
      <w:pPr>
        <w:pStyle w:val="Akapitzlist"/>
        <w:numPr>
          <w:ilvl w:val="0"/>
          <w:numId w:val="41"/>
        </w:numPr>
        <w:spacing w:after="120" w:line="240" w:lineRule="auto"/>
        <w:ind w:left="426" w:hanging="284"/>
        <w:jc w:val="both"/>
        <w:rPr>
          <w:sz w:val="24"/>
          <w:szCs w:val="24"/>
        </w:rPr>
      </w:pPr>
      <w:r w:rsidRPr="00D31998">
        <w:rPr>
          <w:sz w:val="24"/>
          <w:szCs w:val="24"/>
        </w:rPr>
        <w:t>Parafialny Zespół Caritas przy Parafii św. Andrzeja Apostoła w Suchedniowie,</w:t>
      </w:r>
    </w:p>
    <w:p w:rsidR="00977CF2" w:rsidRPr="00D31998" w:rsidRDefault="00977CF2" w:rsidP="00977CF2">
      <w:pPr>
        <w:pStyle w:val="Akapitzlist"/>
        <w:numPr>
          <w:ilvl w:val="0"/>
          <w:numId w:val="41"/>
        </w:numPr>
        <w:spacing w:after="120" w:line="240" w:lineRule="auto"/>
        <w:ind w:left="426" w:hanging="284"/>
        <w:jc w:val="both"/>
        <w:rPr>
          <w:sz w:val="24"/>
          <w:szCs w:val="24"/>
        </w:rPr>
      </w:pPr>
      <w:r w:rsidRPr="00D31998">
        <w:rPr>
          <w:sz w:val="24"/>
          <w:szCs w:val="24"/>
        </w:rPr>
        <w:t>Związek Strzelecki „Strzelec” JS2101 Suchedniów,</w:t>
      </w:r>
    </w:p>
    <w:p w:rsidR="00977CF2" w:rsidRPr="00D31998" w:rsidRDefault="00977CF2" w:rsidP="00977CF2">
      <w:pPr>
        <w:pStyle w:val="Akapitzlist"/>
        <w:numPr>
          <w:ilvl w:val="0"/>
          <w:numId w:val="41"/>
        </w:numPr>
        <w:spacing w:after="120" w:line="240" w:lineRule="auto"/>
        <w:ind w:left="426" w:hanging="284"/>
        <w:jc w:val="both"/>
        <w:rPr>
          <w:sz w:val="24"/>
          <w:szCs w:val="24"/>
        </w:rPr>
      </w:pPr>
      <w:r w:rsidRPr="00D31998">
        <w:rPr>
          <w:sz w:val="24"/>
          <w:szCs w:val="24"/>
        </w:rPr>
        <w:t>Suchedniowskie Stowarzyszenie Cyklistów,</w:t>
      </w:r>
    </w:p>
    <w:p w:rsidR="00977CF2" w:rsidRPr="00D31998" w:rsidRDefault="00977CF2" w:rsidP="00977CF2">
      <w:pPr>
        <w:pStyle w:val="Akapitzlist"/>
        <w:numPr>
          <w:ilvl w:val="0"/>
          <w:numId w:val="41"/>
        </w:numPr>
        <w:spacing w:after="120" w:line="240" w:lineRule="auto"/>
        <w:ind w:left="426" w:hanging="284"/>
        <w:jc w:val="both"/>
        <w:rPr>
          <w:sz w:val="24"/>
          <w:szCs w:val="24"/>
        </w:rPr>
      </w:pPr>
      <w:r w:rsidRPr="00D31998">
        <w:rPr>
          <w:sz w:val="24"/>
          <w:szCs w:val="24"/>
        </w:rPr>
        <w:t>Suchedniowska Korporacja Samorządowa im. Stanisława Staszica,</w:t>
      </w:r>
    </w:p>
    <w:p w:rsidR="00977CF2" w:rsidRPr="00D31998" w:rsidRDefault="00977CF2" w:rsidP="00977CF2">
      <w:pPr>
        <w:pStyle w:val="Akapitzlist"/>
        <w:numPr>
          <w:ilvl w:val="0"/>
          <w:numId w:val="41"/>
        </w:numPr>
        <w:spacing w:after="120" w:line="240" w:lineRule="auto"/>
        <w:ind w:left="426" w:hanging="284"/>
        <w:jc w:val="both"/>
        <w:rPr>
          <w:sz w:val="24"/>
          <w:szCs w:val="24"/>
        </w:rPr>
      </w:pPr>
      <w:r w:rsidRPr="00D31998">
        <w:rPr>
          <w:sz w:val="24"/>
          <w:szCs w:val="24"/>
        </w:rPr>
        <w:t>Polski Związek Wędkarski – Koło w Suchedniowie,</w:t>
      </w:r>
    </w:p>
    <w:p w:rsidR="00977CF2" w:rsidRPr="00D31998" w:rsidRDefault="00977CF2" w:rsidP="00977CF2">
      <w:pPr>
        <w:pStyle w:val="Akapitzlist"/>
        <w:numPr>
          <w:ilvl w:val="0"/>
          <w:numId w:val="41"/>
        </w:numPr>
        <w:spacing w:after="120" w:line="240" w:lineRule="auto"/>
        <w:ind w:left="426" w:hanging="284"/>
        <w:jc w:val="both"/>
        <w:rPr>
          <w:sz w:val="24"/>
          <w:szCs w:val="24"/>
        </w:rPr>
      </w:pPr>
      <w:r w:rsidRPr="00D31998">
        <w:rPr>
          <w:sz w:val="24"/>
          <w:szCs w:val="24"/>
        </w:rPr>
        <w:t>Stowarzyszenie Grupa Inicjatywna „Pod prąd”,</w:t>
      </w:r>
    </w:p>
    <w:p w:rsidR="00977CF2" w:rsidRPr="00D31998" w:rsidRDefault="00263791" w:rsidP="00977CF2">
      <w:pPr>
        <w:pStyle w:val="Akapitzlist"/>
        <w:numPr>
          <w:ilvl w:val="0"/>
          <w:numId w:val="41"/>
        </w:numPr>
        <w:spacing w:after="120" w:line="240" w:lineRule="auto"/>
        <w:ind w:left="426" w:hanging="284"/>
        <w:jc w:val="both"/>
        <w:rPr>
          <w:sz w:val="24"/>
          <w:szCs w:val="24"/>
        </w:rPr>
      </w:pPr>
      <w:r w:rsidRPr="00D31998">
        <w:rPr>
          <w:sz w:val="24"/>
          <w:szCs w:val="24"/>
        </w:rPr>
        <w:t>Stowarzyszenie Michniowianie</w:t>
      </w:r>
    </w:p>
    <w:p w:rsidR="00263791" w:rsidRPr="00D31998" w:rsidRDefault="00263791" w:rsidP="00977CF2">
      <w:pPr>
        <w:pStyle w:val="Akapitzlist"/>
        <w:numPr>
          <w:ilvl w:val="0"/>
          <w:numId w:val="41"/>
        </w:numPr>
        <w:spacing w:after="120" w:line="240" w:lineRule="auto"/>
        <w:ind w:left="426" w:hanging="284"/>
        <w:jc w:val="both"/>
        <w:rPr>
          <w:sz w:val="24"/>
          <w:szCs w:val="24"/>
        </w:rPr>
      </w:pPr>
      <w:r w:rsidRPr="00D31998">
        <w:rPr>
          <w:sz w:val="24"/>
          <w:szCs w:val="24"/>
        </w:rPr>
        <w:t>Towarzystwo Przyjaciół Suchedniowa,</w:t>
      </w:r>
    </w:p>
    <w:p w:rsidR="00263791" w:rsidRPr="00D31998" w:rsidRDefault="00263791" w:rsidP="00977CF2">
      <w:pPr>
        <w:pStyle w:val="Akapitzlist"/>
        <w:numPr>
          <w:ilvl w:val="0"/>
          <w:numId w:val="41"/>
        </w:numPr>
        <w:spacing w:after="120" w:line="240" w:lineRule="auto"/>
        <w:ind w:left="426" w:hanging="284"/>
        <w:jc w:val="both"/>
        <w:rPr>
          <w:sz w:val="24"/>
          <w:szCs w:val="24"/>
        </w:rPr>
      </w:pPr>
      <w:r w:rsidRPr="00D31998">
        <w:rPr>
          <w:sz w:val="24"/>
          <w:szCs w:val="24"/>
        </w:rPr>
        <w:t>Stowarzyszenie Promocji Amatorskiego Ruchu Artystycznego „Między Wierszami”,</w:t>
      </w:r>
    </w:p>
    <w:p w:rsidR="00263791" w:rsidRPr="00D31998" w:rsidRDefault="00263791" w:rsidP="00977CF2">
      <w:pPr>
        <w:pStyle w:val="Akapitzlist"/>
        <w:numPr>
          <w:ilvl w:val="0"/>
          <w:numId w:val="41"/>
        </w:numPr>
        <w:spacing w:after="120" w:line="240" w:lineRule="auto"/>
        <w:ind w:left="426" w:hanging="284"/>
        <w:jc w:val="both"/>
        <w:rPr>
          <w:sz w:val="24"/>
          <w:szCs w:val="24"/>
        </w:rPr>
      </w:pPr>
      <w:r w:rsidRPr="00D31998">
        <w:rPr>
          <w:sz w:val="24"/>
          <w:szCs w:val="24"/>
        </w:rPr>
        <w:t>Polskie Stowarzyszenie Edukacji Plastycznej – Delegatura w Suchedniowie,</w:t>
      </w:r>
    </w:p>
    <w:p w:rsidR="00263791" w:rsidRPr="00D31998" w:rsidRDefault="00263791" w:rsidP="00977CF2">
      <w:pPr>
        <w:pStyle w:val="Akapitzlist"/>
        <w:numPr>
          <w:ilvl w:val="0"/>
          <w:numId w:val="41"/>
        </w:numPr>
        <w:spacing w:after="120" w:line="240" w:lineRule="auto"/>
        <w:ind w:left="426" w:hanging="284"/>
        <w:jc w:val="both"/>
        <w:rPr>
          <w:sz w:val="24"/>
          <w:szCs w:val="24"/>
        </w:rPr>
      </w:pPr>
      <w:r w:rsidRPr="00D31998">
        <w:rPr>
          <w:sz w:val="24"/>
          <w:szCs w:val="24"/>
        </w:rPr>
        <w:t>Polski Związek Hodowców Gołębi Pocztowych</w:t>
      </w:r>
      <w:r w:rsidR="008C44C0" w:rsidRPr="00D31998">
        <w:rPr>
          <w:sz w:val="24"/>
          <w:szCs w:val="24"/>
        </w:rPr>
        <w:t>,</w:t>
      </w:r>
    </w:p>
    <w:p w:rsidR="008C44C0" w:rsidRPr="00D31998" w:rsidRDefault="008C44C0" w:rsidP="00977CF2">
      <w:pPr>
        <w:pStyle w:val="Akapitzlist"/>
        <w:numPr>
          <w:ilvl w:val="0"/>
          <w:numId w:val="41"/>
        </w:numPr>
        <w:spacing w:after="120" w:line="240" w:lineRule="auto"/>
        <w:ind w:left="426" w:hanging="284"/>
        <w:jc w:val="both"/>
        <w:rPr>
          <w:sz w:val="24"/>
          <w:szCs w:val="24"/>
        </w:rPr>
      </w:pPr>
      <w:r w:rsidRPr="00D31998">
        <w:rPr>
          <w:sz w:val="24"/>
          <w:szCs w:val="24"/>
        </w:rPr>
        <w:t>Stowarzyszenie na Rzecz Rozwoju Mostek,</w:t>
      </w:r>
    </w:p>
    <w:p w:rsidR="008C44C0" w:rsidRPr="00D31998" w:rsidRDefault="008C44C0" w:rsidP="00977CF2">
      <w:pPr>
        <w:pStyle w:val="Akapitzlist"/>
        <w:numPr>
          <w:ilvl w:val="0"/>
          <w:numId w:val="41"/>
        </w:numPr>
        <w:spacing w:after="120" w:line="240" w:lineRule="auto"/>
        <w:ind w:left="426" w:hanging="284"/>
        <w:jc w:val="both"/>
        <w:rPr>
          <w:sz w:val="24"/>
          <w:szCs w:val="24"/>
        </w:rPr>
      </w:pPr>
      <w:r w:rsidRPr="00D31998">
        <w:rPr>
          <w:sz w:val="24"/>
          <w:szCs w:val="24"/>
        </w:rPr>
        <w:t>Koła Gospodyń Wiejskich,</w:t>
      </w:r>
    </w:p>
    <w:p w:rsidR="008C44C0" w:rsidRPr="00D31998" w:rsidRDefault="008C44C0" w:rsidP="00977CF2">
      <w:pPr>
        <w:pStyle w:val="Akapitzlist"/>
        <w:numPr>
          <w:ilvl w:val="0"/>
          <w:numId w:val="41"/>
        </w:numPr>
        <w:spacing w:after="120" w:line="240" w:lineRule="auto"/>
        <w:ind w:left="426" w:hanging="284"/>
        <w:jc w:val="both"/>
        <w:rPr>
          <w:sz w:val="24"/>
          <w:szCs w:val="24"/>
        </w:rPr>
      </w:pPr>
      <w:r w:rsidRPr="00D31998">
        <w:rPr>
          <w:sz w:val="24"/>
          <w:szCs w:val="24"/>
        </w:rPr>
        <w:t>Grupa Regionalna Świętokrzyska Stowarzyszenie Polska Szkoła Surwiwalu,</w:t>
      </w:r>
    </w:p>
    <w:p w:rsidR="008C44C0" w:rsidRPr="00D31998" w:rsidRDefault="008C44C0" w:rsidP="00977CF2">
      <w:pPr>
        <w:pStyle w:val="Akapitzlist"/>
        <w:numPr>
          <w:ilvl w:val="0"/>
          <w:numId w:val="41"/>
        </w:numPr>
        <w:spacing w:after="120" w:line="240" w:lineRule="auto"/>
        <w:ind w:left="426" w:hanging="284"/>
        <w:jc w:val="both"/>
        <w:rPr>
          <w:sz w:val="24"/>
          <w:szCs w:val="24"/>
        </w:rPr>
      </w:pPr>
      <w:r w:rsidRPr="00D31998">
        <w:rPr>
          <w:sz w:val="24"/>
          <w:szCs w:val="24"/>
        </w:rPr>
        <w:t>Ochotnicze Straże Pożarne: w Suchedniowie i w Ostojowie,</w:t>
      </w:r>
    </w:p>
    <w:p w:rsidR="008C44C0" w:rsidRPr="00D31998" w:rsidRDefault="008C44C0" w:rsidP="00977CF2">
      <w:pPr>
        <w:pStyle w:val="Akapitzlist"/>
        <w:numPr>
          <w:ilvl w:val="0"/>
          <w:numId w:val="41"/>
        </w:numPr>
        <w:spacing w:after="120" w:line="240" w:lineRule="auto"/>
        <w:ind w:left="426" w:hanging="284"/>
        <w:jc w:val="both"/>
        <w:rPr>
          <w:sz w:val="24"/>
          <w:szCs w:val="24"/>
        </w:rPr>
      </w:pPr>
      <w:r w:rsidRPr="00D31998">
        <w:rPr>
          <w:sz w:val="24"/>
          <w:szCs w:val="24"/>
        </w:rPr>
        <w:t>Fundacja „Nasz Maraton”,</w:t>
      </w:r>
    </w:p>
    <w:p w:rsidR="008C44C0" w:rsidRPr="00D31998" w:rsidRDefault="008C44C0" w:rsidP="00977CF2">
      <w:pPr>
        <w:pStyle w:val="Akapitzlist"/>
        <w:numPr>
          <w:ilvl w:val="0"/>
          <w:numId w:val="41"/>
        </w:numPr>
        <w:spacing w:after="120" w:line="240" w:lineRule="auto"/>
        <w:ind w:left="426" w:hanging="284"/>
        <w:jc w:val="both"/>
        <w:rPr>
          <w:sz w:val="24"/>
          <w:szCs w:val="24"/>
        </w:rPr>
      </w:pPr>
      <w:r w:rsidRPr="00D31998">
        <w:rPr>
          <w:sz w:val="24"/>
          <w:szCs w:val="24"/>
        </w:rPr>
        <w:t>Fundacja Pomnik – Mauzoleum w Michniowie,</w:t>
      </w:r>
    </w:p>
    <w:p w:rsidR="008C44C0" w:rsidRPr="00D31998" w:rsidRDefault="008C44C0" w:rsidP="00977CF2">
      <w:pPr>
        <w:pStyle w:val="Akapitzlist"/>
        <w:numPr>
          <w:ilvl w:val="0"/>
          <w:numId w:val="41"/>
        </w:numPr>
        <w:spacing w:after="120" w:line="240" w:lineRule="auto"/>
        <w:ind w:left="426" w:hanging="284"/>
        <w:jc w:val="both"/>
        <w:rPr>
          <w:sz w:val="24"/>
          <w:szCs w:val="24"/>
        </w:rPr>
      </w:pPr>
      <w:r w:rsidRPr="00D31998">
        <w:rPr>
          <w:sz w:val="24"/>
          <w:szCs w:val="24"/>
        </w:rPr>
        <w:t>Polskie Stowarzyszenie Ochrony Zdrowia</w:t>
      </w:r>
      <w:r w:rsidR="00F7299E" w:rsidRPr="00D31998">
        <w:rPr>
          <w:sz w:val="24"/>
          <w:szCs w:val="24"/>
        </w:rPr>
        <w:t>,</w:t>
      </w:r>
    </w:p>
    <w:p w:rsidR="00F7299E" w:rsidRPr="00D31998" w:rsidRDefault="00F7299E" w:rsidP="00977CF2">
      <w:pPr>
        <w:pStyle w:val="Akapitzlist"/>
        <w:numPr>
          <w:ilvl w:val="0"/>
          <w:numId w:val="41"/>
        </w:numPr>
        <w:spacing w:after="120" w:line="240" w:lineRule="auto"/>
        <w:ind w:left="426" w:hanging="284"/>
        <w:jc w:val="both"/>
        <w:rPr>
          <w:sz w:val="24"/>
          <w:szCs w:val="24"/>
        </w:rPr>
      </w:pPr>
      <w:r w:rsidRPr="00D31998">
        <w:rPr>
          <w:sz w:val="24"/>
          <w:szCs w:val="24"/>
        </w:rPr>
        <w:t>Polski Związek Emerytów, Rencistów, Inwalidów – Oddział Rejonowy w Suchedniowie,</w:t>
      </w:r>
    </w:p>
    <w:p w:rsidR="00F7299E" w:rsidRPr="00D31998" w:rsidRDefault="00F7299E" w:rsidP="00977CF2">
      <w:pPr>
        <w:pStyle w:val="Akapitzlist"/>
        <w:numPr>
          <w:ilvl w:val="0"/>
          <w:numId w:val="41"/>
        </w:numPr>
        <w:spacing w:after="120" w:line="240" w:lineRule="auto"/>
        <w:ind w:left="426" w:hanging="284"/>
        <w:jc w:val="both"/>
        <w:rPr>
          <w:sz w:val="24"/>
          <w:szCs w:val="24"/>
        </w:rPr>
      </w:pPr>
      <w:r w:rsidRPr="00D31998">
        <w:rPr>
          <w:sz w:val="24"/>
          <w:szCs w:val="24"/>
        </w:rPr>
        <w:t>Fundacja Król Maciuś Dwudziesty Pierwszy,</w:t>
      </w:r>
    </w:p>
    <w:p w:rsidR="00F7299E" w:rsidRPr="00D31998" w:rsidRDefault="00F7299E" w:rsidP="00977CF2">
      <w:pPr>
        <w:pStyle w:val="Akapitzlist"/>
        <w:numPr>
          <w:ilvl w:val="0"/>
          <w:numId w:val="41"/>
        </w:numPr>
        <w:spacing w:after="120" w:line="240" w:lineRule="auto"/>
        <w:ind w:left="426" w:hanging="284"/>
        <w:jc w:val="both"/>
        <w:rPr>
          <w:sz w:val="24"/>
          <w:szCs w:val="24"/>
        </w:rPr>
      </w:pPr>
      <w:r w:rsidRPr="00D31998">
        <w:rPr>
          <w:sz w:val="24"/>
          <w:szCs w:val="24"/>
        </w:rPr>
        <w:t>Polskie Stowarzyszenie Diabetyków Oddział Wojewódzki w Kielcach – Oddział Miejski w Suchedniowie.</w:t>
      </w:r>
    </w:p>
    <w:p w:rsidR="00F7299E" w:rsidRPr="00D31998" w:rsidRDefault="00F7299E" w:rsidP="00037B23">
      <w:pPr>
        <w:spacing w:after="120" w:line="240" w:lineRule="auto"/>
        <w:jc w:val="both"/>
        <w:rPr>
          <w:sz w:val="24"/>
          <w:szCs w:val="24"/>
        </w:rPr>
      </w:pPr>
    </w:p>
    <w:p w:rsidR="00F7299E" w:rsidRPr="00D31998" w:rsidRDefault="00F7299E" w:rsidP="00037B23">
      <w:pPr>
        <w:spacing w:after="120" w:line="240" w:lineRule="auto"/>
        <w:jc w:val="both"/>
        <w:rPr>
          <w:sz w:val="24"/>
          <w:szCs w:val="24"/>
        </w:rPr>
      </w:pPr>
    </w:p>
    <w:p w:rsidR="00F7299E" w:rsidRPr="00D31998" w:rsidRDefault="00F7299E" w:rsidP="00037B23">
      <w:pPr>
        <w:spacing w:after="120" w:line="240" w:lineRule="auto"/>
        <w:jc w:val="both"/>
        <w:rPr>
          <w:sz w:val="24"/>
          <w:szCs w:val="24"/>
        </w:rPr>
      </w:pPr>
    </w:p>
    <w:p w:rsidR="00F7299E" w:rsidRPr="00D31998" w:rsidRDefault="00F7299E" w:rsidP="00037B23">
      <w:pPr>
        <w:spacing w:after="120" w:line="240" w:lineRule="auto"/>
        <w:jc w:val="both"/>
        <w:rPr>
          <w:sz w:val="24"/>
          <w:szCs w:val="24"/>
        </w:rPr>
      </w:pPr>
    </w:p>
    <w:p w:rsidR="000719BD" w:rsidRPr="00D31998" w:rsidRDefault="00037B23" w:rsidP="006B5907">
      <w:pPr>
        <w:spacing w:after="120" w:line="240" w:lineRule="auto"/>
        <w:jc w:val="both"/>
        <w:rPr>
          <w:b/>
          <w:sz w:val="24"/>
          <w:szCs w:val="24"/>
        </w:rPr>
      </w:pPr>
      <w:r w:rsidRPr="00D31998">
        <w:rPr>
          <w:b/>
          <w:sz w:val="24"/>
          <w:szCs w:val="24"/>
        </w:rPr>
        <w:t>Gmina Skarżysko - Kamienna</w:t>
      </w:r>
    </w:p>
    <w:p w:rsidR="000719BD" w:rsidRPr="00D31998" w:rsidRDefault="000D1E1F" w:rsidP="006B5907">
      <w:pPr>
        <w:pStyle w:val="Akapitzlist"/>
        <w:numPr>
          <w:ilvl w:val="0"/>
          <w:numId w:val="42"/>
        </w:numPr>
        <w:spacing w:line="240" w:lineRule="auto"/>
        <w:ind w:left="426" w:hanging="284"/>
        <w:jc w:val="both"/>
        <w:rPr>
          <w:sz w:val="24"/>
          <w:szCs w:val="24"/>
        </w:rPr>
      </w:pPr>
      <w:r w:rsidRPr="00D31998">
        <w:rPr>
          <w:sz w:val="24"/>
          <w:szCs w:val="24"/>
        </w:rPr>
        <w:t>Stowarzyszenie Pomocy „Arka Noego”,</w:t>
      </w:r>
    </w:p>
    <w:p w:rsidR="000D1E1F" w:rsidRPr="00D31998" w:rsidRDefault="000D1E1F" w:rsidP="006B5907">
      <w:pPr>
        <w:pStyle w:val="Akapitzlist"/>
        <w:numPr>
          <w:ilvl w:val="0"/>
          <w:numId w:val="42"/>
        </w:numPr>
        <w:spacing w:line="240" w:lineRule="auto"/>
        <w:ind w:left="426" w:hanging="284"/>
        <w:jc w:val="both"/>
        <w:rPr>
          <w:sz w:val="24"/>
          <w:szCs w:val="24"/>
        </w:rPr>
      </w:pPr>
      <w:r w:rsidRPr="00D31998">
        <w:rPr>
          <w:sz w:val="24"/>
          <w:szCs w:val="24"/>
        </w:rPr>
        <w:t>Stowarzyszenie Bractwo Matki Bożej Miłosierdzia,</w:t>
      </w:r>
    </w:p>
    <w:p w:rsidR="000D1E1F" w:rsidRPr="00D31998" w:rsidRDefault="000D1E1F" w:rsidP="006B5907">
      <w:pPr>
        <w:pStyle w:val="Akapitzlist"/>
        <w:numPr>
          <w:ilvl w:val="0"/>
          <w:numId w:val="42"/>
        </w:numPr>
        <w:spacing w:line="240" w:lineRule="auto"/>
        <w:ind w:left="426" w:hanging="284"/>
        <w:jc w:val="both"/>
        <w:rPr>
          <w:sz w:val="24"/>
          <w:szCs w:val="24"/>
        </w:rPr>
      </w:pPr>
      <w:r w:rsidRPr="00D31998">
        <w:rPr>
          <w:sz w:val="24"/>
          <w:szCs w:val="24"/>
        </w:rPr>
        <w:t xml:space="preserve">Stowarzyszenie Bractwo „Bądź </w:t>
      </w:r>
      <w:r w:rsidR="00061AE9" w:rsidRPr="00D31998">
        <w:rPr>
          <w:sz w:val="24"/>
          <w:szCs w:val="24"/>
        </w:rPr>
        <w:t>D</w:t>
      </w:r>
      <w:r w:rsidRPr="00D31998">
        <w:rPr>
          <w:sz w:val="24"/>
          <w:szCs w:val="24"/>
        </w:rPr>
        <w:t xml:space="preserve">obry </w:t>
      </w:r>
      <w:r w:rsidR="00061AE9" w:rsidRPr="00D31998">
        <w:rPr>
          <w:sz w:val="24"/>
          <w:szCs w:val="24"/>
        </w:rPr>
        <w:t>J</w:t>
      </w:r>
      <w:r w:rsidRPr="00D31998">
        <w:rPr>
          <w:sz w:val="24"/>
          <w:szCs w:val="24"/>
        </w:rPr>
        <w:t xml:space="preserve">ak </w:t>
      </w:r>
      <w:r w:rsidR="00061AE9" w:rsidRPr="00D31998">
        <w:rPr>
          <w:sz w:val="24"/>
          <w:szCs w:val="24"/>
        </w:rPr>
        <w:t>C</w:t>
      </w:r>
      <w:r w:rsidRPr="00D31998">
        <w:rPr>
          <w:sz w:val="24"/>
          <w:szCs w:val="24"/>
        </w:rPr>
        <w:t xml:space="preserve">hleb” im. </w:t>
      </w:r>
      <w:r w:rsidR="00061AE9" w:rsidRPr="00D31998">
        <w:rPr>
          <w:sz w:val="24"/>
          <w:szCs w:val="24"/>
        </w:rPr>
        <w:t xml:space="preserve">św. </w:t>
      </w:r>
      <w:r w:rsidRPr="00D31998">
        <w:rPr>
          <w:sz w:val="24"/>
          <w:szCs w:val="24"/>
        </w:rPr>
        <w:t>Brata Alberta,</w:t>
      </w:r>
    </w:p>
    <w:p w:rsidR="000D1E1F" w:rsidRPr="00D31998" w:rsidRDefault="00443949" w:rsidP="006B5907">
      <w:pPr>
        <w:pStyle w:val="Akapitzlist"/>
        <w:numPr>
          <w:ilvl w:val="0"/>
          <w:numId w:val="42"/>
        </w:numPr>
        <w:spacing w:line="240" w:lineRule="auto"/>
        <w:ind w:left="426" w:hanging="284"/>
        <w:jc w:val="both"/>
        <w:rPr>
          <w:sz w:val="24"/>
          <w:szCs w:val="24"/>
        </w:rPr>
      </w:pPr>
      <w:r w:rsidRPr="00D31998">
        <w:rPr>
          <w:sz w:val="24"/>
          <w:szCs w:val="24"/>
        </w:rPr>
        <w:t>Stowarzyszenie Pomocy Rodzinie „Nowe Życie”,</w:t>
      </w:r>
    </w:p>
    <w:p w:rsidR="00443949" w:rsidRPr="00D31998" w:rsidRDefault="00443949" w:rsidP="006B5907">
      <w:pPr>
        <w:pStyle w:val="Akapitzlist"/>
        <w:numPr>
          <w:ilvl w:val="0"/>
          <w:numId w:val="42"/>
        </w:numPr>
        <w:spacing w:line="240" w:lineRule="auto"/>
        <w:ind w:left="426" w:hanging="284"/>
        <w:jc w:val="both"/>
        <w:rPr>
          <w:sz w:val="24"/>
          <w:szCs w:val="24"/>
        </w:rPr>
      </w:pPr>
      <w:r w:rsidRPr="00D31998">
        <w:rPr>
          <w:sz w:val="24"/>
          <w:szCs w:val="24"/>
        </w:rPr>
        <w:t>Fundacja Skarżyski Bank Żywności,</w:t>
      </w:r>
    </w:p>
    <w:p w:rsidR="00443949" w:rsidRPr="00D31998" w:rsidRDefault="00443949" w:rsidP="006B5907">
      <w:pPr>
        <w:pStyle w:val="Akapitzlist"/>
        <w:numPr>
          <w:ilvl w:val="0"/>
          <w:numId w:val="42"/>
        </w:numPr>
        <w:spacing w:line="240" w:lineRule="auto"/>
        <w:ind w:left="426" w:hanging="284"/>
        <w:jc w:val="both"/>
        <w:rPr>
          <w:sz w:val="24"/>
          <w:szCs w:val="24"/>
        </w:rPr>
      </w:pPr>
      <w:r w:rsidRPr="00D31998">
        <w:rPr>
          <w:sz w:val="24"/>
          <w:szCs w:val="24"/>
        </w:rPr>
        <w:t>Świętokrzyski Zarząd Wojewódzki</w:t>
      </w:r>
      <w:r w:rsidR="00412336" w:rsidRPr="00D31998">
        <w:rPr>
          <w:sz w:val="24"/>
          <w:szCs w:val="24"/>
        </w:rPr>
        <w:t xml:space="preserve"> </w:t>
      </w:r>
      <w:r w:rsidRPr="00D31998">
        <w:rPr>
          <w:sz w:val="24"/>
          <w:szCs w:val="24"/>
        </w:rPr>
        <w:t>Polskiego Komitetu Pomocy Społecznej</w:t>
      </w:r>
      <w:r w:rsidR="00412336" w:rsidRPr="00D31998">
        <w:rPr>
          <w:sz w:val="24"/>
          <w:szCs w:val="24"/>
        </w:rPr>
        <w:t>,</w:t>
      </w:r>
    </w:p>
    <w:p w:rsidR="00412336" w:rsidRPr="00D31998" w:rsidRDefault="00281F37" w:rsidP="006B5907">
      <w:pPr>
        <w:pStyle w:val="Akapitzlist"/>
        <w:numPr>
          <w:ilvl w:val="0"/>
          <w:numId w:val="42"/>
        </w:numPr>
        <w:spacing w:line="240" w:lineRule="auto"/>
        <w:ind w:left="426" w:hanging="284"/>
        <w:jc w:val="both"/>
        <w:rPr>
          <w:sz w:val="24"/>
          <w:szCs w:val="24"/>
        </w:rPr>
      </w:pPr>
      <w:r w:rsidRPr="00D31998">
        <w:rPr>
          <w:sz w:val="24"/>
          <w:szCs w:val="24"/>
        </w:rPr>
        <w:t>Krajowe Stowarzyszenie Emerytów Rencistów Kolejarzy i Transportowców – Oddział Skarżysko – Kamienna,</w:t>
      </w:r>
    </w:p>
    <w:p w:rsidR="00281F37" w:rsidRPr="00D31998" w:rsidRDefault="00281F37" w:rsidP="006B5907">
      <w:pPr>
        <w:pStyle w:val="Akapitzlist"/>
        <w:numPr>
          <w:ilvl w:val="0"/>
          <w:numId w:val="42"/>
        </w:numPr>
        <w:spacing w:line="240" w:lineRule="auto"/>
        <w:ind w:left="426" w:hanging="284"/>
        <w:jc w:val="both"/>
        <w:rPr>
          <w:sz w:val="24"/>
          <w:szCs w:val="24"/>
        </w:rPr>
      </w:pPr>
      <w:r w:rsidRPr="00D31998">
        <w:rPr>
          <w:sz w:val="24"/>
          <w:szCs w:val="24"/>
        </w:rPr>
        <w:t>Stowarzyszenie Trzeźwościowe „Kamienna”,</w:t>
      </w:r>
    </w:p>
    <w:p w:rsidR="00281F37" w:rsidRPr="00D31998" w:rsidRDefault="00FC2EC1" w:rsidP="006B5907">
      <w:pPr>
        <w:pStyle w:val="Akapitzlist"/>
        <w:numPr>
          <w:ilvl w:val="0"/>
          <w:numId w:val="42"/>
        </w:numPr>
        <w:spacing w:line="240" w:lineRule="auto"/>
        <w:ind w:left="426" w:hanging="284"/>
        <w:jc w:val="both"/>
        <w:rPr>
          <w:sz w:val="24"/>
          <w:szCs w:val="24"/>
        </w:rPr>
      </w:pPr>
      <w:r w:rsidRPr="00D31998">
        <w:rPr>
          <w:sz w:val="24"/>
          <w:szCs w:val="24"/>
        </w:rPr>
        <w:t>Polskie Towarzystwo Turystyczno – Krajoznawcze,</w:t>
      </w:r>
    </w:p>
    <w:p w:rsidR="00FC2EC1" w:rsidRPr="00D31998" w:rsidRDefault="00FC2EC1" w:rsidP="006B5907">
      <w:pPr>
        <w:pStyle w:val="Akapitzlist"/>
        <w:numPr>
          <w:ilvl w:val="0"/>
          <w:numId w:val="42"/>
        </w:numPr>
        <w:spacing w:line="240" w:lineRule="auto"/>
        <w:ind w:left="426" w:hanging="284"/>
        <w:jc w:val="both"/>
        <w:rPr>
          <w:sz w:val="24"/>
          <w:szCs w:val="24"/>
        </w:rPr>
      </w:pPr>
      <w:r w:rsidRPr="00D31998">
        <w:rPr>
          <w:sz w:val="24"/>
          <w:szCs w:val="24"/>
        </w:rPr>
        <w:t>Związek Byłych Żołnierzy Zawodowych,</w:t>
      </w:r>
    </w:p>
    <w:p w:rsidR="00FC2EC1" w:rsidRPr="00D31998" w:rsidRDefault="00FC2EC1" w:rsidP="006B5907">
      <w:pPr>
        <w:pStyle w:val="Akapitzlist"/>
        <w:numPr>
          <w:ilvl w:val="0"/>
          <w:numId w:val="42"/>
        </w:numPr>
        <w:spacing w:line="240" w:lineRule="auto"/>
        <w:ind w:left="426" w:hanging="284"/>
        <w:jc w:val="both"/>
        <w:rPr>
          <w:sz w:val="24"/>
          <w:szCs w:val="24"/>
        </w:rPr>
      </w:pPr>
      <w:r w:rsidRPr="00D31998">
        <w:rPr>
          <w:sz w:val="24"/>
          <w:szCs w:val="24"/>
        </w:rPr>
        <w:t>Stowarzyszenie Inżynierów i Techników Mechaników Polskich – Oddział Terenowy,</w:t>
      </w:r>
    </w:p>
    <w:p w:rsidR="00FC2EC1" w:rsidRPr="00D31998" w:rsidRDefault="00FC2EC1" w:rsidP="006B5907">
      <w:pPr>
        <w:pStyle w:val="Akapitzlist"/>
        <w:numPr>
          <w:ilvl w:val="0"/>
          <w:numId w:val="42"/>
        </w:numPr>
        <w:spacing w:line="240" w:lineRule="auto"/>
        <w:ind w:left="426" w:hanging="284"/>
        <w:jc w:val="both"/>
        <w:rPr>
          <w:sz w:val="24"/>
          <w:szCs w:val="24"/>
        </w:rPr>
      </w:pPr>
      <w:r w:rsidRPr="00D31998">
        <w:rPr>
          <w:sz w:val="24"/>
          <w:szCs w:val="24"/>
        </w:rPr>
        <w:t>Katolickie Stowarzyszenie „Civitas Christiana”,</w:t>
      </w:r>
    </w:p>
    <w:p w:rsidR="00FC2EC1" w:rsidRPr="00D31998" w:rsidRDefault="00FC2EC1" w:rsidP="006B5907">
      <w:pPr>
        <w:pStyle w:val="Akapitzlist"/>
        <w:numPr>
          <w:ilvl w:val="0"/>
          <w:numId w:val="42"/>
        </w:numPr>
        <w:spacing w:line="240" w:lineRule="auto"/>
        <w:ind w:left="426" w:hanging="284"/>
        <w:jc w:val="both"/>
        <w:rPr>
          <w:sz w:val="24"/>
          <w:szCs w:val="24"/>
        </w:rPr>
      </w:pPr>
      <w:r w:rsidRPr="00D31998">
        <w:rPr>
          <w:sz w:val="24"/>
          <w:szCs w:val="24"/>
        </w:rPr>
        <w:t>Stowarzyszenie Szarych Szeregów,</w:t>
      </w:r>
    </w:p>
    <w:p w:rsidR="00FC2EC1" w:rsidRPr="00D31998" w:rsidRDefault="00FC2EC1" w:rsidP="006B5907">
      <w:pPr>
        <w:pStyle w:val="Akapitzlist"/>
        <w:numPr>
          <w:ilvl w:val="0"/>
          <w:numId w:val="42"/>
        </w:numPr>
        <w:spacing w:line="240" w:lineRule="auto"/>
        <w:ind w:left="426" w:hanging="284"/>
        <w:jc w:val="both"/>
        <w:rPr>
          <w:sz w:val="24"/>
          <w:szCs w:val="24"/>
        </w:rPr>
      </w:pPr>
      <w:r w:rsidRPr="00D31998">
        <w:rPr>
          <w:sz w:val="24"/>
          <w:szCs w:val="24"/>
        </w:rPr>
        <w:t>Polski Związek Niewidomych,</w:t>
      </w:r>
    </w:p>
    <w:p w:rsidR="00FC2EC1" w:rsidRPr="00D31998" w:rsidRDefault="00FC2EC1" w:rsidP="006B5907">
      <w:pPr>
        <w:pStyle w:val="Akapitzlist"/>
        <w:numPr>
          <w:ilvl w:val="0"/>
          <w:numId w:val="42"/>
        </w:numPr>
        <w:spacing w:line="240" w:lineRule="auto"/>
        <w:ind w:left="426" w:hanging="284"/>
        <w:jc w:val="both"/>
        <w:rPr>
          <w:sz w:val="24"/>
          <w:szCs w:val="24"/>
        </w:rPr>
      </w:pPr>
      <w:r w:rsidRPr="00D31998">
        <w:rPr>
          <w:sz w:val="24"/>
          <w:szCs w:val="24"/>
        </w:rPr>
        <w:t>Związek Harcerstwa Polskiego,</w:t>
      </w:r>
    </w:p>
    <w:p w:rsidR="00FC2EC1" w:rsidRPr="00D31998" w:rsidRDefault="00FC2EC1" w:rsidP="006B5907">
      <w:pPr>
        <w:pStyle w:val="Akapitzlist"/>
        <w:numPr>
          <w:ilvl w:val="0"/>
          <w:numId w:val="42"/>
        </w:numPr>
        <w:spacing w:line="240" w:lineRule="auto"/>
        <w:ind w:left="426" w:hanging="284"/>
        <w:jc w:val="both"/>
        <w:rPr>
          <w:sz w:val="24"/>
          <w:szCs w:val="24"/>
        </w:rPr>
      </w:pPr>
      <w:r w:rsidRPr="00D31998">
        <w:rPr>
          <w:sz w:val="24"/>
          <w:szCs w:val="24"/>
        </w:rPr>
        <w:t>Polski Związek Filatelistów,</w:t>
      </w:r>
    </w:p>
    <w:p w:rsidR="00FC2EC1" w:rsidRPr="00D31998" w:rsidRDefault="00FC2EC1" w:rsidP="006B5907">
      <w:pPr>
        <w:pStyle w:val="Akapitzlist"/>
        <w:numPr>
          <w:ilvl w:val="0"/>
          <w:numId w:val="42"/>
        </w:numPr>
        <w:spacing w:line="240" w:lineRule="auto"/>
        <w:ind w:left="426" w:hanging="284"/>
        <w:jc w:val="both"/>
        <w:rPr>
          <w:sz w:val="24"/>
          <w:szCs w:val="24"/>
        </w:rPr>
      </w:pPr>
      <w:r w:rsidRPr="00D31998">
        <w:rPr>
          <w:sz w:val="24"/>
          <w:szCs w:val="24"/>
        </w:rPr>
        <w:t>Drużyny Strzeleckie „Strzelec”,</w:t>
      </w:r>
    </w:p>
    <w:p w:rsidR="00FC2EC1" w:rsidRPr="00D31998" w:rsidRDefault="00FC2EC1" w:rsidP="006B5907">
      <w:pPr>
        <w:pStyle w:val="Akapitzlist"/>
        <w:numPr>
          <w:ilvl w:val="0"/>
          <w:numId w:val="42"/>
        </w:numPr>
        <w:spacing w:line="240" w:lineRule="auto"/>
        <w:ind w:left="426" w:hanging="284"/>
        <w:jc w:val="both"/>
        <w:rPr>
          <w:sz w:val="24"/>
          <w:szCs w:val="24"/>
        </w:rPr>
      </w:pPr>
      <w:r w:rsidRPr="00D31998">
        <w:rPr>
          <w:sz w:val="24"/>
          <w:szCs w:val="24"/>
        </w:rPr>
        <w:t>Skarżysku Klub „Amazonek”,</w:t>
      </w:r>
    </w:p>
    <w:p w:rsidR="00FC2EC1" w:rsidRPr="00D31998" w:rsidRDefault="00FC2EC1" w:rsidP="00FC2EC1">
      <w:pPr>
        <w:pStyle w:val="Akapitzlist"/>
        <w:numPr>
          <w:ilvl w:val="0"/>
          <w:numId w:val="42"/>
        </w:numPr>
        <w:spacing w:after="120" w:line="240" w:lineRule="auto"/>
        <w:ind w:left="426" w:hanging="284"/>
        <w:jc w:val="both"/>
        <w:rPr>
          <w:sz w:val="24"/>
          <w:szCs w:val="24"/>
        </w:rPr>
      </w:pPr>
      <w:r w:rsidRPr="00D31998">
        <w:rPr>
          <w:sz w:val="24"/>
          <w:szCs w:val="24"/>
        </w:rPr>
        <w:t>Stowarzyszenie na rzecz walki z agresją.</w:t>
      </w:r>
    </w:p>
    <w:p w:rsidR="00D71C2E" w:rsidRPr="00D31998" w:rsidRDefault="00D71C2E" w:rsidP="00793E55">
      <w:pPr>
        <w:spacing w:after="120" w:line="240" w:lineRule="auto"/>
        <w:jc w:val="both"/>
        <w:rPr>
          <w:sz w:val="24"/>
          <w:szCs w:val="24"/>
          <w:u w:val="single"/>
        </w:rPr>
      </w:pPr>
      <w:r w:rsidRPr="00D31998">
        <w:rPr>
          <w:sz w:val="24"/>
          <w:szCs w:val="24"/>
          <w:u w:val="single"/>
        </w:rPr>
        <w:t>Partycypacja seniorów w życiu publicznym</w:t>
      </w:r>
    </w:p>
    <w:p w:rsidR="00654991" w:rsidRPr="00D31998" w:rsidRDefault="008411C8" w:rsidP="00052131">
      <w:pPr>
        <w:spacing w:after="120" w:line="240" w:lineRule="auto"/>
        <w:jc w:val="both"/>
        <w:rPr>
          <w:rFonts w:cstheme="minorHAnsi"/>
          <w:sz w:val="24"/>
          <w:szCs w:val="24"/>
        </w:rPr>
      </w:pPr>
      <w:r w:rsidRPr="00D31998">
        <w:rPr>
          <w:sz w:val="24"/>
          <w:szCs w:val="24"/>
        </w:rPr>
        <w:t>Obserwowany w całym kraju proces starzenia się ludności sprzyja akcentowaniu potrzeb i</w:t>
      </w:r>
      <w:r w:rsidR="002F1C7F" w:rsidRPr="00D31998">
        <w:rPr>
          <w:sz w:val="24"/>
          <w:szCs w:val="24"/>
        </w:rPr>
        <w:t> </w:t>
      </w:r>
      <w:r w:rsidRPr="00D31998">
        <w:rPr>
          <w:sz w:val="24"/>
          <w:szCs w:val="24"/>
        </w:rPr>
        <w:t>roli odgrywanej w społeczeństwie przez seniorów.</w:t>
      </w:r>
      <w:r w:rsidR="004B6259" w:rsidRPr="00D31998">
        <w:rPr>
          <w:sz w:val="24"/>
          <w:szCs w:val="24"/>
        </w:rPr>
        <w:t xml:space="preserve"> Zarówno rząd jak i samorządy różnych szczebli podejmują działania zmierzające do zaspokojenia </w:t>
      </w:r>
      <w:r w:rsidR="001B29B7" w:rsidRPr="00D31998">
        <w:rPr>
          <w:sz w:val="24"/>
          <w:szCs w:val="24"/>
        </w:rPr>
        <w:t xml:space="preserve">nie tylko materialnych ale również </w:t>
      </w:r>
      <w:r w:rsidR="004B6259" w:rsidRPr="00D31998">
        <w:rPr>
          <w:sz w:val="24"/>
          <w:szCs w:val="24"/>
        </w:rPr>
        <w:t>społecznych potrzeb ludzi starszych w środowisku, w którym funkcjonują</w:t>
      </w:r>
      <w:r w:rsidR="00630870" w:rsidRPr="00D31998">
        <w:rPr>
          <w:sz w:val="24"/>
          <w:szCs w:val="24"/>
        </w:rPr>
        <w:t xml:space="preserve"> na co dzień. </w:t>
      </w:r>
      <w:r w:rsidR="004A6A67" w:rsidRPr="00D31998">
        <w:rPr>
          <w:sz w:val="24"/>
          <w:szCs w:val="24"/>
        </w:rPr>
        <w:t>W</w:t>
      </w:r>
      <w:r w:rsidR="008E21CC" w:rsidRPr="00D31998">
        <w:rPr>
          <w:sz w:val="24"/>
          <w:szCs w:val="24"/>
        </w:rPr>
        <w:t> </w:t>
      </w:r>
      <w:r w:rsidR="004A6A67" w:rsidRPr="00D31998">
        <w:rPr>
          <w:sz w:val="24"/>
          <w:szCs w:val="24"/>
        </w:rPr>
        <w:t>powiecie skarżyskim z roku na rok wzrasta udział ludności po 60 roku życia w liczbie ludności ogółem. Ludzie w podeszłym wieku na skutek różnych okoliczności np. choroby, zmian cywilizacyjnych (szczególnie szybkiego tempa tych zmian) stają się  potężną liczebnie grupą osób zagrożonych wykluczeniem społecznym</w:t>
      </w:r>
      <w:r w:rsidR="008E21CC" w:rsidRPr="00D31998">
        <w:rPr>
          <w:sz w:val="24"/>
          <w:szCs w:val="24"/>
        </w:rPr>
        <w:t>. Przy czym wykluczenie należy tu rozumieć szeroko, jako brak możliwości uczestniczenia w głównych nurtach życia publicznego.</w:t>
      </w:r>
      <w:r w:rsidR="00AF74AA" w:rsidRPr="00D31998">
        <w:rPr>
          <w:sz w:val="24"/>
          <w:szCs w:val="24"/>
        </w:rPr>
        <w:t xml:space="preserve"> </w:t>
      </w:r>
      <w:r w:rsidR="007677FC" w:rsidRPr="00D31998">
        <w:rPr>
          <w:sz w:val="24"/>
          <w:szCs w:val="24"/>
        </w:rPr>
        <w:t>Jednym z celów polityki senioralnej jest wspieranie i zapewnianie możliwości aktywnego starzenia się w zdrowiu oraz możliwości prowadzenia samodzielnego i satysfakcjonującego trybu życia. Wychodzi się z założenia, że seniorzy działający w przestrzeni publicznej zapewniają sobie zaspokojenie potrzeb, takich jak kontakty z innymi ludźmi, wymiana</w:t>
      </w:r>
      <w:r w:rsidR="007071BB" w:rsidRPr="00D31998">
        <w:rPr>
          <w:sz w:val="24"/>
          <w:szCs w:val="24"/>
        </w:rPr>
        <w:t xml:space="preserve"> </w:t>
      </w:r>
      <w:r w:rsidR="007677FC" w:rsidRPr="00D31998">
        <w:rPr>
          <w:sz w:val="24"/>
          <w:szCs w:val="24"/>
        </w:rPr>
        <w:t>poglądów, informacji czy też motywacja do aktywności.</w:t>
      </w:r>
      <w:r w:rsidR="004B6259" w:rsidRPr="00D31998">
        <w:rPr>
          <w:sz w:val="24"/>
          <w:szCs w:val="24"/>
        </w:rPr>
        <w:t xml:space="preserve"> </w:t>
      </w:r>
      <w:r w:rsidR="00DC59FC" w:rsidRPr="00D31998">
        <w:rPr>
          <w:sz w:val="24"/>
          <w:szCs w:val="24"/>
        </w:rPr>
        <w:t xml:space="preserve"> </w:t>
      </w:r>
      <w:r w:rsidR="00793E55" w:rsidRPr="00D31998">
        <w:rPr>
          <w:sz w:val="24"/>
          <w:szCs w:val="24"/>
        </w:rPr>
        <w:t xml:space="preserve">Dlatego tak ważna jest kwestia włączenia seniorów w życie społeczne. Zaangażowanie </w:t>
      </w:r>
      <w:r w:rsidR="007071BB" w:rsidRPr="00D31998">
        <w:rPr>
          <w:sz w:val="24"/>
          <w:szCs w:val="24"/>
        </w:rPr>
        <w:t>to może przyjmować różne formy</w:t>
      </w:r>
      <w:r w:rsidR="00D71C2E" w:rsidRPr="00D31998">
        <w:rPr>
          <w:sz w:val="24"/>
          <w:szCs w:val="24"/>
        </w:rPr>
        <w:t xml:space="preserve">, poczynając  m.in. od klubów seniora poprzez uniwersytety trzeciego wieku (UTW) po rozwijające się na poziomie lokalnym rady seniorów. Dzięki nim reprezentacje osób starszych mają możliwość uczestniczenia w gremiach samorządów lokalnych i innych instytucji oraz </w:t>
      </w:r>
      <w:r w:rsidR="00D71C2E" w:rsidRPr="00D31998">
        <w:rPr>
          <w:rFonts w:cstheme="minorHAnsi"/>
          <w:sz w:val="24"/>
          <w:szCs w:val="24"/>
        </w:rPr>
        <w:t>wpływać na podejmowane przez ni</w:t>
      </w:r>
      <w:r w:rsidR="00787A5F" w:rsidRPr="00D31998">
        <w:rPr>
          <w:rFonts w:cstheme="minorHAnsi"/>
          <w:sz w:val="24"/>
          <w:szCs w:val="24"/>
        </w:rPr>
        <w:t>e</w:t>
      </w:r>
      <w:r w:rsidR="00D71C2E" w:rsidRPr="00D31998">
        <w:rPr>
          <w:rFonts w:cstheme="minorHAnsi"/>
          <w:sz w:val="24"/>
          <w:szCs w:val="24"/>
        </w:rPr>
        <w:t xml:space="preserve"> decyzje.</w:t>
      </w:r>
      <w:r w:rsidR="00787A5F" w:rsidRPr="00D31998">
        <w:rPr>
          <w:rFonts w:cstheme="minorHAnsi"/>
          <w:sz w:val="24"/>
          <w:szCs w:val="24"/>
        </w:rPr>
        <w:t xml:space="preserve"> </w:t>
      </w:r>
      <w:r w:rsidR="00793E55" w:rsidRPr="00D31998">
        <w:rPr>
          <w:rFonts w:cstheme="minorHAnsi"/>
          <w:sz w:val="24"/>
          <w:szCs w:val="24"/>
        </w:rPr>
        <w:t xml:space="preserve"> </w:t>
      </w:r>
    </w:p>
    <w:p w:rsidR="00654991" w:rsidRPr="00D31998" w:rsidRDefault="00654991" w:rsidP="00052131">
      <w:pPr>
        <w:spacing w:after="120" w:line="240" w:lineRule="auto"/>
        <w:jc w:val="both"/>
        <w:rPr>
          <w:rFonts w:cstheme="minorHAnsi"/>
          <w:sz w:val="24"/>
          <w:szCs w:val="24"/>
        </w:rPr>
      </w:pPr>
    </w:p>
    <w:p w:rsidR="00654991" w:rsidRPr="00D31998" w:rsidRDefault="00654991" w:rsidP="00052131">
      <w:pPr>
        <w:spacing w:after="120" w:line="240" w:lineRule="auto"/>
        <w:jc w:val="both"/>
        <w:rPr>
          <w:rFonts w:cstheme="minorHAnsi"/>
          <w:sz w:val="24"/>
          <w:szCs w:val="24"/>
        </w:rPr>
      </w:pPr>
    </w:p>
    <w:p w:rsidR="00654991" w:rsidRPr="00D31998" w:rsidRDefault="00654991" w:rsidP="00052131">
      <w:pPr>
        <w:spacing w:after="120" w:line="240" w:lineRule="auto"/>
        <w:jc w:val="both"/>
        <w:rPr>
          <w:rFonts w:cstheme="minorHAnsi"/>
          <w:sz w:val="24"/>
          <w:szCs w:val="24"/>
        </w:rPr>
      </w:pPr>
    </w:p>
    <w:p w:rsidR="00654991" w:rsidRPr="00D31998" w:rsidRDefault="00654991" w:rsidP="00654991">
      <w:pPr>
        <w:pStyle w:val="Nagwek3"/>
        <w:spacing w:line="240" w:lineRule="auto"/>
        <w:jc w:val="both"/>
        <w:rPr>
          <w:rFonts w:cstheme="minorHAnsi"/>
          <w:b w:val="0"/>
        </w:rPr>
      </w:pPr>
      <w:r w:rsidRPr="00D31998">
        <w:rPr>
          <w:rFonts w:cstheme="minorHAnsi"/>
          <w:b w:val="0"/>
        </w:rPr>
        <w:t xml:space="preserve">Na terenie powiatu skarżyskiego działa łącznie osiem klubów seniora. Kluby cieszą się dużym zainteresowaniem wśród seniorów. Uczestnicy klubów spotykają się na zajęciach integracyjnych, edukacyjnych, kulturalnych, ruchowych, sportowo-rekreacyjnych, aktywizacji społecznej czy terapii zajęciowej. </w:t>
      </w:r>
    </w:p>
    <w:p w:rsidR="00052131" w:rsidRPr="00D31998" w:rsidRDefault="00052131" w:rsidP="00052131">
      <w:pPr>
        <w:spacing w:after="120" w:line="240" w:lineRule="auto"/>
        <w:jc w:val="both"/>
        <w:rPr>
          <w:sz w:val="24"/>
          <w:szCs w:val="24"/>
        </w:rPr>
      </w:pPr>
      <w:r w:rsidRPr="00D31998">
        <w:rPr>
          <w:rFonts w:cstheme="minorHAnsi"/>
          <w:sz w:val="24"/>
          <w:szCs w:val="24"/>
        </w:rPr>
        <w:t>Rady Seniorów funkcjonują w gminach Bliżyn oraz Suchedniów. Na poziomie powiatu działa Rada Seniorów Powiatu Skarżyskiego. Jest to podmiot społeczny o charakterze doradczym, konsultacyjnym i inicjatywnym</w:t>
      </w:r>
      <w:r w:rsidRPr="00D31998">
        <w:rPr>
          <w:rFonts w:cstheme="minorHAnsi"/>
          <w:sz w:val="24"/>
          <w:szCs w:val="24"/>
          <w:shd w:val="clear" w:color="auto" w:fill="FFFFFF"/>
        </w:rPr>
        <w:t>, działającym w obszarze polityki społecznej i senioralnej powiatu, reprezentującym środowiska senioralne. Priorytetem  utworzenia tego podmiotu  była potrzeba  włączenia seniorów w sprawy lokalnej społeczności, w szczególności te dotyczące rozwiązywania problemów i zaspakajania potrzeb środowiska osób starszych.</w:t>
      </w:r>
      <w:r w:rsidRPr="00D31998">
        <w:rPr>
          <w:rFonts w:ascii="Tahoma" w:hAnsi="Tahoma" w:cs="Tahoma"/>
          <w:sz w:val="23"/>
          <w:szCs w:val="23"/>
          <w:shd w:val="clear" w:color="auto" w:fill="FFFFFF"/>
        </w:rPr>
        <w:t xml:space="preserve"> </w:t>
      </w:r>
    </w:p>
    <w:p w:rsidR="00BA2599" w:rsidRPr="00D31998" w:rsidRDefault="006A3496" w:rsidP="00523D03">
      <w:pPr>
        <w:spacing w:after="120" w:line="240" w:lineRule="auto"/>
        <w:jc w:val="both"/>
        <w:rPr>
          <w:sz w:val="24"/>
          <w:szCs w:val="24"/>
          <w:u w:val="single"/>
        </w:rPr>
      </w:pPr>
      <w:r w:rsidRPr="00D31998">
        <w:rPr>
          <w:sz w:val="24"/>
          <w:szCs w:val="24"/>
          <w:u w:val="single"/>
        </w:rPr>
        <w:t>Sytuacja osób niepełnosprawnych</w:t>
      </w:r>
    </w:p>
    <w:p w:rsidR="00280792" w:rsidRPr="00D31998" w:rsidRDefault="00B01A42" w:rsidP="00156358">
      <w:pPr>
        <w:spacing w:after="120" w:line="240" w:lineRule="auto"/>
        <w:jc w:val="both"/>
        <w:rPr>
          <w:rFonts w:cstheme="minorHAnsi"/>
          <w:sz w:val="24"/>
          <w:szCs w:val="24"/>
        </w:rPr>
      </w:pPr>
      <w:r w:rsidRPr="00D31998">
        <w:rPr>
          <w:sz w:val="24"/>
          <w:szCs w:val="24"/>
        </w:rPr>
        <w:t>Niepełnosprawność jest zjawiskie</w:t>
      </w:r>
      <w:r w:rsidR="00072E09" w:rsidRPr="00D31998">
        <w:rPr>
          <w:sz w:val="24"/>
          <w:szCs w:val="24"/>
        </w:rPr>
        <w:t xml:space="preserve">m, z którym społeczeństwo spotyka się na co dzień. </w:t>
      </w:r>
      <w:r w:rsidR="00523D03" w:rsidRPr="00D31998">
        <w:rPr>
          <w:sz w:val="24"/>
          <w:szCs w:val="24"/>
        </w:rPr>
        <w:t>Osoby niepełnosprawne jako jedna z grup zależnych, zagrożone są wykluczeniem społecznym,</w:t>
      </w:r>
      <w:r w:rsidR="00AD5F62" w:rsidRPr="00D31998">
        <w:rPr>
          <w:sz w:val="24"/>
          <w:szCs w:val="24"/>
        </w:rPr>
        <w:t xml:space="preserve"> w tym edukacyjnym</w:t>
      </w:r>
      <w:r w:rsidR="00523D03" w:rsidRPr="00D31998">
        <w:rPr>
          <w:sz w:val="24"/>
          <w:szCs w:val="24"/>
        </w:rPr>
        <w:t xml:space="preserve"> </w:t>
      </w:r>
      <w:r w:rsidR="00AD5F62" w:rsidRPr="00D31998">
        <w:rPr>
          <w:sz w:val="24"/>
          <w:szCs w:val="24"/>
        </w:rPr>
        <w:t xml:space="preserve">oraz </w:t>
      </w:r>
      <w:r w:rsidR="00523D03" w:rsidRPr="00D31998">
        <w:rPr>
          <w:sz w:val="24"/>
          <w:szCs w:val="24"/>
        </w:rPr>
        <w:t>zawodowym.</w:t>
      </w:r>
      <w:r w:rsidR="00527DAB" w:rsidRPr="00D31998">
        <w:rPr>
          <w:sz w:val="24"/>
          <w:szCs w:val="24"/>
        </w:rPr>
        <w:t xml:space="preserve"> Należy pamiętać, że osoby niepełnosprawne pomimo swoich dysfunkcji</w:t>
      </w:r>
      <w:r w:rsidR="004F0011" w:rsidRPr="00D31998">
        <w:rPr>
          <w:sz w:val="24"/>
          <w:szCs w:val="24"/>
        </w:rPr>
        <w:t xml:space="preserve"> mają prawo do samodzielnego i aktywnego życia i nie mogą być dyskryminowane. </w:t>
      </w:r>
      <w:r w:rsidR="00BE0363" w:rsidRPr="00D31998">
        <w:rPr>
          <w:sz w:val="24"/>
          <w:szCs w:val="24"/>
        </w:rPr>
        <w:t>Konieczne jest zatem podejmowanie działań</w:t>
      </w:r>
      <w:r w:rsidR="00487327" w:rsidRPr="00D31998">
        <w:rPr>
          <w:sz w:val="24"/>
          <w:szCs w:val="24"/>
        </w:rPr>
        <w:t xml:space="preserve"> mających na celu wspieranie osób </w:t>
      </w:r>
      <w:r w:rsidR="006A01BD" w:rsidRPr="00D31998">
        <w:rPr>
          <w:sz w:val="24"/>
          <w:szCs w:val="24"/>
        </w:rPr>
        <w:t xml:space="preserve">niepełnosprawnych jako grupy </w:t>
      </w:r>
      <w:r w:rsidR="00487327" w:rsidRPr="00D31998">
        <w:rPr>
          <w:sz w:val="24"/>
          <w:szCs w:val="24"/>
        </w:rPr>
        <w:t>narażon</w:t>
      </w:r>
      <w:r w:rsidR="006A01BD" w:rsidRPr="00D31998">
        <w:rPr>
          <w:sz w:val="24"/>
          <w:szCs w:val="24"/>
        </w:rPr>
        <w:t>ej</w:t>
      </w:r>
      <w:r w:rsidR="00487327" w:rsidRPr="00D31998">
        <w:rPr>
          <w:sz w:val="24"/>
          <w:szCs w:val="24"/>
        </w:rPr>
        <w:t xml:space="preserve"> na ryzyko wykluczenia społecznego</w:t>
      </w:r>
      <w:r w:rsidR="006A01BD" w:rsidRPr="00D31998">
        <w:rPr>
          <w:sz w:val="24"/>
          <w:szCs w:val="24"/>
        </w:rPr>
        <w:t xml:space="preserve">. Działania te powinny prowadzić do zapewnienia samodzielności i czynnego uczestnictwa w życiu </w:t>
      </w:r>
      <w:r w:rsidR="006A01BD" w:rsidRPr="00D31998">
        <w:rPr>
          <w:rFonts w:cstheme="minorHAnsi"/>
          <w:sz w:val="24"/>
          <w:szCs w:val="24"/>
        </w:rPr>
        <w:t>społecznym i zawodowym.</w:t>
      </w:r>
    </w:p>
    <w:p w:rsidR="00280792" w:rsidRPr="00D31998" w:rsidRDefault="00280792" w:rsidP="00156358">
      <w:pPr>
        <w:pStyle w:val="Tekstpodstawowywcity2"/>
        <w:spacing w:line="240" w:lineRule="auto"/>
        <w:ind w:left="0"/>
        <w:jc w:val="both"/>
        <w:rPr>
          <w:rFonts w:cstheme="minorHAnsi"/>
          <w:sz w:val="24"/>
          <w:szCs w:val="24"/>
        </w:rPr>
      </w:pPr>
      <w:r w:rsidRPr="00D31998">
        <w:rPr>
          <w:rFonts w:cstheme="minorHAnsi"/>
          <w:sz w:val="24"/>
          <w:szCs w:val="24"/>
        </w:rPr>
        <w:t>Zgodnie z zapisami „Powiatowej Strategii Rozwiązywania Problemów Społecznych Powiatu Skarżyskiego na lata 2021 – 2023”</w:t>
      </w:r>
      <w:r w:rsidR="00574751" w:rsidRPr="00D31998">
        <w:rPr>
          <w:rFonts w:cstheme="minorHAnsi"/>
          <w:sz w:val="24"/>
          <w:szCs w:val="24"/>
        </w:rPr>
        <w:t>, s</w:t>
      </w:r>
      <w:r w:rsidRPr="00D31998">
        <w:rPr>
          <w:rFonts w:cstheme="minorHAnsi"/>
          <w:sz w:val="24"/>
          <w:szCs w:val="24"/>
        </w:rPr>
        <w:t xml:space="preserve">zeroko pojętej pomocy osobom niepełnosprawnym dedykowany jest </w:t>
      </w:r>
      <w:r w:rsidR="00574751" w:rsidRPr="00D31998">
        <w:rPr>
          <w:rFonts w:cstheme="minorHAnsi"/>
          <w:sz w:val="24"/>
          <w:szCs w:val="24"/>
        </w:rPr>
        <w:t>„</w:t>
      </w:r>
      <w:r w:rsidRPr="00D31998">
        <w:rPr>
          <w:rFonts w:cstheme="minorHAnsi"/>
          <w:sz w:val="24"/>
          <w:szCs w:val="24"/>
        </w:rPr>
        <w:t>Powiatowy Program Działań na Rzecz Osób Niepełnosprawnych w Powiecie Skarżyskim</w:t>
      </w:r>
      <w:r w:rsidR="00574751" w:rsidRPr="00D31998">
        <w:rPr>
          <w:rFonts w:cstheme="minorHAnsi"/>
          <w:sz w:val="24"/>
          <w:szCs w:val="24"/>
        </w:rPr>
        <w:t>”</w:t>
      </w:r>
      <w:r w:rsidRPr="00D31998">
        <w:rPr>
          <w:rFonts w:cstheme="minorHAnsi"/>
          <w:sz w:val="24"/>
          <w:szCs w:val="24"/>
        </w:rPr>
        <w:t>, który ukierunkowuje i koordynuje działania, jakie są podejmowane na rzecz jego adresatów.</w:t>
      </w:r>
      <w:r w:rsidR="00574751" w:rsidRPr="00D31998">
        <w:rPr>
          <w:rFonts w:cstheme="minorHAnsi"/>
          <w:sz w:val="24"/>
          <w:szCs w:val="24"/>
        </w:rPr>
        <w:t xml:space="preserve"> </w:t>
      </w:r>
      <w:r w:rsidRPr="00D31998">
        <w:rPr>
          <w:rFonts w:cstheme="minorHAnsi"/>
          <w:sz w:val="24"/>
          <w:szCs w:val="24"/>
        </w:rPr>
        <w:t>Aktualnym dokumentem jest Program na lata 2019</w:t>
      </w:r>
      <w:r w:rsidR="00574751" w:rsidRPr="00D31998">
        <w:rPr>
          <w:rFonts w:cstheme="minorHAnsi"/>
          <w:sz w:val="24"/>
          <w:szCs w:val="24"/>
        </w:rPr>
        <w:t xml:space="preserve"> –</w:t>
      </w:r>
      <w:r w:rsidRPr="00D31998">
        <w:rPr>
          <w:rFonts w:cstheme="minorHAnsi"/>
          <w:sz w:val="24"/>
          <w:szCs w:val="24"/>
        </w:rPr>
        <w:t xml:space="preserve"> 2021</w:t>
      </w:r>
      <w:r w:rsidR="00574751" w:rsidRPr="00D31998">
        <w:rPr>
          <w:rFonts w:cstheme="minorHAnsi"/>
          <w:sz w:val="24"/>
          <w:szCs w:val="24"/>
        </w:rPr>
        <w:t>,</w:t>
      </w:r>
      <w:r w:rsidRPr="00D31998">
        <w:rPr>
          <w:rFonts w:cstheme="minorHAnsi"/>
          <w:sz w:val="24"/>
          <w:szCs w:val="24"/>
        </w:rPr>
        <w:t xml:space="preserve"> przyjęty uchwałą nr 47/VII/2019 Rady Powiatu Skarżyskiego z 28 marca 2019 r. W jego treści przedstawiona została sytuacja osób niepełnosprawnych oraz przybliżone </w:t>
      </w:r>
      <w:r w:rsidR="00574751" w:rsidRPr="00D31998">
        <w:rPr>
          <w:rFonts w:cstheme="minorHAnsi"/>
          <w:sz w:val="24"/>
          <w:szCs w:val="24"/>
        </w:rPr>
        <w:t xml:space="preserve">formy udzielanej </w:t>
      </w:r>
      <w:r w:rsidRPr="00D31998">
        <w:rPr>
          <w:rFonts w:cstheme="minorHAnsi"/>
          <w:sz w:val="24"/>
          <w:szCs w:val="24"/>
        </w:rPr>
        <w:t>pomocy</w:t>
      </w:r>
      <w:r w:rsidR="00574751" w:rsidRPr="00D31998">
        <w:rPr>
          <w:rFonts w:cstheme="minorHAnsi"/>
          <w:sz w:val="24"/>
          <w:szCs w:val="24"/>
        </w:rPr>
        <w:t>.</w:t>
      </w:r>
    </w:p>
    <w:p w:rsidR="00D6015F" w:rsidRPr="00D31998" w:rsidRDefault="00D6015F" w:rsidP="00D6015F">
      <w:pPr>
        <w:pStyle w:val="Standard"/>
        <w:spacing w:after="120"/>
        <w:jc w:val="both"/>
        <w:rPr>
          <w:rFonts w:asciiTheme="minorHAnsi" w:hAnsiTheme="minorHAnsi" w:cstheme="minorHAnsi"/>
        </w:rPr>
      </w:pPr>
      <w:r w:rsidRPr="00D31998">
        <w:rPr>
          <w:rFonts w:asciiTheme="minorHAnsi" w:hAnsiTheme="minorHAnsi" w:cstheme="minorHAnsi"/>
        </w:rPr>
        <w:t>Ważnym elementem wsparcia osób niepełnosprawnych jest infrastruktura instytucjonalna wspomagająca zabezpieczenie potrzeb osób niepełnosprawnych wymagających pomocy w codziennym funkcjonowaniu w celu eliminowania osamotnienia, nieporadności i izolacji społecznej w sferze życia codziennego, nauki i pracy.</w:t>
      </w:r>
    </w:p>
    <w:p w:rsidR="00D6015F" w:rsidRPr="00D31998" w:rsidRDefault="00D6015F" w:rsidP="00D6015F">
      <w:pPr>
        <w:pStyle w:val="Standard"/>
        <w:jc w:val="both"/>
        <w:rPr>
          <w:rFonts w:asciiTheme="minorHAnsi" w:hAnsiTheme="minorHAnsi" w:cstheme="minorHAnsi"/>
        </w:rPr>
      </w:pPr>
      <w:r w:rsidRPr="00D31998">
        <w:rPr>
          <w:rFonts w:asciiTheme="minorHAnsi" w:hAnsiTheme="minorHAnsi" w:cstheme="minorHAnsi"/>
        </w:rPr>
        <w:t>Do głównych problemów z jakimi borykają się niepełnosprawni mieszkańcy powiatu skarżyskiego zalicza się:</w:t>
      </w:r>
    </w:p>
    <w:p w:rsidR="00D6015F" w:rsidRPr="00D31998" w:rsidRDefault="00D6015F" w:rsidP="00D6015F">
      <w:pPr>
        <w:pStyle w:val="Standard"/>
        <w:numPr>
          <w:ilvl w:val="0"/>
          <w:numId w:val="45"/>
        </w:numPr>
        <w:ind w:left="567"/>
        <w:jc w:val="both"/>
        <w:rPr>
          <w:rFonts w:asciiTheme="minorHAnsi" w:hAnsiTheme="minorHAnsi" w:cstheme="minorHAnsi"/>
        </w:rPr>
      </w:pPr>
      <w:r w:rsidRPr="00D31998">
        <w:rPr>
          <w:rFonts w:asciiTheme="minorHAnsi" w:hAnsiTheme="minorHAnsi" w:cstheme="minorHAnsi"/>
        </w:rPr>
        <w:t xml:space="preserve">bariery fizyczne uniemożliwiające poruszanie się, szczególnie nierówna nawierzchnia, </w:t>
      </w:r>
    </w:p>
    <w:p w:rsidR="00D6015F" w:rsidRPr="00D31998" w:rsidRDefault="00D6015F" w:rsidP="00D6015F">
      <w:pPr>
        <w:pStyle w:val="Standard"/>
        <w:numPr>
          <w:ilvl w:val="0"/>
          <w:numId w:val="45"/>
        </w:numPr>
        <w:ind w:left="567"/>
        <w:jc w:val="both"/>
        <w:rPr>
          <w:rFonts w:asciiTheme="minorHAnsi" w:hAnsiTheme="minorHAnsi" w:cstheme="minorHAnsi"/>
        </w:rPr>
      </w:pPr>
      <w:r w:rsidRPr="00D31998">
        <w:rPr>
          <w:rFonts w:asciiTheme="minorHAnsi" w:hAnsiTheme="minorHAnsi" w:cstheme="minorHAnsi"/>
        </w:rPr>
        <w:t>ulice, chodniki, bruk które ograniczają efektywne korzystanie ze sprzętu pomocnego w poruszaniu się – wózków, balkoników,</w:t>
      </w:r>
    </w:p>
    <w:p w:rsidR="00D6015F" w:rsidRPr="00D31998" w:rsidRDefault="00D6015F" w:rsidP="00D6015F">
      <w:pPr>
        <w:pStyle w:val="Standard"/>
        <w:numPr>
          <w:ilvl w:val="0"/>
          <w:numId w:val="45"/>
        </w:numPr>
        <w:ind w:left="567"/>
        <w:jc w:val="both"/>
        <w:rPr>
          <w:rFonts w:asciiTheme="minorHAnsi" w:hAnsiTheme="minorHAnsi" w:cstheme="minorHAnsi"/>
        </w:rPr>
      </w:pPr>
      <w:r w:rsidRPr="00D31998">
        <w:rPr>
          <w:rFonts w:asciiTheme="minorHAnsi" w:hAnsiTheme="minorHAnsi" w:cstheme="minorHAnsi"/>
        </w:rPr>
        <w:t>architektura budynków uniemożliwiająca swobodne przemieszczanie się osób niezdolnych do skorzystania ze schodów lub poradzenia sobie z ręcznie otwieranymi drzwiami,</w:t>
      </w:r>
    </w:p>
    <w:p w:rsidR="00D6015F" w:rsidRPr="00D31998" w:rsidRDefault="00D6015F" w:rsidP="002E393C">
      <w:pPr>
        <w:pStyle w:val="Standard"/>
        <w:numPr>
          <w:ilvl w:val="0"/>
          <w:numId w:val="45"/>
        </w:numPr>
        <w:ind w:left="567"/>
        <w:jc w:val="both"/>
        <w:rPr>
          <w:rFonts w:asciiTheme="minorHAnsi" w:hAnsiTheme="minorHAnsi" w:cstheme="minorHAnsi"/>
        </w:rPr>
      </w:pPr>
      <w:r w:rsidRPr="00D31998">
        <w:rPr>
          <w:rFonts w:asciiTheme="minorHAnsi" w:hAnsiTheme="minorHAnsi" w:cstheme="minorHAnsi"/>
        </w:rPr>
        <w:t>informacja publiczna i sygnalizacja świetlna, która zakłada, że korzystający są osobami widzącymi i słyszącymi.</w:t>
      </w:r>
    </w:p>
    <w:p w:rsidR="00D6015F" w:rsidRPr="00D31998" w:rsidRDefault="00D6015F" w:rsidP="002E393C">
      <w:pPr>
        <w:pStyle w:val="Standard"/>
        <w:spacing w:after="120"/>
        <w:jc w:val="both"/>
        <w:rPr>
          <w:rFonts w:asciiTheme="minorHAnsi" w:hAnsiTheme="minorHAnsi" w:cstheme="minorHAnsi"/>
        </w:rPr>
      </w:pPr>
      <w:r w:rsidRPr="00D31998">
        <w:rPr>
          <w:rFonts w:asciiTheme="minorHAnsi" w:hAnsiTheme="minorHAnsi" w:cstheme="minorHAnsi"/>
        </w:rPr>
        <w:t xml:space="preserve">Stosunkowo najlepiej przystosowane są placówki świadczące opiekę medyczną. </w:t>
      </w:r>
    </w:p>
    <w:p w:rsidR="00280792" w:rsidRPr="00D31998" w:rsidRDefault="00D6015F" w:rsidP="002E393C">
      <w:pPr>
        <w:spacing w:after="120" w:line="240" w:lineRule="auto"/>
        <w:jc w:val="both"/>
        <w:rPr>
          <w:rFonts w:cstheme="minorHAnsi"/>
          <w:sz w:val="24"/>
          <w:szCs w:val="24"/>
        </w:rPr>
      </w:pPr>
      <w:r w:rsidRPr="00D31998">
        <w:rPr>
          <w:rFonts w:cstheme="minorHAnsi"/>
          <w:sz w:val="24"/>
          <w:szCs w:val="24"/>
        </w:rPr>
        <w:t>W powiecie skarżyskim osoby niepełnosprawne mogą zwracać się do instytucji świadczących pomoc na ich rzecz. Wymienić tu należy: Powiatowe Centrum Pomocy Rodzinie, Miejski, Miejsko- Gminny oraz Gminne Ośrodki Pomocy Społecznej (prowadzone przez Gminy), Powiatowy Urząd Pracy, Powiatowy Zespół ds. Orzekania o Niepełnosprawności. Całodobową opiekę zapewniają: Dom Pomocy Społecznej dla osób z zaburzeniami psychicznymi, Dom Pomocy Społecznej dla osób starszych i przewlekle somatycznie chorych. Pobyt dzienny oferują Powiatowy Środowiskowy Dom Samopomocy typu „B”, Dzienny Środowiskowy Dom Samopomocy typu „A” (prowadzony przez Gminę). W zakresie edukacji funkcjonują następujące placówki przeznaczone dla dzieci niepełnosprawnych: Zespół Placówek Edukacyjno- Wychowawczych, Specjalny Ośrodek Szkolno- Wychowawczy oraz Zespół Placówek Resocjalizacyjno- Wychowawczych. Ponadto w szkołach publicznych (prowadzonych przez Gminy) funkcjonują klasy integracyjne. Ważną rolę wsparcia dla dzieci niepełnosprawnych odgrywa Powiatowe Centrum Rozwoju Edukacji.</w:t>
      </w:r>
    </w:p>
    <w:p w:rsidR="00DD748C" w:rsidRPr="00D31998" w:rsidRDefault="00DD748C" w:rsidP="00DD748C">
      <w:pPr>
        <w:spacing w:after="120" w:line="240" w:lineRule="auto"/>
        <w:jc w:val="both"/>
        <w:rPr>
          <w:sz w:val="24"/>
          <w:szCs w:val="24"/>
        </w:rPr>
      </w:pPr>
      <w:r w:rsidRPr="00D31998">
        <w:rPr>
          <w:rFonts w:cstheme="minorHAnsi"/>
          <w:sz w:val="24"/>
          <w:szCs w:val="24"/>
          <w:shd w:val="clear" w:color="auto" w:fill="FFFFFF"/>
        </w:rPr>
        <w:t>Poza w/w podmiotami działają również Centrum Integracji Społecznej oraz Warsztaty Terapii Zajęciowej prowadzone przez Stowarzyszenie Rodzin i Przyjaciół Osób Niepełnosprawnych i Stowarzyszenie Na Rzecz Warsztatów Terapii Zajęciowej „Tęcza”.</w:t>
      </w:r>
    </w:p>
    <w:p w:rsidR="00896B18" w:rsidRPr="00D31998" w:rsidRDefault="00843A51" w:rsidP="00D73EEC">
      <w:pPr>
        <w:spacing w:after="120" w:line="240" w:lineRule="auto"/>
        <w:jc w:val="both"/>
        <w:rPr>
          <w:sz w:val="24"/>
          <w:szCs w:val="24"/>
        </w:rPr>
      </w:pPr>
      <w:r w:rsidRPr="00D31998">
        <w:rPr>
          <w:rFonts w:cstheme="minorHAnsi"/>
          <w:sz w:val="24"/>
          <w:szCs w:val="24"/>
        </w:rPr>
        <w:t xml:space="preserve">W powiecie skarżyskim funkcjonuje </w:t>
      </w:r>
      <w:r w:rsidR="005E4DBA" w:rsidRPr="00D31998">
        <w:rPr>
          <w:rFonts w:cstheme="minorHAnsi"/>
          <w:sz w:val="24"/>
          <w:szCs w:val="24"/>
        </w:rPr>
        <w:t xml:space="preserve">Powiatowa </w:t>
      </w:r>
      <w:r w:rsidRPr="00D31998">
        <w:rPr>
          <w:rFonts w:cstheme="minorHAnsi"/>
          <w:sz w:val="24"/>
          <w:szCs w:val="24"/>
        </w:rPr>
        <w:t>Społeczna Rada ds. Osób Niepełnosprawnych</w:t>
      </w:r>
      <w:r w:rsidR="00A00DBD" w:rsidRPr="00D31998">
        <w:rPr>
          <w:rFonts w:cstheme="minorHAnsi"/>
          <w:sz w:val="24"/>
          <w:szCs w:val="24"/>
        </w:rPr>
        <w:t xml:space="preserve">. Rada ta jest organem </w:t>
      </w:r>
      <w:r w:rsidR="00AD5341" w:rsidRPr="00D31998">
        <w:rPr>
          <w:rFonts w:cstheme="minorHAnsi"/>
          <w:sz w:val="24"/>
          <w:szCs w:val="24"/>
          <w:shd w:val="clear" w:color="auto" w:fill="FFFFFF"/>
        </w:rPr>
        <w:t xml:space="preserve">zajmującym się omawianiem problemów dotyczących integracji zawodowej oraz społecznej osób niepełnosprawnych oraz realizacji praw osób niepełnosprawnych. Ponadto opiniuje i ocenia programy działań podejmowanych na rzecz tych osób. Wydaje także opinie na temat tych uchwał Rady Powiatu, które dotyczą </w:t>
      </w:r>
      <w:r w:rsidR="00A00DBD" w:rsidRPr="00D31998">
        <w:rPr>
          <w:rFonts w:cstheme="minorHAnsi"/>
          <w:sz w:val="24"/>
          <w:szCs w:val="24"/>
          <w:shd w:val="clear" w:color="auto" w:fill="FFFFFF"/>
        </w:rPr>
        <w:t xml:space="preserve">osób </w:t>
      </w:r>
      <w:r w:rsidR="00AD5341" w:rsidRPr="00D31998">
        <w:rPr>
          <w:rFonts w:cstheme="minorHAnsi"/>
          <w:sz w:val="24"/>
          <w:szCs w:val="24"/>
          <w:shd w:val="clear" w:color="auto" w:fill="FFFFFF"/>
        </w:rPr>
        <w:t>niepełnosprawnych, w tym zadań finansowanych z Państwowego Funduszu Rehabilitacji Osób Niepełnosprawnych.</w:t>
      </w:r>
      <w:r w:rsidR="00475850" w:rsidRPr="00D31998">
        <w:rPr>
          <w:rFonts w:cstheme="minorHAnsi"/>
          <w:sz w:val="24"/>
          <w:szCs w:val="24"/>
          <w:shd w:val="clear" w:color="auto" w:fill="FFFFFF"/>
        </w:rPr>
        <w:t xml:space="preserve"> </w:t>
      </w:r>
    </w:p>
    <w:p w:rsidR="00E159AF" w:rsidRPr="00D31998" w:rsidRDefault="001D2DE2" w:rsidP="005D15CD">
      <w:pPr>
        <w:pStyle w:val="Nagwek2"/>
      </w:pPr>
      <w:r w:rsidRPr="00D31998">
        <w:t>2</w:t>
      </w:r>
      <w:r w:rsidR="00E02C58" w:rsidRPr="00D31998">
        <w:t>.</w:t>
      </w:r>
      <w:r w:rsidR="00C00CEB" w:rsidRPr="00D31998">
        <w:t>3</w:t>
      </w:r>
      <w:r w:rsidR="00E02C58" w:rsidRPr="00D31998">
        <w:t xml:space="preserve">. </w:t>
      </w:r>
      <w:r w:rsidR="00E159AF" w:rsidRPr="00D31998">
        <w:t>Bezpieczeństwo publiczne</w:t>
      </w:r>
      <w:bookmarkEnd w:id="13"/>
    </w:p>
    <w:p w:rsidR="00EC7363" w:rsidRPr="00D31998" w:rsidRDefault="00C00CEB" w:rsidP="00EC7363">
      <w:pPr>
        <w:spacing w:after="120" w:line="240" w:lineRule="auto"/>
        <w:jc w:val="both"/>
        <w:rPr>
          <w:sz w:val="24"/>
          <w:szCs w:val="24"/>
        </w:rPr>
      </w:pPr>
      <w:r w:rsidRPr="00D31998">
        <w:rPr>
          <w:sz w:val="24"/>
          <w:szCs w:val="24"/>
        </w:rPr>
        <w:t xml:space="preserve">Zapewnienie porządku publicznego oraz bezpieczeństwa dla każdego obywatela jest gwarantowane konstytucyjnie i jest to obowiązek Państwa, które za pomocą odpowiednich instytucji podejmuje </w:t>
      </w:r>
      <w:r w:rsidR="009354B0" w:rsidRPr="00D31998">
        <w:rPr>
          <w:sz w:val="24"/>
          <w:szCs w:val="24"/>
        </w:rPr>
        <w:t xml:space="preserve">działania w w/w obszarze. Do zakresu takich działań należy m.in. prewencja, czyli zapobieganie pojawiania się zagrożeń oraz przeciwdziałanie skutkom zdarzeń, które już nastąpiły. Do głównych zadań powiatu w tym zakresie należą zadania z zakresu bezpieczeństwa obywateli, porządku publicznego, ochrony przeciwpożarowej i przeciwpowodziowej, a także zapobieganie innym nadzwyczajnym zdarzeniom, które mogą zagrażać życiu lub bezpieczeństwu obywateli. </w:t>
      </w:r>
    </w:p>
    <w:p w:rsidR="00382E0C" w:rsidRPr="00D31998" w:rsidRDefault="00382E0C" w:rsidP="00382E0C">
      <w:pPr>
        <w:spacing w:after="120" w:line="240" w:lineRule="auto"/>
        <w:jc w:val="both"/>
        <w:rPr>
          <w:sz w:val="24"/>
          <w:szCs w:val="24"/>
        </w:rPr>
      </w:pPr>
      <w:r w:rsidRPr="00D31998">
        <w:rPr>
          <w:sz w:val="24"/>
          <w:szCs w:val="24"/>
        </w:rPr>
        <w:t>Podstawowymi organami państwa, powołanymi do zapewnienia bezpieczeństwa oraz porządku publicznego są policja oraz straż pożarna. Za bezpieczeństwo mieszkańców powiatu skarżyskiego odpowiadają Komenda Powiatowa Policji w Skarżysku – Kamiennej, w tym Komisariat Policji w Suchedniowie. Sprawami bezpieczeństwa przeciwpożarowego i ratownictwa ogólnego zajmują się Komenda Powiatowa Państwowej Straży Pożarnej w Skarżysku - Kamiennej oraz jednostki OSP działające w poszczególnych gminach powiatu skarżyskiego.</w:t>
      </w:r>
    </w:p>
    <w:p w:rsidR="00773722" w:rsidRPr="00D31998" w:rsidRDefault="00773722" w:rsidP="00382E0C">
      <w:pPr>
        <w:spacing w:after="120" w:line="240" w:lineRule="auto"/>
        <w:jc w:val="both"/>
        <w:rPr>
          <w:i/>
          <w:sz w:val="24"/>
          <w:szCs w:val="24"/>
          <w:u w:val="single"/>
        </w:rPr>
      </w:pPr>
      <w:r w:rsidRPr="00D31998">
        <w:rPr>
          <w:i/>
          <w:sz w:val="24"/>
          <w:szCs w:val="24"/>
          <w:u w:val="single"/>
        </w:rPr>
        <w:t>Działania Policji</w:t>
      </w:r>
    </w:p>
    <w:p w:rsidR="00382E0C" w:rsidRPr="00D31998" w:rsidRDefault="00382E0C" w:rsidP="00EC7363">
      <w:pPr>
        <w:spacing w:after="120" w:line="240" w:lineRule="auto"/>
        <w:jc w:val="both"/>
        <w:rPr>
          <w:sz w:val="24"/>
          <w:szCs w:val="24"/>
        </w:rPr>
      </w:pPr>
      <w:r w:rsidRPr="00D31998">
        <w:rPr>
          <w:sz w:val="24"/>
          <w:szCs w:val="24"/>
        </w:rPr>
        <w:t>Wśród działań realizowanych przez Komendę Powiatową Policji w Skarżysku – Kamiennej w</w:t>
      </w:r>
      <w:r w:rsidR="003D44B2" w:rsidRPr="00D31998">
        <w:rPr>
          <w:sz w:val="24"/>
          <w:szCs w:val="24"/>
        </w:rPr>
        <w:t> </w:t>
      </w:r>
      <w:r w:rsidRPr="00D31998">
        <w:rPr>
          <w:sz w:val="24"/>
          <w:szCs w:val="24"/>
        </w:rPr>
        <w:t>ostatnich latach wymienić należy:</w:t>
      </w:r>
    </w:p>
    <w:p w:rsidR="005C444E" w:rsidRPr="00D31998" w:rsidRDefault="00382E0C" w:rsidP="00386925">
      <w:pPr>
        <w:pStyle w:val="Akapitzlist"/>
        <w:numPr>
          <w:ilvl w:val="0"/>
          <w:numId w:val="9"/>
        </w:numPr>
        <w:spacing w:after="120" w:line="240" w:lineRule="auto"/>
        <w:jc w:val="both"/>
        <w:rPr>
          <w:sz w:val="24"/>
          <w:szCs w:val="24"/>
        </w:rPr>
      </w:pPr>
      <w:r w:rsidRPr="00D31998">
        <w:rPr>
          <w:sz w:val="24"/>
          <w:szCs w:val="24"/>
          <w:u w:val="single"/>
        </w:rPr>
        <w:t>Uspołecznienie działań Policji</w:t>
      </w:r>
    </w:p>
    <w:p w:rsidR="00382E0C" w:rsidRPr="00D31998" w:rsidRDefault="00382E0C" w:rsidP="00386925">
      <w:pPr>
        <w:pStyle w:val="Akapitzlist"/>
        <w:numPr>
          <w:ilvl w:val="0"/>
          <w:numId w:val="10"/>
        </w:numPr>
        <w:spacing w:after="120" w:line="240" w:lineRule="auto"/>
        <w:ind w:left="1134"/>
        <w:jc w:val="both"/>
        <w:rPr>
          <w:sz w:val="24"/>
          <w:szCs w:val="24"/>
        </w:rPr>
      </w:pPr>
      <w:r w:rsidRPr="00D31998">
        <w:rPr>
          <w:sz w:val="24"/>
          <w:szCs w:val="24"/>
        </w:rPr>
        <w:t xml:space="preserve">czynny udział w tworzeniu Krajowej Mapy Zagrożeń Bezpieczeństwa </w:t>
      </w:r>
      <w:r w:rsidR="00FA1241" w:rsidRPr="00D31998">
        <w:rPr>
          <w:sz w:val="24"/>
          <w:szCs w:val="24"/>
        </w:rPr>
        <w:t>poprzez zgłoszenie zagrożeń zaistniałych na terenie powiatu skarżyskiego</w:t>
      </w:r>
      <w:r w:rsidR="005C444E" w:rsidRPr="00D31998">
        <w:rPr>
          <w:sz w:val="24"/>
          <w:szCs w:val="24"/>
        </w:rPr>
        <w:t>,</w:t>
      </w:r>
    </w:p>
    <w:p w:rsidR="005C444E" w:rsidRPr="00D31998" w:rsidRDefault="005C444E" w:rsidP="00386925">
      <w:pPr>
        <w:pStyle w:val="Akapitzlist"/>
        <w:numPr>
          <w:ilvl w:val="0"/>
          <w:numId w:val="10"/>
        </w:numPr>
        <w:spacing w:after="120" w:line="240" w:lineRule="auto"/>
        <w:ind w:left="1134"/>
        <w:jc w:val="both"/>
        <w:rPr>
          <w:sz w:val="24"/>
          <w:szCs w:val="24"/>
        </w:rPr>
      </w:pPr>
      <w:r w:rsidRPr="00D31998">
        <w:rPr>
          <w:sz w:val="24"/>
          <w:szCs w:val="24"/>
        </w:rPr>
        <w:t>aplikacja „Moja Komenda” – umożliwiająca lokalizację komend i komisariatów Policji, zapewniająca szybki dostęp do informacji o adresach i numerach telefonów obiektów policyjnych, wyszukiwanie dzielnicowych, szybki kontakt ze swoim dzielnicowym,</w:t>
      </w:r>
    </w:p>
    <w:p w:rsidR="005C444E" w:rsidRPr="00D31998" w:rsidRDefault="002E23A5" w:rsidP="00386925">
      <w:pPr>
        <w:pStyle w:val="Akapitzlist"/>
        <w:numPr>
          <w:ilvl w:val="0"/>
          <w:numId w:val="10"/>
        </w:numPr>
        <w:spacing w:after="120" w:line="240" w:lineRule="auto"/>
        <w:ind w:left="1134"/>
        <w:jc w:val="both"/>
        <w:rPr>
          <w:sz w:val="24"/>
          <w:szCs w:val="24"/>
        </w:rPr>
      </w:pPr>
      <w:r w:rsidRPr="00D31998">
        <w:rPr>
          <w:sz w:val="24"/>
          <w:szCs w:val="24"/>
        </w:rPr>
        <w:t>program „Dzielnicowi bliżej nas”, którego celem jest m.in. zapewnienie lepszego kontaktu dzielnicowego z obywatelem, zbieranie informacji od obywateli o</w:t>
      </w:r>
      <w:r w:rsidR="003D44B2" w:rsidRPr="00D31998">
        <w:rPr>
          <w:sz w:val="24"/>
          <w:szCs w:val="24"/>
        </w:rPr>
        <w:t> </w:t>
      </w:r>
      <w:r w:rsidRPr="00D31998">
        <w:rPr>
          <w:sz w:val="24"/>
          <w:szCs w:val="24"/>
        </w:rPr>
        <w:t xml:space="preserve">występujących zagrożeniach, reagowanie na zagrożenia oraz podejmowanie działań zapobiegawczych. </w:t>
      </w:r>
      <w:r w:rsidR="00B9631F" w:rsidRPr="00D31998">
        <w:rPr>
          <w:sz w:val="24"/>
          <w:szCs w:val="24"/>
        </w:rPr>
        <w:t>Dane dotyczące pracy dzielnicowych zamieszczono w</w:t>
      </w:r>
      <w:r w:rsidR="003D44B2" w:rsidRPr="00D31998">
        <w:rPr>
          <w:sz w:val="24"/>
          <w:szCs w:val="24"/>
        </w:rPr>
        <w:t> </w:t>
      </w:r>
      <w:r w:rsidR="00B9631F" w:rsidRPr="00D31998">
        <w:rPr>
          <w:sz w:val="24"/>
          <w:szCs w:val="24"/>
        </w:rPr>
        <w:t>poniższej tabeli.</w:t>
      </w:r>
    </w:p>
    <w:p w:rsidR="00382E0C" w:rsidRPr="00D31998" w:rsidRDefault="00B9631F" w:rsidP="00B9631F">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16</w:t>
      </w:r>
      <w:r w:rsidR="008F26D8" w:rsidRPr="00D31998">
        <w:rPr>
          <w:color w:val="auto"/>
          <w:sz w:val="20"/>
          <w:szCs w:val="20"/>
        </w:rPr>
        <w:fldChar w:fldCharType="end"/>
      </w:r>
      <w:r w:rsidRPr="00D31998">
        <w:rPr>
          <w:color w:val="auto"/>
          <w:sz w:val="20"/>
          <w:szCs w:val="20"/>
        </w:rPr>
        <w:t xml:space="preserve">. Praca dzielnicowych </w:t>
      </w:r>
      <w:r w:rsidR="00A273F3" w:rsidRPr="00D31998">
        <w:rPr>
          <w:color w:val="auto"/>
          <w:sz w:val="20"/>
          <w:szCs w:val="20"/>
        </w:rPr>
        <w:t>na terenie</w:t>
      </w:r>
      <w:r w:rsidRPr="00D31998">
        <w:rPr>
          <w:color w:val="auto"/>
          <w:sz w:val="20"/>
          <w:szCs w:val="20"/>
        </w:rPr>
        <w:t xml:space="preserve"> powiatu skarżyskiego w latach 2018 - 2019</w:t>
      </w:r>
    </w:p>
    <w:tbl>
      <w:tblPr>
        <w:tblStyle w:val="Tabela-Siatka"/>
        <w:tblW w:w="0" w:type="auto"/>
        <w:tblLook w:val="04A0" w:firstRow="1" w:lastRow="0" w:firstColumn="1" w:lastColumn="0" w:noHBand="0" w:noVBand="1"/>
      </w:tblPr>
      <w:tblGrid>
        <w:gridCol w:w="3070"/>
        <w:gridCol w:w="3071"/>
        <w:gridCol w:w="3071"/>
      </w:tblGrid>
      <w:tr w:rsidR="00D31998" w:rsidRPr="00D31998" w:rsidTr="00A273F3">
        <w:tc>
          <w:tcPr>
            <w:tcW w:w="3070" w:type="dxa"/>
            <w:shd w:val="clear" w:color="auto" w:fill="F2F2F2" w:themeFill="background1" w:themeFillShade="F2"/>
            <w:vAlign w:val="center"/>
          </w:tcPr>
          <w:p w:rsidR="00A273F3" w:rsidRPr="00D31998" w:rsidRDefault="00A273F3" w:rsidP="00A273F3">
            <w:pPr>
              <w:jc w:val="center"/>
              <w:rPr>
                <w:b/>
                <w:sz w:val="20"/>
                <w:szCs w:val="20"/>
              </w:rPr>
            </w:pPr>
            <w:r w:rsidRPr="00D31998">
              <w:rPr>
                <w:b/>
                <w:sz w:val="20"/>
                <w:szCs w:val="20"/>
              </w:rPr>
              <w:t>Wyszczególnienie</w:t>
            </w:r>
          </w:p>
        </w:tc>
        <w:tc>
          <w:tcPr>
            <w:tcW w:w="3071" w:type="dxa"/>
            <w:shd w:val="clear" w:color="auto" w:fill="F2F2F2" w:themeFill="background1" w:themeFillShade="F2"/>
            <w:vAlign w:val="center"/>
          </w:tcPr>
          <w:p w:rsidR="00A273F3" w:rsidRPr="00D31998" w:rsidRDefault="00A273F3" w:rsidP="00A273F3">
            <w:pPr>
              <w:jc w:val="center"/>
              <w:rPr>
                <w:b/>
                <w:sz w:val="20"/>
                <w:szCs w:val="20"/>
              </w:rPr>
            </w:pPr>
            <w:r w:rsidRPr="00D31998">
              <w:rPr>
                <w:b/>
                <w:sz w:val="20"/>
                <w:szCs w:val="20"/>
              </w:rPr>
              <w:t>2018</w:t>
            </w:r>
          </w:p>
        </w:tc>
        <w:tc>
          <w:tcPr>
            <w:tcW w:w="3071" w:type="dxa"/>
            <w:shd w:val="clear" w:color="auto" w:fill="F2F2F2" w:themeFill="background1" w:themeFillShade="F2"/>
            <w:vAlign w:val="center"/>
          </w:tcPr>
          <w:p w:rsidR="00A273F3" w:rsidRPr="00D31998" w:rsidRDefault="00A273F3" w:rsidP="00A273F3">
            <w:pPr>
              <w:jc w:val="center"/>
              <w:rPr>
                <w:b/>
                <w:sz w:val="20"/>
                <w:szCs w:val="20"/>
              </w:rPr>
            </w:pPr>
            <w:r w:rsidRPr="00D31998">
              <w:rPr>
                <w:b/>
                <w:sz w:val="20"/>
                <w:szCs w:val="20"/>
              </w:rPr>
              <w:t>2019</w:t>
            </w:r>
          </w:p>
        </w:tc>
      </w:tr>
      <w:tr w:rsidR="00D31998" w:rsidRPr="00D31998" w:rsidTr="00A273F3">
        <w:tc>
          <w:tcPr>
            <w:tcW w:w="3070" w:type="dxa"/>
            <w:vAlign w:val="center"/>
          </w:tcPr>
          <w:p w:rsidR="00A273F3" w:rsidRPr="00D31998" w:rsidRDefault="00A273F3" w:rsidP="00A273F3">
            <w:pPr>
              <w:jc w:val="center"/>
              <w:rPr>
                <w:sz w:val="20"/>
                <w:szCs w:val="20"/>
              </w:rPr>
            </w:pPr>
            <w:r w:rsidRPr="00D31998">
              <w:rPr>
                <w:sz w:val="20"/>
                <w:szCs w:val="20"/>
              </w:rPr>
              <w:t>Obchód</w:t>
            </w:r>
          </w:p>
        </w:tc>
        <w:tc>
          <w:tcPr>
            <w:tcW w:w="3071" w:type="dxa"/>
            <w:vAlign w:val="center"/>
          </w:tcPr>
          <w:p w:rsidR="00A273F3" w:rsidRPr="00D31998" w:rsidRDefault="00A273F3" w:rsidP="00A273F3">
            <w:pPr>
              <w:jc w:val="center"/>
              <w:rPr>
                <w:sz w:val="20"/>
                <w:szCs w:val="20"/>
              </w:rPr>
            </w:pPr>
            <w:r w:rsidRPr="00D31998">
              <w:rPr>
                <w:sz w:val="20"/>
                <w:szCs w:val="20"/>
              </w:rPr>
              <w:t>2516</w:t>
            </w:r>
          </w:p>
        </w:tc>
        <w:tc>
          <w:tcPr>
            <w:tcW w:w="3071" w:type="dxa"/>
            <w:vAlign w:val="center"/>
          </w:tcPr>
          <w:p w:rsidR="00A273F3" w:rsidRPr="00D31998" w:rsidRDefault="00A273F3" w:rsidP="00A273F3">
            <w:pPr>
              <w:jc w:val="center"/>
              <w:rPr>
                <w:sz w:val="20"/>
                <w:szCs w:val="20"/>
              </w:rPr>
            </w:pPr>
            <w:r w:rsidRPr="00D31998">
              <w:rPr>
                <w:sz w:val="20"/>
                <w:szCs w:val="20"/>
              </w:rPr>
              <w:t>2503</w:t>
            </w:r>
          </w:p>
        </w:tc>
      </w:tr>
      <w:tr w:rsidR="00D31998" w:rsidRPr="00D31998" w:rsidTr="00A273F3">
        <w:tc>
          <w:tcPr>
            <w:tcW w:w="3070" w:type="dxa"/>
            <w:vAlign w:val="center"/>
          </w:tcPr>
          <w:p w:rsidR="00A273F3" w:rsidRPr="00D31998" w:rsidRDefault="00A273F3" w:rsidP="00A273F3">
            <w:pPr>
              <w:jc w:val="center"/>
              <w:rPr>
                <w:sz w:val="20"/>
                <w:szCs w:val="20"/>
              </w:rPr>
            </w:pPr>
            <w:r w:rsidRPr="00D31998">
              <w:rPr>
                <w:sz w:val="20"/>
                <w:szCs w:val="20"/>
              </w:rPr>
              <w:t>Liczba ujawnionych wykroczeń</w:t>
            </w:r>
          </w:p>
        </w:tc>
        <w:tc>
          <w:tcPr>
            <w:tcW w:w="3071" w:type="dxa"/>
            <w:vAlign w:val="center"/>
          </w:tcPr>
          <w:p w:rsidR="00A273F3" w:rsidRPr="00D31998" w:rsidRDefault="00A273F3" w:rsidP="00A273F3">
            <w:pPr>
              <w:jc w:val="center"/>
              <w:rPr>
                <w:sz w:val="20"/>
                <w:szCs w:val="20"/>
              </w:rPr>
            </w:pPr>
            <w:r w:rsidRPr="00D31998">
              <w:rPr>
                <w:sz w:val="20"/>
                <w:szCs w:val="20"/>
              </w:rPr>
              <w:t>258</w:t>
            </w:r>
          </w:p>
        </w:tc>
        <w:tc>
          <w:tcPr>
            <w:tcW w:w="3071" w:type="dxa"/>
            <w:vAlign w:val="center"/>
          </w:tcPr>
          <w:p w:rsidR="00A273F3" w:rsidRPr="00D31998" w:rsidRDefault="00A273F3" w:rsidP="00A273F3">
            <w:pPr>
              <w:jc w:val="center"/>
              <w:rPr>
                <w:sz w:val="20"/>
                <w:szCs w:val="20"/>
              </w:rPr>
            </w:pPr>
            <w:r w:rsidRPr="00D31998">
              <w:rPr>
                <w:sz w:val="20"/>
                <w:szCs w:val="20"/>
              </w:rPr>
              <w:t>343</w:t>
            </w:r>
          </w:p>
        </w:tc>
      </w:tr>
      <w:tr w:rsidR="00D31998" w:rsidRPr="00D31998" w:rsidTr="00A273F3">
        <w:tc>
          <w:tcPr>
            <w:tcW w:w="3070" w:type="dxa"/>
            <w:vAlign w:val="center"/>
          </w:tcPr>
          <w:p w:rsidR="00A273F3" w:rsidRPr="00D31998" w:rsidRDefault="00A273F3" w:rsidP="00A273F3">
            <w:pPr>
              <w:jc w:val="center"/>
              <w:rPr>
                <w:sz w:val="20"/>
                <w:szCs w:val="20"/>
              </w:rPr>
            </w:pPr>
            <w:r w:rsidRPr="00D31998">
              <w:rPr>
                <w:sz w:val="20"/>
                <w:szCs w:val="20"/>
              </w:rPr>
              <w:t>Spotkania ze społeczeństwem</w:t>
            </w:r>
          </w:p>
        </w:tc>
        <w:tc>
          <w:tcPr>
            <w:tcW w:w="3071" w:type="dxa"/>
            <w:vAlign w:val="center"/>
          </w:tcPr>
          <w:p w:rsidR="00A273F3" w:rsidRPr="00D31998" w:rsidRDefault="00A273F3" w:rsidP="00A273F3">
            <w:pPr>
              <w:jc w:val="center"/>
              <w:rPr>
                <w:sz w:val="20"/>
                <w:szCs w:val="20"/>
              </w:rPr>
            </w:pPr>
            <w:r w:rsidRPr="00D31998">
              <w:rPr>
                <w:sz w:val="20"/>
                <w:szCs w:val="20"/>
              </w:rPr>
              <w:t>647</w:t>
            </w:r>
          </w:p>
        </w:tc>
        <w:tc>
          <w:tcPr>
            <w:tcW w:w="3071" w:type="dxa"/>
            <w:vAlign w:val="center"/>
          </w:tcPr>
          <w:p w:rsidR="00A273F3" w:rsidRPr="00D31998" w:rsidRDefault="00A273F3" w:rsidP="00A273F3">
            <w:pPr>
              <w:jc w:val="center"/>
              <w:rPr>
                <w:sz w:val="20"/>
                <w:szCs w:val="20"/>
              </w:rPr>
            </w:pPr>
            <w:r w:rsidRPr="00D31998">
              <w:rPr>
                <w:sz w:val="20"/>
                <w:szCs w:val="20"/>
              </w:rPr>
              <w:t>737</w:t>
            </w:r>
          </w:p>
        </w:tc>
      </w:tr>
    </w:tbl>
    <w:p w:rsidR="00A273F3" w:rsidRPr="00D31998" w:rsidRDefault="00A273F3" w:rsidP="00A273F3">
      <w:pPr>
        <w:spacing w:after="120" w:line="240" w:lineRule="auto"/>
        <w:jc w:val="both"/>
        <w:rPr>
          <w:sz w:val="24"/>
          <w:szCs w:val="24"/>
        </w:rPr>
      </w:pPr>
      <w:r w:rsidRPr="00D31998">
        <w:rPr>
          <w:i/>
          <w:sz w:val="20"/>
          <w:szCs w:val="20"/>
        </w:rPr>
        <w:t>Źródło: Opracowanie własne na podstawie danych Komendy Powiatowej Policji w Skarżysku – Kamiennej (Podsumowanie Pracy Skarżyskiej policji za rok 2019; Skarżysko – Kamienna, 28 maja 2020 r.)</w:t>
      </w:r>
    </w:p>
    <w:p w:rsidR="00382E0C" w:rsidRPr="00D31998" w:rsidRDefault="00FA3E47" w:rsidP="00386925">
      <w:pPr>
        <w:pStyle w:val="Akapitzlist"/>
        <w:numPr>
          <w:ilvl w:val="0"/>
          <w:numId w:val="11"/>
        </w:numPr>
        <w:spacing w:after="120" w:line="240" w:lineRule="auto"/>
        <w:ind w:left="1134" w:hanging="357"/>
        <w:jc w:val="both"/>
        <w:rPr>
          <w:sz w:val="24"/>
          <w:szCs w:val="24"/>
        </w:rPr>
      </w:pPr>
      <w:r w:rsidRPr="00D31998">
        <w:rPr>
          <w:sz w:val="24"/>
          <w:szCs w:val="24"/>
        </w:rPr>
        <w:t>debaty społeczne „Porozmawiajmy o bezpieczeństwie możesz mieć na nie wpływ”. Do głównych obszarów tematycznych organizowanych debat należą m.in.: bezpieczeństwo w miejscu publicznym, aktywowanie działań Policji, administracji samorządowej oraz innych pod miotów do redukcji liczby przestępstw i patologii społecznych</w:t>
      </w:r>
      <w:r w:rsidR="007766A0" w:rsidRPr="00D31998">
        <w:rPr>
          <w:sz w:val="24"/>
          <w:szCs w:val="24"/>
        </w:rPr>
        <w:t xml:space="preserve">, diagnoza aktualnych potrzeb i oczekiwań lokalnej społeczności w obszarze bezpieczeństwa na terenie powiatu skarżyskiego, zagadnienia dotyczące kwestii wymienionych powyżej. W 2017 r. zorganizowano 2 debaty i po jednej w 2018 i w 2019 r. </w:t>
      </w:r>
    </w:p>
    <w:p w:rsidR="00A92BA0" w:rsidRPr="00D31998" w:rsidRDefault="00A92BA0" w:rsidP="00EC7363">
      <w:pPr>
        <w:spacing w:after="120" w:line="240" w:lineRule="auto"/>
        <w:jc w:val="both"/>
        <w:rPr>
          <w:sz w:val="24"/>
          <w:szCs w:val="24"/>
        </w:rPr>
      </w:pPr>
      <w:r w:rsidRPr="00D31998">
        <w:rPr>
          <w:sz w:val="24"/>
          <w:szCs w:val="24"/>
        </w:rPr>
        <w:t xml:space="preserve">W latach 2018 – 2019  na terenie powiatu skarżyskiego wykonano łącznie 3821 interwencji domowych oraz </w:t>
      </w:r>
      <w:r w:rsidR="009C6019" w:rsidRPr="00D31998">
        <w:rPr>
          <w:sz w:val="24"/>
          <w:szCs w:val="24"/>
        </w:rPr>
        <w:t>wdrożono</w:t>
      </w:r>
      <w:r w:rsidRPr="00D31998">
        <w:rPr>
          <w:sz w:val="24"/>
          <w:szCs w:val="24"/>
        </w:rPr>
        <w:t xml:space="preserve"> łącznie 342 procedury Niebieskiej Karty. Dane dotyczące zjawiska przemocy domowej zamieszczono w poniższej tabeli.</w:t>
      </w:r>
    </w:p>
    <w:p w:rsidR="00A92BA0" w:rsidRPr="00D31998" w:rsidRDefault="00701A8D" w:rsidP="00701A8D">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17</w:t>
      </w:r>
      <w:r w:rsidR="008F26D8" w:rsidRPr="00D31998">
        <w:rPr>
          <w:color w:val="auto"/>
          <w:sz w:val="20"/>
          <w:szCs w:val="20"/>
        </w:rPr>
        <w:fldChar w:fldCharType="end"/>
      </w:r>
      <w:r w:rsidRPr="00D31998">
        <w:rPr>
          <w:color w:val="auto"/>
          <w:sz w:val="20"/>
          <w:szCs w:val="20"/>
        </w:rPr>
        <w:t>. Informacje dotyczące zjawiska przemocy domowej na terenie powiatu skarżyskiego</w:t>
      </w:r>
    </w:p>
    <w:tbl>
      <w:tblPr>
        <w:tblStyle w:val="Tabela-Siatka"/>
        <w:tblW w:w="0" w:type="auto"/>
        <w:tblLook w:val="04A0" w:firstRow="1" w:lastRow="0" w:firstColumn="1" w:lastColumn="0" w:noHBand="0" w:noVBand="1"/>
      </w:tblPr>
      <w:tblGrid>
        <w:gridCol w:w="3070"/>
        <w:gridCol w:w="3071"/>
        <w:gridCol w:w="3071"/>
      </w:tblGrid>
      <w:tr w:rsidR="00D31998" w:rsidRPr="00D31998" w:rsidTr="00F64BC8">
        <w:tc>
          <w:tcPr>
            <w:tcW w:w="3070" w:type="dxa"/>
            <w:shd w:val="clear" w:color="auto" w:fill="F2F2F2" w:themeFill="background1" w:themeFillShade="F2"/>
            <w:vAlign w:val="center"/>
          </w:tcPr>
          <w:p w:rsidR="003D44B2" w:rsidRPr="00D31998" w:rsidRDefault="003D44B2" w:rsidP="00F64BC8">
            <w:pPr>
              <w:jc w:val="center"/>
              <w:rPr>
                <w:b/>
                <w:sz w:val="20"/>
                <w:szCs w:val="20"/>
              </w:rPr>
            </w:pPr>
            <w:r w:rsidRPr="00D31998">
              <w:rPr>
                <w:b/>
                <w:sz w:val="20"/>
                <w:szCs w:val="20"/>
              </w:rPr>
              <w:t>Wyszczególnienie</w:t>
            </w:r>
          </w:p>
        </w:tc>
        <w:tc>
          <w:tcPr>
            <w:tcW w:w="3071" w:type="dxa"/>
            <w:shd w:val="clear" w:color="auto" w:fill="F2F2F2" w:themeFill="background1" w:themeFillShade="F2"/>
            <w:vAlign w:val="center"/>
          </w:tcPr>
          <w:p w:rsidR="003D44B2" w:rsidRPr="00D31998" w:rsidRDefault="003D44B2" w:rsidP="00F64BC8">
            <w:pPr>
              <w:jc w:val="center"/>
              <w:rPr>
                <w:b/>
                <w:sz w:val="20"/>
                <w:szCs w:val="20"/>
              </w:rPr>
            </w:pPr>
            <w:r w:rsidRPr="00D31998">
              <w:rPr>
                <w:b/>
                <w:sz w:val="20"/>
                <w:szCs w:val="20"/>
              </w:rPr>
              <w:t>2018</w:t>
            </w:r>
          </w:p>
        </w:tc>
        <w:tc>
          <w:tcPr>
            <w:tcW w:w="3071" w:type="dxa"/>
            <w:shd w:val="clear" w:color="auto" w:fill="F2F2F2" w:themeFill="background1" w:themeFillShade="F2"/>
            <w:vAlign w:val="center"/>
          </w:tcPr>
          <w:p w:rsidR="003D44B2" w:rsidRPr="00D31998" w:rsidRDefault="003D44B2" w:rsidP="00F64BC8">
            <w:pPr>
              <w:jc w:val="center"/>
              <w:rPr>
                <w:b/>
                <w:sz w:val="20"/>
                <w:szCs w:val="20"/>
              </w:rPr>
            </w:pPr>
            <w:r w:rsidRPr="00D31998">
              <w:rPr>
                <w:b/>
                <w:sz w:val="20"/>
                <w:szCs w:val="20"/>
              </w:rPr>
              <w:t>2019</w:t>
            </w:r>
          </w:p>
        </w:tc>
      </w:tr>
      <w:tr w:rsidR="00D31998" w:rsidRPr="00D31998" w:rsidTr="00F64BC8">
        <w:tc>
          <w:tcPr>
            <w:tcW w:w="3070" w:type="dxa"/>
            <w:vAlign w:val="center"/>
          </w:tcPr>
          <w:p w:rsidR="003D44B2" w:rsidRPr="00D31998" w:rsidRDefault="003D44B2" w:rsidP="00F64BC8">
            <w:pPr>
              <w:jc w:val="center"/>
              <w:rPr>
                <w:sz w:val="20"/>
                <w:szCs w:val="20"/>
              </w:rPr>
            </w:pPr>
            <w:r w:rsidRPr="00D31998">
              <w:rPr>
                <w:sz w:val="20"/>
                <w:szCs w:val="20"/>
              </w:rPr>
              <w:t>Niebieskie Karty</w:t>
            </w:r>
          </w:p>
        </w:tc>
        <w:tc>
          <w:tcPr>
            <w:tcW w:w="3071" w:type="dxa"/>
            <w:vAlign w:val="center"/>
          </w:tcPr>
          <w:p w:rsidR="003D44B2" w:rsidRPr="00D31998" w:rsidRDefault="00F64BC8" w:rsidP="00F64BC8">
            <w:pPr>
              <w:jc w:val="center"/>
              <w:rPr>
                <w:sz w:val="20"/>
                <w:szCs w:val="20"/>
              </w:rPr>
            </w:pPr>
            <w:r w:rsidRPr="00D31998">
              <w:rPr>
                <w:sz w:val="20"/>
                <w:szCs w:val="20"/>
              </w:rPr>
              <w:t>165</w:t>
            </w:r>
          </w:p>
        </w:tc>
        <w:tc>
          <w:tcPr>
            <w:tcW w:w="3071" w:type="dxa"/>
            <w:vAlign w:val="center"/>
          </w:tcPr>
          <w:p w:rsidR="003D44B2" w:rsidRPr="00D31998" w:rsidRDefault="00F64BC8" w:rsidP="00F64BC8">
            <w:pPr>
              <w:jc w:val="center"/>
              <w:rPr>
                <w:sz w:val="20"/>
                <w:szCs w:val="20"/>
              </w:rPr>
            </w:pPr>
            <w:r w:rsidRPr="00D31998">
              <w:rPr>
                <w:sz w:val="20"/>
                <w:szCs w:val="20"/>
              </w:rPr>
              <w:t>177</w:t>
            </w:r>
          </w:p>
        </w:tc>
      </w:tr>
      <w:tr w:rsidR="00D31998" w:rsidRPr="00D31998" w:rsidTr="00F64BC8">
        <w:tc>
          <w:tcPr>
            <w:tcW w:w="3070" w:type="dxa"/>
            <w:vAlign w:val="center"/>
          </w:tcPr>
          <w:p w:rsidR="003D44B2" w:rsidRPr="00D31998" w:rsidRDefault="003D44B2" w:rsidP="00F64BC8">
            <w:pPr>
              <w:jc w:val="center"/>
              <w:rPr>
                <w:sz w:val="20"/>
                <w:szCs w:val="20"/>
              </w:rPr>
            </w:pPr>
            <w:r w:rsidRPr="00D31998">
              <w:rPr>
                <w:sz w:val="20"/>
                <w:szCs w:val="20"/>
              </w:rPr>
              <w:t>Interwencje domowe</w:t>
            </w:r>
          </w:p>
        </w:tc>
        <w:tc>
          <w:tcPr>
            <w:tcW w:w="3071" w:type="dxa"/>
            <w:vAlign w:val="center"/>
          </w:tcPr>
          <w:p w:rsidR="003D44B2" w:rsidRPr="00D31998" w:rsidRDefault="00F64BC8" w:rsidP="00F64BC8">
            <w:pPr>
              <w:jc w:val="center"/>
              <w:rPr>
                <w:sz w:val="20"/>
                <w:szCs w:val="20"/>
              </w:rPr>
            </w:pPr>
            <w:r w:rsidRPr="00D31998">
              <w:rPr>
                <w:sz w:val="20"/>
                <w:szCs w:val="20"/>
              </w:rPr>
              <w:t>1 641</w:t>
            </w:r>
          </w:p>
        </w:tc>
        <w:tc>
          <w:tcPr>
            <w:tcW w:w="3071" w:type="dxa"/>
            <w:vAlign w:val="center"/>
          </w:tcPr>
          <w:p w:rsidR="003D44B2" w:rsidRPr="00D31998" w:rsidRDefault="00F64BC8" w:rsidP="00F64BC8">
            <w:pPr>
              <w:jc w:val="center"/>
              <w:rPr>
                <w:sz w:val="20"/>
                <w:szCs w:val="20"/>
              </w:rPr>
            </w:pPr>
            <w:r w:rsidRPr="00D31998">
              <w:rPr>
                <w:sz w:val="20"/>
                <w:szCs w:val="20"/>
              </w:rPr>
              <w:t>2 180</w:t>
            </w:r>
          </w:p>
        </w:tc>
      </w:tr>
    </w:tbl>
    <w:p w:rsidR="003D44B2" w:rsidRPr="00D31998" w:rsidRDefault="003D44B2" w:rsidP="003D44B2">
      <w:pPr>
        <w:spacing w:after="120" w:line="240" w:lineRule="auto"/>
        <w:jc w:val="both"/>
        <w:rPr>
          <w:sz w:val="24"/>
          <w:szCs w:val="24"/>
        </w:rPr>
      </w:pPr>
      <w:r w:rsidRPr="00D31998">
        <w:rPr>
          <w:i/>
          <w:sz w:val="20"/>
          <w:szCs w:val="20"/>
        </w:rPr>
        <w:t>Źródło: Opracowanie własne na podstawie danych Komendy Powiatowej Policji w Skarżysku – Kamiennej (Podsumowanie Pracy Skarżyskiej policji za rok 2019; Skarżysko – Kamienna, 28 maja 2020 r.)</w:t>
      </w:r>
    </w:p>
    <w:p w:rsidR="00382E0C" w:rsidRPr="00D31998" w:rsidRDefault="00F64BC8" w:rsidP="00386925">
      <w:pPr>
        <w:pStyle w:val="Akapitzlist"/>
        <w:numPr>
          <w:ilvl w:val="0"/>
          <w:numId w:val="11"/>
        </w:numPr>
        <w:spacing w:after="120" w:line="240" w:lineRule="auto"/>
        <w:ind w:left="1134" w:hanging="357"/>
        <w:contextualSpacing w:val="0"/>
        <w:jc w:val="both"/>
        <w:rPr>
          <w:sz w:val="24"/>
          <w:szCs w:val="24"/>
        </w:rPr>
      </w:pPr>
      <w:r w:rsidRPr="00D31998">
        <w:rPr>
          <w:sz w:val="24"/>
          <w:szCs w:val="24"/>
        </w:rPr>
        <w:t>działania profilaktyczne na rzecz poprawy bezpieczeństwa w powiecie skarżyskim</w:t>
      </w:r>
      <w:r w:rsidR="0042282D" w:rsidRPr="00D31998">
        <w:rPr>
          <w:sz w:val="24"/>
          <w:szCs w:val="24"/>
        </w:rPr>
        <w:t xml:space="preserve">: </w:t>
      </w:r>
      <w:r w:rsidR="0042282D" w:rsidRPr="00D31998">
        <w:rPr>
          <w:b/>
          <w:sz w:val="24"/>
          <w:szCs w:val="24"/>
        </w:rPr>
        <w:t>wypoczynek dzieci i młodzieży</w:t>
      </w:r>
      <w:r w:rsidR="0042282D" w:rsidRPr="00D31998">
        <w:rPr>
          <w:sz w:val="24"/>
          <w:szCs w:val="24"/>
        </w:rPr>
        <w:t xml:space="preserve"> – bezpieczne ferie – spotkania w szkołach i przedszkolach – 52 spotkania, w których udział wzięło 2800 osób, bezpieczne wakacje – 47 spotkań – 3000 osób; </w:t>
      </w:r>
      <w:r w:rsidR="0042282D" w:rsidRPr="00D31998">
        <w:rPr>
          <w:b/>
          <w:sz w:val="24"/>
          <w:szCs w:val="24"/>
        </w:rPr>
        <w:t>narkotyki i cyberprzemoc</w:t>
      </w:r>
      <w:r w:rsidR="0042282D" w:rsidRPr="00D31998">
        <w:rPr>
          <w:sz w:val="24"/>
          <w:szCs w:val="24"/>
        </w:rPr>
        <w:t xml:space="preserve"> – 52 spotkania profilaktyczne (2700 osób), dotyczące przeciwdziałania zjawisku narkomanii oraz 81 spotkań (2500 osób) związanych z cyberprzemocą; </w:t>
      </w:r>
      <w:r w:rsidR="0042282D" w:rsidRPr="00D31998">
        <w:rPr>
          <w:b/>
          <w:sz w:val="24"/>
          <w:szCs w:val="24"/>
        </w:rPr>
        <w:t>spotkania z seniorami</w:t>
      </w:r>
      <w:r w:rsidR="0042282D" w:rsidRPr="00D31998">
        <w:rPr>
          <w:sz w:val="24"/>
          <w:szCs w:val="24"/>
        </w:rPr>
        <w:t>- 41 spotkań w których udział wzięło 1000 seniorów. Tematyka spotkań dotyczyła m.in.przestępstw popełnianych na szkodę osób starszych, zasad postępowania w celu uniknięcia przestępstwa.</w:t>
      </w:r>
    </w:p>
    <w:p w:rsidR="00701A8D" w:rsidRPr="00D31998" w:rsidRDefault="001B448E" w:rsidP="00386925">
      <w:pPr>
        <w:pStyle w:val="Akapitzlist"/>
        <w:numPr>
          <w:ilvl w:val="0"/>
          <w:numId w:val="9"/>
        </w:numPr>
        <w:spacing w:after="120" w:line="240" w:lineRule="auto"/>
        <w:jc w:val="both"/>
        <w:rPr>
          <w:sz w:val="24"/>
          <w:szCs w:val="24"/>
        </w:rPr>
      </w:pPr>
      <w:r w:rsidRPr="00D31998">
        <w:rPr>
          <w:sz w:val="24"/>
          <w:szCs w:val="24"/>
          <w:u w:val="single"/>
        </w:rPr>
        <w:t>Podniesienie skuteczności działań Policji w identyfikacji i zwalczaniu największych współczesnych zagrożeń, w tym cyberprzestępczości</w:t>
      </w:r>
      <w:r w:rsidRPr="00D31998">
        <w:rPr>
          <w:sz w:val="24"/>
          <w:szCs w:val="24"/>
        </w:rPr>
        <w:t>. Podstawowe informacje o skali zjawiska w latach 2016 – 2019 zamieszczono w poniższej tabeli.</w:t>
      </w:r>
    </w:p>
    <w:p w:rsidR="00701A8D" w:rsidRPr="00D31998" w:rsidRDefault="001B448E" w:rsidP="001B448E">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18</w:t>
      </w:r>
      <w:r w:rsidR="008F26D8" w:rsidRPr="00D31998">
        <w:rPr>
          <w:color w:val="auto"/>
          <w:sz w:val="20"/>
          <w:szCs w:val="20"/>
        </w:rPr>
        <w:fldChar w:fldCharType="end"/>
      </w:r>
      <w:r w:rsidRPr="00D31998">
        <w:rPr>
          <w:color w:val="auto"/>
          <w:sz w:val="20"/>
          <w:szCs w:val="20"/>
        </w:rPr>
        <w:t>. Przestępczość gospodarcza na terenie powiatu skarżyskiego w latach 2016 - 2019</w:t>
      </w:r>
    </w:p>
    <w:tbl>
      <w:tblPr>
        <w:tblStyle w:val="Tabela-Siatka"/>
        <w:tblW w:w="0" w:type="auto"/>
        <w:jc w:val="center"/>
        <w:tblLook w:val="04A0" w:firstRow="1" w:lastRow="0" w:firstColumn="1" w:lastColumn="0" w:noHBand="0" w:noVBand="1"/>
      </w:tblPr>
      <w:tblGrid>
        <w:gridCol w:w="2587"/>
        <w:gridCol w:w="1638"/>
        <w:gridCol w:w="1639"/>
        <w:gridCol w:w="1639"/>
        <w:gridCol w:w="1639"/>
      </w:tblGrid>
      <w:tr w:rsidR="00D31998" w:rsidRPr="00D31998" w:rsidTr="007B6653">
        <w:trPr>
          <w:jc w:val="center"/>
        </w:trPr>
        <w:tc>
          <w:tcPr>
            <w:tcW w:w="2587" w:type="dxa"/>
            <w:shd w:val="clear" w:color="auto" w:fill="F2F2F2" w:themeFill="background1" w:themeFillShade="F2"/>
          </w:tcPr>
          <w:p w:rsidR="007B6653" w:rsidRPr="00D31998" w:rsidRDefault="007B6653" w:rsidP="007B6653">
            <w:pPr>
              <w:jc w:val="both"/>
              <w:rPr>
                <w:sz w:val="20"/>
                <w:szCs w:val="20"/>
              </w:rPr>
            </w:pPr>
            <w:r w:rsidRPr="00D31998">
              <w:rPr>
                <w:b/>
                <w:sz w:val="20"/>
                <w:szCs w:val="20"/>
              </w:rPr>
              <w:t>Wyszczególnienie</w:t>
            </w:r>
          </w:p>
        </w:tc>
        <w:tc>
          <w:tcPr>
            <w:tcW w:w="1638" w:type="dxa"/>
            <w:shd w:val="clear" w:color="auto" w:fill="F2F2F2" w:themeFill="background1" w:themeFillShade="F2"/>
          </w:tcPr>
          <w:p w:rsidR="007B6653" w:rsidRPr="00D31998" w:rsidRDefault="007B6653" w:rsidP="007B6653">
            <w:pPr>
              <w:jc w:val="center"/>
              <w:rPr>
                <w:b/>
                <w:sz w:val="20"/>
                <w:szCs w:val="20"/>
              </w:rPr>
            </w:pPr>
            <w:r w:rsidRPr="00D31998">
              <w:rPr>
                <w:b/>
                <w:sz w:val="20"/>
                <w:szCs w:val="20"/>
              </w:rPr>
              <w:t>2016</w:t>
            </w:r>
          </w:p>
        </w:tc>
        <w:tc>
          <w:tcPr>
            <w:tcW w:w="1639" w:type="dxa"/>
            <w:shd w:val="clear" w:color="auto" w:fill="F2F2F2" w:themeFill="background1" w:themeFillShade="F2"/>
          </w:tcPr>
          <w:p w:rsidR="007B6653" w:rsidRPr="00D31998" w:rsidRDefault="007B6653" w:rsidP="007B6653">
            <w:pPr>
              <w:jc w:val="center"/>
              <w:rPr>
                <w:b/>
                <w:sz w:val="20"/>
                <w:szCs w:val="20"/>
              </w:rPr>
            </w:pPr>
            <w:r w:rsidRPr="00D31998">
              <w:rPr>
                <w:b/>
                <w:sz w:val="20"/>
                <w:szCs w:val="20"/>
              </w:rPr>
              <w:t>2017</w:t>
            </w:r>
          </w:p>
        </w:tc>
        <w:tc>
          <w:tcPr>
            <w:tcW w:w="1639" w:type="dxa"/>
            <w:shd w:val="clear" w:color="auto" w:fill="F2F2F2" w:themeFill="background1" w:themeFillShade="F2"/>
          </w:tcPr>
          <w:p w:rsidR="007B6653" w:rsidRPr="00D31998" w:rsidRDefault="007B6653" w:rsidP="007B6653">
            <w:pPr>
              <w:jc w:val="center"/>
              <w:rPr>
                <w:b/>
                <w:sz w:val="20"/>
                <w:szCs w:val="20"/>
              </w:rPr>
            </w:pPr>
            <w:r w:rsidRPr="00D31998">
              <w:rPr>
                <w:b/>
                <w:sz w:val="20"/>
                <w:szCs w:val="20"/>
              </w:rPr>
              <w:t>2018</w:t>
            </w:r>
          </w:p>
        </w:tc>
        <w:tc>
          <w:tcPr>
            <w:tcW w:w="1639" w:type="dxa"/>
            <w:shd w:val="clear" w:color="auto" w:fill="F2F2F2" w:themeFill="background1" w:themeFillShade="F2"/>
          </w:tcPr>
          <w:p w:rsidR="007B6653" w:rsidRPr="00D31998" w:rsidRDefault="007B6653" w:rsidP="007B6653">
            <w:pPr>
              <w:jc w:val="center"/>
              <w:rPr>
                <w:b/>
                <w:sz w:val="20"/>
                <w:szCs w:val="20"/>
              </w:rPr>
            </w:pPr>
            <w:r w:rsidRPr="00D31998">
              <w:rPr>
                <w:b/>
                <w:sz w:val="20"/>
                <w:szCs w:val="20"/>
              </w:rPr>
              <w:t>2019</w:t>
            </w:r>
          </w:p>
        </w:tc>
      </w:tr>
      <w:tr w:rsidR="00D31998" w:rsidRPr="00D31998" w:rsidTr="007B6653">
        <w:trPr>
          <w:jc w:val="center"/>
        </w:trPr>
        <w:tc>
          <w:tcPr>
            <w:tcW w:w="2587" w:type="dxa"/>
            <w:vAlign w:val="center"/>
          </w:tcPr>
          <w:p w:rsidR="007B6653" w:rsidRPr="00D31998" w:rsidRDefault="007B6653" w:rsidP="007B6653">
            <w:pPr>
              <w:jc w:val="center"/>
              <w:rPr>
                <w:sz w:val="20"/>
                <w:szCs w:val="20"/>
              </w:rPr>
            </w:pPr>
            <w:r w:rsidRPr="00D31998">
              <w:rPr>
                <w:sz w:val="20"/>
                <w:szCs w:val="20"/>
              </w:rPr>
              <w:t>Przestępstwa stwierdzone</w:t>
            </w:r>
          </w:p>
        </w:tc>
        <w:tc>
          <w:tcPr>
            <w:tcW w:w="1638" w:type="dxa"/>
            <w:vAlign w:val="center"/>
          </w:tcPr>
          <w:p w:rsidR="007B6653" w:rsidRPr="00D31998" w:rsidRDefault="00F537AE" w:rsidP="007B6653">
            <w:pPr>
              <w:jc w:val="center"/>
              <w:rPr>
                <w:sz w:val="20"/>
                <w:szCs w:val="20"/>
              </w:rPr>
            </w:pPr>
            <w:r w:rsidRPr="00D31998">
              <w:rPr>
                <w:sz w:val="20"/>
                <w:szCs w:val="20"/>
              </w:rPr>
              <w:t>338</w:t>
            </w:r>
          </w:p>
        </w:tc>
        <w:tc>
          <w:tcPr>
            <w:tcW w:w="1639" w:type="dxa"/>
            <w:vAlign w:val="center"/>
          </w:tcPr>
          <w:p w:rsidR="007B6653" w:rsidRPr="00D31998" w:rsidRDefault="00F537AE" w:rsidP="007B6653">
            <w:pPr>
              <w:jc w:val="center"/>
              <w:rPr>
                <w:sz w:val="20"/>
                <w:szCs w:val="20"/>
              </w:rPr>
            </w:pPr>
            <w:r w:rsidRPr="00D31998">
              <w:rPr>
                <w:sz w:val="20"/>
                <w:szCs w:val="20"/>
              </w:rPr>
              <w:t>263</w:t>
            </w:r>
          </w:p>
        </w:tc>
        <w:tc>
          <w:tcPr>
            <w:tcW w:w="1639" w:type="dxa"/>
            <w:vAlign w:val="center"/>
          </w:tcPr>
          <w:p w:rsidR="007B6653" w:rsidRPr="00D31998" w:rsidRDefault="00F537AE" w:rsidP="007B6653">
            <w:pPr>
              <w:jc w:val="center"/>
              <w:rPr>
                <w:sz w:val="20"/>
                <w:szCs w:val="20"/>
              </w:rPr>
            </w:pPr>
            <w:r w:rsidRPr="00D31998">
              <w:rPr>
                <w:sz w:val="20"/>
                <w:szCs w:val="20"/>
              </w:rPr>
              <w:t>531</w:t>
            </w:r>
          </w:p>
        </w:tc>
        <w:tc>
          <w:tcPr>
            <w:tcW w:w="1639" w:type="dxa"/>
            <w:vAlign w:val="center"/>
          </w:tcPr>
          <w:p w:rsidR="007B6653" w:rsidRPr="00D31998" w:rsidRDefault="00F537AE" w:rsidP="007B6653">
            <w:pPr>
              <w:jc w:val="center"/>
              <w:rPr>
                <w:sz w:val="20"/>
                <w:szCs w:val="20"/>
              </w:rPr>
            </w:pPr>
            <w:r w:rsidRPr="00D31998">
              <w:rPr>
                <w:sz w:val="20"/>
                <w:szCs w:val="20"/>
              </w:rPr>
              <w:t>441</w:t>
            </w:r>
          </w:p>
        </w:tc>
      </w:tr>
      <w:tr w:rsidR="00D31998" w:rsidRPr="00D31998" w:rsidTr="007B6653">
        <w:trPr>
          <w:jc w:val="center"/>
        </w:trPr>
        <w:tc>
          <w:tcPr>
            <w:tcW w:w="2587" w:type="dxa"/>
            <w:vAlign w:val="center"/>
          </w:tcPr>
          <w:p w:rsidR="007B6653" w:rsidRPr="00D31998" w:rsidRDefault="007B6653" w:rsidP="007B6653">
            <w:pPr>
              <w:jc w:val="center"/>
              <w:rPr>
                <w:sz w:val="20"/>
                <w:szCs w:val="20"/>
              </w:rPr>
            </w:pPr>
            <w:r w:rsidRPr="00D31998">
              <w:rPr>
                <w:sz w:val="20"/>
                <w:szCs w:val="20"/>
              </w:rPr>
              <w:t>Postępowania wszczęte</w:t>
            </w:r>
          </w:p>
        </w:tc>
        <w:tc>
          <w:tcPr>
            <w:tcW w:w="1638" w:type="dxa"/>
            <w:vAlign w:val="center"/>
          </w:tcPr>
          <w:p w:rsidR="007B6653" w:rsidRPr="00D31998" w:rsidRDefault="00F537AE" w:rsidP="007B6653">
            <w:pPr>
              <w:jc w:val="center"/>
              <w:rPr>
                <w:sz w:val="20"/>
                <w:szCs w:val="20"/>
              </w:rPr>
            </w:pPr>
            <w:r w:rsidRPr="00D31998">
              <w:rPr>
                <w:sz w:val="20"/>
                <w:szCs w:val="20"/>
              </w:rPr>
              <w:t>220</w:t>
            </w:r>
          </w:p>
        </w:tc>
        <w:tc>
          <w:tcPr>
            <w:tcW w:w="1639" w:type="dxa"/>
            <w:vAlign w:val="center"/>
          </w:tcPr>
          <w:p w:rsidR="007B6653" w:rsidRPr="00D31998" w:rsidRDefault="00F537AE" w:rsidP="007B6653">
            <w:pPr>
              <w:jc w:val="center"/>
              <w:rPr>
                <w:sz w:val="20"/>
                <w:szCs w:val="20"/>
              </w:rPr>
            </w:pPr>
            <w:r w:rsidRPr="00D31998">
              <w:rPr>
                <w:sz w:val="20"/>
                <w:szCs w:val="20"/>
              </w:rPr>
              <w:t>228</w:t>
            </w:r>
          </w:p>
        </w:tc>
        <w:tc>
          <w:tcPr>
            <w:tcW w:w="1639" w:type="dxa"/>
            <w:vAlign w:val="center"/>
          </w:tcPr>
          <w:p w:rsidR="007B6653" w:rsidRPr="00D31998" w:rsidRDefault="00F537AE" w:rsidP="007B6653">
            <w:pPr>
              <w:jc w:val="center"/>
              <w:rPr>
                <w:sz w:val="20"/>
                <w:szCs w:val="20"/>
              </w:rPr>
            </w:pPr>
            <w:r w:rsidRPr="00D31998">
              <w:rPr>
                <w:sz w:val="20"/>
                <w:szCs w:val="20"/>
              </w:rPr>
              <w:t>218</w:t>
            </w:r>
          </w:p>
        </w:tc>
        <w:tc>
          <w:tcPr>
            <w:tcW w:w="1639" w:type="dxa"/>
            <w:vAlign w:val="center"/>
          </w:tcPr>
          <w:p w:rsidR="007B6653" w:rsidRPr="00D31998" w:rsidRDefault="00F537AE" w:rsidP="007B6653">
            <w:pPr>
              <w:jc w:val="center"/>
              <w:rPr>
                <w:sz w:val="20"/>
                <w:szCs w:val="20"/>
              </w:rPr>
            </w:pPr>
            <w:r w:rsidRPr="00D31998">
              <w:rPr>
                <w:sz w:val="20"/>
                <w:szCs w:val="20"/>
              </w:rPr>
              <w:t>238</w:t>
            </w:r>
          </w:p>
        </w:tc>
      </w:tr>
    </w:tbl>
    <w:p w:rsidR="007B6653" w:rsidRPr="00D31998" w:rsidRDefault="007B6653" w:rsidP="007B6653">
      <w:pPr>
        <w:spacing w:after="120" w:line="240" w:lineRule="auto"/>
        <w:jc w:val="both"/>
        <w:rPr>
          <w:sz w:val="24"/>
          <w:szCs w:val="24"/>
        </w:rPr>
      </w:pPr>
      <w:r w:rsidRPr="00D31998">
        <w:rPr>
          <w:i/>
          <w:sz w:val="20"/>
          <w:szCs w:val="20"/>
        </w:rPr>
        <w:t>Źródło: Opracowanie własne na podstawie danych Komendy Powiatowej Policji w Skarżysku – Kamiennej (Podsumowanie Pracy Skarżyskiej policji za rok 2019; Skarżysko – Kamienna, 28 maja 2020 r.)</w:t>
      </w:r>
    </w:p>
    <w:p w:rsidR="006601FC" w:rsidRPr="00D31998" w:rsidRDefault="006601FC" w:rsidP="006601FC">
      <w:pPr>
        <w:pStyle w:val="Legenda"/>
        <w:spacing w:after="120"/>
        <w:jc w:val="both"/>
        <w:rPr>
          <w:color w:val="auto"/>
        </w:rPr>
      </w:pPr>
    </w:p>
    <w:p w:rsidR="006601FC" w:rsidRPr="00D31998" w:rsidRDefault="006601FC" w:rsidP="006601FC">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19</w:t>
      </w:r>
      <w:r w:rsidR="008F26D8" w:rsidRPr="00D31998">
        <w:rPr>
          <w:color w:val="auto"/>
          <w:sz w:val="20"/>
          <w:szCs w:val="20"/>
        </w:rPr>
        <w:fldChar w:fldCharType="end"/>
      </w:r>
      <w:r w:rsidRPr="00D31998">
        <w:rPr>
          <w:color w:val="auto"/>
          <w:sz w:val="20"/>
          <w:szCs w:val="20"/>
        </w:rPr>
        <w:t>. Przestępczość narkotykowa na terenie powiatu skarżyskiego w latach 2016 - 2019</w:t>
      </w:r>
    </w:p>
    <w:tbl>
      <w:tblPr>
        <w:tblStyle w:val="Tabela-Siatka"/>
        <w:tblW w:w="0" w:type="auto"/>
        <w:jc w:val="center"/>
        <w:tblLook w:val="04A0" w:firstRow="1" w:lastRow="0" w:firstColumn="1" w:lastColumn="0" w:noHBand="0" w:noVBand="1"/>
      </w:tblPr>
      <w:tblGrid>
        <w:gridCol w:w="2587"/>
        <w:gridCol w:w="1638"/>
        <w:gridCol w:w="1639"/>
        <w:gridCol w:w="1639"/>
        <w:gridCol w:w="1639"/>
      </w:tblGrid>
      <w:tr w:rsidR="00D31998" w:rsidRPr="00D31998" w:rsidTr="00765C60">
        <w:trPr>
          <w:jc w:val="center"/>
        </w:trPr>
        <w:tc>
          <w:tcPr>
            <w:tcW w:w="2587" w:type="dxa"/>
            <w:shd w:val="clear" w:color="auto" w:fill="F2F2F2" w:themeFill="background1" w:themeFillShade="F2"/>
          </w:tcPr>
          <w:p w:rsidR="006601FC" w:rsidRPr="00D31998" w:rsidRDefault="006601FC" w:rsidP="00765C60">
            <w:pPr>
              <w:jc w:val="both"/>
              <w:rPr>
                <w:sz w:val="20"/>
                <w:szCs w:val="20"/>
              </w:rPr>
            </w:pPr>
            <w:r w:rsidRPr="00D31998">
              <w:rPr>
                <w:b/>
                <w:sz w:val="20"/>
                <w:szCs w:val="20"/>
              </w:rPr>
              <w:t>Wyszczególnienie</w:t>
            </w:r>
          </w:p>
        </w:tc>
        <w:tc>
          <w:tcPr>
            <w:tcW w:w="1638" w:type="dxa"/>
            <w:shd w:val="clear" w:color="auto" w:fill="F2F2F2" w:themeFill="background1" w:themeFillShade="F2"/>
          </w:tcPr>
          <w:p w:rsidR="006601FC" w:rsidRPr="00D31998" w:rsidRDefault="006601FC" w:rsidP="00765C60">
            <w:pPr>
              <w:jc w:val="center"/>
              <w:rPr>
                <w:b/>
                <w:sz w:val="20"/>
                <w:szCs w:val="20"/>
              </w:rPr>
            </w:pPr>
            <w:r w:rsidRPr="00D31998">
              <w:rPr>
                <w:b/>
                <w:sz w:val="20"/>
                <w:szCs w:val="20"/>
              </w:rPr>
              <w:t>2016</w:t>
            </w:r>
          </w:p>
        </w:tc>
        <w:tc>
          <w:tcPr>
            <w:tcW w:w="1639" w:type="dxa"/>
            <w:shd w:val="clear" w:color="auto" w:fill="F2F2F2" w:themeFill="background1" w:themeFillShade="F2"/>
          </w:tcPr>
          <w:p w:rsidR="006601FC" w:rsidRPr="00D31998" w:rsidRDefault="006601FC" w:rsidP="00765C60">
            <w:pPr>
              <w:jc w:val="center"/>
              <w:rPr>
                <w:b/>
                <w:sz w:val="20"/>
                <w:szCs w:val="20"/>
              </w:rPr>
            </w:pPr>
            <w:r w:rsidRPr="00D31998">
              <w:rPr>
                <w:b/>
                <w:sz w:val="20"/>
                <w:szCs w:val="20"/>
              </w:rPr>
              <w:t>2017</w:t>
            </w:r>
          </w:p>
        </w:tc>
        <w:tc>
          <w:tcPr>
            <w:tcW w:w="1639" w:type="dxa"/>
            <w:shd w:val="clear" w:color="auto" w:fill="F2F2F2" w:themeFill="background1" w:themeFillShade="F2"/>
          </w:tcPr>
          <w:p w:rsidR="006601FC" w:rsidRPr="00D31998" w:rsidRDefault="006601FC" w:rsidP="00765C60">
            <w:pPr>
              <w:jc w:val="center"/>
              <w:rPr>
                <w:b/>
                <w:sz w:val="20"/>
                <w:szCs w:val="20"/>
              </w:rPr>
            </w:pPr>
            <w:r w:rsidRPr="00D31998">
              <w:rPr>
                <w:b/>
                <w:sz w:val="20"/>
                <w:szCs w:val="20"/>
              </w:rPr>
              <w:t>2018</w:t>
            </w:r>
          </w:p>
        </w:tc>
        <w:tc>
          <w:tcPr>
            <w:tcW w:w="1639" w:type="dxa"/>
            <w:shd w:val="clear" w:color="auto" w:fill="F2F2F2" w:themeFill="background1" w:themeFillShade="F2"/>
          </w:tcPr>
          <w:p w:rsidR="006601FC" w:rsidRPr="00D31998" w:rsidRDefault="006601FC" w:rsidP="00765C60">
            <w:pPr>
              <w:jc w:val="center"/>
              <w:rPr>
                <w:b/>
                <w:sz w:val="20"/>
                <w:szCs w:val="20"/>
              </w:rPr>
            </w:pPr>
            <w:r w:rsidRPr="00D31998">
              <w:rPr>
                <w:b/>
                <w:sz w:val="20"/>
                <w:szCs w:val="20"/>
              </w:rPr>
              <w:t>2019</w:t>
            </w:r>
          </w:p>
        </w:tc>
      </w:tr>
      <w:tr w:rsidR="00D31998" w:rsidRPr="00D31998" w:rsidTr="00765C60">
        <w:trPr>
          <w:jc w:val="center"/>
        </w:trPr>
        <w:tc>
          <w:tcPr>
            <w:tcW w:w="2587" w:type="dxa"/>
            <w:vAlign w:val="center"/>
          </w:tcPr>
          <w:p w:rsidR="006601FC" w:rsidRPr="00D31998" w:rsidRDefault="006601FC" w:rsidP="00765C60">
            <w:pPr>
              <w:jc w:val="center"/>
              <w:rPr>
                <w:sz w:val="20"/>
                <w:szCs w:val="20"/>
              </w:rPr>
            </w:pPr>
            <w:r w:rsidRPr="00D31998">
              <w:rPr>
                <w:sz w:val="20"/>
                <w:szCs w:val="20"/>
              </w:rPr>
              <w:t>Przestępstwa stwierdzone</w:t>
            </w:r>
          </w:p>
        </w:tc>
        <w:tc>
          <w:tcPr>
            <w:tcW w:w="1638" w:type="dxa"/>
            <w:vAlign w:val="center"/>
          </w:tcPr>
          <w:p w:rsidR="006601FC" w:rsidRPr="00D31998" w:rsidRDefault="004E6D5C" w:rsidP="00765C60">
            <w:pPr>
              <w:jc w:val="center"/>
              <w:rPr>
                <w:sz w:val="20"/>
                <w:szCs w:val="20"/>
              </w:rPr>
            </w:pPr>
            <w:r w:rsidRPr="00D31998">
              <w:rPr>
                <w:sz w:val="20"/>
                <w:szCs w:val="20"/>
              </w:rPr>
              <w:t>198</w:t>
            </w:r>
          </w:p>
        </w:tc>
        <w:tc>
          <w:tcPr>
            <w:tcW w:w="1639" w:type="dxa"/>
            <w:vAlign w:val="center"/>
          </w:tcPr>
          <w:p w:rsidR="006601FC" w:rsidRPr="00D31998" w:rsidRDefault="004E6D5C" w:rsidP="00765C60">
            <w:pPr>
              <w:jc w:val="center"/>
              <w:rPr>
                <w:sz w:val="20"/>
                <w:szCs w:val="20"/>
              </w:rPr>
            </w:pPr>
            <w:r w:rsidRPr="00D31998">
              <w:rPr>
                <w:sz w:val="20"/>
                <w:szCs w:val="20"/>
              </w:rPr>
              <w:t>311</w:t>
            </w:r>
          </w:p>
        </w:tc>
        <w:tc>
          <w:tcPr>
            <w:tcW w:w="1639" w:type="dxa"/>
            <w:vAlign w:val="center"/>
          </w:tcPr>
          <w:p w:rsidR="006601FC" w:rsidRPr="00D31998" w:rsidRDefault="004E6D5C" w:rsidP="00765C60">
            <w:pPr>
              <w:jc w:val="center"/>
              <w:rPr>
                <w:sz w:val="20"/>
                <w:szCs w:val="20"/>
              </w:rPr>
            </w:pPr>
            <w:r w:rsidRPr="00D31998">
              <w:rPr>
                <w:sz w:val="20"/>
                <w:szCs w:val="20"/>
              </w:rPr>
              <w:t>323</w:t>
            </w:r>
          </w:p>
        </w:tc>
        <w:tc>
          <w:tcPr>
            <w:tcW w:w="1639" w:type="dxa"/>
            <w:vAlign w:val="center"/>
          </w:tcPr>
          <w:p w:rsidR="006601FC" w:rsidRPr="00D31998" w:rsidRDefault="004E6D5C" w:rsidP="00765C60">
            <w:pPr>
              <w:jc w:val="center"/>
              <w:rPr>
                <w:sz w:val="20"/>
                <w:szCs w:val="20"/>
              </w:rPr>
            </w:pPr>
            <w:r w:rsidRPr="00D31998">
              <w:rPr>
                <w:sz w:val="20"/>
                <w:szCs w:val="20"/>
              </w:rPr>
              <w:t>36</w:t>
            </w:r>
          </w:p>
        </w:tc>
      </w:tr>
      <w:tr w:rsidR="00D31998" w:rsidRPr="00D31998" w:rsidTr="00765C60">
        <w:trPr>
          <w:jc w:val="center"/>
        </w:trPr>
        <w:tc>
          <w:tcPr>
            <w:tcW w:w="2587" w:type="dxa"/>
            <w:vAlign w:val="center"/>
          </w:tcPr>
          <w:p w:rsidR="006601FC" w:rsidRPr="00D31998" w:rsidRDefault="006601FC" w:rsidP="00765C60">
            <w:pPr>
              <w:jc w:val="center"/>
              <w:rPr>
                <w:sz w:val="20"/>
                <w:szCs w:val="20"/>
              </w:rPr>
            </w:pPr>
            <w:r w:rsidRPr="00D31998">
              <w:rPr>
                <w:sz w:val="20"/>
                <w:szCs w:val="20"/>
              </w:rPr>
              <w:t>Postępowania wszczęte</w:t>
            </w:r>
          </w:p>
        </w:tc>
        <w:tc>
          <w:tcPr>
            <w:tcW w:w="1638" w:type="dxa"/>
            <w:vAlign w:val="center"/>
          </w:tcPr>
          <w:p w:rsidR="006601FC" w:rsidRPr="00D31998" w:rsidRDefault="004E6D5C" w:rsidP="00765C60">
            <w:pPr>
              <w:jc w:val="center"/>
              <w:rPr>
                <w:sz w:val="20"/>
                <w:szCs w:val="20"/>
              </w:rPr>
            </w:pPr>
            <w:r w:rsidRPr="00D31998">
              <w:rPr>
                <w:sz w:val="20"/>
                <w:szCs w:val="20"/>
              </w:rPr>
              <w:t>39</w:t>
            </w:r>
          </w:p>
        </w:tc>
        <w:tc>
          <w:tcPr>
            <w:tcW w:w="1639" w:type="dxa"/>
            <w:vAlign w:val="center"/>
          </w:tcPr>
          <w:p w:rsidR="006601FC" w:rsidRPr="00D31998" w:rsidRDefault="004E6D5C" w:rsidP="00765C60">
            <w:pPr>
              <w:jc w:val="center"/>
              <w:rPr>
                <w:sz w:val="20"/>
                <w:szCs w:val="20"/>
              </w:rPr>
            </w:pPr>
            <w:r w:rsidRPr="00D31998">
              <w:rPr>
                <w:sz w:val="20"/>
                <w:szCs w:val="20"/>
              </w:rPr>
              <w:t>41</w:t>
            </w:r>
          </w:p>
        </w:tc>
        <w:tc>
          <w:tcPr>
            <w:tcW w:w="1639" w:type="dxa"/>
            <w:vAlign w:val="center"/>
          </w:tcPr>
          <w:p w:rsidR="006601FC" w:rsidRPr="00D31998" w:rsidRDefault="004E6D5C" w:rsidP="00765C60">
            <w:pPr>
              <w:jc w:val="center"/>
              <w:rPr>
                <w:sz w:val="20"/>
                <w:szCs w:val="20"/>
              </w:rPr>
            </w:pPr>
            <w:r w:rsidRPr="00D31998">
              <w:rPr>
                <w:sz w:val="20"/>
                <w:szCs w:val="20"/>
              </w:rPr>
              <w:t>39</w:t>
            </w:r>
          </w:p>
        </w:tc>
        <w:tc>
          <w:tcPr>
            <w:tcW w:w="1639" w:type="dxa"/>
            <w:vAlign w:val="center"/>
          </w:tcPr>
          <w:p w:rsidR="006601FC" w:rsidRPr="00D31998" w:rsidRDefault="004E6D5C" w:rsidP="00765C60">
            <w:pPr>
              <w:jc w:val="center"/>
              <w:rPr>
                <w:sz w:val="20"/>
                <w:szCs w:val="20"/>
              </w:rPr>
            </w:pPr>
            <w:r w:rsidRPr="00D31998">
              <w:rPr>
                <w:sz w:val="20"/>
                <w:szCs w:val="20"/>
              </w:rPr>
              <w:t>40</w:t>
            </w:r>
          </w:p>
        </w:tc>
      </w:tr>
    </w:tbl>
    <w:p w:rsidR="006601FC" w:rsidRPr="00D31998" w:rsidRDefault="006601FC" w:rsidP="006601FC">
      <w:pPr>
        <w:spacing w:after="120" w:line="240" w:lineRule="auto"/>
        <w:jc w:val="both"/>
        <w:rPr>
          <w:sz w:val="24"/>
          <w:szCs w:val="24"/>
        </w:rPr>
      </w:pPr>
      <w:r w:rsidRPr="00D31998">
        <w:rPr>
          <w:i/>
          <w:sz w:val="20"/>
          <w:szCs w:val="20"/>
        </w:rPr>
        <w:t>Źródło: Opracowanie własne na podstawie danych Komendy Powiatowej Policji w Skarżysku – Kamiennej (Podsumowanie Pracy Skarżyskiej policji za rok 2019; Skarżysko – Kamienna, 28 maja 2020 r.)</w:t>
      </w:r>
    </w:p>
    <w:p w:rsidR="00701A8D" w:rsidRPr="00D31998" w:rsidRDefault="009C6019" w:rsidP="00386925">
      <w:pPr>
        <w:pStyle w:val="Legenda"/>
        <w:numPr>
          <w:ilvl w:val="0"/>
          <w:numId w:val="9"/>
        </w:numPr>
        <w:jc w:val="both"/>
        <w:rPr>
          <w:b w:val="0"/>
          <w:color w:val="auto"/>
          <w:sz w:val="24"/>
          <w:szCs w:val="24"/>
        </w:rPr>
      </w:pPr>
      <w:r w:rsidRPr="00D31998">
        <w:rPr>
          <w:b w:val="0"/>
          <w:color w:val="auto"/>
          <w:sz w:val="24"/>
          <w:szCs w:val="24"/>
          <w:u w:val="single"/>
        </w:rPr>
        <w:t>Wzrost skuteczności działań Policji w zwalczaniu przestępczości najbardziej uciążliwej społecznie</w:t>
      </w:r>
      <w:r w:rsidRPr="00D31998">
        <w:rPr>
          <w:b w:val="0"/>
          <w:color w:val="auto"/>
          <w:sz w:val="24"/>
          <w:szCs w:val="24"/>
        </w:rPr>
        <w:t xml:space="preserve">. </w:t>
      </w:r>
      <w:r w:rsidR="00E42307" w:rsidRPr="00D31998">
        <w:rPr>
          <w:b w:val="0"/>
          <w:color w:val="auto"/>
          <w:sz w:val="24"/>
          <w:szCs w:val="24"/>
        </w:rPr>
        <w:t>W 2018 r. policjanci zrealizowali 9109 służb zewnętrznych a 2019 r. 9384 służby. Realizacja służb Ruchu Drogowego przedstawiała się odpowiednio 3285 w 2018 r. i 3321 w 2019 r. W 2018 r. skierowano do służby 9109 funkcjonariuszy natomiast w 2019 r. 9384. W 2018 r. ujawniono 2137 wykroczeń a w 2019 r. 2180.</w:t>
      </w:r>
      <w:r w:rsidR="00E42307" w:rsidRPr="00D31998">
        <w:rPr>
          <w:b w:val="0"/>
          <w:color w:val="auto"/>
          <w:sz w:val="24"/>
          <w:szCs w:val="24"/>
          <w:u w:val="single"/>
        </w:rPr>
        <w:t xml:space="preserve"> </w:t>
      </w:r>
      <w:r w:rsidR="00E42307" w:rsidRPr="00D31998">
        <w:rPr>
          <w:b w:val="0"/>
          <w:color w:val="auto"/>
          <w:sz w:val="24"/>
          <w:szCs w:val="24"/>
        </w:rPr>
        <w:t>Łącznie na przestrzeni lat 2016 2019, na terenie powiatu skarżyskiego wszczęto 5268 przestępstw. Dane dla poszczególnych lat zamieszczono w poniższej tabeli.</w:t>
      </w:r>
    </w:p>
    <w:p w:rsidR="007B6653" w:rsidRPr="00D31998" w:rsidRDefault="00E42307" w:rsidP="00E42307">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20</w:t>
      </w:r>
      <w:r w:rsidR="008F26D8" w:rsidRPr="00D31998">
        <w:rPr>
          <w:color w:val="auto"/>
          <w:sz w:val="20"/>
          <w:szCs w:val="20"/>
        </w:rPr>
        <w:fldChar w:fldCharType="end"/>
      </w:r>
      <w:r w:rsidRPr="00D31998">
        <w:rPr>
          <w:color w:val="auto"/>
          <w:sz w:val="20"/>
          <w:szCs w:val="20"/>
        </w:rPr>
        <w:t>. Przestępstwa ogółem na terenie powiatu skarżyskiego w latach 2016 -2019</w:t>
      </w:r>
    </w:p>
    <w:tbl>
      <w:tblPr>
        <w:tblStyle w:val="Tabela-Siatka"/>
        <w:tblW w:w="0" w:type="auto"/>
        <w:jc w:val="center"/>
        <w:tblLook w:val="04A0" w:firstRow="1" w:lastRow="0" w:firstColumn="1" w:lastColumn="0" w:noHBand="0" w:noVBand="1"/>
      </w:tblPr>
      <w:tblGrid>
        <w:gridCol w:w="2587"/>
        <w:gridCol w:w="1638"/>
        <w:gridCol w:w="1639"/>
        <w:gridCol w:w="1639"/>
        <w:gridCol w:w="1639"/>
      </w:tblGrid>
      <w:tr w:rsidR="00D31998" w:rsidRPr="00D31998" w:rsidTr="00765C60">
        <w:trPr>
          <w:jc w:val="center"/>
        </w:trPr>
        <w:tc>
          <w:tcPr>
            <w:tcW w:w="2587" w:type="dxa"/>
            <w:shd w:val="clear" w:color="auto" w:fill="F2F2F2" w:themeFill="background1" w:themeFillShade="F2"/>
          </w:tcPr>
          <w:p w:rsidR="00E42307" w:rsidRPr="00D31998" w:rsidRDefault="00E42307" w:rsidP="00765C60">
            <w:pPr>
              <w:jc w:val="both"/>
              <w:rPr>
                <w:sz w:val="20"/>
                <w:szCs w:val="20"/>
              </w:rPr>
            </w:pPr>
            <w:r w:rsidRPr="00D31998">
              <w:rPr>
                <w:b/>
                <w:sz w:val="20"/>
                <w:szCs w:val="20"/>
              </w:rPr>
              <w:t>Wyszczególnienie</w:t>
            </w:r>
          </w:p>
        </w:tc>
        <w:tc>
          <w:tcPr>
            <w:tcW w:w="1638" w:type="dxa"/>
            <w:shd w:val="clear" w:color="auto" w:fill="F2F2F2" w:themeFill="background1" w:themeFillShade="F2"/>
          </w:tcPr>
          <w:p w:rsidR="00E42307" w:rsidRPr="00D31998" w:rsidRDefault="00E42307" w:rsidP="00765C60">
            <w:pPr>
              <w:jc w:val="center"/>
              <w:rPr>
                <w:b/>
                <w:sz w:val="20"/>
                <w:szCs w:val="20"/>
              </w:rPr>
            </w:pPr>
            <w:r w:rsidRPr="00D31998">
              <w:rPr>
                <w:b/>
                <w:sz w:val="20"/>
                <w:szCs w:val="20"/>
              </w:rPr>
              <w:t>2016</w:t>
            </w:r>
          </w:p>
        </w:tc>
        <w:tc>
          <w:tcPr>
            <w:tcW w:w="1639" w:type="dxa"/>
            <w:shd w:val="clear" w:color="auto" w:fill="F2F2F2" w:themeFill="background1" w:themeFillShade="F2"/>
          </w:tcPr>
          <w:p w:rsidR="00E42307" w:rsidRPr="00D31998" w:rsidRDefault="00E42307" w:rsidP="00765C60">
            <w:pPr>
              <w:jc w:val="center"/>
              <w:rPr>
                <w:b/>
                <w:sz w:val="20"/>
                <w:szCs w:val="20"/>
              </w:rPr>
            </w:pPr>
            <w:r w:rsidRPr="00D31998">
              <w:rPr>
                <w:b/>
                <w:sz w:val="20"/>
                <w:szCs w:val="20"/>
              </w:rPr>
              <w:t>2017</w:t>
            </w:r>
          </w:p>
        </w:tc>
        <w:tc>
          <w:tcPr>
            <w:tcW w:w="1639" w:type="dxa"/>
            <w:shd w:val="clear" w:color="auto" w:fill="F2F2F2" w:themeFill="background1" w:themeFillShade="F2"/>
          </w:tcPr>
          <w:p w:rsidR="00E42307" w:rsidRPr="00D31998" w:rsidRDefault="00E42307" w:rsidP="00765C60">
            <w:pPr>
              <w:jc w:val="center"/>
              <w:rPr>
                <w:b/>
                <w:sz w:val="20"/>
                <w:szCs w:val="20"/>
              </w:rPr>
            </w:pPr>
            <w:r w:rsidRPr="00D31998">
              <w:rPr>
                <w:b/>
                <w:sz w:val="20"/>
                <w:szCs w:val="20"/>
              </w:rPr>
              <w:t>2018</w:t>
            </w:r>
          </w:p>
        </w:tc>
        <w:tc>
          <w:tcPr>
            <w:tcW w:w="1639" w:type="dxa"/>
            <w:shd w:val="clear" w:color="auto" w:fill="F2F2F2" w:themeFill="background1" w:themeFillShade="F2"/>
          </w:tcPr>
          <w:p w:rsidR="00E42307" w:rsidRPr="00D31998" w:rsidRDefault="00E42307" w:rsidP="00765C60">
            <w:pPr>
              <w:jc w:val="center"/>
              <w:rPr>
                <w:b/>
                <w:sz w:val="20"/>
                <w:szCs w:val="20"/>
              </w:rPr>
            </w:pPr>
            <w:r w:rsidRPr="00D31998">
              <w:rPr>
                <w:b/>
                <w:sz w:val="20"/>
                <w:szCs w:val="20"/>
              </w:rPr>
              <w:t>2019</w:t>
            </w:r>
          </w:p>
        </w:tc>
      </w:tr>
      <w:tr w:rsidR="00D31998" w:rsidRPr="00D31998" w:rsidTr="00765C60">
        <w:trPr>
          <w:jc w:val="center"/>
        </w:trPr>
        <w:tc>
          <w:tcPr>
            <w:tcW w:w="2587" w:type="dxa"/>
            <w:vAlign w:val="center"/>
          </w:tcPr>
          <w:p w:rsidR="00E42307" w:rsidRPr="00D31998" w:rsidRDefault="00F42B20" w:rsidP="00F42B20">
            <w:pPr>
              <w:jc w:val="center"/>
              <w:rPr>
                <w:sz w:val="20"/>
                <w:szCs w:val="20"/>
              </w:rPr>
            </w:pPr>
            <w:r w:rsidRPr="00D31998">
              <w:rPr>
                <w:sz w:val="20"/>
                <w:szCs w:val="20"/>
              </w:rPr>
              <w:t>Przestępstwa ogółem –p</w:t>
            </w:r>
            <w:r w:rsidR="00E42307" w:rsidRPr="00D31998">
              <w:rPr>
                <w:sz w:val="20"/>
                <w:szCs w:val="20"/>
              </w:rPr>
              <w:t>ostępowania wszczęte</w:t>
            </w:r>
          </w:p>
        </w:tc>
        <w:tc>
          <w:tcPr>
            <w:tcW w:w="1638" w:type="dxa"/>
            <w:vAlign w:val="center"/>
          </w:tcPr>
          <w:p w:rsidR="00E42307" w:rsidRPr="00D31998" w:rsidRDefault="00F42B20" w:rsidP="00765C60">
            <w:pPr>
              <w:jc w:val="center"/>
              <w:rPr>
                <w:sz w:val="20"/>
                <w:szCs w:val="20"/>
              </w:rPr>
            </w:pPr>
            <w:r w:rsidRPr="00D31998">
              <w:rPr>
                <w:sz w:val="20"/>
                <w:szCs w:val="20"/>
              </w:rPr>
              <w:t>1 133</w:t>
            </w:r>
          </w:p>
        </w:tc>
        <w:tc>
          <w:tcPr>
            <w:tcW w:w="1639" w:type="dxa"/>
            <w:vAlign w:val="center"/>
          </w:tcPr>
          <w:p w:rsidR="00E42307" w:rsidRPr="00D31998" w:rsidRDefault="00F42B20" w:rsidP="00765C60">
            <w:pPr>
              <w:jc w:val="center"/>
              <w:rPr>
                <w:sz w:val="20"/>
                <w:szCs w:val="20"/>
              </w:rPr>
            </w:pPr>
            <w:r w:rsidRPr="00D31998">
              <w:rPr>
                <w:sz w:val="20"/>
                <w:szCs w:val="20"/>
              </w:rPr>
              <w:t>1 047</w:t>
            </w:r>
          </w:p>
        </w:tc>
        <w:tc>
          <w:tcPr>
            <w:tcW w:w="1639" w:type="dxa"/>
            <w:vAlign w:val="center"/>
          </w:tcPr>
          <w:p w:rsidR="00E42307" w:rsidRPr="00D31998" w:rsidRDefault="00F42B20" w:rsidP="00765C60">
            <w:pPr>
              <w:jc w:val="center"/>
              <w:rPr>
                <w:sz w:val="20"/>
                <w:szCs w:val="20"/>
              </w:rPr>
            </w:pPr>
            <w:r w:rsidRPr="00D31998">
              <w:rPr>
                <w:sz w:val="20"/>
                <w:szCs w:val="20"/>
              </w:rPr>
              <w:t>1 564</w:t>
            </w:r>
          </w:p>
        </w:tc>
        <w:tc>
          <w:tcPr>
            <w:tcW w:w="1639" w:type="dxa"/>
            <w:vAlign w:val="center"/>
          </w:tcPr>
          <w:p w:rsidR="00E42307" w:rsidRPr="00D31998" w:rsidRDefault="00F42B20" w:rsidP="00765C60">
            <w:pPr>
              <w:jc w:val="center"/>
              <w:rPr>
                <w:sz w:val="20"/>
                <w:szCs w:val="20"/>
              </w:rPr>
            </w:pPr>
            <w:r w:rsidRPr="00D31998">
              <w:rPr>
                <w:sz w:val="20"/>
                <w:szCs w:val="20"/>
              </w:rPr>
              <w:t>1 524</w:t>
            </w:r>
          </w:p>
        </w:tc>
      </w:tr>
    </w:tbl>
    <w:p w:rsidR="00382E0C" w:rsidRPr="00D31998" w:rsidRDefault="00E42307" w:rsidP="00EC7363">
      <w:pPr>
        <w:spacing w:after="120" w:line="240" w:lineRule="auto"/>
        <w:jc w:val="both"/>
        <w:rPr>
          <w:sz w:val="24"/>
          <w:szCs w:val="24"/>
        </w:rPr>
      </w:pPr>
      <w:r w:rsidRPr="00D31998">
        <w:rPr>
          <w:i/>
          <w:sz w:val="20"/>
          <w:szCs w:val="20"/>
        </w:rPr>
        <w:t>Źródło: Opracowanie własne na podstawie danych Komendy Powiatowej Policji w Skarżysku – Kamiennej (Podsumowanie Pracy Skarżyskiej policji za rok 2019; Skarżysko – Kamienna, 28 maja 2020 r.)</w:t>
      </w:r>
    </w:p>
    <w:p w:rsidR="001049D6" w:rsidRPr="00D31998" w:rsidRDefault="001049D6" w:rsidP="001049D6">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21</w:t>
      </w:r>
      <w:r w:rsidR="008F26D8" w:rsidRPr="00D31998">
        <w:rPr>
          <w:color w:val="auto"/>
          <w:sz w:val="20"/>
          <w:szCs w:val="20"/>
        </w:rPr>
        <w:fldChar w:fldCharType="end"/>
      </w:r>
      <w:r w:rsidRPr="00D31998">
        <w:rPr>
          <w:color w:val="auto"/>
          <w:sz w:val="20"/>
          <w:szCs w:val="20"/>
        </w:rPr>
        <w:t xml:space="preserve">. Liczba </w:t>
      </w:r>
      <w:r w:rsidR="001664F6" w:rsidRPr="00D31998">
        <w:rPr>
          <w:color w:val="auto"/>
          <w:sz w:val="20"/>
          <w:szCs w:val="20"/>
        </w:rPr>
        <w:t xml:space="preserve">wszczętych postępowań </w:t>
      </w:r>
      <w:r w:rsidRPr="00D31998">
        <w:rPr>
          <w:color w:val="auto"/>
          <w:sz w:val="20"/>
          <w:szCs w:val="20"/>
        </w:rPr>
        <w:t xml:space="preserve">oraz </w:t>
      </w:r>
      <w:r w:rsidR="00EA2900" w:rsidRPr="00D31998">
        <w:rPr>
          <w:color w:val="auto"/>
          <w:sz w:val="20"/>
          <w:szCs w:val="20"/>
        </w:rPr>
        <w:t xml:space="preserve">podstawowe </w:t>
      </w:r>
      <w:r w:rsidRPr="00D31998">
        <w:rPr>
          <w:color w:val="auto"/>
          <w:sz w:val="20"/>
          <w:szCs w:val="20"/>
        </w:rPr>
        <w:t>kategorie przestępstw kryminalnych na terenie powiatu skarżyskiego w latach 201</w:t>
      </w:r>
      <w:r w:rsidR="00CB162D" w:rsidRPr="00D31998">
        <w:rPr>
          <w:color w:val="auto"/>
          <w:sz w:val="20"/>
          <w:szCs w:val="20"/>
        </w:rPr>
        <w:t>6</w:t>
      </w:r>
      <w:r w:rsidRPr="00D31998">
        <w:rPr>
          <w:color w:val="auto"/>
          <w:sz w:val="20"/>
          <w:szCs w:val="20"/>
        </w:rPr>
        <w:t xml:space="preserve"> - 201</w:t>
      </w:r>
      <w:r w:rsidR="00CB162D" w:rsidRPr="00D31998">
        <w:rPr>
          <w:color w:val="auto"/>
          <w:sz w:val="20"/>
          <w:szCs w:val="20"/>
        </w:rPr>
        <w:t>9</w:t>
      </w:r>
    </w:p>
    <w:tbl>
      <w:tblPr>
        <w:tblStyle w:val="Tabela-Siatka"/>
        <w:tblW w:w="0" w:type="auto"/>
        <w:jc w:val="center"/>
        <w:tblLook w:val="04A0" w:firstRow="1" w:lastRow="0" w:firstColumn="1" w:lastColumn="0" w:noHBand="0" w:noVBand="1"/>
      </w:tblPr>
      <w:tblGrid>
        <w:gridCol w:w="3004"/>
        <w:gridCol w:w="1530"/>
        <w:gridCol w:w="1531"/>
        <w:gridCol w:w="1530"/>
        <w:gridCol w:w="1531"/>
      </w:tblGrid>
      <w:tr w:rsidR="00D31998" w:rsidRPr="00D31998" w:rsidTr="00045799">
        <w:trPr>
          <w:jc w:val="center"/>
        </w:trPr>
        <w:tc>
          <w:tcPr>
            <w:tcW w:w="3004" w:type="dxa"/>
            <w:shd w:val="clear" w:color="auto" w:fill="F2F2F2" w:themeFill="background1" w:themeFillShade="F2"/>
            <w:vAlign w:val="center"/>
          </w:tcPr>
          <w:p w:rsidR="001664F6" w:rsidRPr="00D31998" w:rsidRDefault="001664F6" w:rsidP="001664F6">
            <w:pPr>
              <w:jc w:val="center"/>
              <w:rPr>
                <w:b/>
                <w:sz w:val="20"/>
                <w:szCs w:val="20"/>
              </w:rPr>
            </w:pPr>
            <w:r w:rsidRPr="00D31998">
              <w:rPr>
                <w:b/>
                <w:sz w:val="20"/>
                <w:szCs w:val="20"/>
              </w:rPr>
              <w:t>Kategoria przestępstwa</w:t>
            </w:r>
          </w:p>
        </w:tc>
        <w:tc>
          <w:tcPr>
            <w:tcW w:w="1530" w:type="dxa"/>
            <w:shd w:val="clear" w:color="auto" w:fill="F2F2F2" w:themeFill="background1" w:themeFillShade="F2"/>
            <w:vAlign w:val="center"/>
          </w:tcPr>
          <w:p w:rsidR="001664F6" w:rsidRPr="00D31998" w:rsidRDefault="00045799" w:rsidP="001664F6">
            <w:pPr>
              <w:jc w:val="center"/>
              <w:rPr>
                <w:b/>
                <w:sz w:val="20"/>
                <w:szCs w:val="20"/>
              </w:rPr>
            </w:pPr>
            <w:r w:rsidRPr="00D31998">
              <w:rPr>
                <w:b/>
                <w:sz w:val="20"/>
                <w:szCs w:val="20"/>
              </w:rPr>
              <w:t>2016</w:t>
            </w:r>
          </w:p>
        </w:tc>
        <w:tc>
          <w:tcPr>
            <w:tcW w:w="1531" w:type="dxa"/>
            <w:shd w:val="clear" w:color="auto" w:fill="F2F2F2" w:themeFill="background1" w:themeFillShade="F2"/>
            <w:vAlign w:val="center"/>
          </w:tcPr>
          <w:p w:rsidR="001664F6" w:rsidRPr="00D31998" w:rsidRDefault="00045799" w:rsidP="001664F6">
            <w:pPr>
              <w:jc w:val="center"/>
              <w:rPr>
                <w:b/>
                <w:sz w:val="20"/>
                <w:szCs w:val="20"/>
              </w:rPr>
            </w:pPr>
            <w:r w:rsidRPr="00D31998">
              <w:rPr>
                <w:b/>
                <w:sz w:val="20"/>
                <w:szCs w:val="20"/>
              </w:rPr>
              <w:t>2017</w:t>
            </w:r>
          </w:p>
        </w:tc>
        <w:tc>
          <w:tcPr>
            <w:tcW w:w="1530" w:type="dxa"/>
            <w:shd w:val="clear" w:color="auto" w:fill="F2F2F2" w:themeFill="background1" w:themeFillShade="F2"/>
            <w:vAlign w:val="center"/>
          </w:tcPr>
          <w:p w:rsidR="001664F6" w:rsidRPr="00D31998" w:rsidRDefault="00045799" w:rsidP="001664F6">
            <w:pPr>
              <w:jc w:val="center"/>
              <w:rPr>
                <w:b/>
                <w:sz w:val="20"/>
                <w:szCs w:val="20"/>
              </w:rPr>
            </w:pPr>
            <w:r w:rsidRPr="00D31998">
              <w:rPr>
                <w:b/>
                <w:sz w:val="20"/>
                <w:szCs w:val="20"/>
              </w:rPr>
              <w:t>2018</w:t>
            </w:r>
          </w:p>
        </w:tc>
        <w:tc>
          <w:tcPr>
            <w:tcW w:w="1531" w:type="dxa"/>
            <w:shd w:val="clear" w:color="auto" w:fill="F2F2F2" w:themeFill="background1" w:themeFillShade="F2"/>
            <w:vAlign w:val="center"/>
          </w:tcPr>
          <w:p w:rsidR="001664F6" w:rsidRPr="00D31998" w:rsidRDefault="00045799" w:rsidP="001664F6">
            <w:pPr>
              <w:jc w:val="center"/>
              <w:rPr>
                <w:b/>
                <w:sz w:val="20"/>
                <w:szCs w:val="20"/>
              </w:rPr>
            </w:pPr>
            <w:r w:rsidRPr="00D31998">
              <w:rPr>
                <w:b/>
                <w:sz w:val="20"/>
                <w:szCs w:val="20"/>
              </w:rPr>
              <w:t>2019</w:t>
            </w:r>
          </w:p>
        </w:tc>
      </w:tr>
      <w:tr w:rsidR="00D31998" w:rsidRPr="00D31998" w:rsidTr="00045799">
        <w:trPr>
          <w:jc w:val="center"/>
        </w:trPr>
        <w:tc>
          <w:tcPr>
            <w:tcW w:w="3004" w:type="dxa"/>
          </w:tcPr>
          <w:p w:rsidR="001664F6" w:rsidRPr="00D31998" w:rsidRDefault="001664F6" w:rsidP="001664F6">
            <w:pPr>
              <w:jc w:val="center"/>
              <w:rPr>
                <w:sz w:val="20"/>
                <w:szCs w:val="20"/>
              </w:rPr>
            </w:pPr>
            <w:r w:rsidRPr="00D31998">
              <w:rPr>
                <w:sz w:val="20"/>
                <w:szCs w:val="20"/>
              </w:rPr>
              <w:t>Kradzież mienia</w:t>
            </w:r>
          </w:p>
        </w:tc>
        <w:tc>
          <w:tcPr>
            <w:tcW w:w="1530" w:type="dxa"/>
            <w:vAlign w:val="center"/>
          </w:tcPr>
          <w:p w:rsidR="001664F6" w:rsidRPr="00D31998" w:rsidRDefault="00045799" w:rsidP="00045799">
            <w:pPr>
              <w:jc w:val="center"/>
              <w:rPr>
                <w:sz w:val="20"/>
                <w:szCs w:val="20"/>
              </w:rPr>
            </w:pPr>
            <w:r w:rsidRPr="00D31998">
              <w:rPr>
                <w:sz w:val="20"/>
                <w:szCs w:val="20"/>
              </w:rPr>
              <w:t>158</w:t>
            </w:r>
          </w:p>
        </w:tc>
        <w:tc>
          <w:tcPr>
            <w:tcW w:w="1531" w:type="dxa"/>
            <w:vAlign w:val="center"/>
          </w:tcPr>
          <w:p w:rsidR="001664F6" w:rsidRPr="00D31998" w:rsidRDefault="00045799" w:rsidP="00045799">
            <w:pPr>
              <w:jc w:val="center"/>
              <w:rPr>
                <w:sz w:val="20"/>
                <w:szCs w:val="20"/>
              </w:rPr>
            </w:pPr>
            <w:r w:rsidRPr="00D31998">
              <w:rPr>
                <w:sz w:val="20"/>
                <w:szCs w:val="20"/>
              </w:rPr>
              <w:t>117</w:t>
            </w:r>
          </w:p>
        </w:tc>
        <w:tc>
          <w:tcPr>
            <w:tcW w:w="1530" w:type="dxa"/>
            <w:vAlign w:val="center"/>
          </w:tcPr>
          <w:p w:rsidR="001664F6" w:rsidRPr="00D31998" w:rsidRDefault="00045799" w:rsidP="00045799">
            <w:pPr>
              <w:jc w:val="center"/>
              <w:rPr>
                <w:sz w:val="20"/>
                <w:szCs w:val="20"/>
              </w:rPr>
            </w:pPr>
            <w:r w:rsidRPr="00D31998">
              <w:rPr>
                <w:sz w:val="20"/>
                <w:szCs w:val="20"/>
              </w:rPr>
              <w:t>128</w:t>
            </w:r>
          </w:p>
        </w:tc>
        <w:tc>
          <w:tcPr>
            <w:tcW w:w="1531" w:type="dxa"/>
            <w:vAlign w:val="center"/>
          </w:tcPr>
          <w:p w:rsidR="001664F6" w:rsidRPr="00D31998" w:rsidRDefault="00045799" w:rsidP="00045799">
            <w:pPr>
              <w:jc w:val="center"/>
              <w:rPr>
                <w:sz w:val="20"/>
                <w:szCs w:val="20"/>
              </w:rPr>
            </w:pPr>
            <w:r w:rsidRPr="00D31998">
              <w:rPr>
                <w:sz w:val="20"/>
                <w:szCs w:val="20"/>
              </w:rPr>
              <w:t>133</w:t>
            </w:r>
          </w:p>
        </w:tc>
      </w:tr>
      <w:tr w:rsidR="00D31998" w:rsidRPr="00D31998" w:rsidTr="00045799">
        <w:trPr>
          <w:jc w:val="center"/>
        </w:trPr>
        <w:tc>
          <w:tcPr>
            <w:tcW w:w="3004" w:type="dxa"/>
          </w:tcPr>
          <w:p w:rsidR="001664F6" w:rsidRPr="00D31998" w:rsidRDefault="001664F6" w:rsidP="001664F6">
            <w:pPr>
              <w:jc w:val="center"/>
              <w:rPr>
                <w:sz w:val="20"/>
                <w:szCs w:val="20"/>
              </w:rPr>
            </w:pPr>
            <w:r w:rsidRPr="00D31998">
              <w:rPr>
                <w:sz w:val="20"/>
                <w:szCs w:val="20"/>
              </w:rPr>
              <w:t>Kradzież z włamaniem</w:t>
            </w:r>
          </w:p>
        </w:tc>
        <w:tc>
          <w:tcPr>
            <w:tcW w:w="1530" w:type="dxa"/>
            <w:vAlign w:val="center"/>
          </w:tcPr>
          <w:p w:rsidR="001664F6" w:rsidRPr="00D31998" w:rsidRDefault="00045799" w:rsidP="00045799">
            <w:pPr>
              <w:jc w:val="center"/>
              <w:rPr>
                <w:sz w:val="20"/>
                <w:szCs w:val="20"/>
              </w:rPr>
            </w:pPr>
            <w:r w:rsidRPr="00D31998">
              <w:rPr>
                <w:sz w:val="20"/>
                <w:szCs w:val="20"/>
              </w:rPr>
              <w:t>70</w:t>
            </w:r>
          </w:p>
        </w:tc>
        <w:tc>
          <w:tcPr>
            <w:tcW w:w="1531" w:type="dxa"/>
            <w:vAlign w:val="center"/>
          </w:tcPr>
          <w:p w:rsidR="001664F6" w:rsidRPr="00D31998" w:rsidRDefault="00045799" w:rsidP="00045799">
            <w:pPr>
              <w:jc w:val="center"/>
              <w:rPr>
                <w:sz w:val="20"/>
                <w:szCs w:val="20"/>
              </w:rPr>
            </w:pPr>
            <w:r w:rsidRPr="00D31998">
              <w:rPr>
                <w:sz w:val="20"/>
                <w:szCs w:val="20"/>
              </w:rPr>
              <w:t>59</w:t>
            </w:r>
          </w:p>
        </w:tc>
        <w:tc>
          <w:tcPr>
            <w:tcW w:w="1530" w:type="dxa"/>
            <w:vAlign w:val="center"/>
          </w:tcPr>
          <w:p w:rsidR="001664F6" w:rsidRPr="00D31998" w:rsidRDefault="00045799" w:rsidP="00045799">
            <w:pPr>
              <w:jc w:val="center"/>
              <w:rPr>
                <w:sz w:val="20"/>
                <w:szCs w:val="20"/>
              </w:rPr>
            </w:pPr>
            <w:r w:rsidRPr="00D31998">
              <w:rPr>
                <w:sz w:val="20"/>
                <w:szCs w:val="20"/>
              </w:rPr>
              <w:t>86</w:t>
            </w:r>
          </w:p>
        </w:tc>
        <w:tc>
          <w:tcPr>
            <w:tcW w:w="1531" w:type="dxa"/>
            <w:vAlign w:val="center"/>
          </w:tcPr>
          <w:p w:rsidR="001664F6" w:rsidRPr="00D31998" w:rsidRDefault="00045799" w:rsidP="00045799">
            <w:pPr>
              <w:jc w:val="center"/>
              <w:rPr>
                <w:sz w:val="20"/>
                <w:szCs w:val="20"/>
              </w:rPr>
            </w:pPr>
            <w:r w:rsidRPr="00D31998">
              <w:rPr>
                <w:sz w:val="20"/>
                <w:szCs w:val="20"/>
              </w:rPr>
              <w:t>101</w:t>
            </w:r>
          </w:p>
        </w:tc>
      </w:tr>
      <w:tr w:rsidR="00D31998" w:rsidRPr="00D31998" w:rsidTr="00045799">
        <w:trPr>
          <w:jc w:val="center"/>
        </w:trPr>
        <w:tc>
          <w:tcPr>
            <w:tcW w:w="3004" w:type="dxa"/>
          </w:tcPr>
          <w:p w:rsidR="001664F6" w:rsidRPr="00D31998" w:rsidRDefault="001664F6" w:rsidP="001664F6">
            <w:pPr>
              <w:jc w:val="center"/>
              <w:rPr>
                <w:sz w:val="20"/>
                <w:szCs w:val="20"/>
              </w:rPr>
            </w:pPr>
            <w:r w:rsidRPr="00D31998">
              <w:rPr>
                <w:sz w:val="20"/>
                <w:szCs w:val="20"/>
              </w:rPr>
              <w:t>Rozbój i wymuszenie rozbójnicze</w:t>
            </w:r>
          </w:p>
        </w:tc>
        <w:tc>
          <w:tcPr>
            <w:tcW w:w="1530" w:type="dxa"/>
            <w:vAlign w:val="center"/>
          </w:tcPr>
          <w:p w:rsidR="001664F6" w:rsidRPr="00D31998" w:rsidRDefault="00045799" w:rsidP="00045799">
            <w:pPr>
              <w:jc w:val="center"/>
              <w:rPr>
                <w:sz w:val="20"/>
                <w:szCs w:val="20"/>
              </w:rPr>
            </w:pPr>
            <w:r w:rsidRPr="00D31998">
              <w:rPr>
                <w:sz w:val="20"/>
                <w:szCs w:val="20"/>
              </w:rPr>
              <w:t>12</w:t>
            </w:r>
          </w:p>
        </w:tc>
        <w:tc>
          <w:tcPr>
            <w:tcW w:w="1531" w:type="dxa"/>
            <w:vAlign w:val="center"/>
          </w:tcPr>
          <w:p w:rsidR="001664F6" w:rsidRPr="00D31998" w:rsidRDefault="00045799" w:rsidP="00045799">
            <w:pPr>
              <w:jc w:val="center"/>
              <w:rPr>
                <w:sz w:val="20"/>
                <w:szCs w:val="20"/>
              </w:rPr>
            </w:pPr>
            <w:r w:rsidRPr="00D31998">
              <w:rPr>
                <w:sz w:val="20"/>
                <w:szCs w:val="20"/>
              </w:rPr>
              <w:t>12</w:t>
            </w:r>
          </w:p>
        </w:tc>
        <w:tc>
          <w:tcPr>
            <w:tcW w:w="1530" w:type="dxa"/>
            <w:vAlign w:val="center"/>
          </w:tcPr>
          <w:p w:rsidR="001664F6" w:rsidRPr="00D31998" w:rsidRDefault="00045799" w:rsidP="00045799">
            <w:pPr>
              <w:jc w:val="center"/>
              <w:rPr>
                <w:sz w:val="20"/>
                <w:szCs w:val="20"/>
              </w:rPr>
            </w:pPr>
            <w:r w:rsidRPr="00D31998">
              <w:rPr>
                <w:sz w:val="20"/>
                <w:szCs w:val="20"/>
              </w:rPr>
              <w:t>8</w:t>
            </w:r>
          </w:p>
        </w:tc>
        <w:tc>
          <w:tcPr>
            <w:tcW w:w="1531" w:type="dxa"/>
            <w:vAlign w:val="center"/>
          </w:tcPr>
          <w:p w:rsidR="001664F6" w:rsidRPr="00D31998" w:rsidRDefault="00045799" w:rsidP="00045799">
            <w:pPr>
              <w:jc w:val="center"/>
              <w:rPr>
                <w:sz w:val="20"/>
                <w:szCs w:val="20"/>
              </w:rPr>
            </w:pPr>
            <w:r w:rsidRPr="00D31998">
              <w:rPr>
                <w:sz w:val="20"/>
                <w:szCs w:val="20"/>
              </w:rPr>
              <w:t>7</w:t>
            </w:r>
          </w:p>
        </w:tc>
      </w:tr>
      <w:tr w:rsidR="00D31998" w:rsidRPr="00D31998" w:rsidTr="00045799">
        <w:trPr>
          <w:jc w:val="center"/>
        </w:trPr>
        <w:tc>
          <w:tcPr>
            <w:tcW w:w="3004" w:type="dxa"/>
          </w:tcPr>
          <w:p w:rsidR="001664F6" w:rsidRPr="00D31998" w:rsidRDefault="001664F6" w:rsidP="001664F6">
            <w:pPr>
              <w:jc w:val="center"/>
              <w:rPr>
                <w:sz w:val="20"/>
                <w:szCs w:val="20"/>
              </w:rPr>
            </w:pPr>
            <w:r w:rsidRPr="00D31998">
              <w:rPr>
                <w:sz w:val="20"/>
                <w:szCs w:val="20"/>
              </w:rPr>
              <w:t>Uszczerbek na zdrowiu</w:t>
            </w:r>
          </w:p>
        </w:tc>
        <w:tc>
          <w:tcPr>
            <w:tcW w:w="1530" w:type="dxa"/>
            <w:vAlign w:val="center"/>
          </w:tcPr>
          <w:p w:rsidR="001664F6" w:rsidRPr="00D31998" w:rsidRDefault="00045799" w:rsidP="00045799">
            <w:pPr>
              <w:jc w:val="center"/>
              <w:rPr>
                <w:sz w:val="20"/>
                <w:szCs w:val="20"/>
              </w:rPr>
            </w:pPr>
            <w:r w:rsidRPr="00D31998">
              <w:rPr>
                <w:sz w:val="20"/>
                <w:szCs w:val="20"/>
              </w:rPr>
              <w:t>21</w:t>
            </w:r>
          </w:p>
        </w:tc>
        <w:tc>
          <w:tcPr>
            <w:tcW w:w="1531" w:type="dxa"/>
            <w:vAlign w:val="center"/>
          </w:tcPr>
          <w:p w:rsidR="001664F6" w:rsidRPr="00D31998" w:rsidRDefault="00045799" w:rsidP="00045799">
            <w:pPr>
              <w:jc w:val="center"/>
              <w:rPr>
                <w:sz w:val="20"/>
                <w:szCs w:val="20"/>
              </w:rPr>
            </w:pPr>
            <w:r w:rsidRPr="00D31998">
              <w:rPr>
                <w:sz w:val="20"/>
                <w:szCs w:val="20"/>
              </w:rPr>
              <w:t>16</w:t>
            </w:r>
          </w:p>
        </w:tc>
        <w:tc>
          <w:tcPr>
            <w:tcW w:w="1530" w:type="dxa"/>
            <w:vAlign w:val="center"/>
          </w:tcPr>
          <w:p w:rsidR="001664F6" w:rsidRPr="00D31998" w:rsidRDefault="00045799" w:rsidP="00045799">
            <w:pPr>
              <w:jc w:val="center"/>
              <w:rPr>
                <w:sz w:val="20"/>
                <w:szCs w:val="20"/>
              </w:rPr>
            </w:pPr>
            <w:r w:rsidRPr="00D31998">
              <w:rPr>
                <w:sz w:val="20"/>
                <w:szCs w:val="20"/>
              </w:rPr>
              <w:t>27</w:t>
            </w:r>
          </w:p>
        </w:tc>
        <w:tc>
          <w:tcPr>
            <w:tcW w:w="1531" w:type="dxa"/>
            <w:vAlign w:val="center"/>
          </w:tcPr>
          <w:p w:rsidR="001664F6" w:rsidRPr="00D31998" w:rsidRDefault="00045799" w:rsidP="00045799">
            <w:pPr>
              <w:jc w:val="center"/>
              <w:rPr>
                <w:sz w:val="20"/>
                <w:szCs w:val="20"/>
              </w:rPr>
            </w:pPr>
            <w:r w:rsidRPr="00D31998">
              <w:rPr>
                <w:sz w:val="20"/>
                <w:szCs w:val="20"/>
              </w:rPr>
              <w:t>25</w:t>
            </w:r>
          </w:p>
        </w:tc>
      </w:tr>
      <w:tr w:rsidR="00D31998" w:rsidRPr="00D31998" w:rsidTr="00045799">
        <w:trPr>
          <w:jc w:val="center"/>
        </w:trPr>
        <w:tc>
          <w:tcPr>
            <w:tcW w:w="3004" w:type="dxa"/>
          </w:tcPr>
          <w:p w:rsidR="001664F6" w:rsidRPr="00D31998" w:rsidRDefault="001664F6" w:rsidP="001664F6">
            <w:pPr>
              <w:jc w:val="center"/>
              <w:rPr>
                <w:sz w:val="20"/>
                <w:szCs w:val="20"/>
              </w:rPr>
            </w:pPr>
            <w:r w:rsidRPr="00D31998">
              <w:rPr>
                <w:sz w:val="20"/>
                <w:szCs w:val="20"/>
              </w:rPr>
              <w:t>Bójka i pobici</w:t>
            </w:r>
            <w:r w:rsidR="00045799" w:rsidRPr="00D31998">
              <w:rPr>
                <w:sz w:val="20"/>
                <w:szCs w:val="20"/>
              </w:rPr>
              <w:t>a</w:t>
            </w:r>
          </w:p>
        </w:tc>
        <w:tc>
          <w:tcPr>
            <w:tcW w:w="1530" w:type="dxa"/>
            <w:vAlign w:val="center"/>
          </w:tcPr>
          <w:p w:rsidR="001664F6" w:rsidRPr="00D31998" w:rsidRDefault="00045799" w:rsidP="00045799">
            <w:pPr>
              <w:jc w:val="center"/>
              <w:rPr>
                <w:sz w:val="20"/>
                <w:szCs w:val="20"/>
              </w:rPr>
            </w:pPr>
            <w:r w:rsidRPr="00D31998">
              <w:rPr>
                <w:sz w:val="20"/>
                <w:szCs w:val="20"/>
              </w:rPr>
              <w:t>18</w:t>
            </w:r>
          </w:p>
        </w:tc>
        <w:tc>
          <w:tcPr>
            <w:tcW w:w="1531" w:type="dxa"/>
            <w:vAlign w:val="center"/>
          </w:tcPr>
          <w:p w:rsidR="001664F6" w:rsidRPr="00D31998" w:rsidRDefault="00045799" w:rsidP="00045799">
            <w:pPr>
              <w:jc w:val="center"/>
              <w:rPr>
                <w:sz w:val="20"/>
                <w:szCs w:val="20"/>
              </w:rPr>
            </w:pPr>
            <w:r w:rsidRPr="00D31998">
              <w:rPr>
                <w:sz w:val="20"/>
                <w:szCs w:val="20"/>
              </w:rPr>
              <w:t>11</w:t>
            </w:r>
          </w:p>
        </w:tc>
        <w:tc>
          <w:tcPr>
            <w:tcW w:w="1530" w:type="dxa"/>
            <w:vAlign w:val="center"/>
          </w:tcPr>
          <w:p w:rsidR="001664F6" w:rsidRPr="00D31998" w:rsidRDefault="00045799" w:rsidP="00045799">
            <w:pPr>
              <w:jc w:val="center"/>
              <w:rPr>
                <w:sz w:val="20"/>
                <w:szCs w:val="20"/>
              </w:rPr>
            </w:pPr>
            <w:r w:rsidRPr="00D31998">
              <w:rPr>
                <w:sz w:val="20"/>
                <w:szCs w:val="20"/>
              </w:rPr>
              <w:t>12</w:t>
            </w:r>
          </w:p>
        </w:tc>
        <w:tc>
          <w:tcPr>
            <w:tcW w:w="1531" w:type="dxa"/>
            <w:vAlign w:val="center"/>
          </w:tcPr>
          <w:p w:rsidR="001664F6" w:rsidRPr="00D31998" w:rsidRDefault="00045799" w:rsidP="00045799">
            <w:pPr>
              <w:jc w:val="center"/>
              <w:rPr>
                <w:sz w:val="20"/>
                <w:szCs w:val="20"/>
              </w:rPr>
            </w:pPr>
            <w:r w:rsidRPr="00D31998">
              <w:rPr>
                <w:sz w:val="20"/>
                <w:szCs w:val="20"/>
              </w:rPr>
              <w:t>6</w:t>
            </w:r>
          </w:p>
        </w:tc>
      </w:tr>
      <w:tr w:rsidR="00D31998" w:rsidRPr="00D31998" w:rsidTr="00045799">
        <w:trPr>
          <w:jc w:val="center"/>
        </w:trPr>
        <w:tc>
          <w:tcPr>
            <w:tcW w:w="3004" w:type="dxa"/>
          </w:tcPr>
          <w:p w:rsidR="001664F6" w:rsidRPr="00D31998" w:rsidRDefault="001664F6" w:rsidP="001664F6">
            <w:pPr>
              <w:jc w:val="center"/>
              <w:rPr>
                <w:sz w:val="20"/>
                <w:szCs w:val="20"/>
              </w:rPr>
            </w:pPr>
            <w:r w:rsidRPr="00D31998">
              <w:rPr>
                <w:sz w:val="20"/>
                <w:szCs w:val="20"/>
              </w:rPr>
              <w:t>Uszkodzenie mienia</w:t>
            </w:r>
          </w:p>
        </w:tc>
        <w:tc>
          <w:tcPr>
            <w:tcW w:w="1530" w:type="dxa"/>
            <w:vAlign w:val="center"/>
          </w:tcPr>
          <w:p w:rsidR="001664F6" w:rsidRPr="00D31998" w:rsidRDefault="00045799" w:rsidP="00045799">
            <w:pPr>
              <w:jc w:val="center"/>
              <w:rPr>
                <w:sz w:val="20"/>
                <w:szCs w:val="20"/>
              </w:rPr>
            </w:pPr>
            <w:r w:rsidRPr="00D31998">
              <w:rPr>
                <w:sz w:val="20"/>
                <w:szCs w:val="20"/>
              </w:rPr>
              <w:t>69</w:t>
            </w:r>
          </w:p>
        </w:tc>
        <w:tc>
          <w:tcPr>
            <w:tcW w:w="1531" w:type="dxa"/>
            <w:vAlign w:val="center"/>
          </w:tcPr>
          <w:p w:rsidR="001664F6" w:rsidRPr="00D31998" w:rsidRDefault="00045799" w:rsidP="00045799">
            <w:pPr>
              <w:jc w:val="center"/>
              <w:rPr>
                <w:sz w:val="20"/>
                <w:szCs w:val="20"/>
              </w:rPr>
            </w:pPr>
            <w:r w:rsidRPr="00D31998">
              <w:rPr>
                <w:sz w:val="20"/>
                <w:szCs w:val="20"/>
              </w:rPr>
              <w:t>46</w:t>
            </w:r>
          </w:p>
        </w:tc>
        <w:tc>
          <w:tcPr>
            <w:tcW w:w="1530" w:type="dxa"/>
            <w:vAlign w:val="center"/>
          </w:tcPr>
          <w:p w:rsidR="001664F6" w:rsidRPr="00D31998" w:rsidRDefault="00045799" w:rsidP="00045799">
            <w:pPr>
              <w:jc w:val="center"/>
              <w:rPr>
                <w:sz w:val="20"/>
                <w:szCs w:val="20"/>
              </w:rPr>
            </w:pPr>
            <w:r w:rsidRPr="00D31998">
              <w:rPr>
                <w:sz w:val="20"/>
                <w:szCs w:val="20"/>
              </w:rPr>
              <w:t>69</w:t>
            </w:r>
          </w:p>
        </w:tc>
        <w:tc>
          <w:tcPr>
            <w:tcW w:w="1531" w:type="dxa"/>
            <w:vAlign w:val="center"/>
          </w:tcPr>
          <w:p w:rsidR="001664F6" w:rsidRPr="00D31998" w:rsidRDefault="00045799" w:rsidP="00045799">
            <w:pPr>
              <w:jc w:val="center"/>
              <w:rPr>
                <w:sz w:val="20"/>
                <w:szCs w:val="20"/>
              </w:rPr>
            </w:pPr>
            <w:r w:rsidRPr="00D31998">
              <w:rPr>
                <w:sz w:val="20"/>
                <w:szCs w:val="20"/>
              </w:rPr>
              <w:t>69</w:t>
            </w:r>
          </w:p>
        </w:tc>
      </w:tr>
      <w:tr w:rsidR="00D31998" w:rsidRPr="00D31998" w:rsidTr="00045799">
        <w:trPr>
          <w:jc w:val="center"/>
        </w:trPr>
        <w:tc>
          <w:tcPr>
            <w:tcW w:w="3004" w:type="dxa"/>
            <w:shd w:val="clear" w:color="auto" w:fill="F2F2F2" w:themeFill="background1" w:themeFillShade="F2"/>
          </w:tcPr>
          <w:p w:rsidR="001664F6" w:rsidRPr="00D31998" w:rsidRDefault="001664F6" w:rsidP="001664F6">
            <w:pPr>
              <w:jc w:val="right"/>
              <w:rPr>
                <w:b/>
                <w:sz w:val="20"/>
                <w:szCs w:val="20"/>
              </w:rPr>
            </w:pPr>
            <w:r w:rsidRPr="00D31998">
              <w:rPr>
                <w:b/>
                <w:sz w:val="20"/>
                <w:szCs w:val="20"/>
              </w:rPr>
              <w:t>RAZEM</w:t>
            </w:r>
          </w:p>
        </w:tc>
        <w:tc>
          <w:tcPr>
            <w:tcW w:w="1530" w:type="dxa"/>
            <w:shd w:val="clear" w:color="auto" w:fill="F2F2F2" w:themeFill="background1" w:themeFillShade="F2"/>
            <w:vAlign w:val="center"/>
          </w:tcPr>
          <w:p w:rsidR="001664F6" w:rsidRPr="00D31998" w:rsidRDefault="00045799" w:rsidP="00045799">
            <w:pPr>
              <w:jc w:val="center"/>
              <w:rPr>
                <w:b/>
                <w:sz w:val="20"/>
                <w:szCs w:val="20"/>
              </w:rPr>
            </w:pPr>
            <w:r w:rsidRPr="00D31998">
              <w:rPr>
                <w:b/>
                <w:sz w:val="20"/>
                <w:szCs w:val="20"/>
              </w:rPr>
              <w:t>348</w:t>
            </w:r>
          </w:p>
        </w:tc>
        <w:tc>
          <w:tcPr>
            <w:tcW w:w="1531" w:type="dxa"/>
            <w:shd w:val="clear" w:color="auto" w:fill="F2F2F2" w:themeFill="background1" w:themeFillShade="F2"/>
            <w:vAlign w:val="center"/>
          </w:tcPr>
          <w:p w:rsidR="001664F6" w:rsidRPr="00D31998" w:rsidRDefault="00045799" w:rsidP="00045799">
            <w:pPr>
              <w:jc w:val="center"/>
              <w:rPr>
                <w:b/>
                <w:sz w:val="20"/>
                <w:szCs w:val="20"/>
              </w:rPr>
            </w:pPr>
            <w:r w:rsidRPr="00D31998">
              <w:rPr>
                <w:b/>
                <w:sz w:val="20"/>
                <w:szCs w:val="20"/>
              </w:rPr>
              <w:t>261</w:t>
            </w:r>
          </w:p>
        </w:tc>
        <w:tc>
          <w:tcPr>
            <w:tcW w:w="1530" w:type="dxa"/>
            <w:shd w:val="clear" w:color="auto" w:fill="F2F2F2" w:themeFill="background1" w:themeFillShade="F2"/>
            <w:vAlign w:val="center"/>
          </w:tcPr>
          <w:p w:rsidR="001664F6" w:rsidRPr="00D31998" w:rsidRDefault="00045799" w:rsidP="00045799">
            <w:pPr>
              <w:jc w:val="center"/>
              <w:rPr>
                <w:b/>
                <w:sz w:val="20"/>
                <w:szCs w:val="20"/>
              </w:rPr>
            </w:pPr>
            <w:r w:rsidRPr="00D31998">
              <w:rPr>
                <w:b/>
                <w:sz w:val="20"/>
                <w:szCs w:val="20"/>
              </w:rPr>
              <w:t>330</w:t>
            </w:r>
          </w:p>
        </w:tc>
        <w:tc>
          <w:tcPr>
            <w:tcW w:w="1531" w:type="dxa"/>
            <w:shd w:val="clear" w:color="auto" w:fill="F2F2F2" w:themeFill="background1" w:themeFillShade="F2"/>
            <w:vAlign w:val="center"/>
          </w:tcPr>
          <w:p w:rsidR="001664F6" w:rsidRPr="00D31998" w:rsidRDefault="00045799" w:rsidP="00045799">
            <w:pPr>
              <w:jc w:val="center"/>
              <w:rPr>
                <w:b/>
                <w:sz w:val="20"/>
                <w:szCs w:val="20"/>
              </w:rPr>
            </w:pPr>
            <w:r w:rsidRPr="00D31998">
              <w:rPr>
                <w:b/>
                <w:sz w:val="20"/>
                <w:szCs w:val="20"/>
              </w:rPr>
              <w:t>341</w:t>
            </w:r>
          </w:p>
        </w:tc>
      </w:tr>
    </w:tbl>
    <w:p w:rsidR="009354B0" w:rsidRPr="00D31998" w:rsidRDefault="001664F6" w:rsidP="001664F6">
      <w:pPr>
        <w:spacing w:after="120" w:line="240" w:lineRule="auto"/>
        <w:jc w:val="both"/>
        <w:rPr>
          <w:sz w:val="24"/>
          <w:szCs w:val="24"/>
        </w:rPr>
      </w:pPr>
      <w:r w:rsidRPr="00D31998">
        <w:rPr>
          <w:i/>
          <w:sz w:val="20"/>
          <w:szCs w:val="20"/>
        </w:rPr>
        <w:t xml:space="preserve">Źródło: Opracowanie własne na podstawie danych Komendy Powiatowej Policji w Skarżysku </w:t>
      </w:r>
      <w:r w:rsidR="00CB162D" w:rsidRPr="00D31998">
        <w:rPr>
          <w:i/>
          <w:sz w:val="20"/>
          <w:szCs w:val="20"/>
        </w:rPr>
        <w:t>–</w:t>
      </w:r>
      <w:r w:rsidRPr="00D31998">
        <w:rPr>
          <w:i/>
          <w:sz w:val="20"/>
          <w:szCs w:val="20"/>
        </w:rPr>
        <w:t xml:space="preserve"> Kamiennej</w:t>
      </w:r>
      <w:r w:rsidR="00CB162D" w:rsidRPr="00D31998">
        <w:rPr>
          <w:i/>
          <w:sz w:val="20"/>
          <w:szCs w:val="20"/>
        </w:rPr>
        <w:t xml:space="preserve"> (Podsumowanie Pracy Skarżyskiej policji za rok 2019; Skarżysko – Kamienna, 28 maja 2020 r.)</w:t>
      </w:r>
    </w:p>
    <w:p w:rsidR="00CB162D" w:rsidRPr="00D31998" w:rsidRDefault="00CB162D" w:rsidP="00CB162D">
      <w:pPr>
        <w:spacing w:after="120" w:line="240" w:lineRule="auto"/>
        <w:jc w:val="both"/>
        <w:rPr>
          <w:sz w:val="24"/>
          <w:szCs w:val="24"/>
        </w:rPr>
      </w:pPr>
      <w:r w:rsidRPr="00D31998">
        <w:rPr>
          <w:sz w:val="24"/>
          <w:szCs w:val="24"/>
        </w:rPr>
        <w:t xml:space="preserve">Wśród sprawców przestępstw notowani byli sprawcy nieletni. </w:t>
      </w:r>
      <w:r w:rsidR="00EA2900" w:rsidRPr="00D31998">
        <w:rPr>
          <w:sz w:val="24"/>
          <w:szCs w:val="24"/>
        </w:rPr>
        <w:t>Podstawowe informacje przedstawiono na poniższym wykresie.</w:t>
      </w:r>
    </w:p>
    <w:p w:rsidR="00EB3427" w:rsidRPr="00D31998" w:rsidRDefault="00EB3427" w:rsidP="00CB162D">
      <w:pPr>
        <w:spacing w:after="120" w:line="240" w:lineRule="auto"/>
        <w:jc w:val="both"/>
        <w:rPr>
          <w:sz w:val="24"/>
          <w:szCs w:val="24"/>
        </w:rPr>
      </w:pPr>
    </w:p>
    <w:p w:rsidR="00EB3427" w:rsidRPr="00D31998" w:rsidRDefault="00EB3427" w:rsidP="00CB162D">
      <w:pPr>
        <w:spacing w:after="120" w:line="240" w:lineRule="auto"/>
        <w:jc w:val="both"/>
        <w:rPr>
          <w:sz w:val="24"/>
          <w:szCs w:val="24"/>
        </w:rPr>
      </w:pPr>
    </w:p>
    <w:p w:rsidR="00EB3427" w:rsidRPr="00D31998" w:rsidRDefault="00EB3427" w:rsidP="00CB162D">
      <w:pPr>
        <w:spacing w:after="120" w:line="240" w:lineRule="auto"/>
        <w:jc w:val="both"/>
        <w:rPr>
          <w:sz w:val="24"/>
          <w:szCs w:val="24"/>
        </w:rPr>
      </w:pPr>
    </w:p>
    <w:p w:rsidR="00EB3427" w:rsidRPr="00D31998" w:rsidRDefault="00EB3427" w:rsidP="00CB162D">
      <w:pPr>
        <w:spacing w:after="120" w:line="240" w:lineRule="auto"/>
        <w:jc w:val="both"/>
        <w:rPr>
          <w:sz w:val="24"/>
          <w:szCs w:val="24"/>
        </w:rPr>
      </w:pPr>
    </w:p>
    <w:p w:rsidR="00EB3427" w:rsidRPr="00D31998" w:rsidRDefault="00EB3427" w:rsidP="00CB162D">
      <w:pPr>
        <w:spacing w:after="120" w:line="240" w:lineRule="auto"/>
        <w:jc w:val="both"/>
        <w:rPr>
          <w:sz w:val="24"/>
          <w:szCs w:val="24"/>
        </w:rPr>
      </w:pPr>
    </w:p>
    <w:p w:rsidR="00CB162D" w:rsidRPr="00D31998" w:rsidRDefault="00CB162D" w:rsidP="00CB162D">
      <w:pPr>
        <w:pStyle w:val="Legenda"/>
        <w:spacing w:after="120"/>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6</w:t>
      </w:r>
      <w:r w:rsidR="008F26D8" w:rsidRPr="00D31998">
        <w:rPr>
          <w:color w:val="auto"/>
          <w:sz w:val="20"/>
          <w:szCs w:val="20"/>
        </w:rPr>
        <w:fldChar w:fldCharType="end"/>
      </w:r>
      <w:r w:rsidRPr="00D31998">
        <w:rPr>
          <w:color w:val="auto"/>
          <w:sz w:val="20"/>
          <w:szCs w:val="20"/>
        </w:rPr>
        <w:t>. Nieletni sprawcy przestępstw na terenie powiatu skarżyskiego w latach 2016 - 2019</w:t>
      </w:r>
    </w:p>
    <w:p w:rsidR="00CB162D" w:rsidRPr="00D31998" w:rsidRDefault="00CB162D" w:rsidP="00F603CF">
      <w:pPr>
        <w:spacing w:after="120"/>
        <w:jc w:val="both"/>
        <w:rPr>
          <w:sz w:val="24"/>
          <w:szCs w:val="24"/>
        </w:rPr>
      </w:pPr>
      <w:r w:rsidRPr="00D31998">
        <w:rPr>
          <w:noProof/>
          <w:sz w:val="24"/>
          <w:szCs w:val="24"/>
          <w:lang w:eastAsia="pl-PL"/>
        </w:rPr>
        <w:drawing>
          <wp:inline distT="0" distB="0" distL="0" distR="0">
            <wp:extent cx="4762500" cy="1971675"/>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A2900" w:rsidRPr="00D31998" w:rsidRDefault="00EA2900" w:rsidP="00EA2900">
      <w:pPr>
        <w:spacing w:after="120" w:line="240" w:lineRule="auto"/>
        <w:jc w:val="both"/>
        <w:rPr>
          <w:sz w:val="24"/>
          <w:szCs w:val="24"/>
        </w:rPr>
      </w:pPr>
      <w:r w:rsidRPr="00D31998">
        <w:rPr>
          <w:i/>
          <w:sz w:val="20"/>
          <w:szCs w:val="20"/>
        </w:rPr>
        <w:t>Źródło: Opracowanie własne na podstawie danych Komendy Powiatowej Policji w Skarżysku – Kamiennej (Podsumowanie Pracy Skarżyskiej policji za rok 2019; Skarżysko – Kamienna, 28 maja 2020 r.)</w:t>
      </w:r>
    </w:p>
    <w:p w:rsidR="00CF60DC" w:rsidRPr="00D31998" w:rsidRDefault="000071CC" w:rsidP="00386925">
      <w:pPr>
        <w:pStyle w:val="Akapitzlist"/>
        <w:numPr>
          <w:ilvl w:val="0"/>
          <w:numId w:val="9"/>
        </w:numPr>
        <w:spacing w:after="120" w:line="240" w:lineRule="auto"/>
        <w:jc w:val="both"/>
        <w:rPr>
          <w:sz w:val="24"/>
          <w:szCs w:val="24"/>
          <w:u w:val="single"/>
        </w:rPr>
      </w:pPr>
      <w:r w:rsidRPr="00D31998">
        <w:rPr>
          <w:sz w:val="24"/>
          <w:szCs w:val="24"/>
          <w:u w:val="single"/>
        </w:rPr>
        <w:t>Działania Policji ukierunkowane na poprawę bezpieczeństwa w ruchu drogowym</w:t>
      </w:r>
      <w:r w:rsidRPr="00D31998">
        <w:rPr>
          <w:sz w:val="24"/>
          <w:szCs w:val="24"/>
        </w:rPr>
        <w:t>.</w:t>
      </w:r>
      <w:r w:rsidR="00831F55" w:rsidRPr="00D31998">
        <w:rPr>
          <w:sz w:val="24"/>
          <w:szCs w:val="24"/>
        </w:rPr>
        <w:t xml:space="preserve"> </w:t>
      </w:r>
      <w:r w:rsidR="00CF60DC" w:rsidRPr="00D31998">
        <w:rPr>
          <w:sz w:val="24"/>
          <w:szCs w:val="24"/>
        </w:rPr>
        <w:t xml:space="preserve">      </w:t>
      </w:r>
    </w:p>
    <w:p w:rsidR="00C00CEB" w:rsidRPr="00D31998" w:rsidRDefault="00831F55" w:rsidP="00386925">
      <w:pPr>
        <w:pStyle w:val="Akapitzlist"/>
        <w:numPr>
          <w:ilvl w:val="0"/>
          <w:numId w:val="11"/>
        </w:numPr>
        <w:spacing w:after="120" w:line="240" w:lineRule="auto"/>
        <w:jc w:val="both"/>
        <w:rPr>
          <w:sz w:val="24"/>
          <w:szCs w:val="24"/>
          <w:u w:val="single"/>
        </w:rPr>
      </w:pPr>
      <w:r w:rsidRPr="00D31998">
        <w:rPr>
          <w:sz w:val="24"/>
          <w:szCs w:val="24"/>
        </w:rPr>
        <w:t xml:space="preserve">Działania </w:t>
      </w:r>
      <w:r w:rsidR="00CF60DC" w:rsidRPr="00D31998">
        <w:rPr>
          <w:sz w:val="24"/>
          <w:szCs w:val="24"/>
        </w:rPr>
        <w:t>profilaktyczne</w:t>
      </w:r>
      <w:r w:rsidRPr="00D31998">
        <w:rPr>
          <w:sz w:val="24"/>
          <w:szCs w:val="24"/>
        </w:rPr>
        <w:t xml:space="preserve"> skierowane do wszystkich grup wiekowych mieszkańców powiatu skarżyskiego: nauka bezpiecznych zachowań na drodze, kształtowanie świadomości dzieci od najmłodszych lat, propagowanie idei noszenia odblasków, utrwalanie właściwych zachowań w ruchu drogowym</w:t>
      </w:r>
      <w:r w:rsidR="00CF60DC" w:rsidRPr="00D31998">
        <w:rPr>
          <w:sz w:val="24"/>
          <w:szCs w:val="24"/>
        </w:rPr>
        <w:t>,</w:t>
      </w:r>
    </w:p>
    <w:p w:rsidR="00CF60DC" w:rsidRPr="00D31998" w:rsidRDefault="00CF60DC" w:rsidP="00386925">
      <w:pPr>
        <w:pStyle w:val="Akapitzlist"/>
        <w:numPr>
          <w:ilvl w:val="0"/>
          <w:numId w:val="11"/>
        </w:numPr>
        <w:spacing w:after="120" w:line="240" w:lineRule="auto"/>
        <w:jc w:val="both"/>
        <w:rPr>
          <w:sz w:val="24"/>
          <w:szCs w:val="24"/>
        </w:rPr>
      </w:pPr>
      <w:r w:rsidRPr="00D31998">
        <w:rPr>
          <w:sz w:val="24"/>
          <w:szCs w:val="24"/>
        </w:rPr>
        <w:t>„Bezpieczna droga do szkoły” – cykl spotkań</w:t>
      </w:r>
      <w:r w:rsidR="00CB13BC" w:rsidRPr="00D31998">
        <w:rPr>
          <w:sz w:val="24"/>
          <w:szCs w:val="24"/>
        </w:rPr>
        <w:t>.</w:t>
      </w:r>
      <w:r w:rsidR="002D44C9" w:rsidRPr="00D31998">
        <w:rPr>
          <w:sz w:val="24"/>
          <w:szCs w:val="24"/>
        </w:rPr>
        <w:t xml:space="preserve"> </w:t>
      </w:r>
      <w:r w:rsidR="00CB13BC" w:rsidRPr="00D31998">
        <w:rPr>
          <w:sz w:val="24"/>
          <w:szCs w:val="24"/>
        </w:rPr>
        <w:t>G</w:t>
      </w:r>
      <w:r w:rsidR="002D44C9" w:rsidRPr="00D31998">
        <w:rPr>
          <w:sz w:val="24"/>
          <w:szCs w:val="24"/>
        </w:rPr>
        <w:t xml:space="preserve">łówne założenia: </w:t>
      </w:r>
      <w:r w:rsidR="00CB13BC" w:rsidRPr="00D31998">
        <w:rPr>
          <w:sz w:val="24"/>
          <w:szCs w:val="24"/>
        </w:rPr>
        <w:t>przekazywanie dzieciom elementarnej wiedzy z zakresu ruchu drogowego, nauka bezpiecznych zachowań na drodze itp.,</w:t>
      </w:r>
    </w:p>
    <w:p w:rsidR="00CB13BC" w:rsidRPr="00D31998" w:rsidRDefault="00CB13BC" w:rsidP="00386925">
      <w:pPr>
        <w:pStyle w:val="Akapitzlist"/>
        <w:numPr>
          <w:ilvl w:val="0"/>
          <w:numId w:val="11"/>
        </w:numPr>
        <w:spacing w:after="120" w:line="240" w:lineRule="auto"/>
        <w:jc w:val="both"/>
        <w:rPr>
          <w:sz w:val="24"/>
          <w:szCs w:val="24"/>
        </w:rPr>
      </w:pPr>
      <w:r w:rsidRPr="00D31998">
        <w:rPr>
          <w:sz w:val="24"/>
          <w:szCs w:val="24"/>
        </w:rPr>
        <w:t>Bezpieczne wakacje – kontrole autokarów wycieczkowych. W 2019 r. zrealizowano 215 kontroli,</w:t>
      </w:r>
    </w:p>
    <w:p w:rsidR="00CB13BC" w:rsidRPr="00D31998" w:rsidRDefault="00CB13BC" w:rsidP="00386925">
      <w:pPr>
        <w:pStyle w:val="Akapitzlist"/>
        <w:numPr>
          <w:ilvl w:val="0"/>
          <w:numId w:val="11"/>
        </w:numPr>
        <w:spacing w:after="120" w:line="240" w:lineRule="auto"/>
        <w:jc w:val="both"/>
        <w:rPr>
          <w:sz w:val="24"/>
          <w:szCs w:val="24"/>
        </w:rPr>
      </w:pPr>
      <w:r w:rsidRPr="00D31998">
        <w:rPr>
          <w:sz w:val="24"/>
          <w:szCs w:val="24"/>
        </w:rPr>
        <w:t>Policja w działaniach „Szlaban na ryzyko”. Działania profilaktyczne w ramach kampanii społecznej Bezpieczny przejazd – „Szlaban na ryzyko” prowadzonej przez PKP Polskie Linie Kolejowe S.A. Zakład Linii kolejowych w Skarżysku – Kamiennej, promowanie właściwych zachowań w rejonie przejazdów kolejowych</w:t>
      </w:r>
      <w:r w:rsidR="00345EEF" w:rsidRPr="00D31998">
        <w:rPr>
          <w:sz w:val="24"/>
          <w:szCs w:val="24"/>
        </w:rPr>
        <w:t>,</w:t>
      </w:r>
    </w:p>
    <w:p w:rsidR="00345EEF" w:rsidRPr="00D31998" w:rsidRDefault="00345EEF" w:rsidP="00386925">
      <w:pPr>
        <w:pStyle w:val="Akapitzlist"/>
        <w:numPr>
          <w:ilvl w:val="0"/>
          <w:numId w:val="11"/>
        </w:numPr>
        <w:spacing w:after="120" w:line="240" w:lineRule="auto"/>
        <w:jc w:val="both"/>
        <w:rPr>
          <w:sz w:val="24"/>
          <w:szCs w:val="24"/>
        </w:rPr>
      </w:pPr>
      <w:r w:rsidRPr="00D31998">
        <w:rPr>
          <w:sz w:val="24"/>
          <w:szCs w:val="24"/>
        </w:rPr>
        <w:t>Odblaski dla dzieci z Gminy Bliżyn,</w:t>
      </w:r>
    </w:p>
    <w:p w:rsidR="00345EEF" w:rsidRPr="00D31998" w:rsidRDefault="00345EEF" w:rsidP="00386925">
      <w:pPr>
        <w:pStyle w:val="Akapitzlist"/>
        <w:numPr>
          <w:ilvl w:val="0"/>
          <w:numId w:val="11"/>
        </w:numPr>
        <w:spacing w:after="120" w:line="240" w:lineRule="auto"/>
        <w:jc w:val="both"/>
        <w:rPr>
          <w:sz w:val="24"/>
          <w:szCs w:val="24"/>
        </w:rPr>
      </w:pPr>
      <w:r w:rsidRPr="00D31998">
        <w:rPr>
          <w:sz w:val="24"/>
          <w:szCs w:val="24"/>
        </w:rPr>
        <w:t>Działania ukierunkowane na poprawę bezpieczeństwa pieszych, konkurs „Bezpieczeństwo na piątkę”</w:t>
      </w:r>
    </w:p>
    <w:p w:rsidR="00C00CEB" w:rsidRPr="00D31998" w:rsidRDefault="00F74704" w:rsidP="00F74704">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22</w:t>
      </w:r>
      <w:r w:rsidR="008F26D8" w:rsidRPr="00D31998">
        <w:rPr>
          <w:color w:val="auto"/>
          <w:sz w:val="20"/>
          <w:szCs w:val="20"/>
        </w:rPr>
        <w:fldChar w:fldCharType="end"/>
      </w:r>
      <w:r w:rsidRPr="00D31998">
        <w:rPr>
          <w:color w:val="auto"/>
          <w:sz w:val="20"/>
          <w:szCs w:val="20"/>
        </w:rPr>
        <w:t xml:space="preserve">. Liczba wypadków oraz ofiar </w:t>
      </w:r>
      <w:r w:rsidR="008A0287" w:rsidRPr="00D31998">
        <w:rPr>
          <w:color w:val="auto"/>
          <w:sz w:val="20"/>
          <w:szCs w:val="20"/>
        </w:rPr>
        <w:t xml:space="preserve">wypadków </w:t>
      </w:r>
      <w:r w:rsidRPr="00D31998">
        <w:rPr>
          <w:color w:val="auto"/>
          <w:sz w:val="20"/>
          <w:szCs w:val="20"/>
        </w:rPr>
        <w:t>na terenie powiatu skarżyskiego w latach 2017 - 2019</w:t>
      </w:r>
    </w:p>
    <w:tbl>
      <w:tblPr>
        <w:tblStyle w:val="Tabela-Siatka"/>
        <w:tblW w:w="0" w:type="auto"/>
        <w:jc w:val="center"/>
        <w:tblLook w:val="04A0" w:firstRow="1" w:lastRow="0" w:firstColumn="1" w:lastColumn="0" w:noHBand="0" w:noVBand="1"/>
      </w:tblPr>
      <w:tblGrid>
        <w:gridCol w:w="4537"/>
        <w:gridCol w:w="1530"/>
        <w:gridCol w:w="1531"/>
        <w:gridCol w:w="1530"/>
      </w:tblGrid>
      <w:tr w:rsidR="00D31998" w:rsidRPr="00D31998" w:rsidTr="00F74704">
        <w:trPr>
          <w:jc w:val="center"/>
        </w:trPr>
        <w:tc>
          <w:tcPr>
            <w:tcW w:w="4537" w:type="dxa"/>
            <w:shd w:val="clear" w:color="auto" w:fill="F2F2F2" w:themeFill="background1" w:themeFillShade="F2"/>
            <w:vAlign w:val="center"/>
          </w:tcPr>
          <w:p w:rsidR="00F74704" w:rsidRPr="00D31998" w:rsidRDefault="00F74704" w:rsidP="00765C60">
            <w:pPr>
              <w:jc w:val="center"/>
              <w:rPr>
                <w:b/>
                <w:sz w:val="20"/>
                <w:szCs w:val="20"/>
              </w:rPr>
            </w:pPr>
            <w:r w:rsidRPr="00D31998">
              <w:rPr>
                <w:b/>
                <w:sz w:val="20"/>
                <w:szCs w:val="20"/>
              </w:rPr>
              <w:t>Wyszczególnienie</w:t>
            </w:r>
          </w:p>
        </w:tc>
        <w:tc>
          <w:tcPr>
            <w:tcW w:w="1530" w:type="dxa"/>
            <w:shd w:val="clear" w:color="auto" w:fill="F2F2F2" w:themeFill="background1" w:themeFillShade="F2"/>
            <w:vAlign w:val="center"/>
          </w:tcPr>
          <w:p w:rsidR="00F74704" w:rsidRPr="00D31998" w:rsidRDefault="00F74704" w:rsidP="008A0287">
            <w:pPr>
              <w:jc w:val="center"/>
              <w:rPr>
                <w:b/>
                <w:sz w:val="20"/>
                <w:szCs w:val="20"/>
              </w:rPr>
            </w:pPr>
            <w:r w:rsidRPr="00D31998">
              <w:rPr>
                <w:b/>
                <w:sz w:val="20"/>
                <w:szCs w:val="20"/>
              </w:rPr>
              <w:t>201</w:t>
            </w:r>
            <w:r w:rsidR="008A0287" w:rsidRPr="00D31998">
              <w:rPr>
                <w:b/>
                <w:sz w:val="20"/>
                <w:szCs w:val="20"/>
              </w:rPr>
              <w:t>7</w:t>
            </w:r>
          </w:p>
        </w:tc>
        <w:tc>
          <w:tcPr>
            <w:tcW w:w="1531" w:type="dxa"/>
            <w:shd w:val="clear" w:color="auto" w:fill="F2F2F2" w:themeFill="background1" w:themeFillShade="F2"/>
            <w:vAlign w:val="center"/>
          </w:tcPr>
          <w:p w:rsidR="00F74704" w:rsidRPr="00D31998" w:rsidRDefault="00F74704" w:rsidP="008A0287">
            <w:pPr>
              <w:jc w:val="center"/>
              <w:rPr>
                <w:b/>
                <w:sz w:val="20"/>
                <w:szCs w:val="20"/>
              </w:rPr>
            </w:pPr>
            <w:r w:rsidRPr="00D31998">
              <w:rPr>
                <w:b/>
                <w:sz w:val="20"/>
                <w:szCs w:val="20"/>
              </w:rPr>
              <w:t>201</w:t>
            </w:r>
            <w:r w:rsidR="008A0287" w:rsidRPr="00D31998">
              <w:rPr>
                <w:b/>
                <w:sz w:val="20"/>
                <w:szCs w:val="20"/>
              </w:rPr>
              <w:t>8</w:t>
            </w:r>
          </w:p>
        </w:tc>
        <w:tc>
          <w:tcPr>
            <w:tcW w:w="1530" w:type="dxa"/>
            <w:shd w:val="clear" w:color="auto" w:fill="F2F2F2" w:themeFill="background1" w:themeFillShade="F2"/>
            <w:vAlign w:val="center"/>
          </w:tcPr>
          <w:p w:rsidR="00F74704" w:rsidRPr="00D31998" w:rsidRDefault="00F74704" w:rsidP="008A0287">
            <w:pPr>
              <w:jc w:val="center"/>
              <w:rPr>
                <w:b/>
                <w:sz w:val="20"/>
                <w:szCs w:val="20"/>
              </w:rPr>
            </w:pPr>
            <w:r w:rsidRPr="00D31998">
              <w:rPr>
                <w:b/>
                <w:sz w:val="20"/>
                <w:szCs w:val="20"/>
              </w:rPr>
              <w:t>201</w:t>
            </w:r>
            <w:r w:rsidR="008A0287" w:rsidRPr="00D31998">
              <w:rPr>
                <w:b/>
                <w:sz w:val="20"/>
                <w:szCs w:val="20"/>
              </w:rPr>
              <w:t>9</w:t>
            </w:r>
          </w:p>
        </w:tc>
      </w:tr>
      <w:tr w:rsidR="00D31998" w:rsidRPr="00D31998" w:rsidTr="00F74704">
        <w:trPr>
          <w:jc w:val="center"/>
        </w:trPr>
        <w:tc>
          <w:tcPr>
            <w:tcW w:w="4537" w:type="dxa"/>
          </w:tcPr>
          <w:p w:rsidR="00F74704" w:rsidRPr="00D31998" w:rsidRDefault="008A0287" w:rsidP="00765C60">
            <w:pPr>
              <w:jc w:val="center"/>
              <w:rPr>
                <w:sz w:val="20"/>
                <w:szCs w:val="20"/>
              </w:rPr>
            </w:pPr>
            <w:r w:rsidRPr="00D31998">
              <w:rPr>
                <w:sz w:val="20"/>
                <w:szCs w:val="20"/>
              </w:rPr>
              <w:t>Liczba wypadków</w:t>
            </w:r>
          </w:p>
        </w:tc>
        <w:tc>
          <w:tcPr>
            <w:tcW w:w="1530" w:type="dxa"/>
            <w:vAlign w:val="center"/>
          </w:tcPr>
          <w:p w:rsidR="00F74704" w:rsidRPr="00D31998" w:rsidRDefault="008A0287" w:rsidP="00765C60">
            <w:pPr>
              <w:jc w:val="center"/>
              <w:rPr>
                <w:sz w:val="20"/>
                <w:szCs w:val="20"/>
              </w:rPr>
            </w:pPr>
            <w:r w:rsidRPr="00D31998">
              <w:rPr>
                <w:sz w:val="20"/>
                <w:szCs w:val="20"/>
              </w:rPr>
              <w:t>73</w:t>
            </w:r>
          </w:p>
        </w:tc>
        <w:tc>
          <w:tcPr>
            <w:tcW w:w="1531" w:type="dxa"/>
            <w:vAlign w:val="center"/>
          </w:tcPr>
          <w:p w:rsidR="00F74704" w:rsidRPr="00D31998" w:rsidRDefault="008A0287" w:rsidP="00765C60">
            <w:pPr>
              <w:jc w:val="center"/>
              <w:rPr>
                <w:sz w:val="20"/>
                <w:szCs w:val="20"/>
              </w:rPr>
            </w:pPr>
            <w:r w:rsidRPr="00D31998">
              <w:rPr>
                <w:sz w:val="20"/>
                <w:szCs w:val="20"/>
              </w:rPr>
              <w:t>42</w:t>
            </w:r>
          </w:p>
        </w:tc>
        <w:tc>
          <w:tcPr>
            <w:tcW w:w="1530" w:type="dxa"/>
            <w:vAlign w:val="center"/>
          </w:tcPr>
          <w:p w:rsidR="00F74704" w:rsidRPr="00D31998" w:rsidRDefault="008A0287" w:rsidP="00765C60">
            <w:pPr>
              <w:jc w:val="center"/>
              <w:rPr>
                <w:sz w:val="20"/>
                <w:szCs w:val="20"/>
              </w:rPr>
            </w:pPr>
            <w:r w:rsidRPr="00D31998">
              <w:rPr>
                <w:sz w:val="20"/>
                <w:szCs w:val="20"/>
              </w:rPr>
              <w:t>38</w:t>
            </w:r>
          </w:p>
        </w:tc>
      </w:tr>
      <w:tr w:rsidR="00D31998" w:rsidRPr="00D31998" w:rsidTr="00F74704">
        <w:trPr>
          <w:jc w:val="center"/>
        </w:trPr>
        <w:tc>
          <w:tcPr>
            <w:tcW w:w="4537" w:type="dxa"/>
          </w:tcPr>
          <w:p w:rsidR="00F74704" w:rsidRPr="00D31998" w:rsidRDefault="008A0287" w:rsidP="00765C60">
            <w:pPr>
              <w:jc w:val="center"/>
              <w:rPr>
                <w:sz w:val="20"/>
                <w:szCs w:val="20"/>
              </w:rPr>
            </w:pPr>
            <w:r w:rsidRPr="00D31998">
              <w:rPr>
                <w:sz w:val="20"/>
                <w:szCs w:val="20"/>
              </w:rPr>
              <w:t>Liczba rannych</w:t>
            </w:r>
          </w:p>
        </w:tc>
        <w:tc>
          <w:tcPr>
            <w:tcW w:w="1530" w:type="dxa"/>
            <w:vAlign w:val="center"/>
          </w:tcPr>
          <w:p w:rsidR="00F74704" w:rsidRPr="00D31998" w:rsidRDefault="008A0287" w:rsidP="00765C60">
            <w:pPr>
              <w:jc w:val="center"/>
              <w:rPr>
                <w:sz w:val="20"/>
                <w:szCs w:val="20"/>
              </w:rPr>
            </w:pPr>
            <w:r w:rsidRPr="00D31998">
              <w:rPr>
                <w:sz w:val="20"/>
                <w:szCs w:val="20"/>
              </w:rPr>
              <w:t>90</w:t>
            </w:r>
          </w:p>
        </w:tc>
        <w:tc>
          <w:tcPr>
            <w:tcW w:w="1531" w:type="dxa"/>
            <w:vAlign w:val="center"/>
          </w:tcPr>
          <w:p w:rsidR="00F74704" w:rsidRPr="00D31998" w:rsidRDefault="008A0287" w:rsidP="00765C60">
            <w:pPr>
              <w:jc w:val="center"/>
              <w:rPr>
                <w:sz w:val="20"/>
                <w:szCs w:val="20"/>
              </w:rPr>
            </w:pPr>
            <w:r w:rsidRPr="00D31998">
              <w:rPr>
                <w:sz w:val="20"/>
                <w:szCs w:val="20"/>
              </w:rPr>
              <w:t>56</w:t>
            </w:r>
          </w:p>
        </w:tc>
        <w:tc>
          <w:tcPr>
            <w:tcW w:w="1530" w:type="dxa"/>
            <w:vAlign w:val="center"/>
          </w:tcPr>
          <w:p w:rsidR="00F74704" w:rsidRPr="00D31998" w:rsidRDefault="008A0287" w:rsidP="00765C60">
            <w:pPr>
              <w:jc w:val="center"/>
              <w:rPr>
                <w:sz w:val="20"/>
                <w:szCs w:val="20"/>
              </w:rPr>
            </w:pPr>
            <w:r w:rsidRPr="00D31998">
              <w:rPr>
                <w:sz w:val="20"/>
                <w:szCs w:val="20"/>
              </w:rPr>
              <w:t>47</w:t>
            </w:r>
          </w:p>
        </w:tc>
      </w:tr>
      <w:tr w:rsidR="00D31998" w:rsidRPr="00D31998" w:rsidTr="00F74704">
        <w:trPr>
          <w:jc w:val="center"/>
        </w:trPr>
        <w:tc>
          <w:tcPr>
            <w:tcW w:w="4537" w:type="dxa"/>
          </w:tcPr>
          <w:p w:rsidR="00F74704" w:rsidRPr="00D31998" w:rsidRDefault="008A0287" w:rsidP="00765C60">
            <w:pPr>
              <w:jc w:val="center"/>
              <w:rPr>
                <w:sz w:val="20"/>
                <w:szCs w:val="20"/>
              </w:rPr>
            </w:pPr>
            <w:r w:rsidRPr="00D31998">
              <w:rPr>
                <w:sz w:val="20"/>
                <w:szCs w:val="20"/>
              </w:rPr>
              <w:t>Liczba ofiar śmiertelnych</w:t>
            </w:r>
          </w:p>
        </w:tc>
        <w:tc>
          <w:tcPr>
            <w:tcW w:w="1530" w:type="dxa"/>
            <w:vAlign w:val="center"/>
          </w:tcPr>
          <w:p w:rsidR="00F74704" w:rsidRPr="00D31998" w:rsidRDefault="008A0287" w:rsidP="00765C60">
            <w:pPr>
              <w:jc w:val="center"/>
              <w:rPr>
                <w:sz w:val="20"/>
                <w:szCs w:val="20"/>
              </w:rPr>
            </w:pPr>
            <w:r w:rsidRPr="00D31998">
              <w:rPr>
                <w:sz w:val="20"/>
                <w:szCs w:val="20"/>
              </w:rPr>
              <w:t>7</w:t>
            </w:r>
          </w:p>
        </w:tc>
        <w:tc>
          <w:tcPr>
            <w:tcW w:w="1531" w:type="dxa"/>
            <w:vAlign w:val="center"/>
          </w:tcPr>
          <w:p w:rsidR="00F74704" w:rsidRPr="00D31998" w:rsidRDefault="008A0287" w:rsidP="00765C60">
            <w:pPr>
              <w:jc w:val="center"/>
              <w:rPr>
                <w:sz w:val="20"/>
                <w:szCs w:val="20"/>
              </w:rPr>
            </w:pPr>
            <w:r w:rsidRPr="00D31998">
              <w:rPr>
                <w:sz w:val="20"/>
                <w:szCs w:val="20"/>
              </w:rPr>
              <w:t>3</w:t>
            </w:r>
          </w:p>
        </w:tc>
        <w:tc>
          <w:tcPr>
            <w:tcW w:w="1530" w:type="dxa"/>
            <w:vAlign w:val="center"/>
          </w:tcPr>
          <w:p w:rsidR="00F74704" w:rsidRPr="00D31998" w:rsidRDefault="008A0287" w:rsidP="00765C60">
            <w:pPr>
              <w:jc w:val="center"/>
              <w:rPr>
                <w:sz w:val="20"/>
                <w:szCs w:val="20"/>
              </w:rPr>
            </w:pPr>
            <w:r w:rsidRPr="00D31998">
              <w:rPr>
                <w:sz w:val="20"/>
                <w:szCs w:val="20"/>
              </w:rPr>
              <w:t>6</w:t>
            </w:r>
          </w:p>
        </w:tc>
      </w:tr>
    </w:tbl>
    <w:p w:rsidR="008A0287" w:rsidRPr="00D31998" w:rsidRDefault="008A0287" w:rsidP="008A0287">
      <w:pPr>
        <w:spacing w:after="120" w:line="240" w:lineRule="auto"/>
        <w:jc w:val="both"/>
        <w:rPr>
          <w:sz w:val="24"/>
          <w:szCs w:val="24"/>
        </w:rPr>
      </w:pPr>
      <w:r w:rsidRPr="00D31998">
        <w:rPr>
          <w:i/>
          <w:sz w:val="20"/>
          <w:szCs w:val="20"/>
        </w:rPr>
        <w:t>Źródło: Opracowanie własne na podstawie danych Komendy Powiatowej Policji w Skarżysku – Kamiennej (Podsumowanie Pracy Skarżyskiej policji za rok 2019; Skarżysko – Kamienna, 28 maja 2020 r.)</w:t>
      </w:r>
    </w:p>
    <w:p w:rsidR="0018111E" w:rsidRPr="00D31998" w:rsidRDefault="0018111E" w:rsidP="00CB162D">
      <w:pPr>
        <w:spacing w:after="120" w:line="240" w:lineRule="auto"/>
        <w:jc w:val="both"/>
        <w:rPr>
          <w:sz w:val="24"/>
          <w:szCs w:val="24"/>
        </w:rPr>
      </w:pPr>
      <w:r w:rsidRPr="00D31998">
        <w:rPr>
          <w:sz w:val="24"/>
          <w:szCs w:val="24"/>
        </w:rPr>
        <w:t>W latach 2018 – 2019 funkcjonariusze Ruchu Drogowego przeprowadzili łącznie 61656 badań stanu trzeźwości zatrzymując łącznie 476 nietrzeźwych kierujących. W tym samym okresie zatrzymano 172 prawa jazdy w związku z przekroczeniem prędkości o 50 km/h.</w:t>
      </w:r>
    </w:p>
    <w:p w:rsidR="00C00CEB" w:rsidRPr="00D31998" w:rsidRDefault="00D93A6A" w:rsidP="00386925">
      <w:pPr>
        <w:pStyle w:val="Akapitzlist"/>
        <w:numPr>
          <w:ilvl w:val="0"/>
          <w:numId w:val="9"/>
        </w:numPr>
        <w:spacing w:after="120" w:line="240" w:lineRule="auto"/>
        <w:ind w:left="714" w:hanging="357"/>
        <w:contextualSpacing w:val="0"/>
        <w:jc w:val="both"/>
        <w:rPr>
          <w:sz w:val="24"/>
          <w:szCs w:val="24"/>
        </w:rPr>
      </w:pPr>
      <w:r w:rsidRPr="00D31998">
        <w:rPr>
          <w:sz w:val="24"/>
          <w:szCs w:val="24"/>
          <w:u w:val="single"/>
        </w:rPr>
        <w:t>Optymalizacja działań Policji na rzecz zapewnienia bezpieczeństwa imprez masowych</w:t>
      </w:r>
      <w:r w:rsidRPr="00D31998">
        <w:rPr>
          <w:sz w:val="24"/>
          <w:szCs w:val="24"/>
        </w:rPr>
        <w:t xml:space="preserve"> (mecze piłkarskie, przejazdy kibiców itp.)</w:t>
      </w:r>
      <w:r w:rsidR="00361C57" w:rsidRPr="00D31998">
        <w:rPr>
          <w:sz w:val="24"/>
          <w:szCs w:val="24"/>
        </w:rPr>
        <w:t>.</w:t>
      </w:r>
    </w:p>
    <w:p w:rsidR="00D93A6A" w:rsidRPr="00D31998" w:rsidRDefault="00D93A6A" w:rsidP="00386925">
      <w:pPr>
        <w:pStyle w:val="Akapitzlist"/>
        <w:numPr>
          <w:ilvl w:val="0"/>
          <w:numId w:val="9"/>
        </w:numPr>
        <w:spacing w:after="120" w:line="240" w:lineRule="auto"/>
        <w:ind w:left="714" w:hanging="357"/>
        <w:contextualSpacing w:val="0"/>
        <w:jc w:val="both"/>
        <w:rPr>
          <w:sz w:val="24"/>
          <w:szCs w:val="24"/>
        </w:rPr>
      </w:pPr>
      <w:r w:rsidRPr="00D31998">
        <w:rPr>
          <w:sz w:val="24"/>
          <w:szCs w:val="24"/>
          <w:u w:val="single"/>
        </w:rPr>
        <w:t xml:space="preserve">Podniesienie jakości i efektywności pracy Policji poprzez sukcesywne podwyższanie kompetencji zawodowych funkcjonariuszy </w:t>
      </w:r>
      <w:r w:rsidR="00361C57" w:rsidRPr="00D31998">
        <w:rPr>
          <w:sz w:val="24"/>
          <w:szCs w:val="24"/>
          <w:u w:val="single"/>
        </w:rPr>
        <w:t>i</w:t>
      </w:r>
      <w:r w:rsidRPr="00D31998">
        <w:rPr>
          <w:sz w:val="24"/>
          <w:szCs w:val="24"/>
          <w:u w:val="single"/>
        </w:rPr>
        <w:t xml:space="preserve"> pracowników Policji</w:t>
      </w:r>
      <w:r w:rsidRPr="00D31998">
        <w:rPr>
          <w:sz w:val="24"/>
          <w:szCs w:val="24"/>
        </w:rPr>
        <w:t xml:space="preserve">. W 2019 r. </w:t>
      </w:r>
      <w:r w:rsidR="00361C57" w:rsidRPr="00D31998">
        <w:rPr>
          <w:sz w:val="24"/>
          <w:szCs w:val="24"/>
        </w:rPr>
        <w:t>w</w:t>
      </w:r>
      <w:r w:rsidR="001B2EA5" w:rsidRPr="00D31998">
        <w:rPr>
          <w:sz w:val="24"/>
          <w:szCs w:val="24"/>
        </w:rPr>
        <w:t> </w:t>
      </w:r>
      <w:r w:rsidR="00361C57" w:rsidRPr="00D31998">
        <w:rPr>
          <w:sz w:val="24"/>
          <w:szCs w:val="24"/>
        </w:rPr>
        <w:t xml:space="preserve">jednostce </w:t>
      </w:r>
      <w:r w:rsidRPr="00D31998">
        <w:rPr>
          <w:sz w:val="24"/>
          <w:szCs w:val="24"/>
        </w:rPr>
        <w:t>przeprowadzono</w:t>
      </w:r>
      <w:r w:rsidR="001B2EA5" w:rsidRPr="00D31998">
        <w:rPr>
          <w:sz w:val="24"/>
          <w:szCs w:val="24"/>
        </w:rPr>
        <w:t xml:space="preserve"> </w:t>
      </w:r>
      <w:r w:rsidR="00361C57" w:rsidRPr="00D31998">
        <w:rPr>
          <w:sz w:val="24"/>
          <w:szCs w:val="24"/>
        </w:rPr>
        <w:t>35 szkoleń dla funkcjonariuszy w ramach lokalnego doskonalenia zawodowego oraz 4 szkolenia dla pracowników korpusu służby cywilnej. Ponadto funkcjonariusze biorą udział w szkoleniach centralnych w szkołach policyjnych i ośrodkach szkoleniowych.</w:t>
      </w:r>
    </w:p>
    <w:p w:rsidR="00361C57" w:rsidRPr="00D31998" w:rsidRDefault="00361C57" w:rsidP="00386925">
      <w:pPr>
        <w:pStyle w:val="Akapitzlist"/>
        <w:numPr>
          <w:ilvl w:val="0"/>
          <w:numId w:val="9"/>
        </w:numPr>
        <w:spacing w:after="120" w:line="240" w:lineRule="auto"/>
        <w:jc w:val="both"/>
        <w:rPr>
          <w:sz w:val="24"/>
          <w:szCs w:val="24"/>
        </w:rPr>
      </w:pPr>
      <w:r w:rsidRPr="00D31998">
        <w:rPr>
          <w:sz w:val="24"/>
          <w:szCs w:val="24"/>
          <w:u w:val="single"/>
        </w:rPr>
        <w:t>Doskonalenie jakości zadań realizowanych przez policjantów i pracowników Policji poprzez zapewnienie optymalnych warunków pełnienia służby/pracy</w:t>
      </w:r>
      <w:r w:rsidRPr="00D31998">
        <w:rPr>
          <w:sz w:val="24"/>
          <w:szCs w:val="24"/>
        </w:rPr>
        <w:t>. W 2019 roku</w:t>
      </w:r>
      <w:r w:rsidR="002F1FCF" w:rsidRPr="00D31998">
        <w:rPr>
          <w:sz w:val="24"/>
          <w:szCs w:val="24"/>
        </w:rPr>
        <w:t xml:space="preserve"> skarżyska jednostka została doposażona w 2 nowe radiowozy.</w:t>
      </w:r>
    </w:p>
    <w:p w:rsidR="00773722" w:rsidRPr="00D31998" w:rsidRDefault="00773722" w:rsidP="00773722">
      <w:pPr>
        <w:spacing w:after="120" w:line="240" w:lineRule="auto"/>
        <w:jc w:val="both"/>
        <w:rPr>
          <w:i/>
          <w:sz w:val="24"/>
          <w:szCs w:val="24"/>
          <w:u w:val="single"/>
        </w:rPr>
      </w:pPr>
      <w:r w:rsidRPr="00D31998">
        <w:rPr>
          <w:i/>
          <w:sz w:val="24"/>
          <w:szCs w:val="24"/>
          <w:u w:val="single"/>
        </w:rPr>
        <w:t>Działania Straży Pożarnej</w:t>
      </w:r>
    </w:p>
    <w:p w:rsidR="003C39F0" w:rsidRPr="00D31998" w:rsidRDefault="003C39F0" w:rsidP="003C39F0">
      <w:pPr>
        <w:spacing w:after="120" w:line="240" w:lineRule="auto"/>
        <w:jc w:val="both"/>
        <w:rPr>
          <w:sz w:val="24"/>
          <w:szCs w:val="24"/>
        </w:rPr>
      </w:pPr>
      <w:r w:rsidRPr="00D31998">
        <w:rPr>
          <w:sz w:val="24"/>
          <w:szCs w:val="24"/>
        </w:rPr>
        <w:t>Poza Komendą Powiatową Państwowej Straży Pożarnej w Skarżysku – Kamiennej funkcjonuje łącznie 12 Ochotniczych Straży Pożarnych. Część jednostek należy do Krajowego systemu ratowniczo – gaśniczego (OSP Lipowe Pole Plebańskie, OSP Grzybowa Góra, OSP Skarżysko – Kamienna, OSP Bliżyn, OSP Sorbin, OSP Suchedniów, OSP Łączna). Poza KSRG znajdują się: OSP Kierz Niedźwiedzi, OSP Mroczków, OSP Wołów, OSP Nowy Odrowążek oraz OSP Ostojów.</w:t>
      </w:r>
      <w:r w:rsidR="00790813" w:rsidRPr="00D31998">
        <w:rPr>
          <w:sz w:val="24"/>
          <w:szCs w:val="24"/>
        </w:rPr>
        <w:t xml:space="preserve"> </w:t>
      </w:r>
    </w:p>
    <w:p w:rsidR="00790813" w:rsidRPr="00D31998" w:rsidRDefault="00790813" w:rsidP="003C39F0">
      <w:pPr>
        <w:spacing w:after="120" w:line="240" w:lineRule="auto"/>
        <w:jc w:val="both"/>
        <w:rPr>
          <w:sz w:val="24"/>
          <w:szCs w:val="24"/>
        </w:rPr>
      </w:pPr>
      <w:r w:rsidRPr="00D31998">
        <w:rPr>
          <w:sz w:val="24"/>
          <w:szCs w:val="24"/>
        </w:rPr>
        <w:t>W 2019 r. jednostki ochrony przeciwpożarowej na terenie powiatu skarżyskiego interweniowały łącznie 1124 razy</w:t>
      </w:r>
      <w:r w:rsidR="002A4082" w:rsidRPr="00D31998">
        <w:rPr>
          <w:sz w:val="24"/>
          <w:szCs w:val="24"/>
        </w:rPr>
        <w:t>.</w:t>
      </w:r>
      <w:r w:rsidR="00FE5808" w:rsidRPr="00D31998">
        <w:rPr>
          <w:sz w:val="24"/>
          <w:szCs w:val="24"/>
        </w:rPr>
        <w:t xml:space="preserve"> W poniższych zestawieniach zaprezentowano liczbę interwencji służb przeciwpożarowych ogółem w latach 2016 – 2019 oraz w rozbiciu na poszczególne gminy powiatu skarżyskiego.</w:t>
      </w:r>
    </w:p>
    <w:p w:rsidR="002A4082" w:rsidRPr="00D31998" w:rsidRDefault="002A4082" w:rsidP="002A4082">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23</w:t>
      </w:r>
      <w:r w:rsidR="008F26D8" w:rsidRPr="00D31998">
        <w:rPr>
          <w:color w:val="auto"/>
          <w:sz w:val="20"/>
          <w:szCs w:val="20"/>
        </w:rPr>
        <w:fldChar w:fldCharType="end"/>
      </w:r>
      <w:r w:rsidRPr="00D31998">
        <w:rPr>
          <w:color w:val="auto"/>
          <w:sz w:val="20"/>
          <w:szCs w:val="20"/>
        </w:rPr>
        <w:t>. Liczba interwencji jednostek ochrony przeciwpożarowej na terenie powiatu skarżyskiego na przestrzeni lat 2016 - 2019</w:t>
      </w:r>
    </w:p>
    <w:tbl>
      <w:tblPr>
        <w:tblStyle w:val="Tabela-Siatka"/>
        <w:tblW w:w="0" w:type="auto"/>
        <w:tblLook w:val="04A0" w:firstRow="1" w:lastRow="0" w:firstColumn="1" w:lastColumn="0" w:noHBand="0" w:noVBand="1"/>
      </w:tblPr>
      <w:tblGrid>
        <w:gridCol w:w="1842"/>
        <w:gridCol w:w="1842"/>
        <w:gridCol w:w="1842"/>
        <w:gridCol w:w="1843"/>
        <w:gridCol w:w="1843"/>
      </w:tblGrid>
      <w:tr w:rsidR="00D31998" w:rsidRPr="00D31998" w:rsidTr="00580ECA">
        <w:tc>
          <w:tcPr>
            <w:tcW w:w="1842" w:type="dxa"/>
            <w:shd w:val="clear" w:color="auto" w:fill="F2F2F2" w:themeFill="background1" w:themeFillShade="F2"/>
            <w:vAlign w:val="center"/>
          </w:tcPr>
          <w:p w:rsidR="00580ECA" w:rsidRPr="00D31998" w:rsidRDefault="00580ECA" w:rsidP="00580ECA">
            <w:pPr>
              <w:jc w:val="center"/>
              <w:rPr>
                <w:b/>
                <w:sz w:val="20"/>
                <w:szCs w:val="20"/>
              </w:rPr>
            </w:pPr>
            <w:r w:rsidRPr="00D31998">
              <w:rPr>
                <w:b/>
                <w:sz w:val="20"/>
                <w:szCs w:val="20"/>
              </w:rPr>
              <w:t>Wyszczególnienie</w:t>
            </w:r>
          </w:p>
        </w:tc>
        <w:tc>
          <w:tcPr>
            <w:tcW w:w="1842" w:type="dxa"/>
            <w:shd w:val="clear" w:color="auto" w:fill="F2F2F2" w:themeFill="background1" w:themeFillShade="F2"/>
            <w:vAlign w:val="center"/>
          </w:tcPr>
          <w:p w:rsidR="00580ECA" w:rsidRPr="00D31998" w:rsidRDefault="00580ECA" w:rsidP="00580ECA">
            <w:pPr>
              <w:jc w:val="center"/>
              <w:rPr>
                <w:b/>
                <w:sz w:val="20"/>
                <w:szCs w:val="20"/>
              </w:rPr>
            </w:pPr>
            <w:r w:rsidRPr="00D31998">
              <w:rPr>
                <w:b/>
                <w:sz w:val="20"/>
                <w:szCs w:val="20"/>
              </w:rPr>
              <w:t>Pożary</w:t>
            </w:r>
          </w:p>
        </w:tc>
        <w:tc>
          <w:tcPr>
            <w:tcW w:w="1842" w:type="dxa"/>
            <w:shd w:val="clear" w:color="auto" w:fill="F2F2F2" w:themeFill="background1" w:themeFillShade="F2"/>
            <w:vAlign w:val="center"/>
          </w:tcPr>
          <w:p w:rsidR="00580ECA" w:rsidRPr="00D31998" w:rsidRDefault="00580ECA" w:rsidP="00580ECA">
            <w:pPr>
              <w:jc w:val="center"/>
              <w:rPr>
                <w:b/>
                <w:sz w:val="20"/>
                <w:szCs w:val="20"/>
              </w:rPr>
            </w:pPr>
            <w:r w:rsidRPr="00D31998">
              <w:rPr>
                <w:b/>
                <w:sz w:val="20"/>
                <w:szCs w:val="20"/>
              </w:rPr>
              <w:t>Miejscowe zdarzenia</w:t>
            </w:r>
          </w:p>
        </w:tc>
        <w:tc>
          <w:tcPr>
            <w:tcW w:w="1843" w:type="dxa"/>
            <w:shd w:val="clear" w:color="auto" w:fill="F2F2F2" w:themeFill="background1" w:themeFillShade="F2"/>
            <w:vAlign w:val="center"/>
          </w:tcPr>
          <w:p w:rsidR="00580ECA" w:rsidRPr="00D31998" w:rsidRDefault="00580ECA" w:rsidP="00580ECA">
            <w:pPr>
              <w:jc w:val="center"/>
              <w:rPr>
                <w:b/>
                <w:sz w:val="20"/>
                <w:szCs w:val="20"/>
              </w:rPr>
            </w:pPr>
            <w:r w:rsidRPr="00D31998">
              <w:rPr>
                <w:b/>
                <w:sz w:val="20"/>
                <w:szCs w:val="20"/>
              </w:rPr>
              <w:t>Fałszywe alarmy</w:t>
            </w:r>
          </w:p>
        </w:tc>
        <w:tc>
          <w:tcPr>
            <w:tcW w:w="1843" w:type="dxa"/>
            <w:shd w:val="clear" w:color="auto" w:fill="F2F2F2" w:themeFill="background1" w:themeFillShade="F2"/>
            <w:vAlign w:val="center"/>
          </w:tcPr>
          <w:p w:rsidR="00580ECA" w:rsidRPr="00D31998" w:rsidRDefault="00580ECA" w:rsidP="00580ECA">
            <w:pPr>
              <w:jc w:val="center"/>
              <w:rPr>
                <w:b/>
                <w:sz w:val="20"/>
                <w:szCs w:val="20"/>
              </w:rPr>
            </w:pPr>
            <w:r w:rsidRPr="00D31998">
              <w:rPr>
                <w:b/>
                <w:sz w:val="20"/>
                <w:szCs w:val="20"/>
              </w:rPr>
              <w:t>Razem</w:t>
            </w:r>
          </w:p>
        </w:tc>
      </w:tr>
      <w:tr w:rsidR="00D31998" w:rsidRPr="00D31998" w:rsidTr="00580ECA">
        <w:tc>
          <w:tcPr>
            <w:tcW w:w="1842" w:type="dxa"/>
            <w:vAlign w:val="center"/>
          </w:tcPr>
          <w:p w:rsidR="00580ECA" w:rsidRPr="00D31998" w:rsidRDefault="00580ECA" w:rsidP="00580ECA">
            <w:pPr>
              <w:jc w:val="center"/>
              <w:rPr>
                <w:b/>
                <w:sz w:val="20"/>
                <w:szCs w:val="20"/>
              </w:rPr>
            </w:pPr>
            <w:r w:rsidRPr="00D31998">
              <w:rPr>
                <w:b/>
                <w:sz w:val="20"/>
                <w:szCs w:val="20"/>
              </w:rPr>
              <w:t>2016</w:t>
            </w:r>
          </w:p>
        </w:tc>
        <w:tc>
          <w:tcPr>
            <w:tcW w:w="1842" w:type="dxa"/>
            <w:vAlign w:val="center"/>
          </w:tcPr>
          <w:p w:rsidR="00580ECA" w:rsidRPr="00D31998" w:rsidRDefault="00626619" w:rsidP="00580ECA">
            <w:pPr>
              <w:jc w:val="center"/>
              <w:rPr>
                <w:sz w:val="20"/>
                <w:szCs w:val="20"/>
              </w:rPr>
            </w:pPr>
            <w:r w:rsidRPr="00D31998">
              <w:rPr>
                <w:sz w:val="20"/>
                <w:szCs w:val="20"/>
              </w:rPr>
              <w:t>373</w:t>
            </w:r>
          </w:p>
        </w:tc>
        <w:tc>
          <w:tcPr>
            <w:tcW w:w="1842" w:type="dxa"/>
            <w:vAlign w:val="center"/>
          </w:tcPr>
          <w:p w:rsidR="00580ECA" w:rsidRPr="00D31998" w:rsidRDefault="00626619" w:rsidP="00580ECA">
            <w:pPr>
              <w:jc w:val="center"/>
              <w:rPr>
                <w:sz w:val="20"/>
                <w:szCs w:val="20"/>
              </w:rPr>
            </w:pPr>
            <w:r w:rsidRPr="00D31998">
              <w:rPr>
                <w:sz w:val="20"/>
                <w:szCs w:val="20"/>
              </w:rPr>
              <w:t>407</w:t>
            </w:r>
          </w:p>
        </w:tc>
        <w:tc>
          <w:tcPr>
            <w:tcW w:w="1843" w:type="dxa"/>
            <w:vAlign w:val="center"/>
          </w:tcPr>
          <w:p w:rsidR="00580ECA" w:rsidRPr="00D31998" w:rsidRDefault="00626619" w:rsidP="00580ECA">
            <w:pPr>
              <w:jc w:val="center"/>
              <w:rPr>
                <w:sz w:val="20"/>
                <w:szCs w:val="20"/>
              </w:rPr>
            </w:pPr>
            <w:r w:rsidRPr="00D31998">
              <w:rPr>
                <w:sz w:val="20"/>
                <w:szCs w:val="20"/>
              </w:rPr>
              <w:t>24</w:t>
            </w:r>
          </w:p>
        </w:tc>
        <w:tc>
          <w:tcPr>
            <w:tcW w:w="1843" w:type="dxa"/>
            <w:vAlign w:val="center"/>
          </w:tcPr>
          <w:p w:rsidR="00580ECA" w:rsidRPr="00D31998" w:rsidRDefault="00626619" w:rsidP="00580ECA">
            <w:pPr>
              <w:jc w:val="center"/>
              <w:rPr>
                <w:b/>
                <w:sz w:val="20"/>
                <w:szCs w:val="20"/>
              </w:rPr>
            </w:pPr>
            <w:r w:rsidRPr="00D31998">
              <w:rPr>
                <w:b/>
                <w:sz w:val="20"/>
                <w:szCs w:val="20"/>
              </w:rPr>
              <w:t>804</w:t>
            </w:r>
          </w:p>
        </w:tc>
      </w:tr>
      <w:tr w:rsidR="00D31998" w:rsidRPr="00D31998" w:rsidTr="00580ECA">
        <w:tc>
          <w:tcPr>
            <w:tcW w:w="1842" w:type="dxa"/>
            <w:vAlign w:val="center"/>
          </w:tcPr>
          <w:p w:rsidR="00580ECA" w:rsidRPr="00D31998" w:rsidRDefault="00580ECA" w:rsidP="00580ECA">
            <w:pPr>
              <w:jc w:val="center"/>
              <w:rPr>
                <w:b/>
                <w:sz w:val="20"/>
                <w:szCs w:val="20"/>
              </w:rPr>
            </w:pPr>
            <w:r w:rsidRPr="00D31998">
              <w:rPr>
                <w:b/>
                <w:sz w:val="20"/>
                <w:szCs w:val="20"/>
              </w:rPr>
              <w:t>2017</w:t>
            </w:r>
          </w:p>
        </w:tc>
        <w:tc>
          <w:tcPr>
            <w:tcW w:w="1842" w:type="dxa"/>
            <w:vAlign w:val="center"/>
          </w:tcPr>
          <w:p w:rsidR="00580ECA" w:rsidRPr="00D31998" w:rsidRDefault="00626619" w:rsidP="00580ECA">
            <w:pPr>
              <w:jc w:val="center"/>
              <w:rPr>
                <w:sz w:val="20"/>
                <w:szCs w:val="20"/>
              </w:rPr>
            </w:pPr>
            <w:r w:rsidRPr="00D31998">
              <w:rPr>
                <w:sz w:val="20"/>
                <w:szCs w:val="20"/>
              </w:rPr>
              <w:t>443</w:t>
            </w:r>
          </w:p>
        </w:tc>
        <w:tc>
          <w:tcPr>
            <w:tcW w:w="1842" w:type="dxa"/>
            <w:vAlign w:val="center"/>
          </w:tcPr>
          <w:p w:rsidR="00580ECA" w:rsidRPr="00D31998" w:rsidRDefault="00626619" w:rsidP="00580ECA">
            <w:pPr>
              <w:jc w:val="center"/>
              <w:rPr>
                <w:sz w:val="20"/>
                <w:szCs w:val="20"/>
              </w:rPr>
            </w:pPr>
            <w:r w:rsidRPr="00D31998">
              <w:rPr>
                <w:sz w:val="20"/>
                <w:szCs w:val="20"/>
              </w:rPr>
              <w:t>518</w:t>
            </w:r>
          </w:p>
        </w:tc>
        <w:tc>
          <w:tcPr>
            <w:tcW w:w="1843" w:type="dxa"/>
            <w:vAlign w:val="center"/>
          </w:tcPr>
          <w:p w:rsidR="00580ECA" w:rsidRPr="00D31998" w:rsidRDefault="00626619" w:rsidP="00580ECA">
            <w:pPr>
              <w:jc w:val="center"/>
              <w:rPr>
                <w:sz w:val="20"/>
                <w:szCs w:val="20"/>
              </w:rPr>
            </w:pPr>
            <w:r w:rsidRPr="00D31998">
              <w:rPr>
                <w:sz w:val="20"/>
                <w:szCs w:val="20"/>
              </w:rPr>
              <w:t>44</w:t>
            </w:r>
          </w:p>
        </w:tc>
        <w:tc>
          <w:tcPr>
            <w:tcW w:w="1843" w:type="dxa"/>
            <w:vAlign w:val="center"/>
          </w:tcPr>
          <w:p w:rsidR="00580ECA" w:rsidRPr="00D31998" w:rsidRDefault="00626619" w:rsidP="00580ECA">
            <w:pPr>
              <w:jc w:val="center"/>
              <w:rPr>
                <w:b/>
                <w:sz w:val="20"/>
                <w:szCs w:val="20"/>
              </w:rPr>
            </w:pPr>
            <w:r w:rsidRPr="00D31998">
              <w:rPr>
                <w:b/>
                <w:sz w:val="20"/>
                <w:szCs w:val="20"/>
              </w:rPr>
              <w:t>1 005</w:t>
            </w:r>
          </w:p>
        </w:tc>
      </w:tr>
      <w:tr w:rsidR="00D31998" w:rsidRPr="00D31998" w:rsidTr="00580ECA">
        <w:tc>
          <w:tcPr>
            <w:tcW w:w="1842" w:type="dxa"/>
            <w:vAlign w:val="center"/>
          </w:tcPr>
          <w:p w:rsidR="00580ECA" w:rsidRPr="00D31998" w:rsidRDefault="00580ECA" w:rsidP="00580ECA">
            <w:pPr>
              <w:jc w:val="center"/>
              <w:rPr>
                <w:b/>
                <w:sz w:val="20"/>
                <w:szCs w:val="20"/>
              </w:rPr>
            </w:pPr>
            <w:r w:rsidRPr="00D31998">
              <w:rPr>
                <w:b/>
                <w:sz w:val="20"/>
                <w:szCs w:val="20"/>
              </w:rPr>
              <w:t>2018</w:t>
            </w:r>
          </w:p>
        </w:tc>
        <w:tc>
          <w:tcPr>
            <w:tcW w:w="1842" w:type="dxa"/>
            <w:vAlign w:val="center"/>
          </w:tcPr>
          <w:p w:rsidR="00580ECA" w:rsidRPr="00D31998" w:rsidRDefault="00626619" w:rsidP="00580ECA">
            <w:pPr>
              <w:jc w:val="center"/>
              <w:rPr>
                <w:sz w:val="20"/>
                <w:szCs w:val="20"/>
              </w:rPr>
            </w:pPr>
            <w:r w:rsidRPr="00D31998">
              <w:rPr>
                <w:sz w:val="20"/>
                <w:szCs w:val="20"/>
              </w:rPr>
              <w:t>445</w:t>
            </w:r>
          </w:p>
        </w:tc>
        <w:tc>
          <w:tcPr>
            <w:tcW w:w="1842" w:type="dxa"/>
            <w:vAlign w:val="center"/>
          </w:tcPr>
          <w:p w:rsidR="00580ECA" w:rsidRPr="00D31998" w:rsidRDefault="00626619" w:rsidP="00580ECA">
            <w:pPr>
              <w:jc w:val="center"/>
              <w:rPr>
                <w:sz w:val="20"/>
                <w:szCs w:val="20"/>
              </w:rPr>
            </w:pPr>
            <w:r w:rsidRPr="00D31998">
              <w:rPr>
                <w:sz w:val="20"/>
                <w:szCs w:val="20"/>
              </w:rPr>
              <w:t>537</w:t>
            </w:r>
          </w:p>
        </w:tc>
        <w:tc>
          <w:tcPr>
            <w:tcW w:w="1843" w:type="dxa"/>
            <w:vAlign w:val="center"/>
          </w:tcPr>
          <w:p w:rsidR="00580ECA" w:rsidRPr="00D31998" w:rsidRDefault="00626619" w:rsidP="00580ECA">
            <w:pPr>
              <w:jc w:val="center"/>
              <w:rPr>
                <w:sz w:val="20"/>
                <w:szCs w:val="20"/>
              </w:rPr>
            </w:pPr>
            <w:r w:rsidRPr="00D31998">
              <w:rPr>
                <w:sz w:val="20"/>
                <w:szCs w:val="20"/>
              </w:rPr>
              <w:t>24</w:t>
            </w:r>
          </w:p>
        </w:tc>
        <w:tc>
          <w:tcPr>
            <w:tcW w:w="1843" w:type="dxa"/>
            <w:vAlign w:val="center"/>
          </w:tcPr>
          <w:p w:rsidR="00580ECA" w:rsidRPr="00D31998" w:rsidRDefault="00626619" w:rsidP="00580ECA">
            <w:pPr>
              <w:jc w:val="center"/>
              <w:rPr>
                <w:b/>
                <w:sz w:val="20"/>
                <w:szCs w:val="20"/>
              </w:rPr>
            </w:pPr>
            <w:r w:rsidRPr="00D31998">
              <w:rPr>
                <w:b/>
                <w:sz w:val="20"/>
                <w:szCs w:val="20"/>
              </w:rPr>
              <w:t>1 006</w:t>
            </w:r>
          </w:p>
        </w:tc>
      </w:tr>
      <w:tr w:rsidR="00D31998" w:rsidRPr="00D31998" w:rsidTr="00580ECA">
        <w:tc>
          <w:tcPr>
            <w:tcW w:w="1842" w:type="dxa"/>
            <w:vAlign w:val="center"/>
          </w:tcPr>
          <w:p w:rsidR="00580ECA" w:rsidRPr="00D31998" w:rsidRDefault="00580ECA" w:rsidP="00580ECA">
            <w:pPr>
              <w:jc w:val="center"/>
              <w:rPr>
                <w:b/>
                <w:sz w:val="20"/>
                <w:szCs w:val="20"/>
              </w:rPr>
            </w:pPr>
            <w:r w:rsidRPr="00D31998">
              <w:rPr>
                <w:b/>
                <w:sz w:val="20"/>
                <w:szCs w:val="20"/>
              </w:rPr>
              <w:t>2019</w:t>
            </w:r>
          </w:p>
        </w:tc>
        <w:tc>
          <w:tcPr>
            <w:tcW w:w="1842" w:type="dxa"/>
            <w:vAlign w:val="center"/>
          </w:tcPr>
          <w:p w:rsidR="00580ECA" w:rsidRPr="00D31998" w:rsidRDefault="00626619" w:rsidP="00580ECA">
            <w:pPr>
              <w:jc w:val="center"/>
              <w:rPr>
                <w:sz w:val="20"/>
                <w:szCs w:val="20"/>
              </w:rPr>
            </w:pPr>
            <w:r w:rsidRPr="00D31998">
              <w:rPr>
                <w:sz w:val="20"/>
                <w:szCs w:val="20"/>
              </w:rPr>
              <w:t>518</w:t>
            </w:r>
          </w:p>
        </w:tc>
        <w:tc>
          <w:tcPr>
            <w:tcW w:w="1842" w:type="dxa"/>
            <w:vAlign w:val="center"/>
          </w:tcPr>
          <w:p w:rsidR="00580ECA" w:rsidRPr="00D31998" w:rsidRDefault="00626619" w:rsidP="00580ECA">
            <w:pPr>
              <w:jc w:val="center"/>
              <w:rPr>
                <w:sz w:val="20"/>
                <w:szCs w:val="20"/>
              </w:rPr>
            </w:pPr>
            <w:r w:rsidRPr="00D31998">
              <w:rPr>
                <w:sz w:val="20"/>
                <w:szCs w:val="20"/>
              </w:rPr>
              <w:t>579</w:t>
            </w:r>
          </w:p>
        </w:tc>
        <w:tc>
          <w:tcPr>
            <w:tcW w:w="1843" w:type="dxa"/>
            <w:vAlign w:val="center"/>
          </w:tcPr>
          <w:p w:rsidR="00580ECA" w:rsidRPr="00D31998" w:rsidRDefault="00626619" w:rsidP="00580ECA">
            <w:pPr>
              <w:jc w:val="center"/>
              <w:rPr>
                <w:sz w:val="20"/>
                <w:szCs w:val="20"/>
              </w:rPr>
            </w:pPr>
            <w:r w:rsidRPr="00D31998">
              <w:rPr>
                <w:sz w:val="20"/>
                <w:szCs w:val="20"/>
              </w:rPr>
              <w:t>27</w:t>
            </w:r>
          </w:p>
        </w:tc>
        <w:tc>
          <w:tcPr>
            <w:tcW w:w="1843" w:type="dxa"/>
            <w:vAlign w:val="center"/>
          </w:tcPr>
          <w:p w:rsidR="00580ECA" w:rsidRPr="00D31998" w:rsidRDefault="00626619" w:rsidP="00580ECA">
            <w:pPr>
              <w:jc w:val="center"/>
              <w:rPr>
                <w:b/>
                <w:sz w:val="20"/>
                <w:szCs w:val="20"/>
              </w:rPr>
            </w:pPr>
            <w:r w:rsidRPr="00D31998">
              <w:rPr>
                <w:b/>
                <w:sz w:val="20"/>
                <w:szCs w:val="20"/>
              </w:rPr>
              <w:t>1 124</w:t>
            </w:r>
          </w:p>
        </w:tc>
      </w:tr>
    </w:tbl>
    <w:p w:rsidR="00626619" w:rsidRPr="00D31998" w:rsidRDefault="00626619" w:rsidP="00626619">
      <w:pPr>
        <w:spacing w:after="120" w:line="240" w:lineRule="auto"/>
        <w:jc w:val="both"/>
        <w:rPr>
          <w:sz w:val="24"/>
          <w:szCs w:val="24"/>
        </w:rPr>
      </w:pPr>
      <w:r w:rsidRPr="00D31998">
        <w:rPr>
          <w:i/>
          <w:sz w:val="20"/>
          <w:szCs w:val="20"/>
        </w:rPr>
        <w:t>Źródło: Opracowanie własne na podstawie danych Komendy Powiatowej Państwowej Straży Pożarnej w Skarżysku – Kamiennej (Funkcjonowanie jednostek ochrony przeciwpożarowej na terenie powiatu skarżyskiego. Raport 2019, dn. 14 lutego 2020 r.)</w:t>
      </w:r>
    </w:p>
    <w:p w:rsidR="002A4082" w:rsidRPr="00D31998" w:rsidRDefault="005346B0" w:rsidP="005346B0">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24</w:t>
      </w:r>
      <w:r w:rsidR="008F26D8" w:rsidRPr="00D31998">
        <w:rPr>
          <w:color w:val="auto"/>
          <w:sz w:val="20"/>
          <w:szCs w:val="20"/>
        </w:rPr>
        <w:fldChar w:fldCharType="end"/>
      </w:r>
      <w:r w:rsidRPr="00D31998">
        <w:rPr>
          <w:color w:val="auto"/>
          <w:sz w:val="20"/>
          <w:szCs w:val="20"/>
        </w:rPr>
        <w:t>. Liczba interwencji jednostek ochrony przeciwpożarowej na terenach poszczególnych gmin należących do powiatu skarżyskiego</w:t>
      </w:r>
    </w:p>
    <w:tbl>
      <w:tblPr>
        <w:tblStyle w:val="Tabela-Siatka"/>
        <w:tblW w:w="0" w:type="auto"/>
        <w:tblLook w:val="04A0" w:firstRow="1" w:lastRow="0" w:firstColumn="1" w:lastColumn="0" w:noHBand="0" w:noVBand="1"/>
      </w:tblPr>
      <w:tblGrid>
        <w:gridCol w:w="2235"/>
        <w:gridCol w:w="1449"/>
        <w:gridCol w:w="1842"/>
        <w:gridCol w:w="1843"/>
        <w:gridCol w:w="1843"/>
      </w:tblGrid>
      <w:tr w:rsidR="00D31998" w:rsidRPr="00D31998" w:rsidTr="00FC1E9E">
        <w:tc>
          <w:tcPr>
            <w:tcW w:w="2235" w:type="dxa"/>
            <w:shd w:val="clear" w:color="auto" w:fill="F2F2F2" w:themeFill="background1" w:themeFillShade="F2"/>
            <w:vAlign w:val="center"/>
          </w:tcPr>
          <w:p w:rsidR="005346B0" w:rsidRPr="00D31998" w:rsidRDefault="00FC1E9E" w:rsidP="00765C60">
            <w:pPr>
              <w:jc w:val="center"/>
              <w:rPr>
                <w:b/>
                <w:sz w:val="20"/>
                <w:szCs w:val="20"/>
              </w:rPr>
            </w:pPr>
            <w:r w:rsidRPr="00D31998">
              <w:rPr>
                <w:b/>
                <w:sz w:val="20"/>
                <w:szCs w:val="20"/>
              </w:rPr>
              <w:t>Gmina/rodzaj zdarzenia</w:t>
            </w:r>
          </w:p>
        </w:tc>
        <w:tc>
          <w:tcPr>
            <w:tcW w:w="1449" w:type="dxa"/>
            <w:shd w:val="clear" w:color="auto" w:fill="F2F2F2" w:themeFill="background1" w:themeFillShade="F2"/>
            <w:vAlign w:val="center"/>
          </w:tcPr>
          <w:p w:rsidR="005346B0" w:rsidRPr="00D31998" w:rsidRDefault="005346B0" w:rsidP="00765C60">
            <w:pPr>
              <w:jc w:val="center"/>
              <w:rPr>
                <w:b/>
                <w:sz w:val="20"/>
                <w:szCs w:val="20"/>
              </w:rPr>
            </w:pPr>
            <w:r w:rsidRPr="00D31998">
              <w:rPr>
                <w:b/>
                <w:sz w:val="20"/>
                <w:szCs w:val="20"/>
              </w:rPr>
              <w:t>Pożary</w:t>
            </w:r>
          </w:p>
        </w:tc>
        <w:tc>
          <w:tcPr>
            <w:tcW w:w="1842" w:type="dxa"/>
            <w:shd w:val="clear" w:color="auto" w:fill="F2F2F2" w:themeFill="background1" w:themeFillShade="F2"/>
            <w:vAlign w:val="center"/>
          </w:tcPr>
          <w:p w:rsidR="005346B0" w:rsidRPr="00D31998" w:rsidRDefault="005346B0" w:rsidP="00765C60">
            <w:pPr>
              <w:jc w:val="center"/>
              <w:rPr>
                <w:b/>
                <w:sz w:val="20"/>
                <w:szCs w:val="20"/>
              </w:rPr>
            </w:pPr>
            <w:r w:rsidRPr="00D31998">
              <w:rPr>
                <w:b/>
                <w:sz w:val="20"/>
                <w:szCs w:val="20"/>
              </w:rPr>
              <w:t>Miejscowe zdarzenia</w:t>
            </w:r>
          </w:p>
        </w:tc>
        <w:tc>
          <w:tcPr>
            <w:tcW w:w="1843" w:type="dxa"/>
            <w:shd w:val="clear" w:color="auto" w:fill="F2F2F2" w:themeFill="background1" w:themeFillShade="F2"/>
            <w:vAlign w:val="center"/>
          </w:tcPr>
          <w:p w:rsidR="005346B0" w:rsidRPr="00D31998" w:rsidRDefault="005346B0" w:rsidP="00765C60">
            <w:pPr>
              <w:jc w:val="center"/>
              <w:rPr>
                <w:b/>
                <w:sz w:val="20"/>
                <w:szCs w:val="20"/>
              </w:rPr>
            </w:pPr>
            <w:r w:rsidRPr="00D31998">
              <w:rPr>
                <w:b/>
                <w:sz w:val="20"/>
                <w:szCs w:val="20"/>
              </w:rPr>
              <w:t>Fałszywe alarmy</w:t>
            </w:r>
          </w:p>
        </w:tc>
        <w:tc>
          <w:tcPr>
            <w:tcW w:w="1843" w:type="dxa"/>
            <w:shd w:val="clear" w:color="auto" w:fill="F2F2F2" w:themeFill="background1" w:themeFillShade="F2"/>
            <w:vAlign w:val="center"/>
          </w:tcPr>
          <w:p w:rsidR="005346B0" w:rsidRPr="00D31998" w:rsidRDefault="005346B0" w:rsidP="00765C60">
            <w:pPr>
              <w:jc w:val="center"/>
              <w:rPr>
                <w:b/>
                <w:sz w:val="20"/>
                <w:szCs w:val="20"/>
              </w:rPr>
            </w:pPr>
            <w:r w:rsidRPr="00D31998">
              <w:rPr>
                <w:b/>
                <w:sz w:val="20"/>
                <w:szCs w:val="20"/>
              </w:rPr>
              <w:t>Razem</w:t>
            </w:r>
          </w:p>
        </w:tc>
      </w:tr>
      <w:tr w:rsidR="00D31998" w:rsidRPr="00D31998" w:rsidTr="00FC1E9E">
        <w:tc>
          <w:tcPr>
            <w:tcW w:w="2235" w:type="dxa"/>
            <w:vAlign w:val="center"/>
          </w:tcPr>
          <w:p w:rsidR="005346B0" w:rsidRPr="00D31998" w:rsidRDefault="00FC1E9E" w:rsidP="00765C60">
            <w:pPr>
              <w:jc w:val="center"/>
              <w:rPr>
                <w:b/>
                <w:sz w:val="20"/>
                <w:szCs w:val="20"/>
              </w:rPr>
            </w:pPr>
            <w:r w:rsidRPr="00D31998">
              <w:rPr>
                <w:b/>
                <w:sz w:val="20"/>
                <w:szCs w:val="20"/>
              </w:rPr>
              <w:t>Bliżyn</w:t>
            </w:r>
          </w:p>
        </w:tc>
        <w:tc>
          <w:tcPr>
            <w:tcW w:w="1449" w:type="dxa"/>
            <w:vAlign w:val="center"/>
          </w:tcPr>
          <w:p w:rsidR="005346B0" w:rsidRPr="00D31998" w:rsidRDefault="00925815" w:rsidP="00765C60">
            <w:pPr>
              <w:jc w:val="center"/>
              <w:rPr>
                <w:sz w:val="20"/>
                <w:szCs w:val="20"/>
              </w:rPr>
            </w:pPr>
            <w:r w:rsidRPr="00D31998">
              <w:rPr>
                <w:sz w:val="20"/>
                <w:szCs w:val="20"/>
              </w:rPr>
              <w:t>164</w:t>
            </w:r>
          </w:p>
        </w:tc>
        <w:tc>
          <w:tcPr>
            <w:tcW w:w="1842" w:type="dxa"/>
            <w:vAlign w:val="center"/>
          </w:tcPr>
          <w:p w:rsidR="005346B0" w:rsidRPr="00D31998" w:rsidRDefault="007500D3" w:rsidP="00765C60">
            <w:pPr>
              <w:jc w:val="center"/>
              <w:rPr>
                <w:sz w:val="20"/>
                <w:szCs w:val="20"/>
              </w:rPr>
            </w:pPr>
            <w:r w:rsidRPr="00D31998">
              <w:rPr>
                <w:sz w:val="20"/>
                <w:szCs w:val="20"/>
              </w:rPr>
              <w:t>43</w:t>
            </w:r>
          </w:p>
        </w:tc>
        <w:tc>
          <w:tcPr>
            <w:tcW w:w="1843" w:type="dxa"/>
            <w:vAlign w:val="center"/>
          </w:tcPr>
          <w:p w:rsidR="005346B0" w:rsidRPr="00D31998" w:rsidRDefault="007500D3" w:rsidP="00765C60">
            <w:pPr>
              <w:jc w:val="center"/>
              <w:rPr>
                <w:sz w:val="20"/>
                <w:szCs w:val="20"/>
              </w:rPr>
            </w:pPr>
            <w:r w:rsidRPr="00D31998">
              <w:rPr>
                <w:sz w:val="20"/>
                <w:szCs w:val="20"/>
              </w:rPr>
              <w:t>3</w:t>
            </w:r>
          </w:p>
        </w:tc>
        <w:tc>
          <w:tcPr>
            <w:tcW w:w="1843" w:type="dxa"/>
            <w:vAlign w:val="center"/>
          </w:tcPr>
          <w:p w:rsidR="005346B0" w:rsidRPr="00D31998" w:rsidRDefault="007500D3" w:rsidP="00765C60">
            <w:pPr>
              <w:jc w:val="center"/>
              <w:rPr>
                <w:sz w:val="20"/>
                <w:szCs w:val="20"/>
              </w:rPr>
            </w:pPr>
            <w:r w:rsidRPr="00D31998">
              <w:rPr>
                <w:sz w:val="20"/>
                <w:szCs w:val="20"/>
              </w:rPr>
              <w:t>210</w:t>
            </w:r>
          </w:p>
        </w:tc>
      </w:tr>
      <w:tr w:rsidR="00D31998" w:rsidRPr="00D31998" w:rsidTr="00FC1E9E">
        <w:tc>
          <w:tcPr>
            <w:tcW w:w="2235" w:type="dxa"/>
            <w:vAlign w:val="center"/>
          </w:tcPr>
          <w:p w:rsidR="005346B0" w:rsidRPr="00D31998" w:rsidRDefault="00FC1E9E" w:rsidP="00765C60">
            <w:pPr>
              <w:jc w:val="center"/>
              <w:rPr>
                <w:b/>
                <w:sz w:val="20"/>
                <w:szCs w:val="20"/>
              </w:rPr>
            </w:pPr>
            <w:r w:rsidRPr="00D31998">
              <w:rPr>
                <w:b/>
                <w:sz w:val="20"/>
                <w:szCs w:val="20"/>
              </w:rPr>
              <w:t>Łączna</w:t>
            </w:r>
          </w:p>
        </w:tc>
        <w:tc>
          <w:tcPr>
            <w:tcW w:w="1449" w:type="dxa"/>
            <w:vAlign w:val="center"/>
          </w:tcPr>
          <w:p w:rsidR="005346B0" w:rsidRPr="00D31998" w:rsidRDefault="00925815" w:rsidP="00765C60">
            <w:pPr>
              <w:jc w:val="center"/>
              <w:rPr>
                <w:sz w:val="20"/>
                <w:szCs w:val="20"/>
              </w:rPr>
            </w:pPr>
            <w:r w:rsidRPr="00D31998">
              <w:rPr>
                <w:sz w:val="20"/>
                <w:szCs w:val="20"/>
              </w:rPr>
              <w:t>75</w:t>
            </w:r>
          </w:p>
        </w:tc>
        <w:tc>
          <w:tcPr>
            <w:tcW w:w="1842" w:type="dxa"/>
            <w:vAlign w:val="center"/>
          </w:tcPr>
          <w:p w:rsidR="005346B0" w:rsidRPr="00D31998" w:rsidRDefault="007500D3" w:rsidP="00765C60">
            <w:pPr>
              <w:jc w:val="center"/>
              <w:rPr>
                <w:sz w:val="20"/>
                <w:szCs w:val="20"/>
              </w:rPr>
            </w:pPr>
            <w:r w:rsidRPr="00D31998">
              <w:rPr>
                <w:sz w:val="20"/>
                <w:szCs w:val="20"/>
              </w:rPr>
              <w:t>40</w:t>
            </w:r>
          </w:p>
        </w:tc>
        <w:tc>
          <w:tcPr>
            <w:tcW w:w="1843" w:type="dxa"/>
            <w:vAlign w:val="center"/>
          </w:tcPr>
          <w:p w:rsidR="005346B0" w:rsidRPr="00D31998" w:rsidRDefault="007500D3" w:rsidP="00765C60">
            <w:pPr>
              <w:jc w:val="center"/>
              <w:rPr>
                <w:sz w:val="20"/>
                <w:szCs w:val="20"/>
              </w:rPr>
            </w:pPr>
            <w:r w:rsidRPr="00D31998">
              <w:rPr>
                <w:sz w:val="20"/>
                <w:szCs w:val="20"/>
              </w:rPr>
              <w:t>5</w:t>
            </w:r>
          </w:p>
        </w:tc>
        <w:tc>
          <w:tcPr>
            <w:tcW w:w="1843" w:type="dxa"/>
            <w:vAlign w:val="center"/>
          </w:tcPr>
          <w:p w:rsidR="005346B0" w:rsidRPr="00D31998" w:rsidRDefault="00B73D2C" w:rsidP="00765C60">
            <w:pPr>
              <w:jc w:val="center"/>
              <w:rPr>
                <w:sz w:val="20"/>
                <w:szCs w:val="20"/>
              </w:rPr>
            </w:pPr>
            <w:r w:rsidRPr="00D31998">
              <w:rPr>
                <w:sz w:val="20"/>
                <w:szCs w:val="20"/>
              </w:rPr>
              <w:t>120</w:t>
            </w:r>
          </w:p>
        </w:tc>
      </w:tr>
      <w:tr w:rsidR="00D31998" w:rsidRPr="00D31998" w:rsidTr="00FC1E9E">
        <w:tc>
          <w:tcPr>
            <w:tcW w:w="2235" w:type="dxa"/>
            <w:vAlign w:val="center"/>
          </w:tcPr>
          <w:p w:rsidR="005346B0" w:rsidRPr="00D31998" w:rsidRDefault="00FC1E9E" w:rsidP="00765C60">
            <w:pPr>
              <w:jc w:val="center"/>
              <w:rPr>
                <w:b/>
                <w:sz w:val="20"/>
                <w:szCs w:val="20"/>
              </w:rPr>
            </w:pPr>
            <w:r w:rsidRPr="00D31998">
              <w:rPr>
                <w:b/>
                <w:sz w:val="20"/>
                <w:szCs w:val="20"/>
              </w:rPr>
              <w:t>Skarżysko - Kamienna</w:t>
            </w:r>
          </w:p>
        </w:tc>
        <w:tc>
          <w:tcPr>
            <w:tcW w:w="1449" w:type="dxa"/>
            <w:vAlign w:val="center"/>
          </w:tcPr>
          <w:p w:rsidR="005346B0" w:rsidRPr="00D31998" w:rsidRDefault="00925815" w:rsidP="00765C60">
            <w:pPr>
              <w:jc w:val="center"/>
              <w:rPr>
                <w:sz w:val="20"/>
                <w:szCs w:val="20"/>
              </w:rPr>
            </w:pPr>
            <w:r w:rsidRPr="00D31998">
              <w:rPr>
                <w:sz w:val="20"/>
                <w:szCs w:val="20"/>
              </w:rPr>
              <w:t>180</w:t>
            </w:r>
          </w:p>
        </w:tc>
        <w:tc>
          <w:tcPr>
            <w:tcW w:w="1842" w:type="dxa"/>
            <w:vAlign w:val="center"/>
          </w:tcPr>
          <w:p w:rsidR="005346B0" w:rsidRPr="00D31998" w:rsidRDefault="007500D3" w:rsidP="00765C60">
            <w:pPr>
              <w:jc w:val="center"/>
              <w:rPr>
                <w:sz w:val="20"/>
                <w:szCs w:val="20"/>
              </w:rPr>
            </w:pPr>
            <w:r w:rsidRPr="00D31998">
              <w:rPr>
                <w:sz w:val="20"/>
                <w:szCs w:val="20"/>
              </w:rPr>
              <w:t>394</w:t>
            </w:r>
          </w:p>
        </w:tc>
        <w:tc>
          <w:tcPr>
            <w:tcW w:w="1843" w:type="dxa"/>
            <w:vAlign w:val="center"/>
          </w:tcPr>
          <w:p w:rsidR="005346B0" w:rsidRPr="00D31998" w:rsidRDefault="007500D3" w:rsidP="00765C60">
            <w:pPr>
              <w:jc w:val="center"/>
              <w:rPr>
                <w:sz w:val="20"/>
                <w:szCs w:val="20"/>
              </w:rPr>
            </w:pPr>
            <w:r w:rsidRPr="00D31998">
              <w:rPr>
                <w:sz w:val="20"/>
                <w:szCs w:val="20"/>
              </w:rPr>
              <w:t>17</w:t>
            </w:r>
          </w:p>
        </w:tc>
        <w:tc>
          <w:tcPr>
            <w:tcW w:w="1843" w:type="dxa"/>
            <w:vAlign w:val="center"/>
          </w:tcPr>
          <w:p w:rsidR="005346B0" w:rsidRPr="00D31998" w:rsidRDefault="007500D3" w:rsidP="00765C60">
            <w:pPr>
              <w:jc w:val="center"/>
              <w:rPr>
                <w:sz w:val="20"/>
                <w:szCs w:val="20"/>
              </w:rPr>
            </w:pPr>
            <w:r w:rsidRPr="00D31998">
              <w:rPr>
                <w:sz w:val="20"/>
                <w:szCs w:val="20"/>
              </w:rPr>
              <w:t>591</w:t>
            </w:r>
          </w:p>
        </w:tc>
      </w:tr>
      <w:tr w:rsidR="00D31998" w:rsidRPr="00D31998" w:rsidTr="00FC1E9E">
        <w:tc>
          <w:tcPr>
            <w:tcW w:w="2235" w:type="dxa"/>
            <w:vAlign w:val="center"/>
          </w:tcPr>
          <w:p w:rsidR="005346B0" w:rsidRPr="00D31998" w:rsidRDefault="00FC1E9E" w:rsidP="00765C60">
            <w:pPr>
              <w:jc w:val="center"/>
              <w:rPr>
                <w:b/>
                <w:sz w:val="20"/>
                <w:szCs w:val="20"/>
              </w:rPr>
            </w:pPr>
            <w:r w:rsidRPr="00D31998">
              <w:rPr>
                <w:b/>
                <w:sz w:val="20"/>
                <w:szCs w:val="20"/>
              </w:rPr>
              <w:t>Skarżysko Kościelne</w:t>
            </w:r>
          </w:p>
        </w:tc>
        <w:tc>
          <w:tcPr>
            <w:tcW w:w="1449" w:type="dxa"/>
            <w:vAlign w:val="center"/>
          </w:tcPr>
          <w:p w:rsidR="005346B0" w:rsidRPr="00D31998" w:rsidRDefault="00925815" w:rsidP="00765C60">
            <w:pPr>
              <w:jc w:val="center"/>
              <w:rPr>
                <w:sz w:val="20"/>
                <w:szCs w:val="20"/>
              </w:rPr>
            </w:pPr>
            <w:r w:rsidRPr="00D31998">
              <w:rPr>
                <w:sz w:val="20"/>
                <w:szCs w:val="20"/>
              </w:rPr>
              <w:t>46</w:t>
            </w:r>
          </w:p>
        </w:tc>
        <w:tc>
          <w:tcPr>
            <w:tcW w:w="1842" w:type="dxa"/>
            <w:vAlign w:val="center"/>
          </w:tcPr>
          <w:p w:rsidR="005346B0" w:rsidRPr="00D31998" w:rsidRDefault="007500D3" w:rsidP="00765C60">
            <w:pPr>
              <w:jc w:val="center"/>
              <w:rPr>
                <w:sz w:val="20"/>
                <w:szCs w:val="20"/>
              </w:rPr>
            </w:pPr>
            <w:r w:rsidRPr="00D31998">
              <w:rPr>
                <w:sz w:val="20"/>
                <w:szCs w:val="20"/>
              </w:rPr>
              <w:t>35</w:t>
            </w:r>
          </w:p>
        </w:tc>
        <w:tc>
          <w:tcPr>
            <w:tcW w:w="1843" w:type="dxa"/>
            <w:vAlign w:val="center"/>
          </w:tcPr>
          <w:p w:rsidR="005346B0" w:rsidRPr="00D31998" w:rsidRDefault="007500D3" w:rsidP="00765C60">
            <w:pPr>
              <w:jc w:val="center"/>
              <w:rPr>
                <w:sz w:val="20"/>
                <w:szCs w:val="20"/>
              </w:rPr>
            </w:pPr>
            <w:r w:rsidRPr="00D31998">
              <w:rPr>
                <w:sz w:val="20"/>
                <w:szCs w:val="20"/>
              </w:rPr>
              <w:t>1</w:t>
            </w:r>
          </w:p>
        </w:tc>
        <w:tc>
          <w:tcPr>
            <w:tcW w:w="1843" w:type="dxa"/>
            <w:vAlign w:val="center"/>
          </w:tcPr>
          <w:p w:rsidR="005346B0" w:rsidRPr="00D31998" w:rsidRDefault="007500D3" w:rsidP="00765C60">
            <w:pPr>
              <w:jc w:val="center"/>
              <w:rPr>
                <w:sz w:val="20"/>
                <w:szCs w:val="20"/>
              </w:rPr>
            </w:pPr>
            <w:r w:rsidRPr="00D31998">
              <w:rPr>
                <w:sz w:val="20"/>
                <w:szCs w:val="20"/>
              </w:rPr>
              <w:t>82</w:t>
            </w:r>
          </w:p>
        </w:tc>
      </w:tr>
      <w:tr w:rsidR="00D31998" w:rsidRPr="00D31998" w:rsidTr="00FC1E9E">
        <w:tc>
          <w:tcPr>
            <w:tcW w:w="2235" w:type="dxa"/>
            <w:vAlign w:val="center"/>
          </w:tcPr>
          <w:p w:rsidR="00FC1E9E" w:rsidRPr="00D31998" w:rsidRDefault="00FC1E9E" w:rsidP="00765C60">
            <w:pPr>
              <w:jc w:val="center"/>
              <w:rPr>
                <w:b/>
                <w:sz w:val="20"/>
                <w:szCs w:val="20"/>
              </w:rPr>
            </w:pPr>
            <w:r w:rsidRPr="00D31998">
              <w:rPr>
                <w:b/>
                <w:sz w:val="20"/>
                <w:szCs w:val="20"/>
              </w:rPr>
              <w:t>Suchedniów</w:t>
            </w:r>
          </w:p>
        </w:tc>
        <w:tc>
          <w:tcPr>
            <w:tcW w:w="1449" w:type="dxa"/>
            <w:vAlign w:val="center"/>
          </w:tcPr>
          <w:p w:rsidR="00FC1E9E" w:rsidRPr="00D31998" w:rsidRDefault="00925815" w:rsidP="00765C60">
            <w:pPr>
              <w:jc w:val="center"/>
              <w:rPr>
                <w:sz w:val="20"/>
                <w:szCs w:val="20"/>
              </w:rPr>
            </w:pPr>
            <w:r w:rsidRPr="00D31998">
              <w:rPr>
                <w:sz w:val="20"/>
                <w:szCs w:val="20"/>
              </w:rPr>
              <w:t>53</w:t>
            </w:r>
          </w:p>
        </w:tc>
        <w:tc>
          <w:tcPr>
            <w:tcW w:w="1842" w:type="dxa"/>
            <w:vAlign w:val="center"/>
          </w:tcPr>
          <w:p w:rsidR="00FC1E9E" w:rsidRPr="00D31998" w:rsidRDefault="007500D3" w:rsidP="00765C60">
            <w:pPr>
              <w:jc w:val="center"/>
              <w:rPr>
                <w:sz w:val="20"/>
                <w:szCs w:val="20"/>
              </w:rPr>
            </w:pPr>
            <w:r w:rsidRPr="00D31998">
              <w:rPr>
                <w:sz w:val="20"/>
                <w:szCs w:val="20"/>
              </w:rPr>
              <w:t>67</w:t>
            </w:r>
          </w:p>
        </w:tc>
        <w:tc>
          <w:tcPr>
            <w:tcW w:w="1843" w:type="dxa"/>
            <w:vAlign w:val="center"/>
          </w:tcPr>
          <w:p w:rsidR="00FC1E9E" w:rsidRPr="00D31998" w:rsidRDefault="007500D3" w:rsidP="00765C60">
            <w:pPr>
              <w:jc w:val="center"/>
              <w:rPr>
                <w:sz w:val="20"/>
                <w:szCs w:val="20"/>
              </w:rPr>
            </w:pPr>
            <w:r w:rsidRPr="00D31998">
              <w:rPr>
                <w:sz w:val="20"/>
                <w:szCs w:val="20"/>
              </w:rPr>
              <w:t>1</w:t>
            </w:r>
          </w:p>
        </w:tc>
        <w:tc>
          <w:tcPr>
            <w:tcW w:w="1843" w:type="dxa"/>
            <w:vAlign w:val="center"/>
          </w:tcPr>
          <w:p w:rsidR="00FC1E9E" w:rsidRPr="00D31998" w:rsidRDefault="007500D3" w:rsidP="00765C60">
            <w:pPr>
              <w:jc w:val="center"/>
              <w:rPr>
                <w:sz w:val="20"/>
                <w:szCs w:val="20"/>
              </w:rPr>
            </w:pPr>
            <w:r w:rsidRPr="00D31998">
              <w:rPr>
                <w:sz w:val="20"/>
                <w:szCs w:val="20"/>
              </w:rPr>
              <w:t>121</w:t>
            </w:r>
          </w:p>
        </w:tc>
      </w:tr>
      <w:tr w:rsidR="00D31998" w:rsidRPr="00D31998" w:rsidTr="00FC1E9E">
        <w:tc>
          <w:tcPr>
            <w:tcW w:w="2235" w:type="dxa"/>
            <w:vAlign w:val="center"/>
          </w:tcPr>
          <w:p w:rsidR="00FC1E9E" w:rsidRPr="00D31998" w:rsidRDefault="00FC1E9E" w:rsidP="00765C60">
            <w:pPr>
              <w:jc w:val="center"/>
              <w:rPr>
                <w:b/>
                <w:sz w:val="20"/>
                <w:szCs w:val="20"/>
              </w:rPr>
            </w:pPr>
            <w:r w:rsidRPr="00D31998">
              <w:rPr>
                <w:b/>
                <w:sz w:val="20"/>
                <w:szCs w:val="20"/>
              </w:rPr>
              <w:t>Razem</w:t>
            </w:r>
          </w:p>
        </w:tc>
        <w:tc>
          <w:tcPr>
            <w:tcW w:w="1449" w:type="dxa"/>
            <w:vAlign w:val="center"/>
          </w:tcPr>
          <w:p w:rsidR="00FC1E9E" w:rsidRPr="00D31998" w:rsidRDefault="00925815" w:rsidP="00765C60">
            <w:pPr>
              <w:jc w:val="center"/>
              <w:rPr>
                <w:b/>
                <w:sz w:val="20"/>
                <w:szCs w:val="20"/>
              </w:rPr>
            </w:pPr>
            <w:r w:rsidRPr="00D31998">
              <w:rPr>
                <w:b/>
                <w:sz w:val="20"/>
                <w:szCs w:val="20"/>
              </w:rPr>
              <w:t>518</w:t>
            </w:r>
          </w:p>
        </w:tc>
        <w:tc>
          <w:tcPr>
            <w:tcW w:w="1842" w:type="dxa"/>
            <w:vAlign w:val="center"/>
          </w:tcPr>
          <w:p w:rsidR="00FC1E9E" w:rsidRPr="00D31998" w:rsidRDefault="007500D3" w:rsidP="00765C60">
            <w:pPr>
              <w:jc w:val="center"/>
              <w:rPr>
                <w:b/>
                <w:sz w:val="20"/>
                <w:szCs w:val="20"/>
              </w:rPr>
            </w:pPr>
            <w:r w:rsidRPr="00D31998">
              <w:rPr>
                <w:b/>
                <w:sz w:val="20"/>
                <w:szCs w:val="20"/>
              </w:rPr>
              <w:t>579</w:t>
            </w:r>
          </w:p>
        </w:tc>
        <w:tc>
          <w:tcPr>
            <w:tcW w:w="1843" w:type="dxa"/>
            <w:vAlign w:val="center"/>
          </w:tcPr>
          <w:p w:rsidR="00FC1E9E" w:rsidRPr="00D31998" w:rsidRDefault="007500D3" w:rsidP="00765C60">
            <w:pPr>
              <w:jc w:val="center"/>
              <w:rPr>
                <w:b/>
                <w:sz w:val="20"/>
                <w:szCs w:val="20"/>
              </w:rPr>
            </w:pPr>
            <w:r w:rsidRPr="00D31998">
              <w:rPr>
                <w:b/>
                <w:sz w:val="20"/>
                <w:szCs w:val="20"/>
              </w:rPr>
              <w:t>27</w:t>
            </w:r>
          </w:p>
        </w:tc>
        <w:tc>
          <w:tcPr>
            <w:tcW w:w="1843" w:type="dxa"/>
            <w:vAlign w:val="center"/>
          </w:tcPr>
          <w:p w:rsidR="00FC1E9E" w:rsidRPr="00D31998" w:rsidRDefault="007500D3" w:rsidP="00765C60">
            <w:pPr>
              <w:jc w:val="center"/>
              <w:rPr>
                <w:b/>
                <w:sz w:val="20"/>
                <w:szCs w:val="20"/>
              </w:rPr>
            </w:pPr>
            <w:r w:rsidRPr="00D31998">
              <w:rPr>
                <w:b/>
                <w:sz w:val="20"/>
                <w:szCs w:val="20"/>
              </w:rPr>
              <w:t>1124</w:t>
            </w:r>
          </w:p>
        </w:tc>
      </w:tr>
    </w:tbl>
    <w:p w:rsidR="00B73D2C" w:rsidRPr="00D31998" w:rsidRDefault="00B73D2C" w:rsidP="00B73D2C">
      <w:pPr>
        <w:spacing w:after="120" w:line="240" w:lineRule="auto"/>
        <w:jc w:val="both"/>
        <w:rPr>
          <w:sz w:val="24"/>
          <w:szCs w:val="24"/>
        </w:rPr>
      </w:pPr>
      <w:r w:rsidRPr="00D31998">
        <w:rPr>
          <w:i/>
          <w:sz w:val="20"/>
          <w:szCs w:val="20"/>
        </w:rPr>
        <w:t>Źródło: Opracowanie własne na podstawie danych Komendy Powiatowej Państwowej Straży Pożarnej w Skarżysku – Kamiennej (Funkcjonowanie jednostek ochrony przeciwpożarowej na terenie powiatu skarżyskiego. Raport 2019, dn. 14 lutego 2020 r.)</w:t>
      </w:r>
    </w:p>
    <w:p w:rsidR="00DF561C" w:rsidRPr="00D31998" w:rsidRDefault="00DF561C" w:rsidP="003C39F0">
      <w:pPr>
        <w:spacing w:after="120" w:line="240" w:lineRule="auto"/>
        <w:jc w:val="both"/>
        <w:rPr>
          <w:sz w:val="24"/>
          <w:szCs w:val="24"/>
        </w:rPr>
      </w:pPr>
      <w:r w:rsidRPr="00D31998">
        <w:rPr>
          <w:sz w:val="24"/>
          <w:szCs w:val="24"/>
        </w:rPr>
        <w:t>Najwięcej pożarów zanotowano w okresie wiosennym (marzec – kwiecień). Wzrost liczby zdarzeń tego typu związany jest z wypalaniem traw i nieużytków.</w:t>
      </w:r>
    </w:p>
    <w:p w:rsidR="008A62B6" w:rsidRPr="00D31998" w:rsidRDefault="008A62B6" w:rsidP="003C39F0">
      <w:pPr>
        <w:spacing w:after="120" w:line="240" w:lineRule="auto"/>
        <w:jc w:val="both"/>
        <w:rPr>
          <w:sz w:val="24"/>
          <w:szCs w:val="24"/>
        </w:rPr>
      </w:pPr>
    </w:p>
    <w:p w:rsidR="00DF561C" w:rsidRPr="00D31998" w:rsidRDefault="00DF561C" w:rsidP="00DF561C">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25</w:t>
      </w:r>
      <w:r w:rsidR="008F26D8" w:rsidRPr="00D31998">
        <w:rPr>
          <w:color w:val="auto"/>
          <w:sz w:val="20"/>
          <w:szCs w:val="20"/>
        </w:rPr>
        <w:fldChar w:fldCharType="end"/>
      </w:r>
      <w:r w:rsidRPr="00D31998">
        <w:rPr>
          <w:color w:val="auto"/>
          <w:sz w:val="20"/>
          <w:szCs w:val="20"/>
        </w:rPr>
        <w:t>. Liczba pożarów traw na terenie powiatu skarżyskiego w latach 2016 – 2019</w:t>
      </w:r>
    </w:p>
    <w:tbl>
      <w:tblPr>
        <w:tblStyle w:val="Tabela-Siatka"/>
        <w:tblW w:w="0" w:type="auto"/>
        <w:tblLook w:val="04A0" w:firstRow="1" w:lastRow="0" w:firstColumn="1" w:lastColumn="0" w:noHBand="0" w:noVBand="1"/>
      </w:tblPr>
      <w:tblGrid>
        <w:gridCol w:w="1842"/>
        <w:gridCol w:w="1842"/>
        <w:gridCol w:w="1842"/>
        <w:gridCol w:w="1843"/>
        <w:gridCol w:w="1843"/>
      </w:tblGrid>
      <w:tr w:rsidR="00D31998" w:rsidRPr="00D31998" w:rsidTr="00765C60">
        <w:tc>
          <w:tcPr>
            <w:tcW w:w="1842" w:type="dxa"/>
            <w:shd w:val="clear" w:color="auto" w:fill="F2F2F2" w:themeFill="background1" w:themeFillShade="F2"/>
            <w:vAlign w:val="center"/>
          </w:tcPr>
          <w:p w:rsidR="00DF561C" w:rsidRPr="00D31998" w:rsidRDefault="00DF561C" w:rsidP="00765C60">
            <w:pPr>
              <w:jc w:val="center"/>
              <w:rPr>
                <w:b/>
                <w:sz w:val="20"/>
                <w:szCs w:val="20"/>
              </w:rPr>
            </w:pPr>
            <w:r w:rsidRPr="00D31998">
              <w:rPr>
                <w:b/>
                <w:sz w:val="20"/>
                <w:szCs w:val="20"/>
              </w:rPr>
              <w:t>Wyszczególnienie</w:t>
            </w:r>
          </w:p>
        </w:tc>
        <w:tc>
          <w:tcPr>
            <w:tcW w:w="1842" w:type="dxa"/>
            <w:shd w:val="clear" w:color="auto" w:fill="F2F2F2" w:themeFill="background1" w:themeFillShade="F2"/>
            <w:vAlign w:val="center"/>
          </w:tcPr>
          <w:p w:rsidR="00DF561C" w:rsidRPr="00D31998" w:rsidRDefault="00DF561C" w:rsidP="00765C60">
            <w:pPr>
              <w:jc w:val="center"/>
              <w:rPr>
                <w:b/>
                <w:sz w:val="20"/>
                <w:szCs w:val="20"/>
              </w:rPr>
            </w:pPr>
            <w:r w:rsidRPr="00D31998">
              <w:rPr>
                <w:b/>
                <w:sz w:val="20"/>
                <w:szCs w:val="20"/>
              </w:rPr>
              <w:t>2016</w:t>
            </w:r>
          </w:p>
        </w:tc>
        <w:tc>
          <w:tcPr>
            <w:tcW w:w="1842" w:type="dxa"/>
            <w:shd w:val="clear" w:color="auto" w:fill="F2F2F2" w:themeFill="background1" w:themeFillShade="F2"/>
            <w:vAlign w:val="center"/>
          </w:tcPr>
          <w:p w:rsidR="00DF561C" w:rsidRPr="00D31998" w:rsidRDefault="00DF561C" w:rsidP="00765C60">
            <w:pPr>
              <w:jc w:val="center"/>
              <w:rPr>
                <w:b/>
                <w:sz w:val="20"/>
                <w:szCs w:val="20"/>
              </w:rPr>
            </w:pPr>
            <w:r w:rsidRPr="00D31998">
              <w:rPr>
                <w:b/>
                <w:sz w:val="20"/>
                <w:szCs w:val="20"/>
              </w:rPr>
              <w:t>2017</w:t>
            </w:r>
          </w:p>
        </w:tc>
        <w:tc>
          <w:tcPr>
            <w:tcW w:w="1843" w:type="dxa"/>
            <w:shd w:val="clear" w:color="auto" w:fill="F2F2F2" w:themeFill="background1" w:themeFillShade="F2"/>
            <w:vAlign w:val="center"/>
          </w:tcPr>
          <w:p w:rsidR="00DF561C" w:rsidRPr="00D31998" w:rsidRDefault="00DF561C" w:rsidP="00765C60">
            <w:pPr>
              <w:jc w:val="center"/>
              <w:rPr>
                <w:b/>
                <w:sz w:val="20"/>
                <w:szCs w:val="20"/>
              </w:rPr>
            </w:pPr>
            <w:r w:rsidRPr="00D31998">
              <w:rPr>
                <w:b/>
                <w:sz w:val="20"/>
                <w:szCs w:val="20"/>
              </w:rPr>
              <w:t>2018</w:t>
            </w:r>
          </w:p>
        </w:tc>
        <w:tc>
          <w:tcPr>
            <w:tcW w:w="1843" w:type="dxa"/>
            <w:shd w:val="clear" w:color="auto" w:fill="F2F2F2" w:themeFill="background1" w:themeFillShade="F2"/>
            <w:vAlign w:val="center"/>
          </w:tcPr>
          <w:p w:rsidR="00DF561C" w:rsidRPr="00D31998" w:rsidRDefault="00DF561C" w:rsidP="00765C60">
            <w:pPr>
              <w:jc w:val="center"/>
              <w:rPr>
                <w:b/>
                <w:sz w:val="20"/>
                <w:szCs w:val="20"/>
              </w:rPr>
            </w:pPr>
            <w:r w:rsidRPr="00D31998">
              <w:rPr>
                <w:b/>
                <w:sz w:val="20"/>
                <w:szCs w:val="20"/>
              </w:rPr>
              <w:t>2019</w:t>
            </w:r>
          </w:p>
        </w:tc>
      </w:tr>
      <w:tr w:rsidR="00D31998" w:rsidRPr="00D31998" w:rsidTr="00765C60">
        <w:tc>
          <w:tcPr>
            <w:tcW w:w="1842" w:type="dxa"/>
            <w:vAlign w:val="center"/>
          </w:tcPr>
          <w:p w:rsidR="00DF561C" w:rsidRPr="00D31998" w:rsidRDefault="00DF561C" w:rsidP="00765C60">
            <w:pPr>
              <w:jc w:val="center"/>
              <w:rPr>
                <w:b/>
                <w:sz w:val="20"/>
                <w:szCs w:val="20"/>
              </w:rPr>
            </w:pPr>
            <w:r w:rsidRPr="00D31998">
              <w:rPr>
                <w:b/>
                <w:sz w:val="20"/>
                <w:szCs w:val="20"/>
              </w:rPr>
              <w:t>Pożary traw</w:t>
            </w:r>
          </w:p>
        </w:tc>
        <w:tc>
          <w:tcPr>
            <w:tcW w:w="1842" w:type="dxa"/>
            <w:vAlign w:val="center"/>
          </w:tcPr>
          <w:p w:rsidR="00DF561C" w:rsidRPr="00D31998" w:rsidRDefault="00DF561C" w:rsidP="00765C60">
            <w:pPr>
              <w:jc w:val="center"/>
              <w:rPr>
                <w:sz w:val="20"/>
                <w:szCs w:val="20"/>
              </w:rPr>
            </w:pPr>
            <w:r w:rsidRPr="00D31998">
              <w:rPr>
                <w:sz w:val="20"/>
                <w:szCs w:val="20"/>
              </w:rPr>
              <w:t>177</w:t>
            </w:r>
          </w:p>
        </w:tc>
        <w:tc>
          <w:tcPr>
            <w:tcW w:w="1842" w:type="dxa"/>
            <w:vAlign w:val="center"/>
          </w:tcPr>
          <w:p w:rsidR="00DF561C" w:rsidRPr="00D31998" w:rsidRDefault="00DF561C" w:rsidP="00765C60">
            <w:pPr>
              <w:jc w:val="center"/>
              <w:rPr>
                <w:sz w:val="20"/>
                <w:szCs w:val="20"/>
              </w:rPr>
            </w:pPr>
            <w:r w:rsidRPr="00D31998">
              <w:rPr>
                <w:sz w:val="20"/>
                <w:szCs w:val="20"/>
              </w:rPr>
              <w:t>243</w:t>
            </w:r>
          </w:p>
        </w:tc>
        <w:tc>
          <w:tcPr>
            <w:tcW w:w="1843" w:type="dxa"/>
            <w:vAlign w:val="center"/>
          </w:tcPr>
          <w:p w:rsidR="00DF561C" w:rsidRPr="00D31998" w:rsidRDefault="00DF561C" w:rsidP="00765C60">
            <w:pPr>
              <w:jc w:val="center"/>
              <w:rPr>
                <w:sz w:val="20"/>
                <w:szCs w:val="20"/>
              </w:rPr>
            </w:pPr>
            <w:r w:rsidRPr="00D31998">
              <w:rPr>
                <w:sz w:val="20"/>
                <w:szCs w:val="20"/>
              </w:rPr>
              <w:t>201</w:t>
            </w:r>
          </w:p>
        </w:tc>
        <w:tc>
          <w:tcPr>
            <w:tcW w:w="1843" w:type="dxa"/>
            <w:vAlign w:val="center"/>
          </w:tcPr>
          <w:p w:rsidR="00DF561C" w:rsidRPr="00D31998" w:rsidRDefault="00DF561C" w:rsidP="00765C60">
            <w:pPr>
              <w:jc w:val="center"/>
              <w:rPr>
                <w:sz w:val="20"/>
                <w:szCs w:val="20"/>
              </w:rPr>
            </w:pPr>
            <w:r w:rsidRPr="00D31998">
              <w:rPr>
                <w:sz w:val="20"/>
                <w:szCs w:val="20"/>
              </w:rPr>
              <w:t>257</w:t>
            </w:r>
          </w:p>
        </w:tc>
      </w:tr>
    </w:tbl>
    <w:p w:rsidR="00DF561C" w:rsidRPr="00D31998" w:rsidRDefault="00DF561C" w:rsidP="00DF561C">
      <w:pPr>
        <w:spacing w:after="120" w:line="240" w:lineRule="auto"/>
        <w:jc w:val="both"/>
        <w:rPr>
          <w:sz w:val="24"/>
          <w:szCs w:val="24"/>
        </w:rPr>
      </w:pPr>
      <w:r w:rsidRPr="00D31998">
        <w:rPr>
          <w:i/>
          <w:sz w:val="20"/>
          <w:szCs w:val="20"/>
        </w:rPr>
        <w:t>Źródło: Opracowanie własne na podstawie danych Komendy Powiatowej Państwowej Straży Pożarnej w Skarżysku – Kamiennej (Funkcjonowanie jednostek ochrony przeciwpożarowej na terenie powiatu skarżyskiego. Raport 2019, dn. 14 lutego 2020 r.)</w:t>
      </w:r>
    </w:p>
    <w:p w:rsidR="00F603CF" w:rsidRPr="00D31998" w:rsidRDefault="00F603CF" w:rsidP="001B2EA5">
      <w:pPr>
        <w:spacing w:after="120" w:line="240" w:lineRule="auto"/>
        <w:jc w:val="both"/>
        <w:rPr>
          <w:sz w:val="24"/>
          <w:szCs w:val="24"/>
        </w:rPr>
      </w:pPr>
      <w:r w:rsidRPr="00D31998">
        <w:rPr>
          <w:sz w:val="24"/>
          <w:szCs w:val="24"/>
        </w:rPr>
        <w:t xml:space="preserve">Troska o porządek publiczny, zapewnienie poczucia bezpieczeństwa mieszkańcom, niski stopień przestępczości to czynniki, które mają istotny wpływ na stopień atrakcyjności danego obszaru zarówno jako miejsca zamieszkania, inwestowania czy też pobytu turystycznego. </w:t>
      </w:r>
    </w:p>
    <w:p w:rsidR="00C54BB9" w:rsidRPr="00D31998" w:rsidRDefault="001D2DE2" w:rsidP="005D15CD">
      <w:pPr>
        <w:pStyle w:val="Nagwek1"/>
      </w:pPr>
      <w:bookmarkStart w:id="14" w:name="_Toc74830801"/>
      <w:r w:rsidRPr="00D31998">
        <w:t>3</w:t>
      </w:r>
      <w:r w:rsidR="00E02C58" w:rsidRPr="00D31998">
        <w:t xml:space="preserve">. </w:t>
      </w:r>
      <w:r w:rsidR="004E7393" w:rsidRPr="00D31998">
        <w:t>GOSPODAR</w:t>
      </w:r>
      <w:r w:rsidR="00C26E79" w:rsidRPr="00D31998">
        <w:t>KA</w:t>
      </w:r>
      <w:bookmarkEnd w:id="14"/>
    </w:p>
    <w:p w:rsidR="00497B09" w:rsidRPr="00D31998" w:rsidRDefault="001D2DE2" w:rsidP="005D15CD">
      <w:pPr>
        <w:pStyle w:val="Nagwek2"/>
      </w:pPr>
      <w:bookmarkStart w:id="15" w:name="_Toc74830802"/>
      <w:r w:rsidRPr="00D31998">
        <w:t>3</w:t>
      </w:r>
      <w:r w:rsidR="00E02C58" w:rsidRPr="00D31998">
        <w:t xml:space="preserve">.1. </w:t>
      </w:r>
      <w:r w:rsidR="00FF05E6" w:rsidRPr="00D31998">
        <w:t>Podmioty gospodarcze</w:t>
      </w:r>
      <w:bookmarkEnd w:id="15"/>
    </w:p>
    <w:p w:rsidR="00791E0F" w:rsidRPr="00D31998" w:rsidRDefault="00E3418D" w:rsidP="00634850">
      <w:pPr>
        <w:tabs>
          <w:tab w:val="left" w:pos="851"/>
        </w:tabs>
        <w:spacing w:after="120" w:line="240" w:lineRule="auto"/>
        <w:jc w:val="both"/>
        <w:rPr>
          <w:sz w:val="24"/>
          <w:szCs w:val="24"/>
        </w:rPr>
      </w:pPr>
      <w:r w:rsidRPr="00D31998">
        <w:rPr>
          <w:sz w:val="24"/>
          <w:szCs w:val="24"/>
        </w:rPr>
        <w:t xml:space="preserve">Potencjał lokalnej gospodarki </w:t>
      </w:r>
      <w:r w:rsidR="00895E69" w:rsidRPr="00D31998">
        <w:rPr>
          <w:sz w:val="24"/>
          <w:szCs w:val="24"/>
        </w:rPr>
        <w:t xml:space="preserve">odgrywa kluczową rolę w określaniu </w:t>
      </w:r>
      <w:r w:rsidR="00BB4B5A" w:rsidRPr="00D31998">
        <w:rPr>
          <w:sz w:val="24"/>
          <w:szCs w:val="24"/>
        </w:rPr>
        <w:t>celów i strategii rozwojowych. Aspekty gospodarcze związane z liczbą przedsiębiorstw</w:t>
      </w:r>
      <w:r w:rsidR="00C220CD" w:rsidRPr="00D31998">
        <w:rPr>
          <w:sz w:val="24"/>
          <w:szCs w:val="24"/>
        </w:rPr>
        <w:t>, ich aktywnością oraz wielkością lokalnego rynku pracy uznawane są często za główne czynniki rozwoju lokalnego.</w:t>
      </w:r>
    </w:p>
    <w:p w:rsidR="008C3115" w:rsidRPr="00D31998" w:rsidRDefault="00634850" w:rsidP="006A0A0C">
      <w:pPr>
        <w:tabs>
          <w:tab w:val="left" w:pos="851"/>
        </w:tabs>
        <w:spacing w:after="120" w:line="240" w:lineRule="auto"/>
        <w:jc w:val="both"/>
        <w:rPr>
          <w:sz w:val="24"/>
          <w:szCs w:val="24"/>
        </w:rPr>
      </w:pPr>
      <w:r w:rsidRPr="00D31998">
        <w:rPr>
          <w:sz w:val="24"/>
          <w:szCs w:val="24"/>
        </w:rPr>
        <w:t>Na terenie powiatu skarżyskiego</w:t>
      </w:r>
      <w:r w:rsidR="0076409F" w:rsidRPr="00D31998">
        <w:rPr>
          <w:sz w:val="24"/>
          <w:szCs w:val="24"/>
        </w:rPr>
        <w:t xml:space="preserve"> w 2020 r. w rejestrze REGON zarejestrowanych było 7993 podmioty gospodarcze, z czego 7708 stanowi</w:t>
      </w:r>
      <w:r w:rsidR="00034C9E" w:rsidRPr="00D31998">
        <w:rPr>
          <w:sz w:val="24"/>
          <w:szCs w:val="24"/>
        </w:rPr>
        <w:t>ły</w:t>
      </w:r>
      <w:r w:rsidR="0076409F" w:rsidRPr="00D31998">
        <w:rPr>
          <w:sz w:val="24"/>
          <w:szCs w:val="24"/>
        </w:rPr>
        <w:t xml:space="preserve"> podmioty należące do sektora prywatnego. </w:t>
      </w:r>
      <w:r w:rsidR="000E1E89" w:rsidRPr="00D31998">
        <w:rPr>
          <w:sz w:val="24"/>
          <w:szCs w:val="24"/>
        </w:rPr>
        <w:t>Sektor prywatny reprezentowany jest głównie przez osoby fizyczne prowadzące działalność gospodarczą (ok. 8</w:t>
      </w:r>
      <w:r w:rsidR="006A4067" w:rsidRPr="00D31998">
        <w:rPr>
          <w:sz w:val="24"/>
          <w:szCs w:val="24"/>
        </w:rPr>
        <w:t>0</w:t>
      </w:r>
      <w:r w:rsidR="000E1E89" w:rsidRPr="00D31998">
        <w:rPr>
          <w:sz w:val="24"/>
          <w:szCs w:val="24"/>
        </w:rPr>
        <w:t>,</w:t>
      </w:r>
      <w:r w:rsidR="006A4067" w:rsidRPr="00D31998">
        <w:rPr>
          <w:sz w:val="24"/>
          <w:szCs w:val="24"/>
        </w:rPr>
        <w:t>3</w:t>
      </w:r>
      <w:r w:rsidR="000E1E89" w:rsidRPr="00D31998">
        <w:rPr>
          <w:sz w:val="24"/>
          <w:szCs w:val="24"/>
        </w:rPr>
        <w:t>% ogólnej liczby podmiotów gospodarczych sektora prywatnego).</w:t>
      </w:r>
    </w:p>
    <w:p w:rsidR="008C3115" w:rsidRPr="00D31998" w:rsidRDefault="008C3115" w:rsidP="006A0A0C">
      <w:pPr>
        <w:tabs>
          <w:tab w:val="left" w:pos="851"/>
        </w:tabs>
        <w:spacing w:after="120" w:line="240" w:lineRule="auto"/>
        <w:jc w:val="both"/>
        <w:rPr>
          <w:rFonts w:cstheme="minorHAnsi"/>
          <w:sz w:val="24"/>
          <w:szCs w:val="24"/>
        </w:rPr>
      </w:pPr>
      <w:r w:rsidRPr="00D31998">
        <w:rPr>
          <w:sz w:val="24"/>
          <w:szCs w:val="24"/>
        </w:rPr>
        <w:t>Według danych GUS, najwięcej podmiotów gospodarczych prowadzonych przez osoby fizyczne na terenie powiatu skarżyskiego działa w branżach: handel hurtowy i detaliczny; naprawa pojazdów samochodowych, włączając motocykle (ok. 29,7%), budownictwo (ok.</w:t>
      </w:r>
      <w:r w:rsidR="00720856" w:rsidRPr="00D31998">
        <w:rPr>
          <w:sz w:val="24"/>
          <w:szCs w:val="24"/>
        </w:rPr>
        <w:t> </w:t>
      </w:r>
      <w:r w:rsidRPr="00D31998">
        <w:rPr>
          <w:sz w:val="24"/>
          <w:szCs w:val="24"/>
        </w:rPr>
        <w:t>13,3%), przetwórstwo przemysłowe (ok. 10,8%), działalność profesjonalna, naukowa i techniczna (ok. 8,3%).</w:t>
      </w:r>
    </w:p>
    <w:p w:rsidR="008C3115" w:rsidRPr="00D31998" w:rsidRDefault="000E1E89" w:rsidP="006A0A0C">
      <w:pPr>
        <w:tabs>
          <w:tab w:val="left" w:pos="851"/>
        </w:tabs>
        <w:spacing w:after="120" w:line="240" w:lineRule="auto"/>
        <w:jc w:val="both"/>
        <w:rPr>
          <w:sz w:val="24"/>
          <w:szCs w:val="24"/>
        </w:rPr>
      </w:pPr>
      <w:r w:rsidRPr="00D31998">
        <w:rPr>
          <w:rFonts w:cstheme="minorHAnsi"/>
          <w:sz w:val="24"/>
          <w:szCs w:val="24"/>
        </w:rPr>
        <w:t xml:space="preserve">Liczba podmiotów gospodarczych sektora prywatnego świadczy o aktywności ekonomicznej mieszkańców </w:t>
      </w:r>
      <w:r w:rsidR="008C3115" w:rsidRPr="00D31998">
        <w:rPr>
          <w:rFonts w:cstheme="minorHAnsi"/>
          <w:sz w:val="24"/>
          <w:szCs w:val="24"/>
        </w:rPr>
        <w:t>powiatu</w:t>
      </w:r>
      <w:r w:rsidRPr="00D31998">
        <w:rPr>
          <w:rFonts w:cstheme="minorHAnsi"/>
          <w:sz w:val="24"/>
          <w:szCs w:val="24"/>
        </w:rPr>
        <w:t>.</w:t>
      </w:r>
    </w:p>
    <w:p w:rsidR="000F1C03" w:rsidRPr="00D31998" w:rsidRDefault="00034C9E" w:rsidP="00034C9E">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26</w:t>
      </w:r>
      <w:r w:rsidR="008F26D8" w:rsidRPr="00D31998">
        <w:rPr>
          <w:color w:val="auto"/>
          <w:sz w:val="20"/>
          <w:szCs w:val="20"/>
        </w:rPr>
        <w:fldChar w:fldCharType="end"/>
      </w:r>
      <w:r w:rsidRPr="00D31998">
        <w:rPr>
          <w:color w:val="auto"/>
          <w:sz w:val="20"/>
          <w:szCs w:val="20"/>
        </w:rPr>
        <w:t>. Podmioty gospodarcze wpisane do rejestru REGON w powiecie skarżyskim w latach 2016 - 2020</w:t>
      </w:r>
    </w:p>
    <w:tbl>
      <w:tblPr>
        <w:tblStyle w:val="Tabela-Siatka"/>
        <w:tblW w:w="0" w:type="auto"/>
        <w:jc w:val="center"/>
        <w:tblLook w:val="04A0" w:firstRow="1" w:lastRow="0" w:firstColumn="1" w:lastColumn="0" w:noHBand="0" w:noVBand="1"/>
      </w:tblPr>
      <w:tblGrid>
        <w:gridCol w:w="2626"/>
        <w:gridCol w:w="1276"/>
        <w:gridCol w:w="1276"/>
        <w:gridCol w:w="1276"/>
        <w:gridCol w:w="1276"/>
        <w:gridCol w:w="1277"/>
      </w:tblGrid>
      <w:tr w:rsidR="00D31998" w:rsidRPr="00D31998" w:rsidTr="000F4665">
        <w:trPr>
          <w:jc w:val="center"/>
        </w:trPr>
        <w:tc>
          <w:tcPr>
            <w:tcW w:w="2626" w:type="dxa"/>
            <w:shd w:val="clear" w:color="auto" w:fill="F2F2F2" w:themeFill="background1" w:themeFillShade="F2"/>
            <w:vAlign w:val="center"/>
          </w:tcPr>
          <w:p w:rsidR="000F4665" w:rsidRPr="00D31998" w:rsidRDefault="000F4665" w:rsidP="000F4665">
            <w:pPr>
              <w:tabs>
                <w:tab w:val="left" w:pos="851"/>
              </w:tabs>
              <w:jc w:val="center"/>
              <w:rPr>
                <w:b/>
                <w:sz w:val="20"/>
                <w:szCs w:val="20"/>
              </w:rPr>
            </w:pPr>
            <w:r w:rsidRPr="00D31998">
              <w:rPr>
                <w:b/>
                <w:sz w:val="20"/>
                <w:szCs w:val="20"/>
              </w:rPr>
              <w:t>Wyszczególnienie</w:t>
            </w:r>
          </w:p>
        </w:tc>
        <w:tc>
          <w:tcPr>
            <w:tcW w:w="1276" w:type="dxa"/>
            <w:shd w:val="clear" w:color="auto" w:fill="F2F2F2" w:themeFill="background1" w:themeFillShade="F2"/>
            <w:vAlign w:val="center"/>
          </w:tcPr>
          <w:p w:rsidR="000F4665" w:rsidRPr="00D31998" w:rsidRDefault="000F4665" w:rsidP="000F4665">
            <w:pPr>
              <w:tabs>
                <w:tab w:val="left" w:pos="851"/>
              </w:tabs>
              <w:jc w:val="center"/>
              <w:rPr>
                <w:b/>
                <w:sz w:val="20"/>
                <w:szCs w:val="20"/>
              </w:rPr>
            </w:pPr>
            <w:r w:rsidRPr="00D31998">
              <w:rPr>
                <w:b/>
                <w:sz w:val="20"/>
                <w:szCs w:val="20"/>
              </w:rPr>
              <w:t>2016</w:t>
            </w:r>
          </w:p>
        </w:tc>
        <w:tc>
          <w:tcPr>
            <w:tcW w:w="1276" w:type="dxa"/>
            <w:shd w:val="clear" w:color="auto" w:fill="F2F2F2" w:themeFill="background1" w:themeFillShade="F2"/>
            <w:vAlign w:val="center"/>
          </w:tcPr>
          <w:p w:rsidR="000F4665" w:rsidRPr="00D31998" w:rsidRDefault="000F4665" w:rsidP="000F4665">
            <w:pPr>
              <w:tabs>
                <w:tab w:val="left" w:pos="851"/>
              </w:tabs>
              <w:jc w:val="center"/>
              <w:rPr>
                <w:b/>
                <w:sz w:val="20"/>
                <w:szCs w:val="20"/>
              </w:rPr>
            </w:pPr>
            <w:r w:rsidRPr="00D31998">
              <w:rPr>
                <w:b/>
                <w:sz w:val="20"/>
                <w:szCs w:val="20"/>
              </w:rPr>
              <w:t>2017</w:t>
            </w:r>
          </w:p>
        </w:tc>
        <w:tc>
          <w:tcPr>
            <w:tcW w:w="1276" w:type="dxa"/>
            <w:shd w:val="clear" w:color="auto" w:fill="F2F2F2" w:themeFill="background1" w:themeFillShade="F2"/>
            <w:vAlign w:val="center"/>
          </w:tcPr>
          <w:p w:rsidR="000F4665" w:rsidRPr="00D31998" w:rsidRDefault="000F4665" w:rsidP="000F4665">
            <w:pPr>
              <w:tabs>
                <w:tab w:val="left" w:pos="851"/>
              </w:tabs>
              <w:jc w:val="center"/>
              <w:rPr>
                <w:b/>
                <w:sz w:val="20"/>
                <w:szCs w:val="20"/>
              </w:rPr>
            </w:pPr>
            <w:r w:rsidRPr="00D31998">
              <w:rPr>
                <w:b/>
                <w:sz w:val="20"/>
                <w:szCs w:val="20"/>
              </w:rPr>
              <w:t>2018</w:t>
            </w:r>
          </w:p>
        </w:tc>
        <w:tc>
          <w:tcPr>
            <w:tcW w:w="1276" w:type="dxa"/>
            <w:shd w:val="clear" w:color="auto" w:fill="F2F2F2" w:themeFill="background1" w:themeFillShade="F2"/>
            <w:vAlign w:val="center"/>
          </w:tcPr>
          <w:p w:rsidR="000F4665" w:rsidRPr="00D31998" w:rsidRDefault="000F4665" w:rsidP="000F4665">
            <w:pPr>
              <w:tabs>
                <w:tab w:val="left" w:pos="851"/>
              </w:tabs>
              <w:jc w:val="center"/>
              <w:rPr>
                <w:b/>
                <w:sz w:val="20"/>
                <w:szCs w:val="20"/>
              </w:rPr>
            </w:pPr>
            <w:r w:rsidRPr="00D31998">
              <w:rPr>
                <w:b/>
                <w:sz w:val="20"/>
                <w:szCs w:val="20"/>
              </w:rPr>
              <w:t>2019</w:t>
            </w:r>
          </w:p>
        </w:tc>
        <w:tc>
          <w:tcPr>
            <w:tcW w:w="1277" w:type="dxa"/>
            <w:shd w:val="clear" w:color="auto" w:fill="F2F2F2" w:themeFill="background1" w:themeFillShade="F2"/>
            <w:vAlign w:val="center"/>
          </w:tcPr>
          <w:p w:rsidR="000F4665" w:rsidRPr="00D31998" w:rsidRDefault="000F4665" w:rsidP="000F4665">
            <w:pPr>
              <w:tabs>
                <w:tab w:val="left" w:pos="851"/>
              </w:tabs>
              <w:jc w:val="center"/>
              <w:rPr>
                <w:b/>
                <w:sz w:val="20"/>
                <w:szCs w:val="20"/>
              </w:rPr>
            </w:pPr>
            <w:r w:rsidRPr="00D31998">
              <w:rPr>
                <w:b/>
                <w:sz w:val="20"/>
                <w:szCs w:val="20"/>
              </w:rPr>
              <w:t>2020</w:t>
            </w:r>
          </w:p>
        </w:tc>
      </w:tr>
      <w:tr w:rsidR="00D31998" w:rsidRPr="00D31998" w:rsidTr="0051292F">
        <w:trPr>
          <w:jc w:val="center"/>
        </w:trPr>
        <w:tc>
          <w:tcPr>
            <w:tcW w:w="2626" w:type="dxa"/>
          </w:tcPr>
          <w:p w:rsidR="0051292F" w:rsidRPr="00D31998" w:rsidRDefault="0051292F" w:rsidP="000F4665">
            <w:pPr>
              <w:tabs>
                <w:tab w:val="left" w:pos="851"/>
              </w:tabs>
              <w:jc w:val="center"/>
              <w:rPr>
                <w:sz w:val="20"/>
                <w:szCs w:val="20"/>
              </w:rPr>
            </w:pPr>
            <w:r w:rsidRPr="00D31998">
              <w:rPr>
                <w:sz w:val="20"/>
                <w:szCs w:val="20"/>
              </w:rPr>
              <w:t>Sektor prywatny</w:t>
            </w:r>
          </w:p>
        </w:tc>
        <w:tc>
          <w:tcPr>
            <w:tcW w:w="1276" w:type="dxa"/>
            <w:vAlign w:val="center"/>
          </w:tcPr>
          <w:p w:rsidR="0051292F" w:rsidRPr="00D31998" w:rsidRDefault="0051292F" w:rsidP="0051292F">
            <w:pPr>
              <w:jc w:val="center"/>
              <w:rPr>
                <w:rFonts w:cstheme="minorHAnsi"/>
                <w:sz w:val="20"/>
                <w:szCs w:val="20"/>
              </w:rPr>
            </w:pPr>
            <w:r w:rsidRPr="00D31998">
              <w:rPr>
                <w:rFonts w:cstheme="minorHAnsi"/>
                <w:sz w:val="20"/>
                <w:szCs w:val="20"/>
              </w:rPr>
              <w:t>7 452</w:t>
            </w:r>
          </w:p>
        </w:tc>
        <w:tc>
          <w:tcPr>
            <w:tcW w:w="1276" w:type="dxa"/>
            <w:vAlign w:val="center"/>
          </w:tcPr>
          <w:p w:rsidR="0051292F" w:rsidRPr="00D31998" w:rsidRDefault="0051292F" w:rsidP="0051292F">
            <w:pPr>
              <w:jc w:val="center"/>
              <w:rPr>
                <w:rFonts w:cstheme="minorHAnsi"/>
                <w:sz w:val="20"/>
                <w:szCs w:val="20"/>
              </w:rPr>
            </w:pPr>
            <w:r w:rsidRPr="00D31998">
              <w:rPr>
                <w:rFonts w:cstheme="minorHAnsi"/>
                <w:sz w:val="20"/>
                <w:szCs w:val="20"/>
              </w:rPr>
              <w:t>7 501</w:t>
            </w:r>
          </w:p>
        </w:tc>
        <w:tc>
          <w:tcPr>
            <w:tcW w:w="1276" w:type="dxa"/>
            <w:vAlign w:val="center"/>
          </w:tcPr>
          <w:p w:rsidR="0051292F" w:rsidRPr="00D31998" w:rsidRDefault="0051292F" w:rsidP="0051292F">
            <w:pPr>
              <w:jc w:val="center"/>
              <w:rPr>
                <w:rFonts w:cstheme="minorHAnsi"/>
                <w:sz w:val="20"/>
                <w:szCs w:val="20"/>
              </w:rPr>
            </w:pPr>
            <w:r w:rsidRPr="00D31998">
              <w:rPr>
                <w:rFonts w:cstheme="minorHAnsi"/>
                <w:sz w:val="20"/>
                <w:szCs w:val="20"/>
              </w:rPr>
              <w:t>7 476</w:t>
            </w:r>
          </w:p>
        </w:tc>
        <w:tc>
          <w:tcPr>
            <w:tcW w:w="1276" w:type="dxa"/>
            <w:vAlign w:val="center"/>
          </w:tcPr>
          <w:p w:rsidR="0051292F" w:rsidRPr="00D31998" w:rsidRDefault="0051292F" w:rsidP="0051292F">
            <w:pPr>
              <w:jc w:val="center"/>
              <w:rPr>
                <w:rFonts w:cstheme="minorHAnsi"/>
                <w:sz w:val="20"/>
                <w:szCs w:val="20"/>
              </w:rPr>
            </w:pPr>
            <w:r w:rsidRPr="00D31998">
              <w:rPr>
                <w:rFonts w:cstheme="minorHAnsi"/>
                <w:sz w:val="20"/>
                <w:szCs w:val="20"/>
              </w:rPr>
              <w:t>7 534</w:t>
            </w:r>
          </w:p>
        </w:tc>
        <w:tc>
          <w:tcPr>
            <w:tcW w:w="1277" w:type="dxa"/>
            <w:vAlign w:val="center"/>
          </w:tcPr>
          <w:p w:rsidR="0051292F" w:rsidRPr="00D31998" w:rsidRDefault="0051292F" w:rsidP="0051292F">
            <w:pPr>
              <w:jc w:val="center"/>
              <w:rPr>
                <w:rFonts w:cstheme="minorHAnsi"/>
                <w:sz w:val="20"/>
                <w:szCs w:val="20"/>
              </w:rPr>
            </w:pPr>
            <w:r w:rsidRPr="00D31998">
              <w:rPr>
                <w:rFonts w:cstheme="minorHAnsi"/>
                <w:sz w:val="20"/>
                <w:szCs w:val="20"/>
              </w:rPr>
              <w:t>7 708</w:t>
            </w:r>
          </w:p>
        </w:tc>
      </w:tr>
      <w:tr w:rsidR="00D31998" w:rsidRPr="00D31998" w:rsidTr="0051292F">
        <w:trPr>
          <w:jc w:val="center"/>
        </w:trPr>
        <w:tc>
          <w:tcPr>
            <w:tcW w:w="2626" w:type="dxa"/>
          </w:tcPr>
          <w:p w:rsidR="0051292F" w:rsidRPr="00D31998" w:rsidRDefault="0051292F" w:rsidP="000F4665">
            <w:pPr>
              <w:tabs>
                <w:tab w:val="left" w:pos="851"/>
              </w:tabs>
              <w:jc w:val="center"/>
              <w:rPr>
                <w:sz w:val="20"/>
                <w:szCs w:val="20"/>
              </w:rPr>
            </w:pPr>
            <w:r w:rsidRPr="00D31998">
              <w:rPr>
                <w:sz w:val="20"/>
                <w:szCs w:val="20"/>
              </w:rPr>
              <w:t>Sektor publiczny</w:t>
            </w:r>
          </w:p>
        </w:tc>
        <w:tc>
          <w:tcPr>
            <w:tcW w:w="1276" w:type="dxa"/>
            <w:vAlign w:val="center"/>
          </w:tcPr>
          <w:p w:rsidR="0051292F" w:rsidRPr="00D31998" w:rsidRDefault="0051292F" w:rsidP="0051292F">
            <w:pPr>
              <w:jc w:val="center"/>
              <w:rPr>
                <w:rFonts w:cstheme="minorHAnsi"/>
                <w:sz w:val="20"/>
                <w:szCs w:val="20"/>
              </w:rPr>
            </w:pPr>
            <w:r w:rsidRPr="00D31998">
              <w:rPr>
                <w:rFonts w:cstheme="minorHAnsi"/>
                <w:sz w:val="20"/>
                <w:szCs w:val="20"/>
              </w:rPr>
              <w:t>264</w:t>
            </w:r>
          </w:p>
        </w:tc>
        <w:tc>
          <w:tcPr>
            <w:tcW w:w="1276" w:type="dxa"/>
            <w:vAlign w:val="center"/>
          </w:tcPr>
          <w:p w:rsidR="0051292F" w:rsidRPr="00D31998" w:rsidRDefault="0051292F" w:rsidP="0051292F">
            <w:pPr>
              <w:jc w:val="center"/>
              <w:rPr>
                <w:rFonts w:cstheme="minorHAnsi"/>
                <w:sz w:val="20"/>
                <w:szCs w:val="20"/>
              </w:rPr>
            </w:pPr>
            <w:r w:rsidRPr="00D31998">
              <w:rPr>
                <w:rFonts w:cstheme="minorHAnsi"/>
                <w:sz w:val="20"/>
                <w:szCs w:val="20"/>
              </w:rPr>
              <w:t>254</w:t>
            </w:r>
          </w:p>
        </w:tc>
        <w:tc>
          <w:tcPr>
            <w:tcW w:w="1276" w:type="dxa"/>
            <w:vAlign w:val="center"/>
          </w:tcPr>
          <w:p w:rsidR="0051292F" w:rsidRPr="00D31998" w:rsidRDefault="0051292F" w:rsidP="0051292F">
            <w:pPr>
              <w:jc w:val="center"/>
              <w:rPr>
                <w:rFonts w:cstheme="minorHAnsi"/>
                <w:sz w:val="20"/>
                <w:szCs w:val="20"/>
              </w:rPr>
            </w:pPr>
            <w:r w:rsidRPr="00D31998">
              <w:rPr>
                <w:rFonts w:cstheme="minorHAnsi"/>
                <w:sz w:val="20"/>
                <w:szCs w:val="20"/>
              </w:rPr>
              <w:t>253</w:t>
            </w:r>
          </w:p>
        </w:tc>
        <w:tc>
          <w:tcPr>
            <w:tcW w:w="1276" w:type="dxa"/>
            <w:vAlign w:val="center"/>
          </w:tcPr>
          <w:p w:rsidR="0051292F" w:rsidRPr="00D31998" w:rsidRDefault="0051292F" w:rsidP="0051292F">
            <w:pPr>
              <w:jc w:val="center"/>
              <w:rPr>
                <w:rFonts w:cstheme="minorHAnsi"/>
                <w:sz w:val="20"/>
                <w:szCs w:val="20"/>
              </w:rPr>
            </w:pPr>
            <w:r w:rsidRPr="00D31998">
              <w:rPr>
                <w:rFonts w:cstheme="minorHAnsi"/>
                <w:sz w:val="20"/>
                <w:szCs w:val="20"/>
              </w:rPr>
              <w:t>246</w:t>
            </w:r>
          </w:p>
        </w:tc>
        <w:tc>
          <w:tcPr>
            <w:tcW w:w="1277" w:type="dxa"/>
            <w:vAlign w:val="center"/>
          </w:tcPr>
          <w:p w:rsidR="0051292F" w:rsidRPr="00D31998" w:rsidRDefault="0051292F" w:rsidP="0051292F">
            <w:pPr>
              <w:jc w:val="center"/>
              <w:rPr>
                <w:rFonts w:cstheme="minorHAnsi"/>
                <w:sz w:val="20"/>
                <w:szCs w:val="20"/>
              </w:rPr>
            </w:pPr>
            <w:r w:rsidRPr="00D31998">
              <w:rPr>
                <w:rFonts w:cstheme="minorHAnsi"/>
                <w:sz w:val="20"/>
                <w:szCs w:val="20"/>
              </w:rPr>
              <w:t>244</w:t>
            </w:r>
          </w:p>
        </w:tc>
      </w:tr>
      <w:tr w:rsidR="00D31998" w:rsidRPr="00D31998" w:rsidTr="0051292F">
        <w:trPr>
          <w:jc w:val="center"/>
        </w:trPr>
        <w:tc>
          <w:tcPr>
            <w:tcW w:w="2626" w:type="dxa"/>
          </w:tcPr>
          <w:p w:rsidR="0051292F" w:rsidRPr="00D31998" w:rsidRDefault="0051292F" w:rsidP="00F44383">
            <w:pPr>
              <w:tabs>
                <w:tab w:val="left" w:pos="851"/>
              </w:tabs>
              <w:jc w:val="right"/>
              <w:rPr>
                <w:b/>
                <w:sz w:val="20"/>
                <w:szCs w:val="20"/>
              </w:rPr>
            </w:pPr>
            <w:r w:rsidRPr="00D31998">
              <w:rPr>
                <w:b/>
                <w:sz w:val="20"/>
                <w:szCs w:val="20"/>
              </w:rPr>
              <w:t>Razem</w:t>
            </w:r>
          </w:p>
        </w:tc>
        <w:tc>
          <w:tcPr>
            <w:tcW w:w="1276" w:type="dxa"/>
            <w:vAlign w:val="center"/>
          </w:tcPr>
          <w:p w:rsidR="0051292F" w:rsidRPr="00D31998" w:rsidRDefault="0051292F" w:rsidP="0051292F">
            <w:pPr>
              <w:jc w:val="center"/>
              <w:rPr>
                <w:rFonts w:cstheme="minorHAnsi"/>
                <w:b/>
                <w:sz w:val="20"/>
                <w:szCs w:val="20"/>
              </w:rPr>
            </w:pPr>
            <w:r w:rsidRPr="00D31998">
              <w:rPr>
                <w:rFonts w:cstheme="minorHAnsi"/>
                <w:b/>
                <w:sz w:val="20"/>
                <w:szCs w:val="20"/>
              </w:rPr>
              <w:t>7 741</w:t>
            </w:r>
          </w:p>
        </w:tc>
        <w:tc>
          <w:tcPr>
            <w:tcW w:w="1276" w:type="dxa"/>
            <w:vAlign w:val="center"/>
          </w:tcPr>
          <w:p w:rsidR="0051292F" w:rsidRPr="00D31998" w:rsidRDefault="0051292F" w:rsidP="0051292F">
            <w:pPr>
              <w:jc w:val="center"/>
              <w:rPr>
                <w:rFonts w:cstheme="minorHAnsi"/>
                <w:b/>
                <w:sz w:val="20"/>
                <w:szCs w:val="20"/>
              </w:rPr>
            </w:pPr>
            <w:r w:rsidRPr="00D31998">
              <w:rPr>
                <w:rFonts w:cstheme="minorHAnsi"/>
                <w:b/>
                <w:sz w:val="20"/>
                <w:szCs w:val="20"/>
              </w:rPr>
              <w:t>7 789</w:t>
            </w:r>
          </w:p>
        </w:tc>
        <w:tc>
          <w:tcPr>
            <w:tcW w:w="1276" w:type="dxa"/>
            <w:vAlign w:val="center"/>
          </w:tcPr>
          <w:p w:rsidR="0051292F" w:rsidRPr="00D31998" w:rsidRDefault="0051292F" w:rsidP="0051292F">
            <w:pPr>
              <w:jc w:val="center"/>
              <w:rPr>
                <w:rFonts w:cstheme="minorHAnsi"/>
                <w:b/>
                <w:sz w:val="20"/>
                <w:szCs w:val="20"/>
              </w:rPr>
            </w:pPr>
            <w:r w:rsidRPr="00D31998">
              <w:rPr>
                <w:rFonts w:cstheme="minorHAnsi"/>
                <w:b/>
                <w:sz w:val="20"/>
                <w:szCs w:val="20"/>
              </w:rPr>
              <w:t>7 769</w:t>
            </w:r>
          </w:p>
        </w:tc>
        <w:tc>
          <w:tcPr>
            <w:tcW w:w="1276" w:type="dxa"/>
            <w:vAlign w:val="center"/>
          </w:tcPr>
          <w:p w:rsidR="0051292F" w:rsidRPr="00D31998" w:rsidRDefault="0051292F" w:rsidP="0051292F">
            <w:pPr>
              <w:jc w:val="center"/>
              <w:rPr>
                <w:rFonts w:cstheme="minorHAnsi"/>
                <w:b/>
                <w:sz w:val="20"/>
                <w:szCs w:val="20"/>
              </w:rPr>
            </w:pPr>
            <w:r w:rsidRPr="00D31998">
              <w:rPr>
                <w:rFonts w:cstheme="minorHAnsi"/>
                <w:b/>
                <w:sz w:val="20"/>
                <w:szCs w:val="20"/>
              </w:rPr>
              <w:t>7 826</w:t>
            </w:r>
          </w:p>
        </w:tc>
        <w:tc>
          <w:tcPr>
            <w:tcW w:w="1277" w:type="dxa"/>
            <w:vAlign w:val="center"/>
          </w:tcPr>
          <w:p w:rsidR="0051292F" w:rsidRPr="00D31998" w:rsidRDefault="0051292F" w:rsidP="0051292F">
            <w:pPr>
              <w:jc w:val="center"/>
              <w:rPr>
                <w:rFonts w:cstheme="minorHAnsi"/>
                <w:b/>
                <w:sz w:val="20"/>
                <w:szCs w:val="20"/>
              </w:rPr>
            </w:pPr>
            <w:r w:rsidRPr="00D31998">
              <w:rPr>
                <w:rFonts w:cstheme="minorHAnsi"/>
                <w:b/>
                <w:sz w:val="20"/>
                <w:szCs w:val="20"/>
              </w:rPr>
              <w:t>7 993</w:t>
            </w:r>
          </w:p>
        </w:tc>
      </w:tr>
    </w:tbl>
    <w:p w:rsidR="000F4665" w:rsidRPr="00D31998" w:rsidRDefault="000F4665" w:rsidP="00DF7696">
      <w:pPr>
        <w:spacing w:after="120" w:line="240" w:lineRule="auto"/>
        <w:jc w:val="both"/>
        <w:rPr>
          <w:i/>
          <w:sz w:val="20"/>
          <w:szCs w:val="20"/>
        </w:rPr>
      </w:pPr>
      <w:r w:rsidRPr="00D31998">
        <w:rPr>
          <w:i/>
          <w:sz w:val="20"/>
          <w:szCs w:val="20"/>
        </w:rPr>
        <w:t>Źródło: Opracowanie własne na podstawie danych GUS (dostęp do bazy danych dn. 10.06.2021 r.)</w:t>
      </w:r>
    </w:p>
    <w:p w:rsidR="00DE287E" w:rsidRPr="00D31998" w:rsidRDefault="00DE287E" w:rsidP="003D64DE">
      <w:pPr>
        <w:pStyle w:val="Legenda"/>
        <w:spacing w:after="120"/>
        <w:jc w:val="both"/>
        <w:rPr>
          <w:color w:val="auto"/>
          <w:sz w:val="20"/>
          <w:szCs w:val="20"/>
        </w:rPr>
      </w:pPr>
    </w:p>
    <w:p w:rsidR="00DE287E" w:rsidRPr="00D31998" w:rsidRDefault="00DE287E" w:rsidP="003D64DE">
      <w:pPr>
        <w:pStyle w:val="Legenda"/>
        <w:spacing w:after="120"/>
        <w:jc w:val="both"/>
        <w:rPr>
          <w:color w:val="auto"/>
          <w:sz w:val="20"/>
          <w:szCs w:val="20"/>
        </w:rPr>
      </w:pPr>
    </w:p>
    <w:p w:rsidR="00DE287E" w:rsidRPr="00D31998" w:rsidRDefault="00DE287E" w:rsidP="003D64DE">
      <w:pPr>
        <w:pStyle w:val="Legenda"/>
        <w:spacing w:after="120"/>
        <w:jc w:val="both"/>
        <w:rPr>
          <w:color w:val="auto"/>
          <w:sz w:val="20"/>
          <w:szCs w:val="20"/>
        </w:rPr>
      </w:pPr>
    </w:p>
    <w:p w:rsidR="00DE287E" w:rsidRPr="00D31998" w:rsidRDefault="00DE287E" w:rsidP="003D64DE">
      <w:pPr>
        <w:pStyle w:val="Legenda"/>
        <w:spacing w:after="120"/>
        <w:jc w:val="both"/>
        <w:rPr>
          <w:color w:val="auto"/>
          <w:sz w:val="20"/>
          <w:szCs w:val="20"/>
        </w:rPr>
      </w:pPr>
    </w:p>
    <w:p w:rsidR="00DE287E" w:rsidRPr="00D31998" w:rsidRDefault="00DE287E" w:rsidP="003D64DE">
      <w:pPr>
        <w:pStyle w:val="Legenda"/>
        <w:spacing w:after="120"/>
        <w:jc w:val="both"/>
        <w:rPr>
          <w:color w:val="auto"/>
          <w:sz w:val="20"/>
          <w:szCs w:val="20"/>
        </w:rPr>
      </w:pPr>
    </w:p>
    <w:p w:rsidR="00DE287E" w:rsidRPr="00D31998" w:rsidRDefault="00DE287E" w:rsidP="003D64DE">
      <w:pPr>
        <w:pStyle w:val="Legenda"/>
        <w:spacing w:after="120"/>
        <w:jc w:val="both"/>
        <w:rPr>
          <w:color w:val="auto"/>
          <w:sz w:val="20"/>
          <w:szCs w:val="20"/>
        </w:rPr>
      </w:pPr>
    </w:p>
    <w:p w:rsidR="00DE287E" w:rsidRPr="00D31998" w:rsidRDefault="00DE287E" w:rsidP="003D64DE">
      <w:pPr>
        <w:pStyle w:val="Legenda"/>
        <w:spacing w:after="120"/>
        <w:jc w:val="both"/>
        <w:rPr>
          <w:color w:val="auto"/>
          <w:sz w:val="20"/>
          <w:szCs w:val="20"/>
        </w:rPr>
      </w:pPr>
    </w:p>
    <w:p w:rsidR="00DE287E" w:rsidRPr="00D31998" w:rsidRDefault="00DE287E" w:rsidP="003D64DE">
      <w:pPr>
        <w:pStyle w:val="Legenda"/>
        <w:spacing w:after="120"/>
        <w:jc w:val="both"/>
        <w:rPr>
          <w:color w:val="auto"/>
          <w:sz w:val="20"/>
          <w:szCs w:val="20"/>
        </w:rPr>
      </w:pPr>
    </w:p>
    <w:p w:rsidR="00DE287E" w:rsidRPr="00D31998" w:rsidRDefault="00DE287E" w:rsidP="003D64DE">
      <w:pPr>
        <w:pStyle w:val="Legenda"/>
        <w:spacing w:after="120"/>
        <w:jc w:val="both"/>
        <w:rPr>
          <w:color w:val="auto"/>
          <w:sz w:val="20"/>
          <w:szCs w:val="20"/>
        </w:rPr>
      </w:pPr>
    </w:p>
    <w:p w:rsidR="00DE287E" w:rsidRPr="00D31998" w:rsidRDefault="00DE287E" w:rsidP="003D64DE">
      <w:pPr>
        <w:pStyle w:val="Legenda"/>
        <w:spacing w:after="120"/>
        <w:jc w:val="both"/>
        <w:rPr>
          <w:color w:val="auto"/>
          <w:sz w:val="20"/>
          <w:szCs w:val="20"/>
        </w:rPr>
      </w:pPr>
    </w:p>
    <w:p w:rsidR="00DE287E" w:rsidRPr="00D31998" w:rsidRDefault="00DE287E" w:rsidP="003D64DE">
      <w:pPr>
        <w:pStyle w:val="Legenda"/>
        <w:spacing w:after="120"/>
        <w:jc w:val="both"/>
        <w:rPr>
          <w:color w:val="auto"/>
          <w:sz w:val="20"/>
          <w:szCs w:val="20"/>
        </w:rPr>
      </w:pPr>
    </w:p>
    <w:p w:rsidR="00B34908" w:rsidRPr="00D31998" w:rsidRDefault="00D87641" w:rsidP="003D64DE">
      <w:pPr>
        <w:pStyle w:val="Legenda"/>
        <w:spacing w:after="120"/>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7</w:t>
      </w:r>
      <w:r w:rsidR="008F26D8" w:rsidRPr="00D31998">
        <w:rPr>
          <w:color w:val="auto"/>
          <w:sz w:val="20"/>
          <w:szCs w:val="20"/>
        </w:rPr>
        <w:fldChar w:fldCharType="end"/>
      </w:r>
      <w:r w:rsidRPr="00D31998">
        <w:rPr>
          <w:color w:val="auto"/>
          <w:sz w:val="20"/>
          <w:szCs w:val="20"/>
        </w:rPr>
        <w:t xml:space="preserve">. Podmioty gospodarki narodowej wpisane do rejestru REGON wg </w:t>
      </w:r>
      <w:r w:rsidR="000B0A35" w:rsidRPr="00D31998">
        <w:rPr>
          <w:color w:val="auto"/>
          <w:sz w:val="20"/>
          <w:szCs w:val="20"/>
        </w:rPr>
        <w:t>branż</w:t>
      </w:r>
      <w:r w:rsidRPr="00D31998">
        <w:rPr>
          <w:color w:val="auto"/>
          <w:sz w:val="20"/>
          <w:szCs w:val="20"/>
        </w:rPr>
        <w:t xml:space="preserve"> </w:t>
      </w:r>
      <w:r w:rsidR="003D64DE" w:rsidRPr="00D31998">
        <w:rPr>
          <w:color w:val="auto"/>
          <w:sz w:val="20"/>
          <w:szCs w:val="20"/>
        </w:rPr>
        <w:t>w latach 2016 - 2020</w:t>
      </w:r>
    </w:p>
    <w:p w:rsidR="00034C9E" w:rsidRPr="00D31998" w:rsidRDefault="00D87641" w:rsidP="003D64DE">
      <w:pPr>
        <w:tabs>
          <w:tab w:val="left" w:pos="851"/>
        </w:tabs>
        <w:spacing w:after="120" w:line="240" w:lineRule="auto"/>
        <w:jc w:val="center"/>
        <w:rPr>
          <w:sz w:val="24"/>
          <w:szCs w:val="24"/>
        </w:rPr>
      </w:pPr>
      <w:r w:rsidRPr="00D31998">
        <w:rPr>
          <w:noProof/>
          <w:sz w:val="24"/>
          <w:szCs w:val="24"/>
          <w:lang w:eastAsia="pl-PL"/>
        </w:rPr>
        <w:drawing>
          <wp:inline distT="0" distB="0" distL="0" distR="0">
            <wp:extent cx="5486400" cy="32004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D64DE" w:rsidRPr="00D31998" w:rsidRDefault="003D64DE" w:rsidP="003D64DE">
      <w:pPr>
        <w:spacing w:after="120" w:line="240" w:lineRule="auto"/>
        <w:jc w:val="both"/>
        <w:rPr>
          <w:i/>
          <w:sz w:val="20"/>
          <w:szCs w:val="20"/>
        </w:rPr>
      </w:pPr>
      <w:r w:rsidRPr="00D31998">
        <w:rPr>
          <w:i/>
          <w:sz w:val="20"/>
          <w:szCs w:val="20"/>
        </w:rPr>
        <w:t>Źródło: Opracowanie własne na podstawie danych GUS (dostęp do bazy danych dn. 10.06.2021 r.)</w:t>
      </w:r>
    </w:p>
    <w:p w:rsidR="00222D1C" w:rsidRPr="00D31998" w:rsidRDefault="00222D1C" w:rsidP="005A370D">
      <w:pPr>
        <w:tabs>
          <w:tab w:val="left" w:pos="851"/>
        </w:tabs>
        <w:spacing w:after="120"/>
        <w:jc w:val="both"/>
        <w:rPr>
          <w:sz w:val="24"/>
          <w:szCs w:val="24"/>
        </w:rPr>
      </w:pPr>
    </w:p>
    <w:p w:rsidR="00222D1C" w:rsidRPr="00D31998" w:rsidRDefault="00222D1C" w:rsidP="00222D1C">
      <w:pPr>
        <w:tabs>
          <w:tab w:val="left" w:pos="851"/>
        </w:tabs>
        <w:spacing w:after="120" w:line="240" w:lineRule="auto"/>
        <w:jc w:val="both"/>
        <w:rPr>
          <w:sz w:val="24"/>
          <w:szCs w:val="24"/>
          <w:highlight w:val="yellow"/>
        </w:rPr>
      </w:pPr>
      <w:r w:rsidRPr="00D31998">
        <w:rPr>
          <w:rFonts w:cstheme="minorHAnsi"/>
          <w:sz w:val="24"/>
          <w:szCs w:val="24"/>
        </w:rPr>
        <w:t xml:space="preserve">Biorąc pod uwagę liczbę zatrudnionych pracowników, można stwierdzić, że większość podmiotów gospodarczych zarejestrowanych na trenie powiatu skarżyskiego stanowią mikroprzedsiębiorstwa zatrudniające do 9 pracowników. </w:t>
      </w:r>
      <w:r w:rsidRPr="00D31998">
        <w:rPr>
          <w:sz w:val="24"/>
          <w:szCs w:val="24"/>
        </w:rPr>
        <w:t>Firmy te mają zazwyczaj charakter rodzinny i zapewniają miejsca pracy dla niewielkiej liczby osób.</w:t>
      </w:r>
    </w:p>
    <w:p w:rsidR="00222D1C" w:rsidRPr="00D31998" w:rsidRDefault="00222D1C" w:rsidP="00222D1C">
      <w:pPr>
        <w:spacing w:after="0" w:line="240" w:lineRule="auto"/>
        <w:jc w:val="both"/>
        <w:rPr>
          <w:rFonts w:cstheme="minorHAnsi"/>
          <w:sz w:val="24"/>
          <w:szCs w:val="24"/>
        </w:rPr>
      </w:pPr>
      <w:r w:rsidRPr="00D31998">
        <w:rPr>
          <w:rFonts w:cstheme="minorHAnsi"/>
          <w:sz w:val="24"/>
          <w:szCs w:val="24"/>
        </w:rPr>
        <w:t>Zestawienie podmiotów gospodarczych w powiecie skarżyskim według wielkości, tj. liczby zatrudnionych osób (stan na 31.12.2020 r.):</w:t>
      </w:r>
    </w:p>
    <w:p w:rsidR="00222D1C" w:rsidRPr="00D31998" w:rsidRDefault="00222D1C" w:rsidP="00386925">
      <w:pPr>
        <w:numPr>
          <w:ilvl w:val="0"/>
          <w:numId w:val="12"/>
        </w:numPr>
        <w:spacing w:after="0" w:line="240" w:lineRule="auto"/>
        <w:jc w:val="both"/>
        <w:rPr>
          <w:rFonts w:cstheme="minorHAnsi"/>
          <w:sz w:val="24"/>
          <w:szCs w:val="24"/>
        </w:rPr>
      </w:pPr>
      <w:r w:rsidRPr="00D31998">
        <w:rPr>
          <w:rFonts w:cstheme="minorHAnsi"/>
          <w:sz w:val="24"/>
          <w:szCs w:val="24"/>
        </w:rPr>
        <w:t>do 9 osób – 7729 podmiotów gospodarczych (ok. 96,7% ogółu),</w:t>
      </w:r>
    </w:p>
    <w:p w:rsidR="00222D1C" w:rsidRPr="00D31998" w:rsidRDefault="00222D1C" w:rsidP="00386925">
      <w:pPr>
        <w:numPr>
          <w:ilvl w:val="0"/>
          <w:numId w:val="12"/>
        </w:numPr>
        <w:spacing w:after="0" w:line="240" w:lineRule="auto"/>
        <w:jc w:val="both"/>
        <w:rPr>
          <w:rFonts w:cstheme="minorHAnsi"/>
          <w:sz w:val="24"/>
          <w:szCs w:val="24"/>
        </w:rPr>
      </w:pPr>
      <w:r w:rsidRPr="00D31998">
        <w:rPr>
          <w:rFonts w:cstheme="minorHAnsi"/>
          <w:sz w:val="24"/>
          <w:szCs w:val="24"/>
        </w:rPr>
        <w:t>od 10 do 49 osób – 212 podmiotów gospodarczych,</w:t>
      </w:r>
    </w:p>
    <w:p w:rsidR="00222D1C" w:rsidRPr="00D31998" w:rsidRDefault="00222D1C" w:rsidP="00386925">
      <w:pPr>
        <w:numPr>
          <w:ilvl w:val="0"/>
          <w:numId w:val="12"/>
        </w:numPr>
        <w:spacing w:after="0" w:line="240" w:lineRule="auto"/>
        <w:jc w:val="both"/>
        <w:rPr>
          <w:rFonts w:cstheme="minorHAnsi"/>
          <w:sz w:val="24"/>
          <w:szCs w:val="24"/>
        </w:rPr>
      </w:pPr>
      <w:r w:rsidRPr="00D31998">
        <w:rPr>
          <w:rFonts w:cstheme="minorHAnsi"/>
          <w:sz w:val="24"/>
          <w:szCs w:val="24"/>
        </w:rPr>
        <w:t>od 50 do 249 osób – 46 podmiotów gospodarczych,</w:t>
      </w:r>
    </w:p>
    <w:p w:rsidR="00222D1C" w:rsidRPr="00D31998" w:rsidRDefault="00222D1C" w:rsidP="00386925">
      <w:pPr>
        <w:numPr>
          <w:ilvl w:val="0"/>
          <w:numId w:val="12"/>
        </w:numPr>
        <w:spacing w:after="0" w:line="240" w:lineRule="auto"/>
        <w:jc w:val="both"/>
        <w:rPr>
          <w:rFonts w:cstheme="minorHAnsi"/>
          <w:sz w:val="24"/>
          <w:szCs w:val="24"/>
        </w:rPr>
      </w:pPr>
      <w:r w:rsidRPr="00D31998">
        <w:rPr>
          <w:rFonts w:cstheme="minorHAnsi"/>
          <w:sz w:val="24"/>
          <w:szCs w:val="24"/>
        </w:rPr>
        <w:t>250 – 999 – 4 podmioty gospodarcze,</w:t>
      </w:r>
    </w:p>
    <w:p w:rsidR="00222D1C" w:rsidRPr="00D31998" w:rsidRDefault="00222D1C" w:rsidP="00386925">
      <w:pPr>
        <w:numPr>
          <w:ilvl w:val="0"/>
          <w:numId w:val="12"/>
        </w:numPr>
        <w:spacing w:after="120" w:line="240" w:lineRule="auto"/>
        <w:ind w:left="714" w:hanging="357"/>
        <w:jc w:val="both"/>
        <w:rPr>
          <w:rFonts w:cstheme="minorHAnsi"/>
          <w:sz w:val="24"/>
          <w:szCs w:val="24"/>
        </w:rPr>
      </w:pPr>
      <w:r w:rsidRPr="00D31998">
        <w:rPr>
          <w:rFonts w:cstheme="minorHAnsi"/>
          <w:sz w:val="24"/>
          <w:szCs w:val="24"/>
        </w:rPr>
        <w:t>1000 i więcej – 2 podmioty gospodarcze.</w:t>
      </w:r>
    </w:p>
    <w:p w:rsidR="00222D1C" w:rsidRPr="00D31998" w:rsidRDefault="00222D1C" w:rsidP="00222D1C">
      <w:pPr>
        <w:tabs>
          <w:tab w:val="left" w:pos="851"/>
        </w:tabs>
        <w:spacing w:after="120" w:line="240" w:lineRule="auto"/>
        <w:jc w:val="both"/>
        <w:rPr>
          <w:sz w:val="24"/>
          <w:szCs w:val="24"/>
        </w:rPr>
      </w:pPr>
      <w:r w:rsidRPr="00D31998">
        <w:rPr>
          <w:sz w:val="24"/>
          <w:szCs w:val="24"/>
        </w:rPr>
        <w:t xml:space="preserve">Procentowy udział podmiotów gospodarczych zarejestrowanych w powiecie skarżyskim w stosunku do województwa świętokrzyskiego wynosi ok. 6,6%, natomiast w stosunku do kraju ok. 0,2%. </w:t>
      </w:r>
    </w:p>
    <w:p w:rsidR="00222D1C" w:rsidRPr="00D31998" w:rsidRDefault="00222D1C" w:rsidP="00222D1C">
      <w:pPr>
        <w:tabs>
          <w:tab w:val="left" w:pos="851"/>
        </w:tabs>
        <w:spacing w:after="120" w:line="240" w:lineRule="auto"/>
        <w:jc w:val="both"/>
        <w:rPr>
          <w:sz w:val="24"/>
          <w:szCs w:val="24"/>
        </w:rPr>
      </w:pPr>
      <w:r w:rsidRPr="00D31998">
        <w:rPr>
          <w:sz w:val="24"/>
          <w:szCs w:val="24"/>
        </w:rPr>
        <w:t>Do największych podmiotów gospodarczych powiatu zaliczają się</w:t>
      </w:r>
      <w:r w:rsidR="00B372D8" w:rsidRPr="00D31998">
        <w:rPr>
          <w:sz w:val="24"/>
          <w:szCs w:val="24"/>
        </w:rPr>
        <w:t xml:space="preserve"> m.in.</w:t>
      </w:r>
      <w:r w:rsidRPr="00D31998">
        <w:rPr>
          <w:sz w:val="24"/>
          <w:szCs w:val="24"/>
        </w:rPr>
        <w:t>:</w:t>
      </w:r>
    </w:p>
    <w:p w:rsidR="00222D1C" w:rsidRPr="00D31998" w:rsidRDefault="00222D1C" w:rsidP="00386925">
      <w:pPr>
        <w:pStyle w:val="Akapitzlist"/>
        <w:numPr>
          <w:ilvl w:val="0"/>
          <w:numId w:val="13"/>
        </w:numPr>
        <w:tabs>
          <w:tab w:val="left" w:pos="851"/>
        </w:tabs>
        <w:spacing w:after="120" w:line="240" w:lineRule="auto"/>
        <w:jc w:val="both"/>
        <w:rPr>
          <w:sz w:val="24"/>
          <w:szCs w:val="24"/>
        </w:rPr>
      </w:pPr>
      <w:r w:rsidRPr="00D31998">
        <w:rPr>
          <w:sz w:val="24"/>
          <w:szCs w:val="24"/>
        </w:rPr>
        <w:t xml:space="preserve">MESKO S.A. (Bumar Amunicja Spółka Akcyjna), </w:t>
      </w:r>
    </w:p>
    <w:p w:rsidR="00222D1C" w:rsidRPr="00D31998" w:rsidRDefault="00B372D8" w:rsidP="00386925">
      <w:pPr>
        <w:pStyle w:val="Akapitzlist"/>
        <w:numPr>
          <w:ilvl w:val="0"/>
          <w:numId w:val="13"/>
        </w:numPr>
        <w:tabs>
          <w:tab w:val="left" w:pos="851"/>
        </w:tabs>
        <w:spacing w:after="120" w:line="240" w:lineRule="auto"/>
        <w:jc w:val="both"/>
        <w:rPr>
          <w:sz w:val="24"/>
          <w:szCs w:val="24"/>
        </w:rPr>
      </w:pPr>
      <w:r w:rsidRPr="00D31998">
        <w:rPr>
          <w:sz w:val="24"/>
          <w:szCs w:val="24"/>
        </w:rPr>
        <w:t>WTÓRPOL Sp. z o.o.</w:t>
      </w:r>
    </w:p>
    <w:p w:rsidR="008F5CF3" w:rsidRPr="00D31998" w:rsidRDefault="008F5CF3" w:rsidP="005A370D">
      <w:pPr>
        <w:tabs>
          <w:tab w:val="left" w:pos="851"/>
        </w:tabs>
        <w:spacing w:after="120"/>
        <w:jc w:val="both"/>
        <w:rPr>
          <w:sz w:val="24"/>
          <w:szCs w:val="24"/>
        </w:rPr>
      </w:pPr>
      <w:r w:rsidRPr="00D31998">
        <w:rPr>
          <w:sz w:val="24"/>
          <w:szCs w:val="24"/>
        </w:rPr>
        <w:t xml:space="preserve">Sytuację gospodarczą </w:t>
      </w:r>
      <w:r w:rsidR="000F1C03" w:rsidRPr="00D31998">
        <w:rPr>
          <w:sz w:val="24"/>
          <w:szCs w:val="24"/>
        </w:rPr>
        <w:t>danego obszaru</w:t>
      </w:r>
      <w:r w:rsidRPr="00D31998">
        <w:rPr>
          <w:sz w:val="24"/>
          <w:szCs w:val="24"/>
        </w:rPr>
        <w:t xml:space="preserve"> odzwierciedlają wskaźniki: liczby podmiotów wpisanych do rejestru REGON</w:t>
      </w:r>
      <w:r w:rsidR="00731336" w:rsidRPr="00D31998">
        <w:rPr>
          <w:sz w:val="24"/>
          <w:szCs w:val="24"/>
        </w:rPr>
        <w:t xml:space="preserve"> na 10 tys. ludności, wskaźnik jednostek nowo zarejestrowanych w rejestrze REGON na 10 tys. ludności oraz wskaźnik liczby podmiotów na 1000 mieszkańców w wieku produkcyjnym.</w:t>
      </w:r>
    </w:p>
    <w:p w:rsidR="00786323" w:rsidRPr="00D31998" w:rsidRDefault="00731336" w:rsidP="0045447D">
      <w:pPr>
        <w:tabs>
          <w:tab w:val="left" w:pos="851"/>
        </w:tabs>
        <w:spacing w:after="120"/>
        <w:jc w:val="both"/>
        <w:rPr>
          <w:sz w:val="24"/>
          <w:szCs w:val="24"/>
          <w:highlight w:val="yellow"/>
        </w:rPr>
      </w:pPr>
      <w:r w:rsidRPr="00D31998">
        <w:rPr>
          <w:sz w:val="24"/>
          <w:szCs w:val="24"/>
        </w:rPr>
        <w:t>W latach 201</w:t>
      </w:r>
      <w:r w:rsidR="00BE2E89" w:rsidRPr="00D31998">
        <w:rPr>
          <w:sz w:val="24"/>
          <w:szCs w:val="24"/>
        </w:rPr>
        <w:t>6</w:t>
      </w:r>
      <w:r w:rsidRPr="00D31998">
        <w:rPr>
          <w:sz w:val="24"/>
          <w:szCs w:val="24"/>
        </w:rPr>
        <w:t xml:space="preserve"> – 20</w:t>
      </w:r>
      <w:r w:rsidR="001B633F" w:rsidRPr="00D31998">
        <w:rPr>
          <w:sz w:val="24"/>
          <w:szCs w:val="24"/>
        </w:rPr>
        <w:t>20</w:t>
      </w:r>
      <w:r w:rsidRPr="00D31998">
        <w:rPr>
          <w:sz w:val="24"/>
          <w:szCs w:val="24"/>
        </w:rPr>
        <w:t xml:space="preserve"> liczba podmiotów wpisanych do rejestru REGON</w:t>
      </w:r>
      <w:r w:rsidR="00A75FF3" w:rsidRPr="00D31998">
        <w:rPr>
          <w:sz w:val="24"/>
          <w:szCs w:val="24"/>
        </w:rPr>
        <w:t xml:space="preserve"> na 10 tys. ludności ulegała wahaniom</w:t>
      </w:r>
      <w:r w:rsidR="0045447D" w:rsidRPr="00D31998">
        <w:rPr>
          <w:sz w:val="24"/>
          <w:szCs w:val="24"/>
        </w:rPr>
        <w:t>. W 20</w:t>
      </w:r>
      <w:r w:rsidR="001B633F" w:rsidRPr="00D31998">
        <w:rPr>
          <w:sz w:val="24"/>
          <w:szCs w:val="24"/>
        </w:rPr>
        <w:t>20</w:t>
      </w:r>
      <w:r w:rsidR="0045447D" w:rsidRPr="00D31998">
        <w:rPr>
          <w:sz w:val="24"/>
          <w:szCs w:val="24"/>
        </w:rPr>
        <w:t xml:space="preserve"> r. na 10 tys. ludności przypadało </w:t>
      </w:r>
      <w:r w:rsidR="00D42F24" w:rsidRPr="00D31998">
        <w:rPr>
          <w:sz w:val="24"/>
          <w:szCs w:val="24"/>
        </w:rPr>
        <w:t>1092</w:t>
      </w:r>
      <w:r w:rsidR="0045447D" w:rsidRPr="00D31998">
        <w:rPr>
          <w:sz w:val="24"/>
          <w:szCs w:val="24"/>
        </w:rPr>
        <w:t xml:space="preserve"> podmiotów gospodarczych tj. o </w:t>
      </w:r>
      <w:r w:rsidR="00D42F24" w:rsidRPr="00D31998">
        <w:rPr>
          <w:sz w:val="24"/>
          <w:szCs w:val="24"/>
        </w:rPr>
        <w:t>79</w:t>
      </w:r>
      <w:r w:rsidR="0045447D" w:rsidRPr="00D31998">
        <w:rPr>
          <w:sz w:val="24"/>
          <w:szCs w:val="24"/>
        </w:rPr>
        <w:t xml:space="preserve"> podmiotów </w:t>
      </w:r>
      <w:r w:rsidR="00BE2E89" w:rsidRPr="00D31998">
        <w:rPr>
          <w:sz w:val="24"/>
          <w:szCs w:val="24"/>
        </w:rPr>
        <w:t>więcej</w:t>
      </w:r>
      <w:r w:rsidR="0045447D" w:rsidRPr="00D31998">
        <w:rPr>
          <w:sz w:val="24"/>
          <w:szCs w:val="24"/>
        </w:rPr>
        <w:t xml:space="preserve"> w porównaniu z rokiem 201</w:t>
      </w:r>
      <w:r w:rsidR="00BE2E89" w:rsidRPr="00D31998">
        <w:rPr>
          <w:sz w:val="24"/>
          <w:szCs w:val="24"/>
        </w:rPr>
        <w:t>6</w:t>
      </w:r>
      <w:r w:rsidR="0045447D" w:rsidRPr="00D31998">
        <w:rPr>
          <w:sz w:val="24"/>
          <w:szCs w:val="24"/>
        </w:rPr>
        <w:t xml:space="preserve">. </w:t>
      </w:r>
      <w:r w:rsidR="00786323" w:rsidRPr="00D31998">
        <w:rPr>
          <w:sz w:val="24"/>
          <w:szCs w:val="24"/>
        </w:rPr>
        <w:t xml:space="preserve">Wartość wskaźnika zmienia się corocznie, nie są to jednak znaczące wahania, co potwierdza stabilność sytuacji gospodarczej pod względem liczby przedsiębiorstw. </w:t>
      </w:r>
    </w:p>
    <w:p w:rsidR="007C38E2" w:rsidRPr="00D31998" w:rsidRDefault="00786323" w:rsidP="0045447D">
      <w:pPr>
        <w:tabs>
          <w:tab w:val="left" w:pos="851"/>
        </w:tabs>
        <w:spacing w:after="120"/>
        <w:jc w:val="both"/>
        <w:rPr>
          <w:sz w:val="24"/>
          <w:szCs w:val="24"/>
        </w:rPr>
      </w:pPr>
      <w:r w:rsidRPr="00D31998">
        <w:rPr>
          <w:sz w:val="24"/>
          <w:szCs w:val="24"/>
        </w:rPr>
        <w:t>Wskaźnik liczby podmiotów gospodarczych w przeliczeniu na 10 tys. ludności</w:t>
      </w:r>
      <w:r w:rsidR="0045447D" w:rsidRPr="00D31998">
        <w:rPr>
          <w:sz w:val="24"/>
          <w:szCs w:val="24"/>
        </w:rPr>
        <w:t xml:space="preserve"> </w:t>
      </w:r>
      <w:r w:rsidR="00BE2E89" w:rsidRPr="00D31998">
        <w:rPr>
          <w:sz w:val="24"/>
          <w:szCs w:val="24"/>
        </w:rPr>
        <w:t xml:space="preserve">w </w:t>
      </w:r>
      <w:r w:rsidR="00D42F24" w:rsidRPr="00D31998">
        <w:rPr>
          <w:sz w:val="24"/>
          <w:szCs w:val="24"/>
        </w:rPr>
        <w:t>powiecie skarżyskim</w:t>
      </w:r>
      <w:r w:rsidR="00BE2E89" w:rsidRPr="00D31998">
        <w:rPr>
          <w:sz w:val="24"/>
          <w:szCs w:val="24"/>
        </w:rPr>
        <w:t xml:space="preserve"> </w:t>
      </w:r>
      <w:r w:rsidR="0045447D" w:rsidRPr="00D31998">
        <w:rPr>
          <w:sz w:val="24"/>
          <w:szCs w:val="24"/>
        </w:rPr>
        <w:t xml:space="preserve">jest </w:t>
      </w:r>
      <w:r w:rsidR="000D722B" w:rsidRPr="00D31998">
        <w:rPr>
          <w:sz w:val="24"/>
          <w:szCs w:val="24"/>
        </w:rPr>
        <w:t>niższy</w:t>
      </w:r>
      <w:r w:rsidR="0045447D" w:rsidRPr="00D31998">
        <w:rPr>
          <w:sz w:val="24"/>
          <w:szCs w:val="24"/>
        </w:rPr>
        <w:t xml:space="preserve"> w</w:t>
      </w:r>
      <w:r w:rsidRPr="00D31998">
        <w:rPr>
          <w:sz w:val="24"/>
          <w:szCs w:val="24"/>
        </w:rPr>
        <w:t> </w:t>
      </w:r>
      <w:r w:rsidR="0045447D" w:rsidRPr="00D31998">
        <w:rPr>
          <w:sz w:val="24"/>
          <w:szCs w:val="24"/>
        </w:rPr>
        <w:t xml:space="preserve">porównaniu </w:t>
      </w:r>
      <w:r w:rsidR="00D42F24" w:rsidRPr="00D31998">
        <w:rPr>
          <w:sz w:val="24"/>
          <w:szCs w:val="24"/>
        </w:rPr>
        <w:t>do wskaźnika dla kraju ale wyższy w porównaniu z </w:t>
      </w:r>
      <w:r w:rsidR="0045447D" w:rsidRPr="00D31998">
        <w:rPr>
          <w:sz w:val="24"/>
          <w:szCs w:val="24"/>
        </w:rPr>
        <w:t>województw</w:t>
      </w:r>
      <w:r w:rsidR="00D42F24" w:rsidRPr="00D31998">
        <w:rPr>
          <w:sz w:val="24"/>
          <w:szCs w:val="24"/>
        </w:rPr>
        <w:t>em świętokrzyskim</w:t>
      </w:r>
      <w:r w:rsidR="0045447D" w:rsidRPr="00D31998">
        <w:rPr>
          <w:sz w:val="24"/>
          <w:szCs w:val="24"/>
        </w:rPr>
        <w:t xml:space="preserve">. </w:t>
      </w:r>
      <w:r w:rsidRPr="00D31998">
        <w:rPr>
          <w:sz w:val="24"/>
          <w:szCs w:val="24"/>
        </w:rPr>
        <w:t>Dynamikę zmian wskaźnika obrazuje poniższy wykres.</w:t>
      </w:r>
      <w:r w:rsidR="0045447D" w:rsidRPr="00D31998">
        <w:rPr>
          <w:sz w:val="24"/>
          <w:szCs w:val="24"/>
        </w:rPr>
        <w:t xml:space="preserve"> </w:t>
      </w:r>
    </w:p>
    <w:p w:rsidR="00A75FF3" w:rsidRPr="00D31998" w:rsidRDefault="001F1307" w:rsidP="00026658">
      <w:pPr>
        <w:pStyle w:val="Legenda"/>
        <w:spacing w:after="120" w:line="276" w:lineRule="auto"/>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8</w:t>
      </w:r>
      <w:r w:rsidR="008F26D8" w:rsidRPr="00D31998">
        <w:rPr>
          <w:color w:val="auto"/>
          <w:sz w:val="20"/>
          <w:szCs w:val="20"/>
        </w:rPr>
        <w:fldChar w:fldCharType="end"/>
      </w:r>
      <w:r w:rsidRPr="00D31998">
        <w:rPr>
          <w:color w:val="auto"/>
          <w:sz w:val="20"/>
          <w:szCs w:val="20"/>
        </w:rPr>
        <w:t xml:space="preserve">. Podmioty wpisane do rejestru REGON na 10 tys. ludności w </w:t>
      </w:r>
      <w:r w:rsidR="00C65A8B" w:rsidRPr="00D31998">
        <w:rPr>
          <w:color w:val="auto"/>
          <w:sz w:val="20"/>
          <w:szCs w:val="20"/>
        </w:rPr>
        <w:t>powiecie skarżyskim</w:t>
      </w:r>
      <w:r w:rsidRPr="00D31998">
        <w:rPr>
          <w:color w:val="auto"/>
          <w:sz w:val="20"/>
          <w:szCs w:val="20"/>
        </w:rPr>
        <w:t xml:space="preserve"> w latach 201</w:t>
      </w:r>
      <w:r w:rsidR="00BA7EA1" w:rsidRPr="00D31998">
        <w:rPr>
          <w:color w:val="auto"/>
          <w:sz w:val="20"/>
          <w:szCs w:val="20"/>
        </w:rPr>
        <w:t>6</w:t>
      </w:r>
      <w:r w:rsidRPr="00D31998">
        <w:rPr>
          <w:color w:val="auto"/>
          <w:sz w:val="20"/>
          <w:szCs w:val="20"/>
        </w:rPr>
        <w:t xml:space="preserve"> - 20</w:t>
      </w:r>
      <w:r w:rsidR="00C65A8B" w:rsidRPr="00D31998">
        <w:rPr>
          <w:color w:val="auto"/>
          <w:sz w:val="20"/>
          <w:szCs w:val="20"/>
        </w:rPr>
        <w:t>20</w:t>
      </w:r>
    </w:p>
    <w:p w:rsidR="00A75FF3" w:rsidRPr="00D31998" w:rsidRDefault="00B233CF" w:rsidP="00B7716B">
      <w:pPr>
        <w:tabs>
          <w:tab w:val="left" w:pos="851"/>
        </w:tabs>
        <w:spacing w:after="0"/>
        <w:jc w:val="both"/>
        <w:rPr>
          <w:noProof/>
          <w:sz w:val="24"/>
          <w:szCs w:val="24"/>
          <w:highlight w:val="yellow"/>
          <w:lang w:eastAsia="pl-PL"/>
        </w:rPr>
      </w:pPr>
      <w:r w:rsidRPr="00D31998">
        <w:rPr>
          <w:noProof/>
          <w:sz w:val="24"/>
          <w:szCs w:val="24"/>
          <w:highlight w:val="yellow"/>
          <w:lang w:eastAsia="pl-PL"/>
        </w:rPr>
        <w:drawing>
          <wp:inline distT="0" distB="0" distL="0" distR="0">
            <wp:extent cx="4219575" cy="25908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7716B" w:rsidRPr="00D31998" w:rsidRDefault="00B7716B" w:rsidP="00B7716B">
      <w:pPr>
        <w:spacing w:after="120"/>
        <w:jc w:val="both"/>
        <w:rPr>
          <w:i/>
          <w:sz w:val="20"/>
          <w:szCs w:val="20"/>
        </w:rPr>
      </w:pPr>
      <w:r w:rsidRPr="00D31998">
        <w:rPr>
          <w:i/>
          <w:sz w:val="20"/>
          <w:szCs w:val="20"/>
        </w:rPr>
        <w:t>Źródło: Opracowanie własne na podstawie danych GUS</w:t>
      </w:r>
      <w:r w:rsidR="00BA7EA1" w:rsidRPr="00D31998">
        <w:rPr>
          <w:i/>
          <w:sz w:val="20"/>
          <w:szCs w:val="20"/>
        </w:rPr>
        <w:t xml:space="preserve"> (dostęp do bazy danych dn. </w:t>
      </w:r>
      <w:r w:rsidR="00C65A8B" w:rsidRPr="00D31998">
        <w:rPr>
          <w:i/>
          <w:sz w:val="20"/>
          <w:szCs w:val="20"/>
        </w:rPr>
        <w:t>10.06</w:t>
      </w:r>
      <w:r w:rsidR="00BA7EA1" w:rsidRPr="00D31998">
        <w:rPr>
          <w:i/>
          <w:sz w:val="20"/>
          <w:szCs w:val="20"/>
        </w:rPr>
        <w:t>.2021 r.)</w:t>
      </w:r>
    </w:p>
    <w:p w:rsidR="001E45EF" w:rsidRPr="00D31998" w:rsidRDefault="0045447D" w:rsidP="00026658">
      <w:pPr>
        <w:pStyle w:val="Legenda"/>
        <w:spacing w:after="120" w:line="276" w:lineRule="auto"/>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9</w:t>
      </w:r>
      <w:r w:rsidR="008F26D8" w:rsidRPr="00D31998">
        <w:rPr>
          <w:color w:val="auto"/>
          <w:sz w:val="20"/>
          <w:szCs w:val="20"/>
        </w:rPr>
        <w:fldChar w:fldCharType="end"/>
      </w:r>
      <w:r w:rsidRPr="00D31998">
        <w:rPr>
          <w:color w:val="auto"/>
          <w:sz w:val="20"/>
          <w:szCs w:val="20"/>
        </w:rPr>
        <w:t>. Podmioty wpisane do rejestru REGON na 10 tys. ludności w 20</w:t>
      </w:r>
      <w:r w:rsidR="00C65A8B" w:rsidRPr="00D31998">
        <w:rPr>
          <w:color w:val="auto"/>
          <w:sz w:val="20"/>
          <w:szCs w:val="20"/>
        </w:rPr>
        <w:t>20</w:t>
      </w:r>
      <w:r w:rsidRPr="00D31998">
        <w:rPr>
          <w:color w:val="auto"/>
          <w:sz w:val="20"/>
          <w:szCs w:val="20"/>
        </w:rPr>
        <w:t xml:space="preserve"> r. – porównanie wskaźnika dla Polski, województwa </w:t>
      </w:r>
      <w:r w:rsidR="00C65A8B" w:rsidRPr="00D31998">
        <w:rPr>
          <w:color w:val="auto"/>
          <w:sz w:val="20"/>
          <w:szCs w:val="20"/>
        </w:rPr>
        <w:t>świętokrzyskiego i</w:t>
      </w:r>
      <w:r w:rsidRPr="00D31998">
        <w:rPr>
          <w:color w:val="auto"/>
          <w:sz w:val="20"/>
          <w:szCs w:val="20"/>
        </w:rPr>
        <w:t xml:space="preserve"> powiatu skarżyskiego </w:t>
      </w:r>
    </w:p>
    <w:p w:rsidR="001E45EF" w:rsidRPr="00D31998" w:rsidRDefault="0008454A" w:rsidP="0008454A">
      <w:pPr>
        <w:tabs>
          <w:tab w:val="left" w:pos="851"/>
        </w:tabs>
        <w:spacing w:after="0"/>
        <w:jc w:val="both"/>
        <w:rPr>
          <w:sz w:val="24"/>
          <w:szCs w:val="24"/>
          <w:highlight w:val="yellow"/>
        </w:rPr>
      </w:pPr>
      <w:r w:rsidRPr="00D31998">
        <w:rPr>
          <w:noProof/>
          <w:sz w:val="24"/>
          <w:szCs w:val="24"/>
          <w:highlight w:val="yellow"/>
          <w:lang w:eastAsia="pl-PL"/>
        </w:rPr>
        <w:drawing>
          <wp:inline distT="0" distB="0" distL="0" distR="0">
            <wp:extent cx="4448175" cy="2695575"/>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5A8B" w:rsidRPr="00D31998" w:rsidRDefault="00C65A8B" w:rsidP="00C65A8B">
      <w:pPr>
        <w:spacing w:after="120"/>
        <w:jc w:val="both"/>
        <w:rPr>
          <w:i/>
          <w:sz w:val="20"/>
          <w:szCs w:val="20"/>
        </w:rPr>
      </w:pPr>
      <w:r w:rsidRPr="00D31998">
        <w:rPr>
          <w:i/>
          <w:sz w:val="20"/>
          <w:szCs w:val="20"/>
        </w:rPr>
        <w:t>Źródło: Opracowanie własne na podstawie danych GUS (dostęp do bazy danych dn. 10.06.2021 r.)</w:t>
      </w:r>
    </w:p>
    <w:p w:rsidR="00D42F24" w:rsidRPr="00D31998" w:rsidRDefault="007F4C98" w:rsidP="0045212D">
      <w:pPr>
        <w:tabs>
          <w:tab w:val="left" w:pos="851"/>
        </w:tabs>
        <w:spacing w:after="120" w:line="240" w:lineRule="auto"/>
        <w:jc w:val="both"/>
        <w:rPr>
          <w:sz w:val="24"/>
          <w:szCs w:val="24"/>
        </w:rPr>
      </w:pPr>
      <w:r w:rsidRPr="00D31998">
        <w:rPr>
          <w:sz w:val="24"/>
          <w:szCs w:val="24"/>
        </w:rPr>
        <w:t xml:space="preserve">W latach 2016 – 2020 wskaźnik liczby podmiotów gospodarczych w przeliczeniu na 10 tys. ludności w powiecie skarżyskim jest najwyższy wśród wszystkich powiatów ziemskich województwa świętokrzyskiego. Najniższą wartość wskaźnika </w:t>
      </w:r>
      <w:r w:rsidR="004F6A53" w:rsidRPr="00D31998">
        <w:rPr>
          <w:sz w:val="24"/>
          <w:szCs w:val="24"/>
        </w:rPr>
        <w:t>zanotowano</w:t>
      </w:r>
      <w:r w:rsidR="007C38E2" w:rsidRPr="00D31998">
        <w:rPr>
          <w:sz w:val="24"/>
          <w:szCs w:val="24"/>
        </w:rPr>
        <w:t xml:space="preserve"> w powiecie kazimierskim (</w:t>
      </w:r>
      <w:r w:rsidRPr="00D31998">
        <w:rPr>
          <w:sz w:val="24"/>
          <w:szCs w:val="24"/>
        </w:rPr>
        <w:t>103,0</w:t>
      </w:r>
      <w:r w:rsidR="007C38E2" w:rsidRPr="00D31998">
        <w:rPr>
          <w:sz w:val="24"/>
          <w:szCs w:val="24"/>
        </w:rPr>
        <w:t xml:space="preserve"> w 2020 r.)</w:t>
      </w:r>
      <w:r w:rsidRPr="00D31998">
        <w:rPr>
          <w:sz w:val="24"/>
          <w:szCs w:val="24"/>
        </w:rPr>
        <w:t>.</w:t>
      </w:r>
    </w:p>
    <w:p w:rsidR="004F6A53" w:rsidRPr="00D31998" w:rsidRDefault="004A7B32" w:rsidP="004A7B32">
      <w:pPr>
        <w:tabs>
          <w:tab w:val="left" w:pos="851"/>
        </w:tabs>
        <w:spacing w:after="120" w:line="240" w:lineRule="auto"/>
        <w:jc w:val="both"/>
        <w:rPr>
          <w:sz w:val="24"/>
          <w:szCs w:val="24"/>
        </w:rPr>
      </w:pPr>
      <w:r w:rsidRPr="00D31998">
        <w:rPr>
          <w:sz w:val="24"/>
          <w:szCs w:val="24"/>
        </w:rPr>
        <w:t>Na przestrzeni lat 2016 – 2020 liczba podmiotów gospodarki narodowej w powiecie skarżyskim zwiększyła się o 252. W analizowanym okresie najwięcej podmiotów zarejestrowano w 2017 r. (738), natomiast najmniej w 2019 r. (531). Najwięcej podmiotów wykreślono z rejestru REGON w 2016 r. (763) a najmniej w 2020 r. (364). W 2020 r. na terenie powiatu skarżyskiego działalność rozpoczęło</w:t>
      </w:r>
      <w:r w:rsidR="004F6A53" w:rsidRPr="00D31998">
        <w:rPr>
          <w:sz w:val="24"/>
          <w:szCs w:val="24"/>
        </w:rPr>
        <w:t xml:space="preserve"> 548 podmiotów gospodarczych. W 2020 r. liczba podmiotów nowo zarejestrowanych przypadająca na 10 tys. ludności wynosiła 74. Jest to wartość niższa w porównaniu do wartości dla kraju ale wyższa w porównaniu do wartości wskaźnika dla województwa świętokrzyskiego.  </w:t>
      </w:r>
    </w:p>
    <w:p w:rsidR="007C37C0" w:rsidRPr="00D31998" w:rsidRDefault="000929BF" w:rsidP="003C4308">
      <w:pPr>
        <w:pStyle w:val="Legenda"/>
        <w:spacing w:after="120" w:line="276" w:lineRule="auto"/>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10</w:t>
      </w:r>
      <w:r w:rsidR="008F26D8" w:rsidRPr="00D31998">
        <w:rPr>
          <w:color w:val="auto"/>
          <w:sz w:val="20"/>
          <w:szCs w:val="20"/>
        </w:rPr>
        <w:fldChar w:fldCharType="end"/>
      </w:r>
      <w:r w:rsidRPr="00D31998">
        <w:rPr>
          <w:color w:val="auto"/>
          <w:sz w:val="20"/>
          <w:szCs w:val="20"/>
        </w:rPr>
        <w:t xml:space="preserve">. Podmioty gospodarcze nowo zarejestrowane w rejestrze REGON na 10 tys. ludności w </w:t>
      </w:r>
      <w:r w:rsidR="00C65A8B" w:rsidRPr="00D31998">
        <w:rPr>
          <w:color w:val="auto"/>
          <w:sz w:val="20"/>
          <w:szCs w:val="20"/>
        </w:rPr>
        <w:t>powiecie skarżyskim w 2020 r.</w:t>
      </w:r>
    </w:p>
    <w:p w:rsidR="000929BF" w:rsidRPr="00D31998" w:rsidRDefault="00955497" w:rsidP="00C779AF">
      <w:pPr>
        <w:spacing w:after="0"/>
        <w:rPr>
          <w:highlight w:val="yellow"/>
        </w:rPr>
      </w:pPr>
      <w:r w:rsidRPr="00D31998">
        <w:rPr>
          <w:noProof/>
          <w:highlight w:val="yellow"/>
          <w:lang w:eastAsia="pl-PL"/>
        </w:rPr>
        <w:drawing>
          <wp:inline distT="0" distB="0" distL="0" distR="0">
            <wp:extent cx="4380614" cy="2626242"/>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D0351" w:rsidRPr="00D31998" w:rsidRDefault="00C65A8B" w:rsidP="00C65A8B">
      <w:pPr>
        <w:spacing w:after="120"/>
        <w:jc w:val="both"/>
        <w:rPr>
          <w:i/>
          <w:sz w:val="20"/>
          <w:szCs w:val="20"/>
        </w:rPr>
      </w:pPr>
      <w:r w:rsidRPr="00D31998">
        <w:rPr>
          <w:i/>
          <w:sz w:val="20"/>
          <w:szCs w:val="20"/>
        </w:rPr>
        <w:t>Źródło: Opracowanie własne na podstawie danych GUS (dostęp do bazy danych dn. 10.06.2021 r.)</w:t>
      </w:r>
    </w:p>
    <w:p w:rsidR="000141B2" w:rsidRPr="00D31998" w:rsidRDefault="000141B2" w:rsidP="003C4308">
      <w:pPr>
        <w:pStyle w:val="Legenda"/>
        <w:spacing w:after="120" w:line="276" w:lineRule="auto"/>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11</w:t>
      </w:r>
      <w:r w:rsidR="008F26D8" w:rsidRPr="00D31998">
        <w:rPr>
          <w:color w:val="auto"/>
          <w:sz w:val="20"/>
          <w:szCs w:val="20"/>
        </w:rPr>
        <w:fldChar w:fldCharType="end"/>
      </w:r>
      <w:r w:rsidRPr="00D31998">
        <w:rPr>
          <w:color w:val="auto"/>
          <w:sz w:val="20"/>
          <w:szCs w:val="20"/>
        </w:rPr>
        <w:t>. Jednostki nowo zarejestrowane w rejestrze REGON na 10 tys. ludności w 20</w:t>
      </w:r>
      <w:r w:rsidR="0012692F" w:rsidRPr="00D31998">
        <w:rPr>
          <w:color w:val="auto"/>
          <w:sz w:val="20"/>
          <w:szCs w:val="20"/>
        </w:rPr>
        <w:t>20</w:t>
      </w:r>
      <w:r w:rsidRPr="00D31998">
        <w:rPr>
          <w:color w:val="auto"/>
          <w:sz w:val="20"/>
          <w:szCs w:val="20"/>
        </w:rPr>
        <w:t xml:space="preserve"> r. – porównanie średniej dla Polsk</w:t>
      </w:r>
      <w:r w:rsidR="0012692F" w:rsidRPr="00D31998">
        <w:rPr>
          <w:color w:val="auto"/>
          <w:sz w:val="20"/>
          <w:szCs w:val="20"/>
        </w:rPr>
        <w:t>i, województwa świętokrzyskiego i</w:t>
      </w:r>
      <w:r w:rsidRPr="00D31998">
        <w:rPr>
          <w:color w:val="auto"/>
          <w:sz w:val="20"/>
          <w:szCs w:val="20"/>
        </w:rPr>
        <w:t xml:space="preserve"> powiatu skarżyskiego </w:t>
      </w:r>
    </w:p>
    <w:p w:rsidR="000141B2" w:rsidRPr="00D31998" w:rsidRDefault="007056AA" w:rsidP="007056AA">
      <w:pPr>
        <w:tabs>
          <w:tab w:val="left" w:pos="851"/>
        </w:tabs>
        <w:spacing w:after="0" w:line="240" w:lineRule="auto"/>
        <w:jc w:val="both"/>
        <w:rPr>
          <w:sz w:val="24"/>
          <w:szCs w:val="24"/>
          <w:highlight w:val="yellow"/>
        </w:rPr>
      </w:pPr>
      <w:r w:rsidRPr="00D31998">
        <w:rPr>
          <w:noProof/>
          <w:sz w:val="24"/>
          <w:szCs w:val="24"/>
          <w:highlight w:val="yellow"/>
          <w:lang w:eastAsia="pl-PL"/>
        </w:rPr>
        <w:drawing>
          <wp:inline distT="0" distB="0" distL="0" distR="0">
            <wp:extent cx="4051005" cy="2498652"/>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225D3" w:rsidRPr="00D31998" w:rsidRDefault="009225D3" w:rsidP="009225D3">
      <w:pPr>
        <w:spacing w:after="120"/>
        <w:jc w:val="both"/>
        <w:rPr>
          <w:i/>
          <w:sz w:val="20"/>
          <w:szCs w:val="20"/>
        </w:rPr>
      </w:pPr>
      <w:r w:rsidRPr="00D31998">
        <w:rPr>
          <w:i/>
          <w:sz w:val="20"/>
          <w:szCs w:val="20"/>
        </w:rPr>
        <w:t>Źródło: Opracowanie własne na podstawie danych GUS (dostęp do bazy danych dn. 10.06.2021 r.)</w:t>
      </w:r>
    </w:p>
    <w:p w:rsidR="00CD633F" w:rsidRPr="00D31998" w:rsidRDefault="004C63D3" w:rsidP="00176538">
      <w:pPr>
        <w:tabs>
          <w:tab w:val="left" w:pos="851"/>
        </w:tabs>
        <w:spacing w:after="120" w:line="240" w:lineRule="auto"/>
        <w:jc w:val="both"/>
        <w:rPr>
          <w:sz w:val="24"/>
          <w:szCs w:val="24"/>
        </w:rPr>
      </w:pPr>
      <w:r w:rsidRPr="00D31998">
        <w:rPr>
          <w:sz w:val="24"/>
          <w:szCs w:val="24"/>
        </w:rPr>
        <w:t xml:space="preserve">Wskaźnik liczby podmiotów gospodarki narodowej na 1000 mieszkańców w wieku produkcyjnym na przestrzeni </w:t>
      </w:r>
      <w:r w:rsidR="00162B9E" w:rsidRPr="00D31998">
        <w:rPr>
          <w:sz w:val="24"/>
          <w:szCs w:val="24"/>
        </w:rPr>
        <w:t>lat 201</w:t>
      </w:r>
      <w:r w:rsidR="001739C5" w:rsidRPr="00D31998">
        <w:rPr>
          <w:sz w:val="24"/>
          <w:szCs w:val="24"/>
        </w:rPr>
        <w:t>6</w:t>
      </w:r>
      <w:r w:rsidR="00162B9E" w:rsidRPr="00D31998">
        <w:rPr>
          <w:sz w:val="24"/>
          <w:szCs w:val="24"/>
        </w:rPr>
        <w:t xml:space="preserve"> </w:t>
      </w:r>
      <w:r w:rsidR="00642578" w:rsidRPr="00D31998">
        <w:rPr>
          <w:sz w:val="24"/>
          <w:szCs w:val="24"/>
        </w:rPr>
        <w:t>–</w:t>
      </w:r>
      <w:r w:rsidR="00162B9E" w:rsidRPr="00D31998">
        <w:rPr>
          <w:sz w:val="24"/>
          <w:szCs w:val="24"/>
        </w:rPr>
        <w:t xml:space="preserve"> 20</w:t>
      </w:r>
      <w:r w:rsidR="00CD633F" w:rsidRPr="00D31998">
        <w:rPr>
          <w:sz w:val="24"/>
          <w:szCs w:val="24"/>
        </w:rPr>
        <w:t>20</w:t>
      </w:r>
      <w:r w:rsidR="00642578" w:rsidRPr="00D31998">
        <w:rPr>
          <w:sz w:val="24"/>
          <w:szCs w:val="24"/>
        </w:rPr>
        <w:t xml:space="preserve"> </w:t>
      </w:r>
      <w:r w:rsidR="00CD633F" w:rsidRPr="00D31998">
        <w:rPr>
          <w:sz w:val="24"/>
          <w:szCs w:val="24"/>
        </w:rPr>
        <w:t xml:space="preserve">wykazuje korzystną, systematyczną wzrostową tendencję. </w:t>
      </w:r>
      <w:r w:rsidR="00642578" w:rsidRPr="00D31998">
        <w:rPr>
          <w:sz w:val="24"/>
          <w:szCs w:val="24"/>
        </w:rPr>
        <w:t xml:space="preserve">Wskaźnik dla </w:t>
      </w:r>
      <w:r w:rsidR="00CD633F" w:rsidRPr="00D31998">
        <w:rPr>
          <w:sz w:val="24"/>
          <w:szCs w:val="24"/>
        </w:rPr>
        <w:t>powiatu skarżyskiego</w:t>
      </w:r>
      <w:r w:rsidR="00280050" w:rsidRPr="00D31998">
        <w:rPr>
          <w:sz w:val="24"/>
          <w:szCs w:val="24"/>
        </w:rPr>
        <w:t xml:space="preserve"> w </w:t>
      </w:r>
      <w:r w:rsidR="00642578" w:rsidRPr="00D31998">
        <w:rPr>
          <w:sz w:val="24"/>
          <w:szCs w:val="24"/>
        </w:rPr>
        <w:t>por</w:t>
      </w:r>
      <w:r w:rsidR="0085113E" w:rsidRPr="00D31998">
        <w:rPr>
          <w:sz w:val="24"/>
          <w:szCs w:val="24"/>
        </w:rPr>
        <w:t xml:space="preserve">ównaniu </w:t>
      </w:r>
      <w:r w:rsidR="00CD633F" w:rsidRPr="00D31998">
        <w:rPr>
          <w:sz w:val="24"/>
          <w:szCs w:val="24"/>
        </w:rPr>
        <w:t xml:space="preserve">do wskaźnika dla kraju </w:t>
      </w:r>
      <w:r w:rsidR="00176538" w:rsidRPr="00D31998">
        <w:rPr>
          <w:sz w:val="24"/>
          <w:szCs w:val="24"/>
        </w:rPr>
        <w:t>jest niższy ale znacznie wyższy w porównaniu ze wskaźnikiem dla województwa świętokrzyskiego.</w:t>
      </w:r>
    </w:p>
    <w:p w:rsidR="00642578" w:rsidRPr="00D31998" w:rsidRDefault="00642578" w:rsidP="003C4308">
      <w:pPr>
        <w:pStyle w:val="Legenda"/>
        <w:spacing w:after="120" w:line="276" w:lineRule="auto"/>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12</w:t>
      </w:r>
      <w:r w:rsidR="008F26D8" w:rsidRPr="00D31998">
        <w:rPr>
          <w:color w:val="auto"/>
          <w:sz w:val="20"/>
          <w:szCs w:val="20"/>
        </w:rPr>
        <w:fldChar w:fldCharType="end"/>
      </w:r>
      <w:r w:rsidRPr="00D31998">
        <w:rPr>
          <w:color w:val="auto"/>
          <w:sz w:val="20"/>
          <w:szCs w:val="20"/>
        </w:rPr>
        <w:t xml:space="preserve">. Podmioty gospodarki narodowej na 1000 mieszkańców w wieku produkcyjnym w </w:t>
      </w:r>
      <w:r w:rsidR="001166FD" w:rsidRPr="00D31998">
        <w:rPr>
          <w:color w:val="auto"/>
          <w:sz w:val="20"/>
          <w:szCs w:val="20"/>
        </w:rPr>
        <w:t>powiecie skarżyskim</w:t>
      </w:r>
      <w:r w:rsidRPr="00D31998">
        <w:rPr>
          <w:color w:val="auto"/>
          <w:sz w:val="20"/>
          <w:szCs w:val="20"/>
        </w:rPr>
        <w:t xml:space="preserve"> w latach 201</w:t>
      </w:r>
      <w:r w:rsidR="001739C5" w:rsidRPr="00D31998">
        <w:rPr>
          <w:color w:val="auto"/>
          <w:sz w:val="20"/>
          <w:szCs w:val="20"/>
        </w:rPr>
        <w:t>6</w:t>
      </w:r>
      <w:r w:rsidRPr="00D31998">
        <w:rPr>
          <w:color w:val="auto"/>
          <w:sz w:val="20"/>
          <w:szCs w:val="20"/>
        </w:rPr>
        <w:t xml:space="preserve"> - 20</w:t>
      </w:r>
      <w:r w:rsidR="001166FD" w:rsidRPr="00D31998">
        <w:rPr>
          <w:color w:val="auto"/>
          <w:sz w:val="20"/>
          <w:szCs w:val="20"/>
        </w:rPr>
        <w:t>20</w:t>
      </w:r>
    </w:p>
    <w:p w:rsidR="000141B2" w:rsidRPr="00D31998" w:rsidRDefault="00642578" w:rsidP="00642578">
      <w:pPr>
        <w:tabs>
          <w:tab w:val="left" w:pos="851"/>
        </w:tabs>
        <w:spacing w:after="0"/>
        <w:jc w:val="both"/>
        <w:rPr>
          <w:sz w:val="24"/>
          <w:szCs w:val="24"/>
          <w:highlight w:val="yellow"/>
        </w:rPr>
      </w:pPr>
      <w:r w:rsidRPr="00D31998">
        <w:rPr>
          <w:noProof/>
          <w:sz w:val="24"/>
          <w:szCs w:val="24"/>
          <w:highlight w:val="yellow"/>
          <w:lang w:eastAsia="pl-PL"/>
        </w:rPr>
        <w:drawing>
          <wp:inline distT="0" distB="0" distL="0" distR="0">
            <wp:extent cx="4371975" cy="2638425"/>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42578" w:rsidRPr="00D31998" w:rsidRDefault="001166FD" w:rsidP="00642578">
      <w:pPr>
        <w:tabs>
          <w:tab w:val="left" w:pos="851"/>
        </w:tabs>
        <w:jc w:val="both"/>
        <w:rPr>
          <w:sz w:val="24"/>
          <w:szCs w:val="24"/>
          <w:highlight w:val="yellow"/>
        </w:rPr>
      </w:pPr>
      <w:r w:rsidRPr="00D31998">
        <w:rPr>
          <w:i/>
          <w:sz w:val="20"/>
          <w:szCs w:val="20"/>
        </w:rPr>
        <w:t>Źródło: Opracowanie własne na podstawie danych GUS (dostęp do bazy danych dn. 11.06.2021 r.)</w:t>
      </w:r>
    </w:p>
    <w:p w:rsidR="00642578" w:rsidRPr="00D31998" w:rsidRDefault="00642578" w:rsidP="001C4DBB">
      <w:pPr>
        <w:pStyle w:val="Legenda"/>
        <w:spacing w:after="120" w:line="276" w:lineRule="auto"/>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13</w:t>
      </w:r>
      <w:r w:rsidR="008F26D8" w:rsidRPr="00D31998">
        <w:rPr>
          <w:color w:val="auto"/>
          <w:sz w:val="20"/>
          <w:szCs w:val="20"/>
        </w:rPr>
        <w:fldChar w:fldCharType="end"/>
      </w:r>
      <w:r w:rsidRPr="00D31998">
        <w:rPr>
          <w:color w:val="auto"/>
          <w:sz w:val="20"/>
          <w:szCs w:val="20"/>
        </w:rPr>
        <w:t>. Podmioty gospodarki narodowej na 1000 mieszkańców w wieku produkcyjnym w 20</w:t>
      </w:r>
      <w:r w:rsidR="00EA6980" w:rsidRPr="00D31998">
        <w:rPr>
          <w:color w:val="auto"/>
          <w:sz w:val="20"/>
          <w:szCs w:val="20"/>
        </w:rPr>
        <w:t>20</w:t>
      </w:r>
      <w:r w:rsidRPr="00D31998">
        <w:rPr>
          <w:color w:val="auto"/>
          <w:sz w:val="20"/>
          <w:szCs w:val="20"/>
        </w:rPr>
        <w:t xml:space="preserve"> r. – porównanie wskaźnika dla Polski</w:t>
      </w:r>
      <w:r w:rsidR="00EA6980" w:rsidRPr="00D31998">
        <w:rPr>
          <w:color w:val="auto"/>
          <w:sz w:val="20"/>
          <w:szCs w:val="20"/>
        </w:rPr>
        <w:t xml:space="preserve">, województwa świętokrzyskiego i </w:t>
      </w:r>
      <w:r w:rsidRPr="00D31998">
        <w:rPr>
          <w:color w:val="auto"/>
          <w:sz w:val="20"/>
          <w:szCs w:val="20"/>
        </w:rPr>
        <w:t xml:space="preserve">powiatu skarżyskiego </w:t>
      </w:r>
    </w:p>
    <w:p w:rsidR="00642578" w:rsidRPr="00D31998" w:rsidRDefault="00427509" w:rsidP="00427509">
      <w:pPr>
        <w:tabs>
          <w:tab w:val="left" w:pos="851"/>
        </w:tabs>
        <w:spacing w:after="0" w:line="240" w:lineRule="auto"/>
        <w:jc w:val="both"/>
        <w:rPr>
          <w:sz w:val="24"/>
          <w:szCs w:val="24"/>
          <w:highlight w:val="yellow"/>
        </w:rPr>
      </w:pPr>
      <w:r w:rsidRPr="00D31998">
        <w:rPr>
          <w:noProof/>
          <w:sz w:val="24"/>
          <w:szCs w:val="24"/>
          <w:highlight w:val="yellow"/>
          <w:lang w:eastAsia="pl-PL"/>
        </w:rPr>
        <w:drawing>
          <wp:inline distT="0" distB="0" distL="0" distR="0">
            <wp:extent cx="4686300" cy="2857500"/>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A6980" w:rsidRPr="00D31998" w:rsidRDefault="00EA6980" w:rsidP="00EA6980">
      <w:pPr>
        <w:tabs>
          <w:tab w:val="left" w:pos="851"/>
        </w:tabs>
        <w:jc w:val="both"/>
        <w:rPr>
          <w:sz w:val="24"/>
          <w:szCs w:val="24"/>
          <w:highlight w:val="yellow"/>
        </w:rPr>
      </w:pPr>
      <w:r w:rsidRPr="00D31998">
        <w:rPr>
          <w:i/>
          <w:sz w:val="20"/>
          <w:szCs w:val="20"/>
        </w:rPr>
        <w:t>Źródło: Opracowanie własne na podstawie danych GUS (dostęp do bazy danych dn. 11.06.2021 r.)</w:t>
      </w:r>
    </w:p>
    <w:p w:rsidR="00765C60" w:rsidRPr="00D31998" w:rsidRDefault="00765C60" w:rsidP="00415193">
      <w:pPr>
        <w:tabs>
          <w:tab w:val="left" w:pos="851"/>
        </w:tabs>
        <w:spacing w:after="120"/>
        <w:jc w:val="both"/>
        <w:rPr>
          <w:sz w:val="24"/>
          <w:szCs w:val="24"/>
          <w:highlight w:val="yellow"/>
        </w:rPr>
      </w:pPr>
    </w:p>
    <w:p w:rsidR="00176538" w:rsidRPr="00D31998" w:rsidRDefault="00176538" w:rsidP="00415193">
      <w:pPr>
        <w:tabs>
          <w:tab w:val="left" w:pos="851"/>
        </w:tabs>
        <w:spacing w:after="120"/>
        <w:jc w:val="both"/>
        <w:rPr>
          <w:sz w:val="24"/>
          <w:szCs w:val="24"/>
          <w:highlight w:val="yellow"/>
        </w:rPr>
      </w:pPr>
    </w:p>
    <w:p w:rsidR="00176538" w:rsidRPr="00D31998" w:rsidRDefault="00176538" w:rsidP="00415193">
      <w:pPr>
        <w:tabs>
          <w:tab w:val="left" w:pos="851"/>
        </w:tabs>
        <w:spacing w:after="120"/>
        <w:jc w:val="both"/>
        <w:rPr>
          <w:sz w:val="24"/>
          <w:szCs w:val="24"/>
          <w:highlight w:val="yellow"/>
        </w:rPr>
      </w:pPr>
    </w:p>
    <w:p w:rsidR="00497B09" w:rsidRPr="00D31998" w:rsidRDefault="001D2DE2" w:rsidP="005D15CD">
      <w:pPr>
        <w:pStyle w:val="Nagwek2"/>
      </w:pPr>
      <w:bookmarkStart w:id="16" w:name="_Toc74830803"/>
      <w:r w:rsidRPr="00D31998">
        <w:t>3</w:t>
      </w:r>
      <w:r w:rsidR="00E02C58" w:rsidRPr="00D31998">
        <w:t xml:space="preserve">.2. </w:t>
      </w:r>
      <w:r w:rsidR="00B73CD1" w:rsidRPr="00D31998">
        <w:t>Bezrobocie</w:t>
      </w:r>
      <w:bookmarkEnd w:id="16"/>
    </w:p>
    <w:p w:rsidR="00EE3B9C" w:rsidRPr="00D31998" w:rsidRDefault="00AC4D83" w:rsidP="00866AFA">
      <w:pPr>
        <w:spacing w:after="120" w:line="240" w:lineRule="auto"/>
        <w:jc w:val="both"/>
        <w:rPr>
          <w:sz w:val="24"/>
          <w:szCs w:val="24"/>
          <w:highlight w:val="yellow"/>
        </w:rPr>
      </w:pPr>
      <w:r w:rsidRPr="00D31998">
        <w:rPr>
          <w:sz w:val="24"/>
          <w:szCs w:val="24"/>
        </w:rPr>
        <w:t xml:space="preserve">Ważną kwestią związaną z sytuacją na rynku pracy jest bezrobocie, czyli zjawisko niedoboru podaży względem popytu na pracę. </w:t>
      </w:r>
      <w:r w:rsidR="0080366C" w:rsidRPr="00D31998">
        <w:rPr>
          <w:sz w:val="24"/>
          <w:szCs w:val="24"/>
        </w:rPr>
        <w:t>Na koniec grudnia 20</w:t>
      </w:r>
      <w:r w:rsidR="00EE3B9C" w:rsidRPr="00D31998">
        <w:rPr>
          <w:sz w:val="24"/>
          <w:szCs w:val="24"/>
        </w:rPr>
        <w:t>20</w:t>
      </w:r>
      <w:r w:rsidR="0080366C" w:rsidRPr="00D31998">
        <w:rPr>
          <w:sz w:val="24"/>
          <w:szCs w:val="24"/>
        </w:rPr>
        <w:t xml:space="preserve"> r. </w:t>
      </w:r>
      <w:r w:rsidR="00B1519D" w:rsidRPr="00D31998">
        <w:rPr>
          <w:sz w:val="24"/>
          <w:szCs w:val="24"/>
        </w:rPr>
        <w:t xml:space="preserve">w </w:t>
      </w:r>
      <w:r w:rsidR="00705413" w:rsidRPr="00D31998">
        <w:rPr>
          <w:sz w:val="24"/>
          <w:szCs w:val="24"/>
        </w:rPr>
        <w:t>Powiatowym Urzędzie Pracy</w:t>
      </w:r>
      <w:r w:rsidR="002104E8" w:rsidRPr="00D31998">
        <w:rPr>
          <w:sz w:val="24"/>
          <w:szCs w:val="24"/>
        </w:rPr>
        <w:t xml:space="preserve"> </w:t>
      </w:r>
      <w:r w:rsidR="0080366C" w:rsidRPr="00D31998">
        <w:rPr>
          <w:sz w:val="24"/>
          <w:szCs w:val="24"/>
        </w:rPr>
        <w:t xml:space="preserve">zarejestrowanych było </w:t>
      </w:r>
      <w:r w:rsidR="00866AFA" w:rsidRPr="00D31998">
        <w:rPr>
          <w:sz w:val="24"/>
          <w:szCs w:val="24"/>
        </w:rPr>
        <w:t>4 176</w:t>
      </w:r>
      <w:r w:rsidR="0080366C" w:rsidRPr="00D31998">
        <w:rPr>
          <w:sz w:val="24"/>
          <w:szCs w:val="24"/>
        </w:rPr>
        <w:t xml:space="preserve"> osób bezrobotnych, tj. o </w:t>
      </w:r>
      <w:r w:rsidR="00866AFA" w:rsidRPr="00D31998">
        <w:rPr>
          <w:sz w:val="24"/>
          <w:szCs w:val="24"/>
        </w:rPr>
        <w:t>788</w:t>
      </w:r>
      <w:r w:rsidR="0080366C" w:rsidRPr="00D31998">
        <w:rPr>
          <w:sz w:val="24"/>
          <w:szCs w:val="24"/>
        </w:rPr>
        <w:t xml:space="preserve"> osób mniej niż w 201</w:t>
      </w:r>
      <w:r w:rsidR="00EE3B9C" w:rsidRPr="00D31998">
        <w:rPr>
          <w:sz w:val="24"/>
          <w:szCs w:val="24"/>
        </w:rPr>
        <w:t>6</w:t>
      </w:r>
      <w:r w:rsidR="0080366C" w:rsidRPr="00D31998">
        <w:rPr>
          <w:sz w:val="24"/>
          <w:szCs w:val="24"/>
        </w:rPr>
        <w:t xml:space="preserve"> r.</w:t>
      </w:r>
      <w:r w:rsidR="00EE3B9C" w:rsidRPr="00D31998">
        <w:rPr>
          <w:sz w:val="24"/>
          <w:szCs w:val="24"/>
        </w:rPr>
        <w:t xml:space="preserve"> ale więcej niż w </w:t>
      </w:r>
      <w:r w:rsidR="00866AFA" w:rsidRPr="00D31998">
        <w:rPr>
          <w:sz w:val="24"/>
          <w:szCs w:val="24"/>
        </w:rPr>
        <w:t>poszczególnych latach z okresu</w:t>
      </w:r>
      <w:r w:rsidR="00EE3B9C" w:rsidRPr="00D31998">
        <w:rPr>
          <w:sz w:val="24"/>
          <w:szCs w:val="24"/>
        </w:rPr>
        <w:t xml:space="preserve"> 2017 – 2019. Wzrost liczby osób bezrobotnych po 2019 r. może wynikać z ogólnej sytuacji pandemicznej panującej nie tylko </w:t>
      </w:r>
      <w:r w:rsidR="00D1160E" w:rsidRPr="00D31998">
        <w:rPr>
          <w:sz w:val="24"/>
          <w:szCs w:val="24"/>
        </w:rPr>
        <w:t>w kraju ale na całym świecie. W </w:t>
      </w:r>
      <w:r w:rsidR="00EE3B9C" w:rsidRPr="00D31998">
        <w:rPr>
          <w:sz w:val="24"/>
          <w:szCs w:val="24"/>
        </w:rPr>
        <w:t>wyniku wprowadzonego w</w:t>
      </w:r>
      <w:r w:rsidR="00DC5C21" w:rsidRPr="00D31998">
        <w:rPr>
          <w:sz w:val="24"/>
          <w:szCs w:val="24"/>
        </w:rPr>
        <w:t> </w:t>
      </w:r>
      <w:r w:rsidR="00EE3B9C" w:rsidRPr="00D31998">
        <w:rPr>
          <w:sz w:val="24"/>
          <w:szCs w:val="24"/>
        </w:rPr>
        <w:t>marc</w:t>
      </w:r>
      <w:r w:rsidR="00DC5C21" w:rsidRPr="00D31998">
        <w:rPr>
          <w:sz w:val="24"/>
          <w:szCs w:val="24"/>
        </w:rPr>
        <w:t xml:space="preserve">u 2020 r. stanu zagrożenia epidemicznego a następnie stanu epidemii nastąpiło „zamrożenie” gospodarki a to z kolei miało wpływ na wszystkie wskaźniki rynku pracy. Wprowadzone </w:t>
      </w:r>
      <w:r w:rsidR="007F556E" w:rsidRPr="00D31998">
        <w:rPr>
          <w:sz w:val="24"/>
          <w:szCs w:val="24"/>
        </w:rPr>
        <w:t>restrykcje w pewnym stopniu przyczyniły się do ograniczenia liczby miejsc pracy czy utrudnienia w przekraczaniu granic państwa</w:t>
      </w:r>
      <w:r w:rsidR="00F408C8" w:rsidRPr="00D31998">
        <w:rPr>
          <w:sz w:val="24"/>
          <w:szCs w:val="24"/>
        </w:rPr>
        <w:t xml:space="preserve">, </w:t>
      </w:r>
      <w:r w:rsidR="00B00AE8" w:rsidRPr="00D31998">
        <w:rPr>
          <w:sz w:val="24"/>
          <w:szCs w:val="24"/>
        </w:rPr>
        <w:t xml:space="preserve">co miało szczególne znaczenie dla osób </w:t>
      </w:r>
      <w:r w:rsidR="00F408C8" w:rsidRPr="00D31998">
        <w:rPr>
          <w:sz w:val="24"/>
          <w:szCs w:val="24"/>
        </w:rPr>
        <w:t>pracujących poza granicami kraju.</w:t>
      </w:r>
      <w:r w:rsidR="007F556E" w:rsidRPr="00D31998">
        <w:rPr>
          <w:sz w:val="24"/>
          <w:szCs w:val="24"/>
        </w:rPr>
        <w:t xml:space="preserve"> </w:t>
      </w:r>
      <w:r w:rsidR="00DC5C21" w:rsidRPr="00D31998">
        <w:rPr>
          <w:sz w:val="24"/>
          <w:szCs w:val="24"/>
        </w:rPr>
        <w:t xml:space="preserve"> </w:t>
      </w:r>
    </w:p>
    <w:p w:rsidR="00895CD9" w:rsidRPr="00D31998" w:rsidRDefault="0080366C" w:rsidP="00866AFA">
      <w:pPr>
        <w:spacing w:after="120" w:line="240" w:lineRule="auto"/>
        <w:jc w:val="both"/>
        <w:rPr>
          <w:sz w:val="24"/>
          <w:szCs w:val="24"/>
        </w:rPr>
      </w:pPr>
      <w:r w:rsidRPr="00D31998">
        <w:rPr>
          <w:sz w:val="24"/>
          <w:szCs w:val="24"/>
        </w:rPr>
        <w:t xml:space="preserve">Bezrobotni z terenu </w:t>
      </w:r>
      <w:r w:rsidR="004403E6" w:rsidRPr="00D31998">
        <w:rPr>
          <w:sz w:val="24"/>
          <w:szCs w:val="24"/>
        </w:rPr>
        <w:t>powiatu skarżyskiego</w:t>
      </w:r>
      <w:r w:rsidRPr="00D31998">
        <w:rPr>
          <w:sz w:val="24"/>
          <w:szCs w:val="24"/>
        </w:rPr>
        <w:t xml:space="preserve"> stanowią</w:t>
      </w:r>
      <w:r w:rsidR="00895CD9" w:rsidRPr="00D31998">
        <w:rPr>
          <w:sz w:val="24"/>
          <w:szCs w:val="24"/>
        </w:rPr>
        <w:t xml:space="preserve"> </w:t>
      </w:r>
      <w:r w:rsidR="00800F8A" w:rsidRPr="00D31998">
        <w:rPr>
          <w:sz w:val="24"/>
          <w:szCs w:val="24"/>
        </w:rPr>
        <w:t xml:space="preserve">ok. </w:t>
      </w:r>
      <w:r w:rsidR="004403E6" w:rsidRPr="00D31998">
        <w:rPr>
          <w:sz w:val="24"/>
          <w:szCs w:val="24"/>
        </w:rPr>
        <w:t>9</w:t>
      </w:r>
      <w:r w:rsidR="003F173D" w:rsidRPr="00D31998">
        <w:rPr>
          <w:sz w:val="24"/>
          <w:szCs w:val="24"/>
        </w:rPr>
        <w:t>,3</w:t>
      </w:r>
      <w:r w:rsidR="00800F8A" w:rsidRPr="00D31998">
        <w:rPr>
          <w:sz w:val="24"/>
          <w:szCs w:val="24"/>
        </w:rPr>
        <w:t>%</w:t>
      </w:r>
      <w:r w:rsidR="00895CD9" w:rsidRPr="00D31998">
        <w:rPr>
          <w:sz w:val="24"/>
          <w:szCs w:val="24"/>
        </w:rPr>
        <w:t xml:space="preserve"> ogólnej liczby osób </w:t>
      </w:r>
      <w:r w:rsidR="00800F8A" w:rsidRPr="00D31998">
        <w:rPr>
          <w:sz w:val="24"/>
          <w:szCs w:val="24"/>
        </w:rPr>
        <w:t xml:space="preserve">bezrobotnych </w:t>
      </w:r>
      <w:r w:rsidR="00895CD9" w:rsidRPr="00D31998">
        <w:rPr>
          <w:sz w:val="24"/>
          <w:szCs w:val="24"/>
        </w:rPr>
        <w:t xml:space="preserve">w </w:t>
      </w:r>
      <w:r w:rsidR="004403E6" w:rsidRPr="00D31998">
        <w:rPr>
          <w:sz w:val="24"/>
          <w:szCs w:val="24"/>
        </w:rPr>
        <w:t>województwie świętokrzyskim</w:t>
      </w:r>
      <w:r w:rsidR="00895CD9" w:rsidRPr="00D31998">
        <w:rPr>
          <w:sz w:val="24"/>
          <w:szCs w:val="24"/>
        </w:rPr>
        <w:t xml:space="preserve">. </w:t>
      </w:r>
    </w:p>
    <w:p w:rsidR="00705413" w:rsidRPr="00D31998" w:rsidRDefault="00705413" w:rsidP="00866AFA">
      <w:pPr>
        <w:spacing w:after="120" w:line="240" w:lineRule="auto"/>
        <w:jc w:val="both"/>
        <w:rPr>
          <w:sz w:val="24"/>
          <w:szCs w:val="24"/>
        </w:rPr>
      </w:pPr>
      <w:r w:rsidRPr="00D31998">
        <w:rPr>
          <w:sz w:val="24"/>
          <w:szCs w:val="24"/>
        </w:rPr>
        <w:t>Stopa bezrobocia rejestrowanego, rozumiana jako stosunek liczby osób bezrobotnych do liczby osób aktywnych ekonomicznie na terenie powiatu skarżyskiego na koniec 2020 r. wynosiła 16,6% i była o 8,1% wyższa niż stopa bezrobocia w województwie świętokrzyskim. Na terenie powiatu skarżyskiego podobnie jak w powiatach ostrowieckim, opatowskim i koneckim notuje się znacznie wyższe stopy bezrobocia niż w pozostałych powiatach województwa świętokrzyskiego</w:t>
      </w:r>
      <w:r w:rsidR="00606266" w:rsidRPr="00D31998">
        <w:rPr>
          <w:sz w:val="24"/>
          <w:szCs w:val="24"/>
        </w:rPr>
        <w:t>, przy czym najwyższa stopa bezrobocia ma miejsce właśnie w powiecie skarżyskim.</w:t>
      </w:r>
    </w:p>
    <w:p w:rsidR="00FA471A" w:rsidRPr="00D31998" w:rsidRDefault="00D46065" w:rsidP="00D46065">
      <w:pPr>
        <w:pStyle w:val="Legenda"/>
        <w:spacing w:after="120"/>
        <w:jc w:val="both"/>
        <w:rPr>
          <w:color w:val="auto"/>
          <w:sz w:val="20"/>
          <w:szCs w:val="20"/>
          <w:highlight w:val="yellow"/>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27</w:t>
      </w:r>
      <w:r w:rsidR="008F26D8" w:rsidRPr="00D31998">
        <w:rPr>
          <w:color w:val="auto"/>
          <w:sz w:val="20"/>
          <w:szCs w:val="20"/>
        </w:rPr>
        <w:fldChar w:fldCharType="end"/>
      </w:r>
      <w:r w:rsidRPr="00D31998">
        <w:rPr>
          <w:color w:val="auto"/>
          <w:sz w:val="20"/>
          <w:szCs w:val="20"/>
        </w:rPr>
        <w:t xml:space="preserve">. Liczba osób bezrobotnych ogółem </w:t>
      </w:r>
      <w:r w:rsidR="005929F6" w:rsidRPr="00D31998">
        <w:rPr>
          <w:color w:val="auto"/>
          <w:sz w:val="20"/>
          <w:szCs w:val="20"/>
        </w:rPr>
        <w:t xml:space="preserve">oraz stopa bezrobocia </w:t>
      </w:r>
      <w:r w:rsidRPr="00D31998">
        <w:rPr>
          <w:color w:val="auto"/>
          <w:sz w:val="20"/>
          <w:szCs w:val="20"/>
        </w:rPr>
        <w:t xml:space="preserve">na terenie powiatu skarżyskiego w latach 2016 </w:t>
      </w:r>
      <w:r w:rsidR="005929F6" w:rsidRPr="00D31998">
        <w:rPr>
          <w:color w:val="auto"/>
          <w:sz w:val="20"/>
          <w:szCs w:val="20"/>
        </w:rPr>
        <w:t>–</w:t>
      </w:r>
      <w:r w:rsidRPr="00D31998">
        <w:rPr>
          <w:color w:val="auto"/>
          <w:sz w:val="20"/>
          <w:szCs w:val="20"/>
        </w:rPr>
        <w:t xml:space="preserve"> 2020</w:t>
      </w:r>
    </w:p>
    <w:tbl>
      <w:tblPr>
        <w:tblStyle w:val="Tabela-Siatka"/>
        <w:tblW w:w="0" w:type="auto"/>
        <w:tblInd w:w="108" w:type="dxa"/>
        <w:tblLook w:val="04A0" w:firstRow="1" w:lastRow="0" w:firstColumn="1" w:lastColumn="0" w:noHBand="0" w:noVBand="1"/>
      </w:tblPr>
      <w:tblGrid>
        <w:gridCol w:w="1681"/>
        <w:gridCol w:w="1478"/>
        <w:gridCol w:w="1478"/>
        <w:gridCol w:w="1478"/>
        <w:gridCol w:w="1478"/>
        <w:gridCol w:w="1479"/>
      </w:tblGrid>
      <w:tr w:rsidR="00D31998" w:rsidRPr="00D31998" w:rsidTr="00492FE0">
        <w:tc>
          <w:tcPr>
            <w:tcW w:w="1681" w:type="dxa"/>
            <w:shd w:val="clear" w:color="auto" w:fill="F2F2F2" w:themeFill="background1" w:themeFillShade="F2"/>
            <w:vAlign w:val="center"/>
          </w:tcPr>
          <w:p w:rsidR="00D46065" w:rsidRPr="00D31998" w:rsidRDefault="00D46065" w:rsidP="00D46065">
            <w:pPr>
              <w:jc w:val="center"/>
              <w:rPr>
                <w:b/>
                <w:sz w:val="20"/>
                <w:szCs w:val="20"/>
              </w:rPr>
            </w:pPr>
            <w:r w:rsidRPr="00D31998">
              <w:rPr>
                <w:b/>
                <w:sz w:val="20"/>
                <w:szCs w:val="20"/>
              </w:rPr>
              <w:t>Wyszczególnienie</w:t>
            </w:r>
          </w:p>
        </w:tc>
        <w:tc>
          <w:tcPr>
            <w:tcW w:w="1478" w:type="dxa"/>
            <w:shd w:val="clear" w:color="auto" w:fill="F2F2F2" w:themeFill="background1" w:themeFillShade="F2"/>
            <w:vAlign w:val="center"/>
          </w:tcPr>
          <w:p w:rsidR="00D46065" w:rsidRPr="00D31998" w:rsidRDefault="00D46065" w:rsidP="00D46065">
            <w:pPr>
              <w:jc w:val="center"/>
              <w:rPr>
                <w:b/>
                <w:sz w:val="20"/>
                <w:szCs w:val="20"/>
              </w:rPr>
            </w:pPr>
            <w:r w:rsidRPr="00D31998">
              <w:rPr>
                <w:b/>
                <w:sz w:val="20"/>
                <w:szCs w:val="20"/>
              </w:rPr>
              <w:t>2016</w:t>
            </w:r>
          </w:p>
        </w:tc>
        <w:tc>
          <w:tcPr>
            <w:tcW w:w="1478" w:type="dxa"/>
            <w:shd w:val="clear" w:color="auto" w:fill="F2F2F2" w:themeFill="background1" w:themeFillShade="F2"/>
            <w:vAlign w:val="center"/>
          </w:tcPr>
          <w:p w:rsidR="00D46065" w:rsidRPr="00D31998" w:rsidRDefault="00D46065" w:rsidP="00D46065">
            <w:pPr>
              <w:jc w:val="center"/>
              <w:rPr>
                <w:b/>
                <w:sz w:val="20"/>
                <w:szCs w:val="20"/>
              </w:rPr>
            </w:pPr>
            <w:r w:rsidRPr="00D31998">
              <w:rPr>
                <w:b/>
                <w:sz w:val="20"/>
                <w:szCs w:val="20"/>
              </w:rPr>
              <w:t>2017</w:t>
            </w:r>
          </w:p>
        </w:tc>
        <w:tc>
          <w:tcPr>
            <w:tcW w:w="1478" w:type="dxa"/>
            <w:shd w:val="clear" w:color="auto" w:fill="F2F2F2" w:themeFill="background1" w:themeFillShade="F2"/>
            <w:vAlign w:val="center"/>
          </w:tcPr>
          <w:p w:rsidR="00D46065" w:rsidRPr="00D31998" w:rsidRDefault="00D46065" w:rsidP="00D46065">
            <w:pPr>
              <w:jc w:val="center"/>
              <w:rPr>
                <w:b/>
                <w:sz w:val="20"/>
                <w:szCs w:val="20"/>
              </w:rPr>
            </w:pPr>
            <w:r w:rsidRPr="00D31998">
              <w:rPr>
                <w:b/>
                <w:sz w:val="20"/>
                <w:szCs w:val="20"/>
              </w:rPr>
              <w:t>2018</w:t>
            </w:r>
          </w:p>
        </w:tc>
        <w:tc>
          <w:tcPr>
            <w:tcW w:w="1478" w:type="dxa"/>
            <w:shd w:val="clear" w:color="auto" w:fill="F2F2F2" w:themeFill="background1" w:themeFillShade="F2"/>
            <w:vAlign w:val="center"/>
          </w:tcPr>
          <w:p w:rsidR="00D46065" w:rsidRPr="00D31998" w:rsidRDefault="00D46065" w:rsidP="00D46065">
            <w:pPr>
              <w:jc w:val="center"/>
              <w:rPr>
                <w:b/>
                <w:sz w:val="20"/>
                <w:szCs w:val="20"/>
              </w:rPr>
            </w:pPr>
            <w:r w:rsidRPr="00D31998">
              <w:rPr>
                <w:b/>
                <w:sz w:val="20"/>
                <w:szCs w:val="20"/>
              </w:rPr>
              <w:t>2019</w:t>
            </w:r>
          </w:p>
        </w:tc>
        <w:tc>
          <w:tcPr>
            <w:tcW w:w="1479" w:type="dxa"/>
            <w:shd w:val="clear" w:color="auto" w:fill="F2F2F2" w:themeFill="background1" w:themeFillShade="F2"/>
            <w:vAlign w:val="center"/>
          </w:tcPr>
          <w:p w:rsidR="00D46065" w:rsidRPr="00D31998" w:rsidRDefault="00D46065" w:rsidP="00D46065">
            <w:pPr>
              <w:jc w:val="center"/>
              <w:rPr>
                <w:b/>
                <w:sz w:val="20"/>
                <w:szCs w:val="20"/>
              </w:rPr>
            </w:pPr>
            <w:r w:rsidRPr="00D31998">
              <w:rPr>
                <w:b/>
                <w:sz w:val="20"/>
                <w:szCs w:val="20"/>
              </w:rPr>
              <w:t>2020</w:t>
            </w:r>
          </w:p>
        </w:tc>
      </w:tr>
      <w:tr w:rsidR="00D31998" w:rsidRPr="00D31998" w:rsidTr="00492FE0">
        <w:tc>
          <w:tcPr>
            <w:tcW w:w="1681" w:type="dxa"/>
            <w:vAlign w:val="center"/>
          </w:tcPr>
          <w:p w:rsidR="00866AFA" w:rsidRPr="00D31998" w:rsidRDefault="00866AFA" w:rsidP="00D46065">
            <w:pPr>
              <w:jc w:val="center"/>
              <w:rPr>
                <w:sz w:val="20"/>
                <w:szCs w:val="20"/>
              </w:rPr>
            </w:pPr>
            <w:r w:rsidRPr="00D31998">
              <w:rPr>
                <w:sz w:val="20"/>
                <w:szCs w:val="20"/>
              </w:rPr>
              <w:t>Bezrobotni ogółem</w:t>
            </w:r>
            <w:r w:rsidR="005929F6" w:rsidRPr="00D31998">
              <w:rPr>
                <w:sz w:val="20"/>
                <w:szCs w:val="20"/>
              </w:rPr>
              <w:t xml:space="preserve"> (osoby)</w:t>
            </w:r>
          </w:p>
        </w:tc>
        <w:tc>
          <w:tcPr>
            <w:tcW w:w="1478" w:type="dxa"/>
            <w:vAlign w:val="center"/>
          </w:tcPr>
          <w:p w:rsidR="00866AFA" w:rsidRPr="00D31998" w:rsidRDefault="00866AFA" w:rsidP="00866AFA">
            <w:pPr>
              <w:jc w:val="center"/>
              <w:rPr>
                <w:rFonts w:cstheme="minorHAnsi"/>
                <w:sz w:val="20"/>
                <w:szCs w:val="20"/>
              </w:rPr>
            </w:pPr>
            <w:r w:rsidRPr="00D31998">
              <w:rPr>
                <w:rFonts w:cstheme="minorHAnsi"/>
                <w:sz w:val="20"/>
                <w:szCs w:val="20"/>
              </w:rPr>
              <w:t>4 964</w:t>
            </w:r>
          </w:p>
        </w:tc>
        <w:tc>
          <w:tcPr>
            <w:tcW w:w="1478" w:type="dxa"/>
            <w:vAlign w:val="center"/>
          </w:tcPr>
          <w:p w:rsidR="00866AFA" w:rsidRPr="00D31998" w:rsidRDefault="00866AFA" w:rsidP="00866AFA">
            <w:pPr>
              <w:jc w:val="center"/>
              <w:rPr>
                <w:rFonts w:cstheme="minorHAnsi"/>
                <w:sz w:val="20"/>
                <w:szCs w:val="20"/>
              </w:rPr>
            </w:pPr>
            <w:r w:rsidRPr="00D31998">
              <w:rPr>
                <w:rFonts w:cstheme="minorHAnsi"/>
                <w:sz w:val="20"/>
                <w:szCs w:val="20"/>
              </w:rPr>
              <w:t>3 811</w:t>
            </w:r>
          </w:p>
        </w:tc>
        <w:tc>
          <w:tcPr>
            <w:tcW w:w="1478" w:type="dxa"/>
            <w:vAlign w:val="center"/>
          </w:tcPr>
          <w:p w:rsidR="00866AFA" w:rsidRPr="00D31998" w:rsidRDefault="00866AFA" w:rsidP="00866AFA">
            <w:pPr>
              <w:jc w:val="center"/>
              <w:rPr>
                <w:rFonts w:cstheme="minorHAnsi"/>
                <w:sz w:val="20"/>
                <w:szCs w:val="20"/>
              </w:rPr>
            </w:pPr>
            <w:r w:rsidRPr="00D31998">
              <w:rPr>
                <w:rFonts w:cstheme="minorHAnsi"/>
                <w:sz w:val="20"/>
                <w:szCs w:val="20"/>
              </w:rPr>
              <w:t>3 901</w:t>
            </w:r>
          </w:p>
        </w:tc>
        <w:tc>
          <w:tcPr>
            <w:tcW w:w="1478" w:type="dxa"/>
            <w:vAlign w:val="center"/>
          </w:tcPr>
          <w:p w:rsidR="00866AFA" w:rsidRPr="00D31998" w:rsidRDefault="00866AFA" w:rsidP="00866AFA">
            <w:pPr>
              <w:jc w:val="center"/>
              <w:rPr>
                <w:rFonts w:cstheme="minorHAnsi"/>
                <w:sz w:val="20"/>
                <w:szCs w:val="20"/>
              </w:rPr>
            </w:pPr>
            <w:r w:rsidRPr="00D31998">
              <w:rPr>
                <w:rFonts w:cstheme="minorHAnsi"/>
                <w:sz w:val="20"/>
                <w:szCs w:val="20"/>
              </w:rPr>
              <w:t>3 593</w:t>
            </w:r>
          </w:p>
        </w:tc>
        <w:tc>
          <w:tcPr>
            <w:tcW w:w="1479" w:type="dxa"/>
            <w:vAlign w:val="center"/>
          </w:tcPr>
          <w:p w:rsidR="00866AFA" w:rsidRPr="00D31998" w:rsidRDefault="00866AFA" w:rsidP="00866AFA">
            <w:pPr>
              <w:jc w:val="center"/>
              <w:rPr>
                <w:rFonts w:cstheme="minorHAnsi"/>
                <w:sz w:val="20"/>
                <w:szCs w:val="20"/>
              </w:rPr>
            </w:pPr>
            <w:r w:rsidRPr="00D31998">
              <w:rPr>
                <w:rFonts w:cstheme="minorHAnsi"/>
                <w:sz w:val="20"/>
                <w:szCs w:val="20"/>
              </w:rPr>
              <w:t>4 176</w:t>
            </w:r>
          </w:p>
        </w:tc>
      </w:tr>
      <w:tr w:rsidR="00D31998" w:rsidRPr="00D31998" w:rsidTr="00492FE0">
        <w:tc>
          <w:tcPr>
            <w:tcW w:w="1681" w:type="dxa"/>
            <w:vAlign w:val="center"/>
          </w:tcPr>
          <w:p w:rsidR="00BB243D" w:rsidRPr="00D31998" w:rsidRDefault="00BB243D" w:rsidP="00D46065">
            <w:pPr>
              <w:jc w:val="center"/>
              <w:rPr>
                <w:sz w:val="20"/>
                <w:szCs w:val="20"/>
              </w:rPr>
            </w:pPr>
            <w:r w:rsidRPr="00D31998">
              <w:rPr>
                <w:sz w:val="20"/>
                <w:szCs w:val="20"/>
              </w:rPr>
              <w:t>Stopa bezrobocia (%)</w:t>
            </w:r>
          </w:p>
        </w:tc>
        <w:tc>
          <w:tcPr>
            <w:tcW w:w="1478" w:type="dxa"/>
            <w:vAlign w:val="center"/>
          </w:tcPr>
          <w:p w:rsidR="00BB243D" w:rsidRPr="00D31998" w:rsidRDefault="00BB243D" w:rsidP="00BB243D">
            <w:pPr>
              <w:jc w:val="center"/>
              <w:rPr>
                <w:rFonts w:cstheme="minorHAnsi"/>
                <w:sz w:val="20"/>
                <w:szCs w:val="20"/>
              </w:rPr>
            </w:pPr>
            <w:r w:rsidRPr="00D31998">
              <w:rPr>
                <w:rFonts w:cstheme="minorHAnsi"/>
                <w:sz w:val="20"/>
                <w:szCs w:val="20"/>
              </w:rPr>
              <w:t>19,6</w:t>
            </w:r>
          </w:p>
        </w:tc>
        <w:tc>
          <w:tcPr>
            <w:tcW w:w="1478" w:type="dxa"/>
            <w:vAlign w:val="center"/>
          </w:tcPr>
          <w:p w:rsidR="00BB243D" w:rsidRPr="00D31998" w:rsidRDefault="00BB243D" w:rsidP="00BB243D">
            <w:pPr>
              <w:jc w:val="center"/>
              <w:rPr>
                <w:rFonts w:cstheme="minorHAnsi"/>
                <w:sz w:val="20"/>
                <w:szCs w:val="20"/>
              </w:rPr>
            </w:pPr>
            <w:r w:rsidRPr="00D31998">
              <w:rPr>
                <w:rFonts w:cstheme="minorHAnsi"/>
                <w:sz w:val="20"/>
                <w:szCs w:val="20"/>
              </w:rPr>
              <w:t>15,6</w:t>
            </w:r>
          </w:p>
        </w:tc>
        <w:tc>
          <w:tcPr>
            <w:tcW w:w="1478" w:type="dxa"/>
            <w:vAlign w:val="center"/>
          </w:tcPr>
          <w:p w:rsidR="00BB243D" w:rsidRPr="00D31998" w:rsidRDefault="00BB243D" w:rsidP="00BB243D">
            <w:pPr>
              <w:jc w:val="center"/>
              <w:rPr>
                <w:rFonts w:cstheme="minorHAnsi"/>
                <w:sz w:val="20"/>
                <w:szCs w:val="20"/>
              </w:rPr>
            </w:pPr>
            <w:r w:rsidRPr="00D31998">
              <w:rPr>
                <w:rFonts w:cstheme="minorHAnsi"/>
                <w:sz w:val="20"/>
                <w:szCs w:val="20"/>
              </w:rPr>
              <w:t>15,7</w:t>
            </w:r>
          </w:p>
        </w:tc>
        <w:tc>
          <w:tcPr>
            <w:tcW w:w="1478" w:type="dxa"/>
            <w:vAlign w:val="center"/>
          </w:tcPr>
          <w:p w:rsidR="00BB243D" w:rsidRPr="00D31998" w:rsidRDefault="00BB243D" w:rsidP="00BB243D">
            <w:pPr>
              <w:jc w:val="center"/>
              <w:rPr>
                <w:rFonts w:cstheme="minorHAnsi"/>
                <w:sz w:val="20"/>
                <w:szCs w:val="20"/>
              </w:rPr>
            </w:pPr>
            <w:r w:rsidRPr="00D31998">
              <w:rPr>
                <w:rFonts w:cstheme="minorHAnsi"/>
                <w:sz w:val="20"/>
                <w:szCs w:val="20"/>
              </w:rPr>
              <w:t>14,6</w:t>
            </w:r>
          </w:p>
        </w:tc>
        <w:tc>
          <w:tcPr>
            <w:tcW w:w="1479" w:type="dxa"/>
            <w:vAlign w:val="center"/>
          </w:tcPr>
          <w:p w:rsidR="00BB243D" w:rsidRPr="00D31998" w:rsidRDefault="00BB243D" w:rsidP="00BB243D">
            <w:pPr>
              <w:jc w:val="center"/>
              <w:rPr>
                <w:rFonts w:cstheme="minorHAnsi"/>
                <w:sz w:val="20"/>
                <w:szCs w:val="20"/>
              </w:rPr>
            </w:pPr>
            <w:r w:rsidRPr="00D31998">
              <w:rPr>
                <w:rFonts w:cstheme="minorHAnsi"/>
                <w:sz w:val="20"/>
                <w:szCs w:val="20"/>
              </w:rPr>
              <w:t>16,6</w:t>
            </w:r>
          </w:p>
        </w:tc>
      </w:tr>
    </w:tbl>
    <w:p w:rsidR="00FA471A" w:rsidRPr="00D31998" w:rsidRDefault="00D46065" w:rsidP="004403E6">
      <w:pPr>
        <w:tabs>
          <w:tab w:val="left" w:pos="851"/>
        </w:tabs>
        <w:jc w:val="both"/>
        <w:rPr>
          <w:sz w:val="24"/>
          <w:szCs w:val="24"/>
          <w:highlight w:val="yellow"/>
        </w:rPr>
      </w:pPr>
      <w:r w:rsidRPr="00D31998">
        <w:rPr>
          <w:i/>
          <w:sz w:val="20"/>
          <w:szCs w:val="20"/>
        </w:rPr>
        <w:t>Źródło: Opracowanie własne na podstawie danych GUS (dostęp do bazy danych dn. 14.06.2021 r.)</w:t>
      </w:r>
    </w:p>
    <w:p w:rsidR="004735C9" w:rsidRPr="00D31998" w:rsidRDefault="004735C9" w:rsidP="004735C9">
      <w:pPr>
        <w:pStyle w:val="Legenda"/>
        <w:jc w:val="both"/>
        <w:rPr>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14</w:t>
      </w:r>
      <w:r w:rsidR="008F26D8" w:rsidRPr="00D31998">
        <w:rPr>
          <w:color w:val="auto"/>
          <w:sz w:val="20"/>
          <w:szCs w:val="20"/>
        </w:rPr>
        <w:fldChar w:fldCharType="end"/>
      </w:r>
      <w:r w:rsidRPr="00D31998">
        <w:rPr>
          <w:color w:val="auto"/>
          <w:sz w:val="20"/>
          <w:szCs w:val="20"/>
        </w:rPr>
        <w:t xml:space="preserve">. Liczba osób bezrobotnych zarejestrowanych </w:t>
      </w:r>
      <w:r w:rsidR="00BE3E38" w:rsidRPr="00D31998">
        <w:rPr>
          <w:color w:val="auto"/>
          <w:sz w:val="20"/>
          <w:szCs w:val="20"/>
        </w:rPr>
        <w:t>w powiecie skarżyskim</w:t>
      </w:r>
      <w:r w:rsidR="000B5AD4" w:rsidRPr="00D31998">
        <w:rPr>
          <w:color w:val="auto"/>
          <w:sz w:val="20"/>
          <w:szCs w:val="20"/>
        </w:rPr>
        <w:t xml:space="preserve"> na przestrzeni lat</w:t>
      </w:r>
      <w:r w:rsidRPr="00D31998">
        <w:rPr>
          <w:color w:val="auto"/>
          <w:sz w:val="20"/>
          <w:szCs w:val="20"/>
        </w:rPr>
        <w:t xml:space="preserve"> 201</w:t>
      </w:r>
      <w:r w:rsidR="000B5AD4" w:rsidRPr="00D31998">
        <w:rPr>
          <w:color w:val="auto"/>
          <w:sz w:val="20"/>
          <w:szCs w:val="20"/>
        </w:rPr>
        <w:t>6</w:t>
      </w:r>
      <w:r w:rsidR="00420A45" w:rsidRPr="00D31998">
        <w:rPr>
          <w:color w:val="auto"/>
          <w:sz w:val="20"/>
          <w:szCs w:val="20"/>
        </w:rPr>
        <w:t xml:space="preserve"> </w:t>
      </w:r>
      <w:r w:rsidR="003F173D" w:rsidRPr="00D31998">
        <w:rPr>
          <w:color w:val="auto"/>
          <w:sz w:val="20"/>
          <w:szCs w:val="20"/>
        </w:rPr>
        <w:t>–</w:t>
      </w:r>
      <w:r w:rsidR="00420A45" w:rsidRPr="00D31998">
        <w:rPr>
          <w:color w:val="auto"/>
          <w:sz w:val="20"/>
          <w:szCs w:val="20"/>
        </w:rPr>
        <w:t xml:space="preserve"> 2020</w:t>
      </w:r>
      <w:r w:rsidR="003F173D" w:rsidRPr="00D31998">
        <w:rPr>
          <w:color w:val="auto"/>
          <w:sz w:val="20"/>
          <w:szCs w:val="20"/>
        </w:rPr>
        <w:t xml:space="preserve"> </w:t>
      </w:r>
    </w:p>
    <w:p w:rsidR="004F593A" w:rsidRPr="00D31998" w:rsidRDefault="004F593A" w:rsidP="009710BB">
      <w:pPr>
        <w:spacing w:after="0"/>
        <w:jc w:val="center"/>
        <w:rPr>
          <w:sz w:val="24"/>
          <w:szCs w:val="24"/>
        </w:rPr>
      </w:pPr>
      <w:r w:rsidRPr="00D31998">
        <w:rPr>
          <w:noProof/>
          <w:sz w:val="24"/>
          <w:szCs w:val="24"/>
          <w:lang w:eastAsia="pl-PL"/>
        </w:rPr>
        <w:drawing>
          <wp:inline distT="0" distB="0" distL="0" distR="0">
            <wp:extent cx="4819650" cy="2667000"/>
            <wp:effectExtent l="1905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E3E38" w:rsidRPr="00D31998" w:rsidRDefault="00BE3E38" w:rsidP="009710BB">
      <w:pPr>
        <w:tabs>
          <w:tab w:val="left" w:pos="851"/>
        </w:tabs>
        <w:spacing w:after="120" w:line="240" w:lineRule="auto"/>
        <w:jc w:val="both"/>
        <w:rPr>
          <w:i/>
          <w:sz w:val="20"/>
          <w:szCs w:val="20"/>
        </w:rPr>
      </w:pPr>
      <w:r w:rsidRPr="00D31998">
        <w:rPr>
          <w:i/>
          <w:sz w:val="20"/>
          <w:szCs w:val="20"/>
        </w:rPr>
        <w:t>Źródło: Opracowanie własne na podstawie danych GUS (dostęp do bazy danych dn. 11.06.2021 r.)</w:t>
      </w:r>
    </w:p>
    <w:p w:rsidR="004403E6" w:rsidRPr="00D31998" w:rsidRDefault="004403E6" w:rsidP="004403E6">
      <w:pPr>
        <w:spacing w:after="120" w:line="240" w:lineRule="auto"/>
        <w:jc w:val="both"/>
        <w:rPr>
          <w:sz w:val="24"/>
          <w:szCs w:val="24"/>
        </w:rPr>
      </w:pPr>
      <w:r w:rsidRPr="00D31998">
        <w:rPr>
          <w:sz w:val="24"/>
          <w:szCs w:val="24"/>
        </w:rPr>
        <w:t xml:space="preserve">Głównym źródłem utrzymania się osób bezrobotnych na terenie Miasta i Gminy są prace dorywcze, sezonowe, sprzedaż runa leśnego oraz owoców i warzyw z własnych upraw, jak również pomoc społeczna i pomoc rodziny. Zabiegi te nie gwarantują stabilności finansowej rodzin, dlatego też częstym zjawiskiem jest emigracja zarobkowa. </w:t>
      </w:r>
    </w:p>
    <w:p w:rsidR="00BE3E38" w:rsidRPr="00D31998" w:rsidRDefault="004403E6" w:rsidP="00CD6781">
      <w:pPr>
        <w:spacing w:after="120" w:line="240" w:lineRule="auto"/>
        <w:jc w:val="both"/>
        <w:rPr>
          <w:sz w:val="24"/>
          <w:szCs w:val="24"/>
        </w:rPr>
      </w:pPr>
      <w:r w:rsidRPr="00D31998">
        <w:rPr>
          <w:sz w:val="24"/>
          <w:szCs w:val="24"/>
        </w:rPr>
        <w:t>Wskaźnikiem, który obrazuje sytuację na rynku pracy jest udział % osób bezrobotnych zarejestrowanych w liczbie ludności w wieku produkcyjnym. W 20</w:t>
      </w:r>
      <w:r w:rsidR="00CD6781" w:rsidRPr="00D31998">
        <w:rPr>
          <w:sz w:val="24"/>
          <w:szCs w:val="24"/>
        </w:rPr>
        <w:t>20</w:t>
      </w:r>
      <w:r w:rsidRPr="00D31998">
        <w:rPr>
          <w:sz w:val="24"/>
          <w:szCs w:val="24"/>
        </w:rPr>
        <w:t xml:space="preserve"> r. wskaźnik ten był na poziomie </w:t>
      </w:r>
      <w:r w:rsidR="00CD6781" w:rsidRPr="00D31998">
        <w:rPr>
          <w:sz w:val="24"/>
          <w:szCs w:val="24"/>
        </w:rPr>
        <w:t>9,8</w:t>
      </w:r>
      <w:r w:rsidRPr="00D31998">
        <w:rPr>
          <w:sz w:val="24"/>
          <w:szCs w:val="24"/>
        </w:rPr>
        <w:t>% i tym samym</w:t>
      </w:r>
      <w:r w:rsidR="00CD6781" w:rsidRPr="00D31998">
        <w:rPr>
          <w:sz w:val="24"/>
          <w:szCs w:val="24"/>
        </w:rPr>
        <w:t xml:space="preserve"> był niższy w porównaniu do 2016</w:t>
      </w:r>
      <w:r w:rsidRPr="00D31998">
        <w:rPr>
          <w:sz w:val="24"/>
          <w:szCs w:val="24"/>
        </w:rPr>
        <w:t xml:space="preserve"> r. o </w:t>
      </w:r>
      <w:r w:rsidR="00CD6781" w:rsidRPr="00D31998">
        <w:rPr>
          <w:sz w:val="24"/>
          <w:szCs w:val="24"/>
        </w:rPr>
        <w:t>0,9% (dane GUS). Dynamikę zmian opisywanego wskaźnika obrazuje poniższy wykres.</w:t>
      </w:r>
    </w:p>
    <w:p w:rsidR="004F593A" w:rsidRPr="00D31998" w:rsidRDefault="00127D25" w:rsidP="00127D25">
      <w:pPr>
        <w:pStyle w:val="Legenda"/>
        <w:spacing w:after="120"/>
        <w:jc w:val="both"/>
        <w:rPr>
          <w:b w:val="0"/>
          <w:color w:val="auto"/>
          <w:sz w:val="20"/>
          <w:szCs w:val="20"/>
        </w:rPr>
      </w:pPr>
      <w:r w:rsidRPr="00D31998">
        <w:rPr>
          <w:color w:val="auto"/>
          <w:sz w:val="20"/>
          <w:szCs w:val="20"/>
        </w:rPr>
        <w:t xml:space="preserve">Wykres </w:t>
      </w:r>
      <w:r w:rsidR="008F26D8" w:rsidRPr="00D31998">
        <w:rPr>
          <w:color w:val="auto"/>
          <w:sz w:val="20"/>
          <w:szCs w:val="20"/>
        </w:rPr>
        <w:fldChar w:fldCharType="begin"/>
      </w:r>
      <w:r w:rsidRPr="00D31998">
        <w:rPr>
          <w:color w:val="auto"/>
          <w:sz w:val="20"/>
          <w:szCs w:val="20"/>
        </w:rPr>
        <w:instrText xml:space="preserve"> SEQ Wykres \* ARABIC </w:instrText>
      </w:r>
      <w:r w:rsidR="008F26D8" w:rsidRPr="00D31998">
        <w:rPr>
          <w:color w:val="auto"/>
          <w:sz w:val="20"/>
          <w:szCs w:val="20"/>
        </w:rPr>
        <w:fldChar w:fldCharType="separate"/>
      </w:r>
      <w:r w:rsidR="00683957" w:rsidRPr="00D31998">
        <w:rPr>
          <w:noProof/>
          <w:color w:val="auto"/>
          <w:sz w:val="20"/>
          <w:szCs w:val="20"/>
        </w:rPr>
        <w:t>15</w:t>
      </w:r>
      <w:r w:rsidR="008F26D8" w:rsidRPr="00D31998">
        <w:rPr>
          <w:color w:val="auto"/>
          <w:sz w:val="20"/>
          <w:szCs w:val="20"/>
        </w:rPr>
        <w:fldChar w:fldCharType="end"/>
      </w:r>
      <w:r w:rsidRPr="00D31998">
        <w:rPr>
          <w:color w:val="auto"/>
          <w:sz w:val="20"/>
          <w:szCs w:val="20"/>
        </w:rPr>
        <w:t xml:space="preserve">. Udział osób bezrobotnych zarejestrowanych w grupie osób w wieku produkcyjnym na terenie </w:t>
      </w:r>
      <w:r w:rsidR="009710BB" w:rsidRPr="00D31998">
        <w:rPr>
          <w:color w:val="auto"/>
          <w:sz w:val="20"/>
          <w:szCs w:val="20"/>
        </w:rPr>
        <w:t>powiatu skarżyskiego</w:t>
      </w:r>
      <w:r w:rsidRPr="00D31998">
        <w:rPr>
          <w:color w:val="auto"/>
          <w:sz w:val="20"/>
          <w:szCs w:val="20"/>
        </w:rPr>
        <w:t xml:space="preserve"> w latach 201</w:t>
      </w:r>
      <w:r w:rsidR="00A22736" w:rsidRPr="00D31998">
        <w:rPr>
          <w:color w:val="auto"/>
          <w:sz w:val="20"/>
          <w:szCs w:val="20"/>
        </w:rPr>
        <w:t>6</w:t>
      </w:r>
      <w:r w:rsidRPr="00D31998">
        <w:rPr>
          <w:color w:val="auto"/>
          <w:sz w:val="20"/>
          <w:szCs w:val="20"/>
        </w:rPr>
        <w:t xml:space="preserve"> </w:t>
      </w:r>
      <w:r w:rsidR="003F173D" w:rsidRPr="00D31998">
        <w:rPr>
          <w:color w:val="auto"/>
          <w:sz w:val="20"/>
          <w:szCs w:val="20"/>
        </w:rPr>
        <w:t>–</w:t>
      </w:r>
      <w:r w:rsidRPr="00D31998">
        <w:rPr>
          <w:color w:val="auto"/>
          <w:sz w:val="20"/>
          <w:szCs w:val="20"/>
        </w:rPr>
        <w:t xml:space="preserve"> 20</w:t>
      </w:r>
      <w:r w:rsidR="009710BB" w:rsidRPr="00D31998">
        <w:rPr>
          <w:color w:val="auto"/>
          <w:sz w:val="20"/>
          <w:szCs w:val="20"/>
        </w:rPr>
        <w:t>20</w:t>
      </w:r>
      <w:r w:rsidR="003F173D" w:rsidRPr="00D31998">
        <w:rPr>
          <w:color w:val="auto"/>
          <w:sz w:val="20"/>
          <w:szCs w:val="20"/>
        </w:rPr>
        <w:t xml:space="preserve"> </w:t>
      </w:r>
    </w:p>
    <w:p w:rsidR="00AB36A4" w:rsidRPr="00D31998" w:rsidRDefault="00127D25" w:rsidP="009710BB">
      <w:pPr>
        <w:spacing w:after="120"/>
        <w:jc w:val="center"/>
        <w:rPr>
          <w:sz w:val="24"/>
          <w:szCs w:val="24"/>
        </w:rPr>
      </w:pPr>
      <w:r w:rsidRPr="00D31998">
        <w:rPr>
          <w:noProof/>
          <w:sz w:val="24"/>
          <w:szCs w:val="24"/>
          <w:lang w:eastAsia="pl-PL"/>
        </w:rPr>
        <w:drawing>
          <wp:inline distT="0" distB="0" distL="0" distR="0">
            <wp:extent cx="4276725" cy="2657475"/>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710BB" w:rsidRPr="00D31998" w:rsidRDefault="009710BB" w:rsidP="009710BB">
      <w:pPr>
        <w:tabs>
          <w:tab w:val="left" w:pos="851"/>
        </w:tabs>
        <w:spacing w:after="120" w:line="240" w:lineRule="auto"/>
        <w:jc w:val="both"/>
        <w:rPr>
          <w:i/>
          <w:sz w:val="20"/>
          <w:szCs w:val="20"/>
        </w:rPr>
      </w:pPr>
      <w:r w:rsidRPr="00D31998">
        <w:rPr>
          <w:i/>
          <w:sz w:val="20"/>
          <w:szCs w:val="20"/>
        </w:rPr>
        <w:t>Źródło: Opracowanie własne na podstawie danych GUS (dostęp do bazy danych dn. 11.06.2021 r.)</w:t>
      </w:r>
    </w:p>
    <w:p w:rsidR="0029413A" w:rsidRPr="00D31998" w:rsidRDefault="00F10EED" w:rsidP="00804042">
      <w:pPr>
        <w:spacing w:after="120" w:line="240" w:lineRule="auto"/>
        <w:jc w:val="both"/>
        <w:rPr>
          <w:sz w:val="24"/>
          <w:szCs w:val="24"/>
        </w:rPr>
      </w:pPr>
      <w:r w:rsidRPr="00D31998">
        <w:rPr>
          <w:sz w:val="24"/>
          <w:szCs w:val="24"/>
        </w:rPr>
        <w:t xml:space="preserve">Biorąc pod uwagę wiek bezrobotnych, </w:t>
      </w:r>
      <w:r w:rsidR="006D78C8" w:rsidRPr="00D31998">
        <w:rPr>
          <w:sz w:val="24"/>
          <w:szCs w:val="24"/>
        </w:rPr>
        <w:t xml:space="preserve">dominują osoby </w:t>
      </w:r>
      <w:r w:rsidR="00DD206F" w:rsidRPr="00D31998">
        <w:rPr>
          <w:sz w:val="24"/>
          <w:szCs w:val="24"/>
        </w:rPr>
        <w:t xml:space="preserve">młode, co jest zjawiskiem bardzo niekorzystnym. </w:t>
      </w:r>
      <w:r w:rsidR="00A11A40" w:rsidRPr="00D31998">
        <w:rPr>
          <w:sz w:val="24"/>
          <w:szCs w:val="24"/>
        </w:rPr>
        <w:t>Podstawowe informacje zamieszczono w poniżej tabeli.</w:t>
      </w:r>
    </w:p>
    <w:p w:rsidR="00A11A40" w:rsidRPr="00D31998" w:rsidRDefault="000D718A" w:rsidP="000D718A">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28</w:t>
      </w:r>
      <w:r w:rsidR="008F26D8" w:rsidRPr="00D31998">
        <w:rPr>
          <w:color w:val="auto"/>
          <w:sz w:val="20"/>
          <w:szCs w:val="20"/>
        </w:rPr>
        <w:fldChar w:fldCharType="end"/>
      </w:r>
      <w:r w:rsidRPr="00D31998">
        <w:rPr>
          <w:color w:val="auto"/>
          <w:sz w:val="20"/>
          <w:szCs w:val="20"/>
        </w:rPr>
        <w:t xml:space="preserve">. Struktura bezrobotnych w </w:t>
      </w:r>
      <w:r w:rsidR="00563CB4" w:rsidRPr="00D31998">
        <w:rPr>
          <w:color w:val="auto"/>
          <w:sz w:val="20"/>
          <w:szCs w:val="20"/>
        </w:rPr>
        <w:t>powiecie skarżyskim</w:t>
      </w:r>
      <w:r w:rsidRPr="00D31998">
        <w:rPr>
          <w:color w:val="auto"/>
          <w:sz w:val="20"/>
          <w:szCs w:val="20"/>
        </w:rPr>
        <w:t xml:space="preserve">  według wieku w latach 201</w:t>
      </w:r>
      <w:r w:rsidR="005557D7" w:rsidRPr="00D31998">
        <w:rPr>
          <w:color w:val="auto"/>
          <w:sz w:val="20"/>
          <w:szCs w:val="20"/>
        </w:rPr>
        <w:t>6</w:t>
      </w:r>
      <w:r w:rsidRPr="00D31998">
        <w:rPr>
          <w:color w:val="auto"/>
          <w:sz w:val="20"/>
          <w:szCs w:val="20"/>
        </w:rPr>
        <w:t xml:space="preserve"> - 20</w:t>
      </w:r>
      <w:r w:rsidR="00563CB4" w:rsidRPr="00D31998">
        <w:rPr>
          <w:color w:val="auto"/>
          <w:sz w:val="20"/>
          <w:szCs w:val="20"/>
        </w:rPr>
        <w:t>20</w:t>
      </w:r>
      <w:r w:rsidRPr="00D31998">
        <w:rPr>
          <w:color w:val="auto"/>
          <w:sz w:val="20"/>
          <w:szCs w:val="20"/>
        </w:rPr>
        <w:t xml:space="preserve"> </w:t>
      </w:r>
    </w:p>
    <w:tbl>
      <w:tblPr>
        <w:tblStyle w:val="Tabela-Siatka"/>
        <w:tblW w:w="0" w:type="auto"/>
        <w:tblInd w:w="108" w:type="dxa"/>
        <w:tblLook w:val="04A0" w:firstRow="1" w:lastRow="0" w:firstColumn="1" w:lastColumn="0" w:noHBand="0" w:noVBand="1"/>
      </w:tblPr>
      <w:tblGrid>
        <w:gridCol w:w="3016"/>
        <w:gridCol w:w="1211"/>
        <w:gridCol w:w="1211"/>
        <w:gridCol w:w="1211"/>
        <w:gridCol w:w="1211"/>
        <w:gridCol w:w="1212"/>
      </w:tblGrid>
      <w:tr w:rsidR="00D31998" w:rsidRPr="00D31998" w:rsidTr="00AB7CA8">
        <w:tc>
          <w:tcPr>
            <w:tcW w:w="3016" w:type="dxa"/>
            <w:shd w:val="clear" w:color="auto" w:fill="F2F2F2" w:themeFill="background1" w:themeFillShade="F2"/>
          </w:tcPr>
          <w:p w:rsidR="00D334FE" w:rsidRPr="00D31998" w:rsidRDefault="00D334FE" w:rsidP="000D718A">
            <w:pPr>
              <w:jc w:val="center"/>
              <w:rPr>
                <w:b/>
                <w:sz w:val="20"/>
                <w:szCs w:val="20"/>
              </w:rPr>
            </w:pPr>
            <w:r w:rsidRPr="00D31998">
              <w:rPr>
                <w:b/>
                <w:sz w:val="20"/>
                <w:szCs w:val="20"/>
              </w:rPr>
              <w:t>Wyszczególnienie</w:t>
            </w:r>
          </w:p>
        </w:tc>
        <w:tc>
          <w:tcPr>
            <w:tcW w:w="1211" w:type="dxa"/>
            <w:shd w:val="clear" w:color="auto" w:fill="F2F2F2" w:themeFill="background1" w:themeFillShade="F2"/>
          </w:tcPr>
          <w:p w:rsidR="00D334FE" w:rsidRPr="00D31998" w:rsidRDefault="00D334FE" w:rsidP="000D718A">
            <w:pPr>
              <w:jc w:val="center"/>
              <w:rPr>
                <w:b/>
                <w:sz w:val="20"/>
                <w:szCs w:val="20"/>
              </w:rPr>
            </w:pPr>
            <w:r w:rsidRPr="00D31998">
              <w:rPr>
                <w:b/>
                <w:sz w:val="20"/>
                <w:szCs w:val="20"/>
              </w:rPr>
              <w:t>2016</w:t>
            </w:r>
          </w:p>
        </w:tc>
        <w:tc>
          <w:tcPr>
            <w:tcW w:w="1211" w:type="dxa"/>
            <w:shd w:val="clear" w:color="auto" w:fill="F2F2F2" w:themeFill="background1" w:themeFillShade="F2"/>
          </w:tcPr>
          <w:p w:rsidR="00D334FE" w:rsidRPr="00D31998" w:rsidRDefault="00D334FE" w:rsidP="000D718A">
            <w:pPr>
              <w:jc w:val="center"/>
              <w:rPr>
                <w:b/>
                <w:sz w:val="20"/>
                <w:szCs w:val="20"/>
              </w:rPr>
            </w:pPr>
            <w:r w:rsidRPr="00D31998">
              <w:rPr>
                <w:b/>
                <w:sz w:val="20"/>
                <w:szCs w:val="20"/>
              </w:rPr>
              <w:t>2017</w:t>
            </w:r>
          </w:p>
        </w:tc>
        <w:tc>
          <w:tcPr>
            <w:tcW w:w="1211" w:type="dxa"/>
            <w:shd w:val="clear" w:color="auto" w:fill="F2F2F2" w:themeFill="background1" w:themeFillShade="F2"/>
          </w:tcPr>
          <w:p w:rsidR="00D334FE" w:rsidRPr="00D31998" w:rsidRDefault="00D334FE" w:rsidP="000D718A">
            <w:pPr>
              <w:jc w:val="center"/>
              <w:rPr>
                <w:b/>
                <w:sz w:val="20"/>
                <w:szCs w:val="20"/>
              </w:rPr>
            </w:pPr>
            <w:r w:rsidRPr="00D31998">
              <w:rPr>
                <w:b/>
                <w:sz w:val="20"/>
                <w:szCs w:val="20"/>
              </w:rPr>
              <w:t>2018</w:t>
            </w:r>
          </w:p>
        </w:tc>
        <w:tc>
          <w:tcPr>
            <w:tcW w:w="1211" w:type="dxa"/>
            <w:shd w:val="clear" w:color="auto" w:fill="F2F2F2" w:themeFill="background1" w:themeFillShade="F2"/>
          </w:tcPr>
          <w:p w:rsidR="00D334FE" w:rsidRPr="00D31998" w:rsidRDefault="00D334FE" w:rsidP="000D718A">
            <w:pPr>
              <w:jc w:val="center"/>
              <w:rPr>
                <w:b/>
                <w:sz w:val="20"/>
                <w:szCs w:val="20"/>
              </w:rPr>
            </w:pPr>
            <w:r w:rsidRPr="00D31998">
              <w:rPr>
                <w:b/>
                <w:sz w:val="20"/>
                <w:szCs w:val="20"/>
              </w:rPr>
              <w:t>2019</w:t>
            </w:r>
          </w:p>
        </w:tc>
        <w:tc>
          <w:tcPr>
            <w:tcW w:w="1212" w:type="dxa"/>
            <w:shd w:val="clear" w:color="auto" w:fill="F2F2F2" w:themeFill="background1" w:themeFillShade="F2"/>
          </w:tcPr>
          <w:p w:rsidR="00D334FE" w:rsidRPr="00D31998" w:rsidRDefault="00D334FE" w:rsidP="000D718A">
            <w:pPr>
              <w:jc w:val="center"/>
              <w:rPr>
                <w:b/>
                <w:sz w:val="20"/>
                <w:szCs w:val="20"/>
              </w:rPr>
            </w:pPr>
            <w:r w:rsidRPr="00D31998">
              <w:rPr>
                <w:b/>
                <w:sz w:val="20"/>
                <w:szCs w:val="20"/>
              </w:rPr>
              <w:t>2020</w:t>
            </w:r>
          </w:p>
        </w:tc>
      </w:tr>
      <w:tr w:rsidR="00D31998" w:rsidRPr="00D31998" w:rsidTr="002A36CD">
        <w:tc>
          <w:tcPr>
            <w:tcW w:w="3016" w:type="dxa"/>
          </w:tcPr>
          <w:p w:rsidR="002A36CD" w:rsidRPr="00D31998" w:rsidRDefault="002A36CD" w:rsidP="000D718A">
            <w:pPr>
              <w:jc w:val="center"/>
              <w:rPr>
                <w:sz w:val="20"/>
                <w:szCs w:val="20"/>
              </w:rPr>
            </w:pPr>
            <w:r w:rsidRPr="00D31998">
              <w:rPr>
                <w:sz w:val="20"/>
                <w:szCs w:val="20"/>
              </w:rPr>
              <w:t>24 lata i mniej</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435</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352</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356</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322</w:t>
            </w:r>
          </w:p>
        </w:tc>
        <w:tc>
          <w:tcPr>
            <w:tcW w:w="1212"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379</w:t>
            </w:r>
          </w:p>
        </w:tc>
      </w:tr>
      <w:tr w:rsidR="00D31998" w:rsidRPr="00D31998" w:rsidTr="002A36CD">
        <w:tc>
          <w:tcPr>
            <w:tcW w:w="3016" w:type="dxa"/>
          </w:tcPr>
          <w:p w:rsidR="002A36CD" w:rsidRPr="00D31998" w:rsidRDefault="002A36CD" w:rsidP="000D718A">
            <w:pPr>
              <w:jc w:val="center"/>
              <w:rPr>
                <w:sz w:val="20"/>
                <w:szCs w:val="20"/>
              </w:rPr>
            </w:pPr>
            <w:r w:rsidRPr="00D31998">
              <w:rPr>
                <w:sz w:val="20"/>
                <w:szCs w:val="20"/>
              </w:rPr>
              <w:t>25-34 lata</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1</w:t>
            </w:r>
            <w:r w:rsidR="00FC342F" w:rsidRPr="00D31998">
              <w:rPr>
                <w:rFonts w:ascii="Calibri" w:hAnsi="Calibri" w:cs="Calibri"/>
                <w:sz w:val="20"/>
                <w:szCs w:val="20"/>
              </w:rPr>
              <w:t xml:space="preserve"> </w:t>
            </w:r>
            <w:r w:rsidRPr="00D31998">
              <w:rPr>
                <w:rFonts w:ascii="Calibri" w:hAnsi="Calibri" w:cs="Calibri"/>
                <w:sz w:val="20"/>
                <w:szCs w:val="20"/>
              </w:rPr>
              <w:t>309</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1</w:t>
            </w:r>
            <w:r w:rsidR="00FC342F" w:rsidRPr="00D31998">
              <w:rPr>
                <w:rFonts w:ascii="Calibri" w:hAnsi="Calibri" w:cs="Calibri"/>
                <w:sz w:val="20"/>
                <w:szCs w:val="20"/>
              </w:rPr>
              <w:t xml:space="preserve"> </w:t>
            </w:r>
            <w:r w:rsidRPr="00D31998">
              <w:rPr>
                <w:rFonts w:ascii="Calibri" w:hAnsi="Calibri" w:cs="Calibri"/>
                <w:sz w:val="20"/>
                <w:szCs w:val="20"/>
              </w:rPr>
              <w:t>025</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990</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884</w:t>
            </w:r>
          </w:p>
        </w:tc>
        <w:tc>
          <w:tcPr>
            <w:tcW w:w="1212"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1</w:t>
            </w:r>
            <w:r w:rsidR="00FC342F" w:rsidRPr="00D31998">
              <w:rPr>
                <w:rFonts w:ascii="Calibri" w:hAnsi="Calibri" w:cs="Calibri"/>
                <w:sz w:val="20"/>
                <w:szCs w:val="20"/>
              </w:rPr>
              <w:t xml:space="preserve"> </w:t>
            </w:r>
            <w:r w:rsidRPr="00D31998">
              <w:rPr>
                <w:rFonts w:ascii="Calibri" w:hAnsi="Calibri" w:cs="Calibri"/>
                <w:sz w:val="20"/>
                <w:szCs w:val="20"/>
              </w:rPr>
              <w:t>005</w:t>
            </w:r>
          </w:p>
        </w:tc>
      </w:tr>
      <w:tr w:rsidR="00D31998" w:rsidRPr="00D31998" w:rsidTr="002A36CD">
        <w:tc>
          <w:tcPr>
            <w:tcW w:w="3016" w:type="dxa"/>
          </w:tcPr>
          <w:p w:rsidR="002A36CD" w:rsidRPr="00D31998" w:rsidRDefault="002A36CD" w:rsidP="002A36CD">
            <w:pPr>
              <w:tabs>
                <w:tab w:val="left" w:pos="921"/>
              </w:tabs>
              <w:rPr>
                <w:sz w:val="20"/>
                <w:szCs w:val="20"/>
              </w:rPr>
            </w:pPr>
            <w:r w:rsidRPr="00D31998">
              <w:rPr>
                <w:sz w:val="20"/>
                <w:szCs w:val="20"/>
              </w:rPr>
              <w:tab/>
              <w:t>35-44 lata</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1</w:t>
            </w:r>
            <w:r w:rsidR="00FC342F" w:rsidRPr="00D31998">
              <w:rPr>
                <w:rFonts w:ascii="Calibri" w:hAnsi="Calibri" w:cs="Calibri"/>
                <w:sz w:val="20"/>
                <w:szCs w:val="20"/>
              </w:rPr>
              <w:t xml:space="preserve"> </w:t>
            </w:r>
            <w:r w:rsidRPr="00D31998">
              <w:rPr>
                <w:rFonts w:ascii="Calibri" w:hAnsi="Calibri" w:cs="Calibri"/>
                <w:sz w:val="20"/>
                <w:szCs w:val="20"/>
              </w:rPr>
              <w:t>242</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1</w:t>
            </w:r>
            <w:r w:rsidR="00FC342F" w:rsidRPr="00D31998">
              <w:rPr>
                <w:rFonts w:ascii="Calibri" w:hAnsi="Calibri" w:cs="Calibri"/>
                <w:sz w:val="20"/>
                <w:szCs w:val="20"/>
              </w:rPr>
              <w:t xml:space="preserve"> </w:t>
            </w:r>
            <w:r w:rsidRPr="00D31998">
              <w:rPr>
                <w:rFonts w:ascii="Calibri" w:hAnsi="Calibri" w:cs="Calibri"/>
                <w:sz w:val="20"/>
                <w:szCs w:val="20"/>
              </w:rPr>
              <w:t>001</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1</w:t>
            </w:r>
            <w:r w:rsidR="00FC342F" w:rsidRPr="00D31998">
              <w:rPr>
                <w:rFonts w:ascii="Calibri" w:hAnsi="Calibri" w:cs="Calibri"/>
                <w:sz w:val="20"/>
                <w:szCs w:val="20"/>
              </w:rPr>
              <w:t xml:space="preserve"> </w:t>
            </w:r>
            <w:r w:rsidRPr="00D31998">
              <w:rPr>
                <w:rFonts w:ascii="Calibri" w:hAnsi="Calibri" w:cs="Calibri"/>
                <w:sz w:val="20"/>
                <w:szCs w:val="20"/>
              </w:rPr>
              <w:t>044</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959</w:t>
            </w:r>
          </w:p>
        </w:tc>
        <w:tc>
          <w:tcPr>
            <w:tcW w:w="1212"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1</w:t>
            </w:r>
            <w:r w:rsidR="00FC342F" w:rsidRPr="00D31998">
              <w:rPr>
                <w:rFonts w:ascii="Calibri" w:hAnsi="Calibri" w:cs="Calibri"/>
                <w:sz w:val="20"/>
                <w:szCs w:val="20"/>
              </w:rPr>
              <w:t xml:space="preserve"> </w:t>
            </w:r>
            <w:r w:rsidRPr="00D31998">
              <w:rPr>
                <w:rFonts w:ascii="Calibri" w:hAnsi="Calibri" w:cs="Calibri"/>
                <w:sz w:val="20"/>
                <w:szCs w:val="20"/>
              </w:rPr>
              <w:t>140</w:t>
            </w:r>
          </w:p>
        </w:tc>
      </w:tr>
      <w:tr w:rsidR="00D31998" w:rsidRPr="00D31998" w:rsidTr="002A36CD">
        <w:tc>
          <w:tcPr>
            <w:tcW w:w="3016" w:type="dxa"/>
          </w:tcPr>
          <w:p w:rsidR="002A36CD" w:rsidRPr="00D31998" w:rsidRDefault="002A36CD" w:rsidP="000D718A">
            <w:pPr>
              <w:jc w:val="center"/>
              <w:rPr>
                <w:sz w:val="20"/>
                <w:szCs w:val="20"/>
              </w:rPr>
            </w:pPr>
            <w:r w:rsidRPr="00D31998">
              <w:rPr>
                <w:sz w:val="20"/>
                <w:szCs w:val="20"/>
              </w:rPr>
              <w:t>45-54 lata</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992</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732</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773</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737</w:t>
            </w:r>
          </w:p>
        </w:tc>
        <w:tc>
          <w:tcPr>
            <w:tcW w:w="1212"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870</w:t>
            </w:r>
          </w:p>
        </w:tc>
      </w:tr>
      <w:tr w:rsidR="00D31998" w:rsidRPr="00D31998" w:rsidTr="002A36CD">
        <w:tc>
          <w:tcPr>
            <w:tcW w:w="3016" w:type="dxa"/>
          </w:tcPr>
          <w:p w:rsidR="002A36CD" w:rsidRPr="00D31998" w:rsidRDefault="002A36CD" w:rsidP="000D718A">
            <w:pPr>
              <w:jc w:val="center"/>
              <w:rPr>
                <w:sz w:val="20"/>
                <w:szCs w:val="20"/>
              </w:rPr>
            </w:pPr>
            <w:r w:rsidRPr="00D31998">
              <w:rPr>
                <w:sz w:val="20"/>
                <w:szCs w:val="20"/>
              </w:rPr>
              <w:t>55 i więcej lat</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986</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701</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738</w:t>
            </w:r>
          </w:p>
        </w:tc>
        <w:tc>
          <w:tcPr>
            <w:tcW w:w="1211"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691</w:t>
            </w:r>
          </w:p>
        </w:tc>
        <w:tc>
          <w:tcPr>
            <w:tcW w:w="1212" w:type="dxa"/>
            <w:shd w:val="clear" w:color="auto" w:fill="auto"/>
            <w:vAlign w:val="center"/>
          </w:tcPr>
          <w:p w:rsidR="002A36CD" w:rsidRPr="00D31998" w:rsidRDefault="002A36CD" w:rsidP="002A36CD">
            <w:pPr>
              <w:jc w:val="center"/>
              <w:rPr>
                <w:rFonts w:ascii="Calibri" w:hAnsi="Calibri" w:cs="Calibri"/>
                <w:sz w:val="20"/>
                <w:szCs w:val="20"/>
              </w:rPr>
            </w:pPr>
            <w:r w:rsidRPr="00D31998">
              <w:rPr>
                <w:rFonts w:ascii="Calibri" w:hAnsi="Calibri" w:cs="Calibri"/>
                <w:sz w:val="20"/>
                <w:szCs w:val="20"/>
              </w:rPr>
              <w:t>782</w:t>
            </w:r>
          </w:p>
        </w:tc>
      </w:tr>
      <w:tr w:rsidR="00D31998" w:rsidRPr="00D31998" w:rsidTr="002A36CD">
        <w:tc>
          <w:tcPr>
            <w:tcW w:w="3016" w:type="dxa"/>
          </w:tcPr>
          <w:p w:rsidR="002A36CD" w:rsidRPr="00D31998" w:rsidRDefault="002A36CD" w:rsidP="000D718A">
            <w:pPr>
              <w:jc w:val="center"/>
              <w:rPr>
                <w:b/>
                <w:sz w:val="20"/>
                <w:szCs w:val="20"/>
              </w:rPr>
            </w:pPr>
            <w:r w:rsidRPr="00D31998">
              <w:rPr>
                <w:b/>
                <w:sz w:val="20"/>
                <w:szCs w:val="20"/>
              </w:rPr>
              <w:t>Bezrobotni ogółem</w:t>
            </w:r>
          </w:p>
        </w:tc>
        <w:tc>
          <w:tcPr>
            <w:tcW w:w="1211" w:type="dxa"/>
            <w:shd w:val="clear" w:color="auto" w:fill="auto"/>
            <w:vAlign w:val="center"/>
          </w:tcPr>
          <w:p w:rsidR="002A36CD" w:rsidRPr="00D31998" w:rsidRDefault="002A36CD" w:rsidP="002A36CD">
            <w:pPr>
              <w:jc w:val="center"/>
              <w:rPr>
                <w:rFonts w:ascii="Calibri" w:hAnsi="Calibri" w:cs="Calibri"/>
                <w:b/>
                <w:sz w:val="20"/>
                <w:szCs w:val="20"/>
              </w:rPr>
            </w:pPr>
            <w:r w:rsidRPr="00D31998">
              <w:rPr>
                <w:rFonts w:ascii="Calibri" w:hAnsi="Calibri" w:cs="Calibri"/>
                <w:b/>
                <w:sz w:val="20"/>
                <w:szCs w:val="20"/>
              </w:rPr>
              <w:t>4</w:t>
            </w:r>
            <w:r w:rsidR="00FC342F" w:rsidRPr="00D31998">
              <w:rPr>
                <w:rFonts w:ascii="Calibri" w:hAnsi="Calibri" w:cs="Calibri"/>
                <w:b/>
                <w:sz w:val="20"/>
                <w:szCs w:val="20"/>
              </w:rPr>
              <w:t xml:space="preserve"> </w:t>
            </w:r>
            <w:r w:rsidRPr="00D31998">
              <w:rPr>
                <w:rFonts w:ascii="Calibri" w:hAnsi="Calibri" w:cs="Calibri"/>
                <w:b/>
                <w:sz w:val="20"/>
                <w:szCs w:val="20"/>
              </w:rPr>
              <w:t>964</w:t>
            </w:r>
          </w:p>
        </w:tc>
        <w:tc>
          <w:tcPr>
            <w:tcW w:w="1211" w:type="dxa"/>
            <w:shd w:val="clear" w:color="auto" w:fill="auto"/>
            <w:vAlign w:val="center"/>
          </w:tcPr>
          <w:p w:rsidR="002A36CD" w:rsidRPr="00D31998" w:rsidRDefault="002A36CD" w:rsidP="002A36CD">
            <w:pPr>
              <w:jc w:val="center"/>
              <w:rPr>
                <w:rFonts w:ascii="Calibri" w:hAnsi="Calibri" w:cs="Calibri"/>
                <w:b/>
                <w:sz w:val="20"/>
                <w:szCs w:val="20"/>
              </w:rPr>
            </w:pPr>
            <w:r w:rsidRPr="00D31998">
              <w:rPr>
                <w:rFonts w:ascii="Calibri" w:hAnsi="Calibri" w:cs="Calibri"/>
                <w:b/>
                <w:sz w:val="20"/>
                <w:szCs w:val="20"/>
              </w:rPr>
              <w:t>3</w:t>
            </w:r>
            <w:r w:rsidR="00FC342F" w:rsidRPr="00D31998">
              <w:rPr>
                <w:rFonts w:ascii="Calibri" w:hAnsi="Calibri" w:cs="Calibri"/>
                <w:b/>
                <w:sz w:val="20"/>
                <w:szCs w:val="20"/>
              </w:rPr>
              <w:t xml:space="preserve"> </w:t>
            </w:r>
            <w:r w:rsidRPr="00D31998">
              <w:rPr>
                <w:rFonts w:ascii="Calibri" w:hAnsi="Calibri" w:cs="Calibri"/>
                <w:b/>
                <w:sz w:val="20"/>
                <w:szCs w:val="20"/>
              </w:rPr>
              <w:t>811</w:t>
            </w:r>
          </w:p>
        </w:tc>
        <w:tc>
          <w:tcPr>
            <w:tcW w:w="1211" w:type="dxa"/>
            <w:shd w:val="clear" w:color="auto" w:fill="auto"/>
            <w:vAlign w:val="center"/>
          </w:tcPr>
          <w:p w:rsidR="002A36CD" w:rsidRPr="00D31998" w:rsidRDefault="002A36CD" w:rsidP="002A36CD">
            <w:pPr>
              <w:jc w:val="center"/>
              <w:rPr>
                <w:rFonts w:ascii="Calibri" w:hAnsi="Calibri" w:cs="Calibri"/>
                <w:b/>
                <w:sz w:val="20"/>
                <w:szCs w:val="20"/>
              </w:rPr>
            </w:pPr>
            <w:r w:rsidRPr="00D31998">
              <w:rPr>
                <w:rFonts w:ascii="Calibri" w:hAnsi="Calibri" w:cs="Calibri"/>
                <w:b/>
                <w:sz w:val="20"/>
                <w:szCs w:val="20"/>
              </w:rPr>
              <w:t>3</w:t>
            </w:r>
            <w:r w:rsidR="00FC342F" w:rsidRPr="00D31998">
              <w:rPr>
                <w:rFonts w:ascii="Calibri" w:hAnsi="Calibri" w:cs="Calibri"/>
                <w:b/>
                <w:sz w:val="20"/>
                <w:szCs w:val="20"/>
              </w:rPr>
              <w:t xml:space="preserve"> </w:t>
            </w:r>
            <w:r w:rsidRPr="00D31998">
              <w:rPr>
                <w:rFonts w:ascii="Calibri" w:hAnsi="Calibri" w:cs="Calibri"/>
                <w:b/>
                <w:sz w:val="20"/>
                <w:szCs w:val="20"/>
              </w:rPr>
              <w:t>901</w:t>
            </w:r>
          </w:p>
        </w:tc>
        <w:tc>
          <w:tcPr>
            <w:tcW w:w="1211" w:type="dxa"/>
            <w:shd w:val="clear" w:color="auto" w:fill="auto"/>
            <w:vAlign w:val="center"/>
          </w:tcPr>
          <w:p w:rsidR="002A36CD" w:rsidRPr="00D31998" w:rsidRDefault="002A36CD" w:rsidP="002A36CD">
            <w:pPr>
              <w:jc w:val="center"/>
              <w:rPr>
                <w:rFonts w:ascii="Calibri" w:hAnsi="Calibri" w:cs="Calibri"/>
                <w:b/>
                <w:sz w:val="20"/>
                <w:szCs w:val="20"/>
              </w:rPr>
            </w:pPr>
            <w:r w:rsidRPr="00D31998">
              <w:rPr>
                <w:rFonts w:ascii="Calibri" w:hAnsi="Calibri" w:cs="Calibri"/>
                <w:b/>
                <w:sz w:val="20"/>
                <w:szCs w:val="20"/>
              </w:rPr>
              <w:t>3</w:t>
            </w:r>
            <w:r w:rsidR="00FC342F" w:rsidRPr="00D31998">
              <w:rPr>
                <w:rFonts w:ascii="Calibri" w:hAnsi="Calibri" w:cs="Calibri"/>
                <w:b/>
                <w:sz w:val="20"/>
                <w:szCs w:val="20"/>
              </w:rPr>
              <w:t xml:space="preserve"> </w:t>
            </w:r>
            <w:r w:rsidRPr="00D31998">
              <w:rPr>
                <w:rFonts w:ascii="Calibri" w:hAnsi="Calibri" w:cs="Calibri"/>
                <w:b/>
                <w:sz w:val="20"/>
                <w:szCs w:val="20"/>
              </w:rPr>
              <w:t>593</w:t>
            </w:r>
          </w:p>
        </w:tc>
        <w:tc>
          <w:tcPr>
            <w:tcW w:w="1212" w:type="dxa"/>
            <w:shd w:val="clear" w:color="auto" w:fill="auto"/>
            <w:vAlign w:val="center"/>
          </w:tcPr>
          <w:p w:rsidR="002A36CD" w:rsidRPr="00D31998" w:rsidRDefault="002A36CD" w:rsidP="002A36CD">
            <w:pPr>
              <w:jc w:val="center"/>
              <w:rPr>
                <w:rFonts w:ascii="Calibri" w:hAnsi="Calibri" w:cs="Calibri"/>
                <w:b/>
                <w:sz w:val="20"/>
                <w:szCs w:val="20"/>
              </w:rPr>
            </w:pPr>
            <w:r w:rsidRPr="00D31998">
              <w:rPr>
                <w:rFonts w:ascii="Calibri" w:hAnsi="Calibri" w:cs="Calibri"/>
                <w:b/>
                <w:sz w:val="20"/>
                <w:szCs w:val="20"/>
              </w:rPr>
              <w:t>4</w:t>
            </w:r>
            <w:r w:rsidR="00FC342F" w:rsidRPr="00D31998">
              <w:rPr>
                <w:rFonts w:ascii="Calibri" w:hAnsi="Calibri" w:cs="Calibri"/>
                <w:b/>
                <w:sz w:val="20"/>
                <w:szCs w:val="20"/>
              </w:rPr>
              <w:t xml:space="preserve"> </w:t>
            </w:r>
            <w:r w:rsidRPr="00D31998">
              <w:rPr>
                <w:rFonts w:ascii="Calibri" w:hAnsi="Calibri" w:cs="Calibri"/>
                <w:b/>
                <w:sz w:val="20"/>
                <w:szCs w:val="20"/>
              </w:rPr>
              <w:t>176</w:t>
            </w:r>
          </w:p>
        </w:tc>
      </w:tr>
    </w:tbl>
    <w:p w:rsidR="00563CB4" w:rsidRPr="00D31998" w:rsidRDefault="00563CB4" w:rsidP="00563CB4">
      <w:pPr>
        <w:tabs>
          <w:tab w:val="left" w:pos="851"/>
        </w:tabs>
        <w:spacing w:after="120" w:line="240" w:lineRule="auto"/>
        <w:jc w:val="both"/>
        <w:rPr>
          <w:i/>
          <w:sz w:val="20"/>
          <w:szCs w:val="20"/>
        </w:rPr>
      </w:pPr>
      <w:r w:rsidRPr="00D31998">
        <w:rPr>
          <w:i/>
          <w:sz w:val="20"/>
          <w:szCs w:val="20"/>
        </w:rPr>
        <w:t>Źródło: Opracowanie własne na podstawie danych GUS (dostęp do bazy danych dn. 11.06.2021 r.)</w:t>
      </w:r>
    </w:p>
    <w:p w:rsidR="00424727" w:rsidRPr="00D31998" w:rsidRDefault="00424727" w:rsidP="00A45055">
      <w:pPr>
        <w:spacing w:after="120" w:line="240" w:lineRule="auto"/>
        <w:jc w:val="both"/>
        <w:rPr>
          <w:sz w:val="24"/>
          <w:szCs w:val="24"/>
        </w:rPr>
      </w:pPr>
      <w:r w:rsidRPr="00D31998">
        <w:rPr>
          <w:sz w:val="24"/>
          <w:szCs w:val="24"/>
        </w:rPr>
        <w:t xml:space="preserve">Najliczniejszą grupę bezrobotnych stanowią osoby w wieku 25-44 lata. Udział bezrobotnych z tego przedziału wiekowego w ogólnej liczbie osób bezrobotnych </w:t>
      </w:r>
      <w:r w:rsidR="00515FF2" w:rsidRPr="00D31998">
        <w:rPr>
          <w:sz w:val="24"/>
          <w:szCs w:val="24"/>
        </w:rPr>
        <w:t xml:space="preserve">w 2020 r. </w:t>
      </w:r>
      <w:r w:rsidRPr="00D31998">
        <w:rPr>
          <w:sz w:val="24"/>
          <w:szCs w:val="24"/>
        </w:rPr>
        <w:t xml:space="preserve">wynosi aż </w:t>
      </w:r>
      <w:r w:rsidR="00515FF2" w:rsidRPr="00D31998">
        <w:rPr>
          <w:sz w:val="24"/>
          <w:szCs w:val="24"/>
        </w:rPr>
        <w:t xml:space="preserve">51,4%. </w:t>
      </w:r>
    </w:p>
    <w:p w:rsidR="001828B8" w:rsidRPr="00D31998" w:rsidRDefault="001828B8" w:rsidP="00A45055">
      <w:pPr>
        <w:spacing w:after="120" w:line="240" w:lineRule="auto"/>
        <w:jc w:val="both"/>
        <w:rPr>
          <w:sz w:val="24"/>
          <w:szCs w:val="24"/>
        </w:rPr>
      </w:pPr>
      <w:r w:rsidRPr="00D31998">
        <w:rPr>
          <w:sz w:val="24"/>
          <w:szCs w:val="24"/>
        </w:rPr>
        <w:t>Wśród wszystkich osób bezrobotnych ok. 44% stanowiły osoby bezrobotne pozostające bez pracy dłużej niż 1 rok.</w:t>
      </w:r>
    </w:p>
    <w:p w:rsidR="00424727" w:rsidRPr="00D31998" w:rsidRDefault="00A45055" w:rsidP="00A45055">
      <w:pPr>
        <w:spacing w:after="120" w:line="240" w:lineRule="auto"/>
        <w:jc w:val="both"/>
        <w:rPr>
          <w:sz w:val="24"/>
          <w:szCs w:val="24"/>
        </w:rPr>
      </w:pPr>
      <w:r w:rsidRPr="00D31998">
        <w:rPr>
          <w:sz w:val="24"/>
          <w:szCs w:val="24"/>
        </w:rPr>
        <w:t>W poniższym zestawieniu zamieszczono dane obrazujące kształtowanie się bezrobocia ze względu na poziom wykształcenia. W określeniu liczby osób bezrobotnych w podziale na ich wykształcenie przyjęto następujące kategorie wykształcenia: wyższe, policealne/średnie zawodowe, średnie ogólnokształcące, zasadnicze zawodowe/branżowe, gimnazjalne i poniżej.</w:t>
      </w:r>
    </w:p>
    <w:p w:rsidR="00A45055" w:rsidRPr="00D31998" w:rsidRDefault="002C77F3" w:rsidP="00A45055">
      <w:pPr>
        <w:spacing w:after="120" w:line="240" w:lineRule="auto"/>
        <w:jc w:val="both"/>
        <w:rPr>
          <w:sz w:val="24"/>
          <w:szCs w:val="24"/>
        </w:rPr>
      </w:pPr>
      <w:r w:rsidRPr="00D31998">
        <w:rPr>
          <w:sz w:val="24"/>
          <w:szCs w:val="24"/>
        </w:rPr>
        <w:t>W analizowanym okresie najliczniejsza grupę bezrobotnych stanowią osoby z wykształceniem policealnym, średnim zawodowym oraz zasadniczym zawodowym/branżowym. Najmniej osób bezrobotnych odnotowuje się w grupie osób posiadających wykształcenie średnie ogólnokształcące oraz wyższe.</w:t>
      </w:r>
    </w:p>
    <w:p w:rsidR="00A45055" w:rsidRPr="00D31998" w:rsidRDefault="00A45055" w:rsidP="00A45055">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29</w:t>
      </w:r>
      <w:r w:rsidR="008F26D8" w:rsidRPr="00D31998">
        <w:rPr>
          <w:color w:val="auto"/>
          <w:sz w:val="20"/>
          <w:szCs w:val="20"/>
        </w:rPr>
        <w:fldChar w:fldCharType="end"/>
      </w:r>
      <w:r w:rsidRPr="00D31998">
        <w:rPr>
          <w:color w:val="auto"/>
          <w:sz w:val="20"/>
          <w:szCs w:val="20"/>
        </w:rPr>
        <w:t>. Zmiany liczby osób bezrobotnych ze względu na poziom wykształcenia w latach 2016 - 2020</w:t>
      </w:r>
    </w:p>
    <w:tbl>
      <w:tblPr>
        <w:tblStyle w:val="Tabela-Siatka"/>
        <w:tblW w:w="0" w:type="auto"/>
        <w:jc w:val="center"/>
        <w:tblLook w:val="04A0" w:firstRow="1" w:lastRow="0" w:firstColumn="1" w:lastColumn="0" w:noHBand="0" w:noVBand="1"/>
      </w:tblPr>
      <w:tblGrid>
        <w:gridCol w:w="2322"/>
        <w:gridCol w:w="1371"/>
        <w:gridCol w:w="1372"/>
        <w:gridCol w:w="1371"/>
        <w:gridCol w:w="1372"/>
        <w:gridCol w:w="1372"/>
      </w:tblGrid>
      <w:tr w:rsidR="00D31998" w:rsidRPr="00D31998" w:rsidTr="00E3083A">
        <w:trPr>
          <w:jc w:val="center"/>
        </w:trPr>
        <w:tc>
          <w:tcPr>
            <w:tcW w:w="2322" w:type="dxa"/>
            <w:shd w:val="clear" w:color="auto" w:fill="F2F2F2" w:themeFill="background1" w:themeFillShade="F2"/>
            <w:vAlign w:val="center"/>
          </w:tcPr>
          <w:p w:rsidR="00E3083A" w:rsidRPr="00D31998" w:rsidRDefault="00E3083A" w:rsidP="00E3083A">
            <w:pPr>
              <w:jc w:val="center"/>
              <w:rPr>
                <w:b/>
                <w:sz w:val="20"/>
                <w:szCs w:val="20"/>
              </w:rPr>
            </w:pPr>
            <w:r w:rsidRPr="00D31998">
              <w:rPr>
                <w:b/>
                <w:sz w:val="20"/>
                <w:szCs w:val="20"/>
              </w:rPr>
              <w:t>Wyszczególnienie</w:t>
            </w:r>
          </w:p>
        </w:tc>
        <w:tc>
          <w:tcPr>
            <w:tcW w:w="1371" w:type="dxa"/>
            <w:shd w:val="clear" w:color="auto" w:fill="F2F2F2" w:themeFill="background1" w:themeFillShade="F2"/>
            <w:vAlign w:val="center"/>
          </w:tcPr>
          <w:p w:rsidR="00E3083A" w:rsidRPr="00D31998" w:rsidRDefault="00E3083A" w:rsidP="00E3083A">
            <w:pPr>
              <w:jc w:val="center"/>
              <w:rPr>
                <w:b/>
                <w:sz w:val="20"/>
                <w:szCs w:val="20"/>
              </w:rPr>
            </w:pPr>
            <w:r w:rsidRPr="00D31998">
              <w:rPr>
                <w:b/>
                <w:sz w:val="20"/>
                <w:szCs w:val="20"/>
              </w:rPr>
              <w:t>2016</w:t>
            </w:r>
          </w:p>
        </w:tc>
        <w:tc>
          <w:tcPr>
            <w:tcW w:w="1372" w:type="dxa"/>
            <w:shd w:val="clear" w:color="auto" w:fill="F2F2F2" w:themeFill="background1" w:themeFillShade="F2"/>
            <w:vAlign w:val="center"/>
          </w:tcPr>
          <w:p w:rsidR="00E3083A" w:rsidRPr="00D31998" w:rsidRDefault="00E3083A" w:rsidP="00E3083A">
            <w:pPr>
              <w:jc w:val="center"/>
              <w:rPr>
                <w:b/>
                <w:sz w:val="20"/>
                <w:szCs w:val="20"/>
              </w:rPr>
            </w:pPr>
            <w:r w:rsidRPr="00D31998">
              <w:rPr>
                <w:b/>
                <w:sz w:val="20"/>
                <w:szCs w:val="20"/>
              </w:rPr>
              <w:t>2017</w:t>
            </w:r>
          </w:p>
        </w:tc>
        <w:tc>
          <w:tcPr>
            <w:tcW w:w="1371" w:type="dxa"/>
            <w:shd w:val="clear" w:color="auto" w:fill="F2F2F2" w:themeFill="background1" w:themeFillShade="F2"/>
            <w:vAlign w:val="center"/>
          </w:tcPr>
          <w:p w:rsidR="00E3083A" w:rsidRPr="00D31998" w:rsidRDefault="00E3083A" w:rsidP="00E3083A">
            <w:pPr>
              <w:jc w:val="center"/>
              <w:rPr>
                <w:b/>
                <w:sz w:val="20"/>
                <w:szCs w:val="20"/>
              </w:rPr>
            </w:pPr>
            <w:r w:rsidRPr="00D31998">
              <w:rPr>
                <w:b/>
                <w:sz w:val="20"/>
                <w:szCs w:val="20"/>
              </w:rPr>
              <w:t>2018</w:t>
            </w:r>
          </w:p>
        </w:tc>
        <w:tc>
          <w:tcPr>
            <w:tcW w:w="1372" w:type="dxa"/>
            <w:shd w:val="clear" w:color="auto" w:fill="F2F2F2" w:themeFill="background1" w:themeFillShade="F2"/>
            <w:vAlign w:val="center"/>
          </w:tcPr>
          <w:p w:rsidR="00E3083A" w:rsidRPr="00D31998" w:rsidRDefault="00E3083A" w:rsidP="00E3083A">
            <w:pPr>
              <w:jc w:val="center"/>
              <w:rPr>
                <w:b/>
                <w:sz w:val="20"/>
                <w:szCs w:val="20"/>
              </w:rPr>
            </w:pPr>
            <w:r w:rsidRPr="00D31998">
              <w:rPr>
                <w:b/>
                <w:sz w:val="20"/>
                <w:szCs w:val="20"/>
              </w:rPr>
              <w:t>2019</w:t>
            </w:r>
          </w:p>
        </w:tc>
        <w:tc>
          <w:tcPr>
            <w:tcW w:w="1372" w:type="dxa"/>
            <w:shd w:val="clear" w:color="auto" w:fill="F2F2F2" w:themeFill="background1" w:themeFillShade="F2"/>
            <w:vAlign w:val="center"/>
          </w:tcPr>
          <w:p w:rsidR="00E3083A" w:rsidRPr="00D31998" w:rsidRDefault="00E3083A" w:rsidP="00E3083A">
            <w:pPr>
              <w:jc w:val="center"/>
              <w:rPr>
                <w:b/>
                <w:sz w:val="20"/>
                <w:szCs w:val="20"/>
              </w:rPr>
            </w:pPr>
            <w:r w:rsidRPr="00D31998">
              <w:rPr>
                <w:b/>
                <w:sz w:val="20"/>
                <w:szCs w:val="20"/>
              </w:rPr>
              <w:t>2020</w:t>
            </w:r>
          </w:p>
        </w:tc>
      </w:tr>
      <w:tr w:rsidR="00D31998" w:rsidRPr="00D31998" w:rsidTr="00E2743A">
        <w:trPr>
          <w:jc w:val="center"/>
        </w:trPr>
        <w:tc>
          <w:tcPr>
            <w:tcW w:w="2322" w:type="dxa"/>
            <w:vAlign w:val="center"/>
          </w:tcPr>
          <w:p w:rsidR="00E2743A" w:rsidRPr="00D31998" w:rsidRDefault="00E2743A" w:rsidP="00E3083A">
            <w:pPr>
              <w:jc w:val="center"/>
              <w:rPr>
                <w:sz w:val="20"/>
                <w:szCs w:val="20"/>
              </w:rPr>
            </w:pPr>
            <w:r w:rsidRPr="00D31998">
              <w:rPr>
                <w:sz w:val="20"/>
                <w:szCs w:val="20"/>
              </w:rPr>
              <w:t>Wyższe</w:t>
            </w:r>
          </w:p>
        </w:tc>
        <w:tc>
          <w:tcPr>
            <w:tcW w:w="1371" w:type="dxa"/>
            <w:vAlign w:val="center"/>
          </w:tcPr>
          <w:p w:rsidR="00E2743A" w:rsidRPr="00D31998" w:rsidRDefault="00E2743A" w:rsidP="00E2743A">
            <w:pPr>
              <w:jc w:val="center"/>
              <w:rPr>
                <w:rFonts w:cstheme="minorHAnsi"/>
                <w:sz w:val="20"/>
                <w:szCs w:val="20"/>
              </w:rPr>
            </w:pPr>
            <w:r w:rsidRPr="00D31998">
              <w:rPr>
                <w:rFonts w:cstheme="minorHAnsi"/>
                <w:sz w:val="20"/>
                <w:szCs w:val="20"/>
              </w:rPr>
              <w:t>724</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594</w:t>
            </w:r>
          </w:p>
        </w:tc>
        <w:tc>
          <w:tcPr>
            <w:tcW w:w="1371" w:type="dxa"/>
            <w:vAlign w:val="center"/>
          </w:tcPr>
          <w:p w:rsidR="00E2743A" w:rsidRPr="00D31998" w:rsidRDefault="00E2743A" w:rsidP="00E2743A">
            <w:pPr>
              <w:jc w:val="center"/>
              <w:rPr>
                <w:rFonts w:cstheme="minorHAnsi"/>
                <w:sz w:val="20"/>
                <w:szCs w:val="20"/>
              </w:rPr>
            </w:pPr>
            <w:r w:rsidRPr="00D31998">
              <w:rPr>
                <w:rFonts w:cstheme="minorHAnsi"/>
                <w:sz w:val="20"/>
                <w:szCs w:val="20"/>
              </w:rPr>
              <w:t>596</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549</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641</w:t>
            </w:r>
          </w:p>
        </w:tc>
      </w:tr>
      <w:tr w:rsidR="00D31998" w:rsidRPr="00D31998" w:rsidTr="00E2743A">
        <w:trPr>
          <w:jc w:val="center"/>
        </w:trPr>
        <w:tc>
          <w:tcPr>
            <w:tcW w:w="2322" w:type="dxa"/>
            <w:vAlign w:val="center"/>
          </w:tcPr>
          <w:p w:rsidR="00E2743A" w:rsidRPr="00D31998" w:rsidRDefault="00E2743A" w:rsidP="00E3083A">
            <w:pPr>
              <w:jc w:val="center"/>
              <w:rPr>
                <w:sz w:val="20"/>
                <w:szCs w:val="20"/>
              </w:rPr>
            </w:pPr>
            <w:r w:rsidRPr="00D31998">
              <w:rPr>
                <w:sz w:val="20"/>
                <w:szCs w:val="20"/>
              </w:rPr>
              <w:t>Policealne, średnie zawodowe</w:t>
            </w:r>
          </w:p>
        </w:tc>
        <w:tc>
          <w:tcPr>
            <w:tcW w:w="1371" w:type="dxa"/>
            <w:vAlign w:val="center"/>
          </w:tcPr>
          <w:p w:rsidR="00E2743A" w:rsidRPr="00D31998" w:rsidRDefault="00E2743A" w:rsidP="00E2743A">
            <w:pPr>
              <w:jc w:val="center"/>
              <w:rPr>
                <w:rFonts w:cstheme="minorHAnsi"/>
                <w:sz w:val="20"/>
                <w:szCs w:val="20"/>
              </w:rPr>
            </w:pPr>
            <w:r w:rsidRPr="00D31998">
              <w:rPr>
                <w:rFonts w:cstheme="minorHAnsi"/>
                <w:sz w:val="20"/>
                <w:szCs w:val="20"/>
              </w:rPr>
              <w:t>1</w:t>
            </w:r>
            <w:r w:rsidR="00CB099D" w:rsidRPr="00D31998">
              <w:rPr>
                <w:rFonts w:cstheme="minorHAnsi"/>
                <w:sz w:val="20"/>
                <w:szCs w:val="20"/>
              </w:rPr>
              <w:t xml:space="preserve"> </w:t>
            </w:r>
            <w:r w:rsidRPr="00D31998">
              <w:rPr>
                <w:rFonts w:cstheme="minorHAnsi"/>
                <w:sz w:val="20"/>
                <w:szCs w:val="20"/>
              </w:rPr>
              <w:t>337</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1</w:t>
            </w:r>
            <w:r w:rsidR="00CB099D" w:rsidRPr="00D31998">
              <w:rPr>
                <w:rFonts w:cstheme="minorHAnsi"/>
                <w:sz w:val="20"/>
                <w:szCs w:val="20"/>
              </w:rPr>
              <w:t xml:space="preserve"> </w:t>
            </w:r>
            <w:r w:rsidRPr="00D31998">
              <w:rPr>
                <w:rFonts w:cstheme="minorHAnsi"/>
                <w:sz w:val="20"/>
                <w:szCs w:val="20"/>
              </w:rPr>
              <w:t>048</w:t>
            </w:r>
          </w:p>
        </w:tc>
        <w:tc>
          <w:tcPr>
            <w:tcW w:w="1371" w:type="dxa"/>
            <w:vAlign w:val="center"/>
          </w:tcPr>
          <w:p w:rsidR="00E2743A" w:rsidRPr="00D31998" w:rsidRDefault="00E2743A" w:rsidP="00E2743A">
            <w:pPr>
              <w:jc w:val="center"/>
              <w:rPr>
                <w:rFonts w:cstheme="minorHAnsi"/>
                <w:sz w:val="20"/>
                <w:szCs w:val="20"/>
              </w:rPr>
            </w:pPr>
            <w:r w:rsidRPr="00D31998">
              <w:rPr>
                <w:rFonts w:cstheme="minorHAnsi"/>
                <w:sz w:val="20"/>
                <w:szCs w:val="20"/>
              </w:rPr>
              <w:t>1</w:t>
            </w:r>
            <w:r w:rsidR="00CB099D" w:rsidRPr="00D31998">
              <w:rPr>
                <w:rFonts w:cstheme="minorHAnsi"/>
                <w:sz w:val="20"/>
                <w:szCs w:val="20"/>
              </w:rPr>
              <w:t xml:space="preserve"> </w:t>
            </w:r>
            <w:r w:rsidRPr="00D31998">
              <w:rPr>
                <w:rFonts w:cstheme="minorHAnsi"/>
                <w:sz w:val="20"/>
                <w:szCs w:val="20"/>
              </w:rPr>
              <w:t>036</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997</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1</w:t>
            </w:r>
            <w:r w:rsidR="00CB099D" w:rsidRPr="00D31998">
              <w:rPr>
                <w:rFonts w:cstheme="minorHAnsi"/>
                <w:sz w:val="20"/>
                <w:szCs w:val="20"/>
              </w:rPr>
              <w:t xml:space="preserve"> </w:t>
            </w:r>
            <w:r w:rsidRPr="00D31998">
              <w:rPr>
                <w:rFonts w:cstheme="minorHAnsi"/>
                <w:sz w:val="20"/>
                <w:szCs w:val="20"/>
              </w:rPr>
              <w:t>124</w:t>
            </w:r>
          </w:p>
        </w:tc>
      </w:tr>
      <w:tr w:rsidR="00D31998" w:rsidRPr="00D31998" w:rsidTr="00E2743A">
        <w:trPr>
          <w:jc w:val="center"/>
        </w:trPr>
        <w:tc>
          <w:tcPr>
            <w:tcW w:w="2322" w:type="dxa"/>
            <w:vAlign w:val="center"/>
          </w:tcPr>
          <w:p w:rsidR="00E2743A" w:rsidRPr="00D31998" w:rsidRDefault="00E2743A" w:rsidP="00E3083A">
            <w:pPr>
              <w:jc w:val="center"/>
              <w:rPr>
                <w:sz w:val="20"/>
                <w:szCs w:val="20"/>
              </w:rPr>
            </w:pPr>
            <w:r w:rsidRPr="00D31998">
              <w:rPr>
                <w:sz w:val="20"/>
                <w:szCs w:val="20"/>
              </w:rPr>
              <w:t>Średnie ogólnokształcące</w:t>
            </w:r>
          </w:p>
        </w:tc>
        <w:tc>
          <w:tcPr>
            <w:tcW w:w="1371" w:type="dxa"/>
            <w:vAlign w:val="center"/>
          </w:tcPr>
          <w:p w:rsidR="00E2743A" w:rsidRPr="00D31998" w:rsidRDefault="00E2743A" w:rsidP="00E2743A">
            <w:pPr>
              <w:jc w:val="center"/>
              <w:rPr>
                <w:rFonts w:cstheme="minorHAnsi"/>
                <w:sz w:val="20"/>
                <w:szCs w:val="20"/>
              </w:rPr>
            </w:pPr>
            <w:r w:rsidRPr="00D31998">
              <w:rPr>
                <w:rFonts w:cstheme="minorHAnsi"/>
                <w:sz w:val="20"/>
                <w:szCs w:val="20"/>
              </w:rPr>
              <w:t>500</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434</w:t>
            </w:r>
          </w:p>
        </w:tc>
        <w:tc>
          <w:tcPr>
            <w:tcW w:w="1371" w:type="dxa"/>
            <w:vAlign w:val="center"/>
          </w:tcPr>
          <w:p w:rsidR="00E2743A" w:rsidRPr="00D31998" w:rsidRDefault="00E2743A" w:rsidP="00E2743A">
            <w:pPr>
              <w:jc w:val="center"/>
              <w:rPr>
                <w:rFonts w:cstheme="minorHAnsi"/>
                <w:sz w:val="20"/>
                <w:szCs w:val="20"/>
              </w:rPr>
            </w:pPr>
            <w:r w:rsidRPr="00D31998">
              <w:rPr>
                <w:rFonts w:cstheme="minorHAnsi"/>
                <w:sz w:val="20"/>
                <w:szCs w:val="20"/>
              </w:rPr>
              <w:t>450</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414</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480</w:t>
            </w:r>
          </w:p>
        </w:tc>
      </w:tr>
      <w:tr w:rsidR="00D31998" w:rsidRPr="00D31998" w:rsidTr="00E2743A">
        <w:trPr>
          <w:jc w:val="center"/>
        </w:trPr>
        <w:tc>
          <w:tcPr>
            <w:tcW w:w="2322" w:type="dxa"/>
            <w:vAlign w:val="center"/>
          </w:tcPr>
          <w:p w:rsidR="00E2743A" w:rsidRPr="00D31998" w:rsidRDefault="00E2743A" w:rsidP="00E3083A">
            <w:pPr>
              <w:jc w:val="center"/>
              <w:rPr>
                <w:sz w:val="20"/>
                <w:szCs w:val="20"/>
              </w:rPr>
            </w:pPr>
            <w:r w:rsidRPr="00D31998">
              <w:rPr>
                <w:sz w:val="20"/>
                <w:szCs w:val="20"/>
              </w:rPr>
              <w:t>Zasadnicze zawodowe/branżowe</w:t>
            </w:r>
          </w:p>
        </w:tc>
        <w:tc>
          <w:tcPr>
            <w:tcW w:w="1371" w:type="dxa"/>
            <w:vAlign w:val="center"/>
          </w:tcPr>
          <w:p w:rsidR="00E2743A" w:rsidRPr="00D31998" w:rsidRDefault="00E2743A" w:rsidP="00E2743A">
            <w:pPr>
              <w:jc w:val="center"/>
              <w:rPr>
                <w:rFonts w:cstheme="minorHAnsi"/>
                <w:sz w:val="20"/>
                <w:szCs w:val="20"/>
              </w:rPr>
            </w:pPr>
            <w:r w:rsidRPr="00D31998">
              <w:rPr>
                <w:rFonts w:cstheme="minorHAnsi"/>
                <w:sz w:val="20"/>
                <w:szCs w:val="20"/>
              </w:rPr>
              <w:t>1</w:t>
            </w:r>
            <w:r w:rsidR="00CB099D" w:rsidRPr="00D31998">
              <w:rPr>
                <w:rFonts w:cstheme="minorHAnsi"/>
                <w:sz w:val="20"/>
                <w:szCs w:val="20"/>
              </w:rPr>
              <w:t xml:space="preserve"> </w:t>
            </w:r>
            <w:r w:rsidRPr="00D31998">
              <w:rPr>
                <w:rFonts w:cstheme="minorHAnsi"/>
                <w:sz w:val="20"/>
                <w:szCs w:val="20"/>
              </w:rPr>
              <w:t>472</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1</w:t>
            </w:r>
            <w:r w:rsidR="00CB099D" w:rsidRPr="00D31998">
              <w:rPr>
                <w:rFonts w:cstheme="minorHAnsi"/>
                <w:sz w:val="20"/>
                <w:szCs w:val="20"/>
              </w:rPr>
              <w:t xml:space="preserve"> </w:t>
            </w:r>
            <w:r w:rsidRPr="00D31998">
              <w:rPr>
                <w:rFonts w:cstheme="minorHAnsi"/>
                <w:sz w:val="20"/>
                <w:szCs w:val="20"/>
              </w:rPr>
              <w:t>069</w:t>
            </w:r>
          </w:p>
        </w:tc>
        <w:tc>
          <w:tcPr>
            <w:tcW w:w="1371" w:type="dxa"/>
            <w:vAlign w:val="center"/>
          </w:tcPr>
          <w:p w:rsidR="00E2743A" w:rsidRPr="00D31998" w:rsidRDefault="00E2743A" w:rsidP="00E2743A">
            <w:pPr>
              <w:jc w:val="center"/>
              <w:rPr>
                <w:rFonts w:cstheme="minorHAnsi"/>
                <w:sz w:val="20"/>
                <w:szCs w:val="20"/>
              </w:rPr>
            </w:pPr>
            <w:r w:rsidRPr="00D31998">
              <w:rPr>
                <w:rFonts w:cstheme="minorHAnsi"/>
                <w:sz w:val="20"/>
                <w:szCs w:val="20"/>
              </w:rPr>
              <w:t>1</w:t>
            </w:r>
            <w:r w:rsidR="00CB099D" w:rsidRPr="00D31998">
              <w:rPr>
                <w:rFonts w:cstheme="minorHAnsi"/>
                <w:sz w:val="20"/>
                <w:szCs w:val="20"/>
              </w:rPr>
              <w:t xml:space="preserve"> </w:t>
            </w:r>
            <w:r w:rsidRPr="00D31998">
              <w:rPr>
                <w:rFonts w:cstheme="minorHAnsi"/>
                <w:sz w:val="20"/>
                <w:szCs w:val="20"/>
              </w:rPr>
              <w:t>102</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983</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1</w:t>
            </w:r>
            <w:r w:rsidR="00CB099D" w:rsidRPr="00D31998">
              <w:rPr>
                <w:rFonts w:cstheme="minorHAnsi"/>
                <w:sz w:val="20"/>
                <w:szCs w:val="20"/>
              </w:rPr>
              <w:t xml:space="preserve"> </w:t>
            </w:r>
            <w:r w:rsidRPr="00D31998">
              <w:rPr>
                <w:rFonts w:cstheme="minorHAnsi"/>
                <w:sz w:val="20"/>
                <w:szCs w:val="20"/>
              </w:rPr>
              <w:t>101</w:t>
            </w:r>
          </w:p>
        </w:tc>
      </w:tr>
      <w:tr w:rsidR="00D31998" w:rsidRPr="00D31998" w:rsidTr="00E2743A">
        <w:trPr>
          <w:jc w:val="center"/>
        </w:trPr>
        <w:tc>
          <w:tcPr>
            <w:tcW w:w="2322" w:type="dxa"/>
            <w:vAlign w:val="center"/>
          </w:tcPr>
          <w:p w:rsidR="00E2743A" w:rsidRPr="00D31998" w:rsidRDefault="00E2743A" w:rsidP="00E3083A">
            <w:pPr>
              <w:jc w:val="center"/>
              <w:rPr>
                <w:sz w:val="20"/>
                <w:szCs w:val="20"/>
              </w:rPr>
            </w:pPr>
            <w:r w:rsidRPr="00D31998">
              <w:rPr>
                <w:sz w:val="20"/>
                <w:szCs w:val="20"/>
              </w:rPr>
              <w:t>Gimnazjalne i poniżej</w:t>
            </w:r>
          </w:p>
        </w:tc>
        <w:tc>
          <w:tcPr>
            <w:tcW w:w="1371" w:type="dxa"/>
            <w:vAlign w:val="center"/>
          </w:tcPr>
          <w:p w:rsidR="00E2743A" w:rsidRPr="00D31998" w:rsidRDefault="00E2743A" w:rsidP="00E2743A">
            <w:pPr>
              <w:jc w:val="center"/>
              <w:rPr>
                <w:rFonts w:cstheme="minorHAnsi"/>
                <w:sz w:val="20"/>
                <w:szCs w:val="20"/>
              </w:rPr>
            </w:pPr>
            <w:r w:rsidRPr="00D31998">
              <w:rPr>
                <w:rFonts w:cstheme="minorHAnsi"/>
                <w:sz w:val="20"/>
                <w:szCs w:val="20"/>
              </w:rPr>
              <w:t>931</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666</w:t>
            </w:r>
          </w:p>
        </w:tc>
        <w:tc>
          <w:tcPr>
            <w:tcW w:w="1371" w:type="dxa"/>
            <w:vAlign w:val="center"/>
          </w:tcPr>
          <w:p w:rsidR="00E2743A" w:rsidRPr="00D31998" w:rsidRDefault="00E2743A" w:rsidP="00E2743A">
            <w:pPr>
              <w:jc w:val="center"/>
              <w:rPr>
                <w:rFonts w:cstheme="minorHAnsi"/>
                <w:sz w:val="20"/>
                <w:szCs w:val="20"/>
              </w:rPr>
            </w:pPr>
            <w:r w:rsidRPr="00D31998">
              <w:rPr>
                <w:rFonts w:cstheme="minorHAnsi"/>
                <w:sz w:val="20"/>
                <w:szCs w:val="20"/>
              </w:rPr>
              <w:t>717</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650</w:t>
            </w:r>
          </w:p>
        </w:tc>
        <w:tc>
          <w:tcPr>
            <w:tcW w:w="1372" w:type="dxa"/>
            <w:vAlign w:val="center"/>
          </w:tcPr>
          <w:p w:rsidR="00E2743A" w:rsidRPr="00D31998" w:rsidRDefault="00E2743A" w:rsidP="00E2743A">
            <w:pPr>
              <w:jc w:val="center"/>
              <w:rPr>
                <w:rFonts w:cstheme="minorHAnsi"/>
                <w:sz w:val="20"/>
                <w:szCs w:val="20"/>
              </w:rPr>
            </w:pPr>
            <w:r w:rsidRPr="00D31998">
              <w:rPr>
                <w:rFonts w:cstheme="minorHAnsi"/>
                <w:sz w:val="20"/>
                <w:szCs w:val="20"/>
              </w:rPr>
              <w:t>830</w:t>
            </w:r>
          </w:p>
        </w:tc>
      </w:tr>
      <w:tr w:rsidR="00D31998" w:rsidRPr="00D31998" w:rsidTr="00562901">
        <w:trPr>
          <w:jc w:val="center"/>
        </w:trPr>
        <w:tc>
          <w:tcPr>
            <w:tcW w:w="2322" w:type="dxa"/>
            <w:vAlign w:val="center"/>
          </w:tcPr>
          <w:p w:rsidR="00706C80" w:rsidRPr="00D31998" w:rsidRDefault="00706C80" w:rsidP="00E2743A">
            <w:pPr>
              <w:jc w:val="right"/>
              <w:rPr>
                <w:b/>
                <w:sz w:val="20"/>
                <w:szCs w:val="20"/>
              </w:rPr>
            </w:pPr>
            <w:r w:rsidRPr="00D31998">
              <w:rPr>
                <w:b/>
                <w:sz w:val="20"/>
                <w:szCs w:val="20"/>
              </w:rPr>
              <w:t>Razem</w:t>
            </w:r>
          </w:p>
        </w:tc>
        <w:tc>
          <w:tcPr>
            <w:tcW w:w="1371" w:type="dxa"/>
            <w:vAlign w:val="bottom"/>
          </w:tcPr>
          <w:p w:rsidR="00706C80" w:rsidRPr="00D31998" w:rsidRDefault="00706C80" w:rsidP="00706C80">
            <w:pPr>
              <w:jc w:val="center"/>
              <w:rPr>
                <w:rFonts w:cstheme="minorHAnsi"/>
                <w:b/>
                <w:sz w:val="20"/>
                <w:szCs w:val="20"/>
              </w:rPr>
            </w:pPr>
            <w:r w:rsidRPr="00D31998">
              <w:rPr>
                <w:rFonts w:cstheme="minorHAnsi"/>
                <w:b/>
                <w:sz w:val="20"/>
                <w:szCs w:val="20"/>
              </w:rPr>
              <w:t>4</w:t>
            </w:r>
            <w:r w:rsidR="00CB099D" w:rsidRPr="00D31998">
              <w:rPr>
                <w:rFonts w:cstheme="minorHAnsi"/>
                <w:b/>
                <w:sz w:val="20"/>
                <w:szCs w:val="20"/>
              </w:rPr>
              <w:t xml:space="preserve"> </w:t>
            </w:r>
            <w:r w:rsidRPr="00D31998">
              <w:rPr>
                <w:rFonts w:cstheme="minorHAnsi"/>
                <w:b/>
                <w:sz w:val="20"/>
                <w:szCs w:val="20"/>
              </w:rPr>
              <w:t>964</w:t>
            </w:r>
          </w:p>
        </w:tc>
        <w:tc>
          <w:tcPr>
            <w:tcW w:w="1372" w:type="dxa"/>
            <w:vAlign w:val="bottom"/>
          </w:tcPr>
          <w:p w:rsidR="00706C80" w:rsidRPr="00D31998" w:rsidRDefault="00706C80" w:rsidP="00706C80">
            <w:pPr>
              <w:jc w:val="center"/>
              <w:rPr>
                <w:rFonts w:cstheme="minorHAnsi"/>
                <w:b/>
                <w:sz w:val="20"/>
                <w:szCs w:val="20"/>
              </w:rPr>
            </w:pPr>
            <w:r w:rsidRPr="00D31998">
              <w:rPr>
                <w:rFonts w:cstheme="minorHAnsi"/>
                <w:b/>
                <w:sz w:val="20"/>
                <w:szCs w:val="20"/>
              </w:rPr>
              <w:t>3</w:t>
            </w:r>
            <w:r w:rsidR="00CB099D" w:rsidRPr="00D31998">
              <w:rPr>
                <w:rFonts w:cstheme="minorHAnsi"/>
                <w:b/>
                <w:sz w:val="20"/>
                <w:szCs w:val="20"/>
              </w:rPr>
              <w:t xml:space="preserve"> </w:t>
            </w:r>
            <w:r w:rsidRPr="00D31998">
              <w:rPr>
                <w:rFonts w:cstheme="minorHAnsi"/>
                <w:b/>
                <w:sz w:val="20"/>
                <w:szCs w:val="20"/>
              </w:rPr>
              <w:t>811</w:t>
            </w:r>
          </w:p>
        </w:tc>
        <w:tc>
          <w:tcPr>
            <w:tcW w:w="1371" w:type="dxa"/>
            <w:vAlign w:val="bottom"/>
          </w:tcPr>
          <w:p w:rsidR="00706C80" w:rsidRPr="00D31998" w:rsidRDefault="00706C80" w:rsidP="00706C80">
            <w:pPr>
              <w:jc w:val="center"/>
              <w:rPr>
                <w:rFonts w:cstheme="minorHAnsi"/>
                <w:b/>
                <w:sz w:val="20"/>
                <w:szCs w:val="20"/>
              </w:rPr>
            </w:pPr>
            <w:r w:rsidRPr="00D31998">
              <w:rPr>
                <w:rFonts w:cstheme="minorHAnsi"/>
                <w:b/>
                <w:sz w:val="20"/>
                <w:szCs w:val="20"/>
              </w:rPr>
              <w:t>3</w:t>
            </w:r>
            <w:r w:rsidR="00CB099D" w:rsidRPr="00D31998">
              <w:rPr>
                <w:rFonts w:cstheme="minorHAnsi"/>
                <w:b/>
                <w:sz w:val="20"/>
                <w:szCs w:val="20"/>
              </w:rPr>
              <w:t xml:space="preserve"> </w:t>
            </w:r>
            <w:r w:rsidRPr="00D31998">
              <w:rPr>
                <w:rFonts w:cstheme="minorHAnsi"/>
                <w:b/>
                <w:sz w:val="20"/>
                <w:szCs w:val="20"/>
              </w:rPr>
              <w:t>901</w:t>
            </w:r>
          </w:p>
        </w:tc>
        <w:tc>
          <w:tcPr>
            <w:tcW w:w="1372" w:type="dxa"/>
            <w:vAlign w:val="bottom"/>
          </w:tcPr>
          <w:p w:rsidR="00706C80" w:rsidRPr="00D31998" w:rsidRDefault="00706C80" w:rsidP="00706C80">
            <w:pPr>
              <w:jc w:val="center"/>
              <w:rPr>
                <w:rFonts w:cstheme="minorHAnsi"/>
                <w:b/>
                <w:sz w:val="20"/>
                <w:szCs w:val="20"/>
              </w:rPr>
            </w:pPr>
            <w:r w:rsidRPr="00D31998">
              <w:rPr>
                <w:rFonts w:cstheme="minorHAnsi"/>
                <w:b/>
                <w:sz w:val="20"/>
                <w:szCs w:val="20"/>
              </w:rPr>
              <w:t>3</w:t>
            </w:r>
            <w:r w:rsidR="00CB099D" w:rsidRPr="00D31998">
              <w:rPr>
                <w:rFonts w:cstheme="minorHAnsi"/>
                <w:b/>
                <w:sz w:val="20"/>
                <w:szCs w:val="20"/>
              </w:rPr>
              <w:t xml:space="preserve"> </w:t>
            </w:r>
            <w:r w:rsidRPr="00D31998">
              <w:rPr>
                <w:rFonts w:cstheme="minorHAnsi"/>
                <w:b/>
                <w:sz w:val="20"/>
                <w:szCs w:val="20"/>
              </w:rPr>
              <w:t>593</w:t>
            </w:r>
          </w:p>
        </w:tc>
        <w:tc>
          <w:tcPr>
            <w:tcW w:w="1372" w:type="dxa"/>
            <w:vAlign w:val="bottom"/>
          </w:tcPr>
          <w:p w:rsidR="00706C80" w:rsidRPr="00D31998" w:rsidRDefault="00706C80" w:rsidP="00706C80">
            <w:pPr>
              <w:jc w:val="center"/>
              <w:rPr>
                <w:rFonts w:cstheme="minorHAnsi"/>
                <w:b/>
                <w:sz w:val="20"/>
                <w:szCs w:val="20"/>
              </w:rPr>
            </w:pPr>
            <w:r w:rsidRPr="00D31998">
              <w:rPr>
                <w:rFonts w:cstheme="minorHAnsi"/>
                <w:b/>
                <w:sz w:val="20"/>
                <w:szCs w:val="20"/>
              </w:rPr>
              <w:t>4</w:t>
            </w:r>
            <w:r w:rsidR="00CB099D" w:rsidRPr="00D31998">
              <w:rPr>
                <w:rFonts w:cstheme="minorHAnsi"/>
                <w:b/>
                <w:sz w:val="20"/>
                <w:szCs w:val="20"/>
              </w:rPr>
              <w:t xml:space="preserve"> </w:t>
            </w:r>
            <w:r w:rsidRPr="00D31998">
              <w:rPr>
                <w:rFonts w:cstheme="minorHAnsi"/>
                <w:b/>
                <w:sz w:val="20"/>
                <w:szCs w:val="20"/>
              </w:rPr>
              <w:t>176</w:t>
            </w:r>
          </w:p>
        </w:tc>
      </w:tr>
    </w:tbl>
    <w:p w:rsidR="00E3083A" w:rsidRPr="00D31998" w:rsidRDefault="00E3083A" w:rsidP="00E3083A">
      <w:pPr>
        <w:tabs>
          <w:tab w:val="left" w:pos="851"/>
        </w:tabs>
        <w:spacing w:after="120" w:line="240" w:lineRule="auto"/>
        <w:jc w:val="both"/>
        <w:rPr>
          <w:i/>
          <w:sz w:val="20"/>
          <w:szCs w:val="20"/>
        </w:rPr>
      </w:pPr>
      <w:r w:rsidRPr="00D31998">
        <w:rPr>
          <w:i/>
          <w:sz w:val="20"/>
          <w:szCs w:val="20"/>
        </w:rPr>
        <w:t>Źródło: Opracowanie własne na podstawie danych GUS (dostęp do bazy danych dn. 14.06.2021 r.)</w:t>
      </w:r>
    </w:p>
    <w:p w:rsidR="00497B09" w:rsidRPr="00D31998" w:rsidRDefault="001D2DE2" w:rsidP="005D15CD">
      <w:pPr>
        <w:pStyle w:val="Nagwek2"/>
      </w:pPr>
      <w:bookmarkStart w:id="17" w:name="_Toc74830804"/>
      <w:r w:rsidRPr="00D31998">
        <w:t>3</w:t>
      </w:r>
      <w:r w:rsidR="00E02C58" w:rsidRPr="00D31998">
        <w:t>.</w:t>
      </w:r>
      <w:r w:rsidR="00591B9D" w:rsidRPr="00D31998">
        <w:t>3</w:t>
      </w:r>
      <w:r w:rsidR="00E02C58" w:rsidRPr="00D31998">
        <w:t xml:space="preserve">. </w:t>
      </w:r>
      <w:r w:rsidR="00C81D80" w:rsidRPr="00D31998">
        <w:t>Zatrudnienie i wynagrodzenia</w:t>
      </w:r>
      <w:bookmarkEnd w:id="17"/>
    </w:p>
    <w:p w:rsidR="000A1DE4" w:rsidRPr="00D31998" w:rsidRDefault="00BE3E38" w:rsidP="00F906E2">
      <w:pPr>
        <w:spacing w:after="120" w:line="240" w:lineRule="auto"/>
        <w:jc w:val="both"/>
        <w:rPr>
          <w:rFonts w:ascii="Calibri" w:hAnsi="Calibri" w:cs="Arial"/>
          <w:sz w:val="24"/>
          <w:szCs w:val="24"/>
        </w:rPr>
      </w:pPr>
      <w:r w:rsidRPr="00D31998">
        <w:rPr>
          <w:sz w:val="24"/>
          <w:szCs w:val="24"/>
        </w:rPr>
        <w:t xml:space="preserve">Analiza takich obszarów </w:t>
      </w:r>
      <w:r w:rsidRPr="00D31998">
        <w:rPr>
          <w:rFonts w:ascii="Calibri" w:hAnsi="Calibri" w:cs="Arial"/>
          <w:sz w:val="24"/>
          <w:szCs w:val="24"/>
        </w:rPr>
        <w:t>jak rynek pracy oraz struktura zatrudnienia nastręcza wiele trudności. Powodem jest brak danych określaj</w:t>
      </w:r>
      <w:r w:rsidR="000A1DE4" w:rsidRPr="00D31998">
        <w:rPr>
          <w:rFonts w:ascii="Calibri" w:hAnsi="Calibri" w:cs="Arial"/>
          <w:sz w:val="24"/>
          <w:szCs w:val="24"/>
        </w:rPr>
        <w:t>ących liczbę osób pracujących w </w:t>
      </w:r>
      <w:r w:rsidRPr="00D31998">
        <w:rPr>
          <w:rFonts w:ascii="Calibri" w:hAnsi="Calibri" w:cs="Arial"/>
          <w:sz w:val="24"/>
          <w:szCs w:val="24"/>
        </w:rPr>
        <w:t>gospodarstwa</w:t>
      </w:r>
      <w:r w:rsidR="00F906E2" w:rsidRPr="00D31998">
        <w:rPr>
          <w:rFonts w:ascii="Calibri" w:hAnsi="Calibri" w:cs="Arial"/>
          <w:sz w:val="24"/>
          <w:szCs w:val="24"/>
        </w:rPr>
        <w:t>ch indywidualnych w rolnictwie, co powoduje, że wiarygodna analiza struktury zatrudnienia i rynku pracy nie jest możliwa.</w:t>
      </w:r>
    </w:p>
    <w:p w:rsidR="00BE3E38" w:rsidRPr="00D31998" w:rsidRDefault="00BE3E38" w:rsidP="00F906E2">
      <w:pPr>
        <w:spacing w:after="120" w:line="240" w:lineRule="auto"/>
        <w:jc w:val="both"/>
        <w:rPr>
          <w:rFonts w:ascii="Calibri" w:hAnsi="Calibri" w:cs="Arial"/>
          <w:sz w:val="24"/>
          <w:szCs w:val="24"/>
        </w:rPr>
      </w:pPr>
      <w:r w:rsidRPr="00D31998">
        <w:rPr>
          <w:rFonts w:ascii="Calibri" w:hAnsi="Calibri" w:cs="Arial"/>
          <w:sz w:val="24"/>
          <w:szCs w:val="24"/>
        </w:rPr>
        <w:t>Poniżej zamieszczone analizy dotyczące rynku pracy i wielkości zatrudnienia w powiecie skarżyskim zostały oparte na danych statystycznych GUS, które nie zawierają pełnych informacji o liczbie osób zatrudnionych, w tym w rolnictwie, są więc mało reprezentatywne.</w:t>
      </w:r>
    </w:p>
    <w:p w:rsidR="00163E9E" w:rsidRPr="00D31998" w:rsidRDefault="002F56D3" w:rsidP="00F906E2">
      <w:pPr>
        <w:spacing w:after="120" w:line="240" w:lineRule="auto"/>
        <w:jc w:val="both"/>
        <w:rPr>
          <w:rFonts w:ascii="Calibri" w:hAnsi="Calibri" w:cs="Arial"/>
          <w:sz w:val="24"/>
          <w:szCs w:val="24"/>
        </w:rPr>
      </w:pPr>
      <w:r w:rsidRPr="00D31998">
        <w:rPr>
          <w:rFonts w:ascii="Calibri" w:hAnsi="Calibri" w:cs="Arial"/>
          <w:sz w:val="24"/>
          <w:szCs w:val="24"/>
        </w:rPr>
        <w:t xml:space="preserve">Według danych GUS, na koniec 2019 r. (najświeższe </w:t>
      </w:r>
      <w:r w:rsidR="000C5144" w:rsidRPr="00D31998">
        <w:rPr>
          <w:rFonts w:ascii="Calibri" w:hAnsi="Calibri" w:cs="Arial"/>
          <w:sz w:val="24"/>
          <w:szCs w:val="24"/>
        </w:rPr>
        <w:t xml:space="preserve">dostępne </w:t>
      </w:r>
      <w:r w:rsidRPr="00D31998">
        <w:rPr>
          <w:rFonts w:ascii="Calibri" w:hAnsi="Calibri" w:cs="Arial"/>
          <w:sz w:val="24"/>
          <w:szCs w:val="24"/>
        </w:rPr>
        <w:t>dane), w powiecie skarżyskim pracowało 15 349 osób. W poniższej tabeli zamieszczono dane dotyczące liczby osób pracujących w</w:t>
      </w:r>
      <w:r w:rsidR="003D52B2" w:rsidRPr="00D31998">
        <w:rPr>
          <w:rFonts w:ascii="Calibri" w:hAnsi="Calibri" w:cs="Arial"/>
          <w:sz w:val="24"/>
          <w:szCs w:val="24"/>
        </w:rPr>
        <w:t> </w:t>
      </w:r>
      <w:r w:rsidRPr="00D31998">
        <w:rPr>
          <w:rFonts w:ascii="Calibri" w:hAnsi="Calibri" w:cs="Arial"/>
          <w:sz w:val="24"/>
          <w:szCs w:val="24"/>
        </w:rPr>
        <w:t xml:space="preserve">podziale na poszczególne sekcje w latach 2016 – 2019. </w:t>
      </w:r>
      <w:r w:rsidR="003D52B2" w:rsidRPr="00D31998">
        <w:rPr>
          <w:rFonts w:ascii="Calibri" w:hAnsi="Calibri" w:cs="Arial"/>
          <w:sz w:val="24"/>
          <w:szCs w:val="24"/>
        </w:rPr>
        <w:t>Najwięcej osób pracuje w sektorze przemysłu i budownictwa (ok. 32,3%</w:t>
      </w:r>
      <w:r w:rsidR="00C458D1" w:rsidRPr="00D31998">
        <w:rPr>
          <w:rFonts w:ascii="Calibri" w:hAnsi="Calibri" w:cs="Arial"/>
          <w:sz w:val="24"/>
          <w:szCs w:val="24"/>
        </w:rPr>
        <w:t xml:space="preserve"> w 2019 r.</w:t>
      </w:r>
      <w:r w:rsidR="003D52B2" w:rsidRPr="00D31998">
        <w:rPr>
          <w:rFonts w:ascii="Calibri" w:hAnsi="Calibri" w:cs="Arial"/>
          <w:sz w:val="24"/>
          <w:szCs w:val="24"/>
        </w:rPr>
        <w:t>)</w:t>
      </w:r>
      <w:r w:rsidR="00C458D1" w:rsidRPr="00D31998">
        <w:rPr>
          <w:rFonts w:ascii="Calibri" w:hAnsi="Calibri" w:cs="Arial"/>
          <w:sz w:val="24"/>
          <w:szCs w:val="24"/>
        </w:rPr>
        <w:t>, najmniej natomiast w sekcji związanej z działalnością finansową i obsługą rynku nieruchomości (ok. 1,4% w 2019 r.).</w:t>
      </w:r>
    </w:p>
    <w:p w:rsidR="00F906E2" w:rsidRPr="00D31998" w:rsidRDefault="002A25DD" w:rsidP="002A25DD">
      <w:pPr>
        <w:pStyle w:val="Legenda"/>
        <w:spacing w:after="120"/>
        <w:jc w:val="both"/>
        <w:rPr>
          <w:rFonts w:ascii="Calibri" w:hAnsi="Calibri" w:cs="Arial"/>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30</w:t>
      </w:r>
      <w:r w:rsidR="008F26D8" w:rsidRPr="00D31998">
        <w:rPr>
          <w:color w:val="auto"/>
          <w:sz w:val="20"/>
          <w:szCs w:val="20"/>
        </w:rPr>
        <w:fldChar w:fldCharType="end"/>
      </w:r>
      <w:r w:rsidRPr="00D31998">
        <w:rPr>
          <w:color w:val="auto"/>
          <w:sz w:val="20"/>
          <w:szCs w:val="20"/>
        </w:rPr>
        <w:t xml:space="preserve">. Liczba osób pracujących w powiecie skarżyskim </w:t>
      </w:r>
      <w:r w:rsidR="009A1EF6" w:rsidRPr="00D31998">
        <w:rPr>
          <w:color w:val="auto"/>
          <w:sz w:val="20"/>
          <w:szCs w:val="20"/>
        </w:rPr>
        <w:t>według poszczególnych sekcji</w:t>
      </w:r>
    </w:p>
    <w:tbl>
      <w:tblPr>
        <w:tblStyle w:val="Tabela-Siatka"/>
        <w:tblW w:w="0" w:type="auto"/>
        <w:tblLook w:val="04A0" w:firstRow="1" w:lastRow="0" w:firstColumn="1" w:lastColumn="0" w:noHBand="0" w:noVBand="1"/>
      </w:tblPr>
      <w:tblGrid>
        <w:gridCol w:w="4077"/>
        <w:gridCol w:w="1283"/>
        <w:gridCol w:w="1284"/>
        <w:gridCol w:w="1284"/>
        <w:gridCol w:w="1284"/>
      </w:tblGrid>
      <w:tr w:rsidR="00D31998" w:rsidRPr="00D31998" w:rsidTr="00AD2BBD">
        <w:tc>
          <w:tcPr>
            <w:tcW w:w="4077" w:type="dxa"/>
            <w:shd w:val="clear" w:color="auto" w:fill="F2F2F2" w:themeFill="background1" w:themeFillShade="F2"/>
          </w:tcPr>
          <w:p w:rsidR="00AD2BBD" w:rsidRPr="00D31998" w:rsidRDefault="00AD2BBD" w:rsidP="00AD2BBD">
            <w:pPr>
              <w:jc w:val="center"/>
              <w:rPr>
                <w:rFonts w:cstheme="minorHAnsi"/>
                <w:b/>
                <w:sz w:val="20"/>
                <w:szCs w:val="20"/>
              </w:rPr>
            </w:pPr>
            <w:r w:rsidRPr="00D31998">
              <w:rPr>
                <w:rFonts w:cstheme="minorHAnsi"/>
                <w:b/>
                <w:sz w:val="20"/>
                <w:szCs w:val="20"/>
              </w:rPr>
              <w:t>Wyszczególnienie</w:t>
            </w:r>
          </w:p>
        </w:tc>
        <w:tc>
          <w:tcPr>
            <w:tcW w:w="1283" w:type="dxa"/>
            <w:shd w:val="clear" w:color="auto" w:fill="F2F2F2" w:themeFill="background1" w:themeFillShade="F2"/>
          </w:tcPr>
          <w:p w:rsidR="00AD2BBD" w:rsidRPr="00D31998" w:rsidRDefault="00AD2BBD" w:rsidP="00AD2BBD">
            <w:pPr>
              <w:jc w:val="center"/>
              <w:rPr>
                <w:rFonts w:cstheme="minorHAnsi"/>
                <w:b/>
                <w:sz w:val="20"/>
                <w:szCs w:val="20"/>
              </w:rPr>
            </w:pPr>
            <w:r w:rsidRPr="00D31998">
              <w:rPr>
                <w:rFonts w:cstheme="minorHAnsi"/>
                <w:b/>
                <w:sz w:val="20"/>
                <w:szCs w:val="20"/>
              </w:rPr>
              <w:t>2016</w:t>
            </w:r>
          </w:p>
        </w:tc>
        <w:tc>
          <w:tcPr>
            <w:tcW w:w="1284" w:type="dxa"/>
            <w:shd w:val="clear" w:color="auto" w:fill="F2F2F2" w:themeFill="background1" w:themeFillShade="F2"/>
          </w:tcPr>
          <w:p w:rsidR="00AD2BBD" w:rsidRPr="00D31998" w:rsidRDefault="00AD2BBD" w:rsidP="00AD2BBD">
            <w:pPr>
              <w:jc w:val="center"/>
              <w:rPr>
                <w:rFonts w:cstheme="minorHAnsi"/>
                <w:b/>
                <w:sz w:val="20"/>
                <w:szCs w:val="20"/>
              </w:rPr>
            </w:pPr>
            <w:r w:rsidRPr="00D31998">
              <w:rPr>
                <w:rFonts w:cstheme="minorHAnsi"/>
                <w:b/>
                <w:sz w:val="20"/>
                <w:szCs w:val="20"/>
              </w:rPr>
              <w:t>2017</w:t>
            </w:r>
          </w:p>
        </w:tc>
        <w:tc>
          <w:tcPr>
            <w:tcW w:w="1284" w:type="dxa"/>
            <w:shd w:val="clear" w:color="auto" w:fill="F2F2F2" w:themeFill="background1" w:themeFillShade="F2"/>
          </w:tcPr>
          <w:p w:rsidR="00AD2BBD" w:rsidRPr="00D31998" w:rsidRDefault="00AD2BBD" w:rsidP="00AD2BBD">
            <w:pPr>
              <w:jc w:val="center"/>
              <w:rPr>
                <w:rFonts w:cstheme="minorHAnsi"/>
                <w:b/>
                <w:sz w:val="20"/>
                <w:szCs w:val="20"/>
              </w:rPr>
            </w:pPr>
            <w:r w:rsidRPr="00D31998">
              <w:rPr>
                <w:rFonts w:cstheme="minorHAnsi"/>
                <w:b/>
                <w:sz w:val="20"/>
                <w:szCs w:val="20"/>
              </w:rPr>
              <w:t>2018</w:t>
            </w:r>
          </w:p>
        </w:tc>
        <w:tc>
          <w:tcPr>
            <w:tcW w:w="1284" w:type="dxa"/>
            <w:shd w:val="clear" w:color="auto" w:fill="F2F2F2" w:themeFill="background1" w:themeFillShade="F2"/>
          </w:tcPr>
          <w:p w:rsidR="00AD2BBD" w:rsidRPr="00D31998" w:rsidRDefault="00AD2BBD" w:rsidP="00AD2BBD">
            <w:pPr>
              <w:jc w:val="center"/>
              <w:rPr>
                <w:rFonts w:cstheme="minorHAnsi"/>
                <w:b/>
                <w:sz w:val="20"/>
                <w:szCs w:val="20"/>
              </w:rPr>
            </w:pPr>
            <w:r w:rsidRPr="00D31998">
              <w:rPr>
                <w:rFonts w:cstheme="minorHAnsi"/>
                <w:b/>
                <w:sz w:val="20"/>
                <w:szCs w:val="20"/>
              </w:rPr>
              <w:t>2019</w:t>
            </w:r>
          </w:p>
        </w:tc>
      </w:tr>
      <w:tr w:rsidR="00D31998" w:rsidRPr="00D31998" w:rsidTr="00B32D37">
        <w:tc>
          <w:tcPr>
            <w:tcW w:w="4077" w:type="dxa"/>
          </w:tcPr>
          <w:p w:rsidR="00B32D37" w:rsidRPr="00D31998" w:rsidRDefault="00B32D37" w:rsidP="00AD2BBD">
            <w:pPr>
              <w:jc w:val="both"/>
              <w:rPr>
                <w:rFonts w:cstheme="minorHAnsi"/>
                <w:sz w:val="20"/>
                <w:szCs w:val="20"/>
              </w:rPr>
            </w:pPr>
            <w:r w:rsidRPr="00D31998">
              <w:rPr>
                <w:rFonts w:cstheme="minorHAnsi"/>
                <w:sz w:val="20"/>
                <w:szCs w:val="20"/>
              </w:rPr>
              <w:t>Rolnictwo, leśnictwo, łowiectwo i rybactwo</w:t>
            </w:r>
          </w:p>
        </w:tc>
        <w:tc>
          <w:tcPr>
            <w:tcW w:w="1283" w:type="dxa"/>
            <w:vAlign w:val="center"/>
          </w:tcPr>
          <w:p w:rsidR="00B32D37" w:rsidRPr="00D31998" w:rsidRDefault="00B32D37" w:rsidP="00B32D37">
            <w:pPr>
              <w:jc w:val="center"/>
              <w:rPr>
                <w:rFonts w:cstheme="minorHAnsi"/>
                <w:sz w:val="20"/>
                <w:szCs w:val="20"/>
              </w:rPr>
            </w:pPr>
            <w:r w:rsidRPr="00D31998">
              <w:rPr>
                <w:rFonts w:cstheme="minorHAnsi"/>
                <w:sz w:val="20"/>
                <w:szCs w:val="20"/>
              </w:rPr>
              <w:t>2 050</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2 055</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2 080</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2 040</w:t>
            </w:r>
          </w:p>
        </w:tc>
      </w:tr>
      <w:tr w:rsidR="00D31998" w:rsidRPr="00D31998" w:rsidTr="00B32D37">
        <w:tc>
          <w:tcPr>
            <w:tcW w:w="4077" w:type="dxa"/>
          </w:tcPr>
          <w:p w:rsidR="00B32D37" w:rsidRPr="00D31998" w:rsidRDefault="00B32D37" w:rsidP="00AD2BBD">
            <w:pPr>
              <w:jc w:val="both"/>
              <w:rPr>
                <w:rFonts w:cstheme="minorHAnsi"/>
                <w:sz w:val="20"/>
                <w:szCs w:val="20"/>
              </w:rPr>
            </w:pPr>
            <w:r w:rsidRPr="00D31998">
              <w:rPr>
                <w:rFonts w:cstheme="minorHAnsi"/>
                <w:sz w:val="20"/>
                <w:szCs w:val="20"/>
              </w:rPr>
              <w:t>Przemysł i budownictwo</w:t>
            </w:r>
          </w:p>
        </w:tc>
        <w:tc>
          <w:tcPr>
            <w:tcW w:w="1283" w:type="dxa"/>
            <w:vAlign w:val="center"/>
          </w:tcPr>
          <w:p w:rsidR="00B32D37" w:rsidRPr="00D31998" w:rsidRDefault="00B32D37" w:rsidP="00B32D37">
            <w:pPr>
              <w:jc w:val="center"/>
              <w:rPr>
                <w:rFonts w:cstheme="minorHAnsi"/>
                <w:sz w:val="20"/>
                <w:szCs w:val="20"/>
              </w:rPr>
            </w:pPr>
            <w:r w:rsidRPr="00D31998">
              <w:rPr>
                <w:rFonts w:cstheme="minorHAnsi"/>
                <w:sz w:val="20"/>
                <w:szCs w:val="20"/>
              </w:rPr>
              <w:t>4 481</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4 645</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4 737</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4 960</w:t>
            </w:r>
          </w:p>
        </w:tc>
      </w:tr>
      <w:tr w:rsidR="00D31998" w:rsidRPr="00D31998" w:rsidTr="00B32D37">
        <w:tc>
          <w:tcPr>
            <w:tcW w:w="4077" w:type="dxa"/>
          </w:tcPr>
          <w:p w:rsidR="00B32D37" w:rsidRPr="00D31998" w:rsidRDefault="00B32D37" w:rsidP="00AD2BBD">
            <w:pPr>
              <w:jc w:val="both"/>
              <w:rPr>
                <w:rFonts w:cstheme="minorHAnsi"/>
                <w:sz w:val="20"/>
                <w:szCs w:val="20"/>
              </w:rPr>
            </w:pPr>
            <w:r w:rsidRPr="00D31998">
              <w:rPr>
                <w:rFonts w:cstheme="minorHAnsi"/>
                <w:sz w:val="20"/>
                <w:szCs w:val="20"/>
              </w:rPr>
              <w:t>Handel; naprawa pojazdów samochodowych; transport i gospodarka magazynowa; zakwaterowanie i gastronomia; informacja i komunikacja</w:t>
            </w:r>
          </w:p>
        </w:tc>
        <w:tc>
          <w:tcPr>
            <w:tcW w:w="1283" w:type="dxa"/>
            <w:vAlign w:val="center"/>
          </w:tcPr>
          <w:p w:rsidR="00B32D37" w:rsidRPr="00D31998" w:rsidRDefault="00B32D37" w:rsidP="00B32D37">
            <w:pPr>
              <w:jc w:val="center"/>
              <w:rPr>
                <w:rFonts w:cstheme="minorHAnsi"/>
                <w:sz w:val="20"/>
                <w:szCs w:val="20"/>
              </w:rPr>
            </w:pPr>
            <w:r w:rsidRPr="00D31998">
              <w:rPr>
                <w:rFonts w:cstheme="minorHAnsi"/>
                <w:sz w:val="20"/>
                <w:szCs w:val="20"/>
              </w:rPr>
              <w:t>3 510</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3 563</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3 558</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3 575</w:t>
            </w:r>
          </w:p>
        </w:tc>
      </w:tr>
      <w:tr w:rsidR="00D31998" w:rsidRPr="00D31998" w:rsidTr="00B32D37">
        <w:tc>
          <w:tcPr>
            <w:tcW w:w="4077" w:type="dxa"/>
          </w:tcPr>
          <w:p w:rsidR="00B32D37" w:rsidRPr="00D31998" w:rsidRDefault="00B32D37" w:rsidP="00AD2BBD">
            <w:pPr>
              <w:jc w:val="both"/>
              <w:rPr>
                <w:rFonts w:cstheme="minorHAnsi"/>
                <w:sz w:val="20"/>
                <w:szCs w:val="20"/>
              </w:rPr>
            </w:pPr>
            <w:r w:rsidRPr="00D31998">
              <w:rPr>
                <w:rFonts w:cstheme="minorHAnsi"/>
                <w:sz w:val="20"/>
                <w:szCs w:val="20"/>
              </w:rPr>
              <w:t>Działalność finansowa i ubezpieczeniowa; obsługa rynku nieruchomości</w:t>
            </w:r>
          </w:p>
        </w:tc>
        <w:tc>
          <w:tcPr>
            <w:tcW w:w="1283" w:type="dxa"/>
            <w:vAlign w:val="center"/>
          </w:tcPr>
          <w:p w:rsidR="00B32D37" w:rsidRPr="00D31998" w:rsidRDefault="00B32D37" w:rsidP="00B32D37">
            <w:pPr>
              <w:jc w:val="center"/>
              <w:rPr>
                <w:rFonts w:cstheme="minorHAnsi"/>
                <w:sz w:val="20"/>
                <w:szCs w:val="20"/>
              </w:rPr>
            </w:pPr>
            <w:r w:rsidRPr="00D31998">
              <w:rPr>
                <w:rFonts w:cstheme="minorHAnsi"/>
                <w:sz w:val="20"/>
                <w:szCs w:val="20"/>
              </w:rPr>
              <w:t>302</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275</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238</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224</w:t>
            </w:r>
          </w:p>
        </w:tc>
      </w:tr>
      <w:tr w:rsidR="00D31998" w:rsidRPr="00D31998" w:rsidTr="00B32D37">
        <w:tc>
          <w:tcPr>
            <w:tcW w:w="4077" w:type="dxa"/>
          </w:tcPr>
          <w:p w:rsidR="00B32D37" w:rsidRPr="00D31998" w:rsidRDefault="00B32D37" w:rsidP="00AD2BBD">
            <w:pPr>
              <w:jc w:val="both"/>
              <w:rPr>
                <w:rFonts w:cstheme="minorHAnsi"/>
                <w:sz w:val="20"/>
                <w:szCs w:val="20"/>
              </w:rPr>
            </w:pPr>
            <w:r w:rsidRPr="00D31998">
              <w:rPr>
                <w:rFonts w:cstheme="minorHAnsi"/>
                <w:sz w:val="20"/>
                <w:szCs w:val="20"/>
              </w:rPr>
              <w:t>Pozostałe usługi</w:t>
            </w:r>
          </w:p>
        </w:tc>
        <w:tc>
          <w:tcPr>
            <w:tcW w:w="1283" w:type="dxa"/>
            <w:vAlign w:val="center"/>
          </w:tcPr>
          <w:p w:rsidR="00B32D37" w:rsidRPr="00D31998" w:rsidRDefault="00B32D37" w:rsidP="00B32D37">
            <w:pPr>
              <w:jc w:val="center"/>
              <w:rPr>
                <w:rFonts w:cstheme="minorHAnsi"/>
                <w:sz w:val="20"/>
                <w:szCs w:val="20"/>
              </w:rPr>
            </w:pPr>
            <w:r w:rsidRPr="00D31998">
              <w:rPr>
                <w:rFonts w:cstheme="minorHAnsi"/>
                <w:sz w:val="20"/>
                <w:szCs w:val="20"/>
              </w:rPr>
              <w:t>4 364</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4 252</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4 445</w:t>
            </w:r>
          </w:p>
        </w:tc>
        <w:tc>
          <w:tcPr>
            <w:tcW w:w="1284" w:type="dxa"/>
            <w:vAlign w:val="center"/>
          </w:tcPr>
          <w:p w:rsidR="00B32D37" w:rsidRPr="00D31998" w:rsidRDefault="00B32D37" w:rsidP="00B32D37">
            <w:pPr>
              <w:jc w:val="center"/>
              <w:rPr>
                <w:rFonts w:cstheme="minorHAnsi"/>
                <w:sz w:val="20"/>
                <w:szCs w:val="20"/>
              </w:rPr>
            </w:pPr>
            <w:r w:rsidRPr="00D31998">
              <w:rPr>
                <w:rFonts w:cstheme="minorHAnsi"/>
                <w:sz w:val="20"/>
                <w:szCs w:val="20"/>
              </w:rPr>
              <w:t>4 550</w:t>
            </w:r>
          </w:p>
        </w:tc>
      </w:tr>
      <w:tr w:rsidR="00D31998" w:rsidRPr="00D31998" w:rsidTr="00B32D37">
        <w:trPr>
          <w:trHeight w:val="70"/>
        </w:trPr>
        <w:tc>
          <w:tcPr>
            <w:tcW w:w="4077" w:type="dxa"/>
          </w:tcPr>
          <w:p w:rsidR="00B32D37" w:rsidRPr="00D31998" w:rsidRDefault="00B32D37" w:rsidP="00AD2BBD">
            <w:pPr>
              <w:jc w:val="right"/>
              <w:rPr>
                <w:rFonts w:cstheme="minorHAnsi"/>
                <w:b/>
                <w:sz w:val="20"/>
                <w:szCs w:val="20"/>
              </w:rPr>
            </w:pPr>
            <w:r w:rsidRPr="00D31998">
              <w:rPr>
                <w:rFonts w:cstheme="minorHAnsi"/>
                <w:b/>
                <w:sz w:val="20"/>
                <w:szCs w:val="20"/>
              </w:rPr>
              <w:t>Razem</w:t>
            </w:r>
          </w:p>
        </w:tc>
        <w:tc>
          <w:tcPr>
            <w:tcW w:w="1283" w:type="dxa"/>
            <w:vAlign w:val="center"/>
          </w:tcPr>
          <w:p w:rsidR="00B32D37" w:rsidRPr="00D31998" w:rsidRDefault="00B32D37" w:rsidP="00B32D37">
            <w:pPr>
              <w:jc w:val="center"/>
              <w:rPr>
                <w:rFonts w:cstheme="minorHAnsi"/>
                <w:b/>
                <w:sz w:val="20"/>
                <w:szCs w:val="20"/>
              </w:rPr>
            </w:pPr>
            <w:r w:rsidRPr="00D31998">
              <w:rPr>
                <w:rFonts w:cstheme="minorHAnsi"/>
                <w:b/>
                <w:sz w:val="20"/>
                <w:szCs w:val="20"/>
              </w:rPr>
              <w:t>14 707</w:t>
            </w:r>
          </w:p>
        </w:tc>
        <w:tc>
          <w:tcPr>
            <w:tcW w:w="1284" w:type="dxa"/>
            <w:vAlign w:val="center"/>
          </w:tcPr>
          <w:p w:rsidR="00B32D37" w:rsidRPr="00D31998" w:rsidRDefault="00B32D37" w:rsidP="00B32D37">
            <w:pPr>
              <w:jc w:val="center"/>
              <w:rPr>
                <w:rFonts w:cstheme="minorHAnsi"/>
                <w:b/>
                <w:sz w:val="20"/>
                <w:szCs w:val="20"/>
              </w:rPr>
            </w:pPr>
            <w:r w:rsidRPr="00D31998">
              <w:rPr>
                <w:rFonts w:cstheme="minorHAnsi"/>
                <w:b/>
                <w:sz w:val="20"/>
                <w:szCs w:val="20"/>
              </w:rPr>
              <w:t>14 790</w:t>
            </w:r>
          </w:p>
        </w:tc>
        <w:tc>
          <w:tcPr>
            <w:tcW w:w="1284" w:type="dxa"/>
            <w:vAlign w:val="center"/>
          </w:tcPr>
          <w:p w:rsidR="00B32D37" w:rsidRPr="00D31998" w:rsidRDefault="00B32D37" w:rsidP="00B32D37">
            <w:pPr>
              <w:jc w:val="center"/>
              <w:rPr>
                <w:rFonts w:cstheme="minorHAnsi"/>
                <w:b/>
                <w:sz w:val="20"/>
                <w:szCs w:val="20"/>
              </w:rPr>
            </w:pPr>
            <w:r w:rsidRPr="00D31998">
              <w:rPr>
                <w:rFonts w:cstheme="minorHAnsi"/>
                <w:b/>
                <w:sz w:val="20"/>
                <w:szCs w:val="20"/>
              </w:rPr>
              <w:t>15 058</w:t>
            </w:r>
          </w:p>
        </w:tc>
        <w:tc>
          <w:tcPr>
            <w:tcW w:w="1284" w:type="dxa"/>
            <w:vAlign w:val="center"/>
          </w:tcPr>
          <w:p w:rsidR="00B32D37" w:rsidRPr="00D31998" w:rsidRDefault="00B32D37" w:rsidP="00B32D37">
            <w:pPr>
              <w:jc w:val="center"/>
              <w:rPr>
                <w:rFonts w:cstheme="minorHAnsi"/>
                <w:b/>
                <w:sz w:val="20"/>
                <w:szCs w:val="20"/>
              </w:rPr>
            </w:pPr>
            <w:r w:rsidRPr="00D31998">
              <w:rPr>
                <w:rFonts w:cstheme="minorHAnsi"/>
                <w:b/>
                <w:sz w:val="20"/>
                <w:szCs w:val="20"/>
              </w:rPr>
              <w:t>15 349</w:t>
            </w:r>
          </w:p>
        </w:tc>
      </w:tr>
    </w:tbl>
    <w:p w:rsidR="00B32D37" w:rsidRPr="00D31998" w:rsidRDefault="00B32D37" w:rsidP="00B32D37">
      <w:pPr>
        <w:tabs>
          <w:tab w:val="left" w:pos="851"/>
        </w:tabs>
        <w:spacing w:after="120" w:line="240" w:lineRule="auto"/>
        <w:jc w:val="both"/>
        <w:rPr>
          <w:i/>
          <w:sz w:val="20"/>
          <w:szCs w:val="20"/>
        </w:rPr>
      </w:pPr>
      <w:r w:rsidRPr="00D31998">
        <w:rPr>
          <w:i/>
          <w:sz w:val="20"/>
          <w:szCs w:val="20"/>
        </w:rPr>
        <w:t>Źródło: Opracowanie własne na podstawie danych GUS (dostęp do bazy danych dn. 14.06.2021 r.)</w:t>
      </w:r>
    </w:p>
    <w:p w:rsidR="00F906E2" w:rsidRPr="00D31998" w:rsidRDefault="00F906E2" w:rsidP="00F906E2">
      <w:pPr>
        <w:spacing w:after="120" w:line="240" w:lineRule="auto"/>
        <w:jc w:val="both"/>
        <w:rPr>
          <w:rFonts w:ascii="Calibri" w:hAnsi="Calibri" w:cs="Arial"/>
          <w:sz w:val="24"/>
          <w:szCs w:val="24"/>
        </w:rPr>
      </w:pPr>
    </w:p>
    <w:p w:rsidR="002A25DD" w:rsidRPr="00D31998" w:rsidRDefault="002A25DD" w:rsidP="00F906E2">
      <w:pPr>
        <w:spacing w:after="120" w:line="240" w:lineRule="auto"/>
        <w:jc w:val="both"/>
        <w:rPr>
          <w:rFonts w:ascii="Calibri" w:hAnsi="Calibri" w:cs="Arial"/>
          <w:sz w:val="24"/>
          <w:szCs w:val="24"/>
        </w:rPr>
      </w:pPr>
    </w:p>
    <w:p w:rsidR="00541E4A" w:rsidRPr="00D31998" w:rsidRDefault="00541E4A" w:rsidP="00BE3E38">
      <w:pPr>
        <w:pStyle w:val="Legenda"/>
        <w:spacing w:after="120"/>
        <w:jc w:val="both"/>
        <w:rPr>
          <w:rFonts w:ascii="Calibri" w:hAnsi="Calibri" w:cs="Arial"/>
          <w:b w:val="0"/>
          <w:bCs w:val="0"/>
          <w:color w:val="auto"/>
          <w:sz w:val="24"/>
          <w:szCs w:val="24"/>
        </w:rPr>
      </w:pPr>
    </w:p>
    <w:p w:rsidR="00541E4A" w:rsidRPr="00D31998" w:rsidRDefault="009A2545" w:rsidP="00C458D1">
      <w:pPr>
        <w:spacing w:after="120" w:line="240" w:lineRule="auto"/>
        <w:jc w:val="both"/>
        <w:rPr>
          <w:rFonts w:cstheme="minorHAnsi"/>
          <w:sz w:val="24"/>
          <w:szCs w:val="24"/>
        </w:rPr>
      </w:pPr>
      <w:r w:rsidRPr="00D31998">
        <w:rPr>
          <w:sz w:val="24"/>
          <w:szCs w:val="24"/>
        </w:rPr>
        <w:t>Innym ważnym wskaźnikiem określającym sytuację ekonomiczną jest przeciętne miesięczne wynagrodzenie w od</w:t>
      </w:r>
      <w:r w:rsidR="006713C3" w:rsidRPr="00D31998">
        <w:rPr>
          <w:sz w:val="24"/>
          <w:szCs w:val="24"/>
        </w:rPr>
        <w:t xml:space="preserve">niesieniu do średniej krajowej. </w:t>
      </w:r>
      <w:r w:rsidRPr="00D31998">
        <w:rPr>
          <w:sz w:val="24"/>
          <w:szCs w:val="24"/>
        </w:rPr>
        <w:t>Przeciętne miesięczne wynagrodzenie brutto w powiecie skarżyskim</w:t>
      </w:r>
      <w:r w:rsidR="000C5144" w:rsidRPr="00D31998">
        <w:rPr>
          <w:sz w:val="24"/>
          <w:szCs w:val="24"/>
        </w:rPr>
        <w:t xml:space="preserve"> w 2019 r. </w:t>
      </w:r>
      <w:r w:rsidR="000C5144" w:rsidRPr="00D31998">
        <w:rPr>
          <w:rFonts w:ascii="Calibri" w:hAnsi="Calibri" w:cs="Arial"/>
          <w:sz w:val="24"/>
          <w:szCs w:val="24"/>
        </w:rPr>
        <w:t>(najświeższe dostępne dane)</w:t>
      </w:r>
      <w:r w:rsidR="00E42C41" w:rsidRPr="00D31998">
        <w:rPr>
          <w:rFonts w:ascii="Calibri" w:hAnsi="Calibri" w:cs="Arial"/>
          <w:sz w:val="24"/>
          <w:szCs w:val="24"/>
        </w:rPr>
        <w:t xml:space="preserve"> było na poziomie </w:t>
      </w:r>
      <w:r w:rsidR="00E42C41" w:rsidRPr="00D31998">
        <w:rPr>
          <w:rFonts w:cstheme="minorHAnsi"/>
          <w:sz w:val="24"/>
          <w:szCs w:val="24"/>
        </w:rPr>
        <w:t>4 399,33 zł.</w:t>
      </w:r>
      <w:r w:rsidR="00E57DF7" w:rsidRPr="00D31998">
        <w:rPr>
          <w:rFonts w:cstheme="minorHAnsi"/>
          <w:sz w:val="24"/>
          <w:szCs w:val="24"/>
        </w:rPr>
        <w:t xml:space="preserve"> Jak wynika z danych zamieszczonych w poniższej tabeli, wynagrodzenia brutto zarówno w powiecie, województwie świętokrzyskim jak i kraju wzrastają.</w:t>
      </w:r>
      <w:r w:rsidR="00562901" w:rsidRPr="00D31998">
        <w:rPr>
          <w:rFonts w:cstheme="minorHAnsi"/>
          <w:sz w:val="24"/>
          <w:szCs w:val="24"/>
        </w:rPr>
        <w:t xml:space="preserve"> Podczas gdy płace w powiecie i województwie utrzymują podobną dynamikę wzrostu</w:t>
      </w:r>
      <w:r w:rsidR="00745D18" w:rsidRPr="00D31998">
        <w:rPr>
          <w:rFonts w:cstheme="minorHAnsi"/>
          <w:sz w:val="24"/>
          <w:szCs w:val="24"/>
        </w:rPr>
        <w:t>, średnia płaca w kraju wzrasta nieco szybciej, co powoduje, że każdego roku</w:t>
      </w:r>
      <w:r w:rsidR="00562901" w:rsidRPr="00D31998">
        <w:rPr>
          <w:rFonts w:cstheme="minorHAnsi"/>
          <w:sz w:val="24"/>
          <w:szCs w:val="24"/>
        </w:rPr>
        <w:t xml:space="preserve"> </w:t>
      </w:r>
      <w:r w:rsidR="00745D18" w:rsidRPr="00D31998">
        <w:rPr>
          <w:rFonts w:cstheme="minorHAnsi"/>
          <w:sz w:val="24"/>
          <w:szCs w:val="24"/>
        </w:rPr>
        <w:t>dysproporcja między wynagrodzeniem w powiecie i wynagrodzeniem w kraju pogłębia się. Jest to tendencja niekorzystna, zubażająca mieszkańców powiatu.</w:t>
      </w:r>
      <w:r w:rsidR="00E57DF7" w:rsidRPr="00D31998">
        <w:rPr>
          <w:rFonts w:cstheme="minorHAnsi"/>
          <w:sz w:val="24"/>
          <w:szCs w:val="24"/>
        </w:rPr>
        <w:t xml:space="preserve"> </w:t>
      </w:r>
    </w:p>
    <w:p w:rsidR="009A2545" w:rsidRPr="00D31998" w:rsidRDefault="00961B5F" w:rsidP="00961B5F">
      <w:pPr>
        <w:pStyle w:val="Legenda"/>
        <w:spacing w:after="120"/>
        <w:jc w:val="both"/>
        <w:rPr>
          <w:color w:val="auto"/>
          <w:sz w:val="20"/>
          <w:szCs w:val="20"/>
          <w:highlight w:val="yellow"/>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31</w:t>
      </w:r>
      <w:r w:rsidR="008F26D8" w:rsidRPr="00D31998">
        <w:rPr>
          <w:color w:val="auto"/>
          <w:sz w:val="20"/>
          <w:szCs w:val="20"/>
        </w:rPr>
        <w:fldChar w:fldCharType="end"/>
      </w:r>
      <w:r w:rsidRPr="00D31998">
        <w:rPr>
          <w:color w:val="auto"/>
          <w:sz w:val="20"/>
          <w:szCs w:val="20"/>
        </w:rPr>
        <w:t xml:space="preserve">. Przeciętne miesięczne wynagrodzenie </w:t>
      </w:r>
      <w:r w:rsidR="004724AC" w:rsidRPr="00D31998">
        <w:rPr>
          <w:color w:val="auto"/>
          <w:sz w:val="20"/>
          <w:szCs w:val="20"/>
        </w:rPr>
        <w:t xml:space="preserve">brutto </w:t>
      </w:r>
      <w:r w:rsidRPr="00D31998">
        <w:rPr>
          <w:color w:val="auto"/>
          <w:sz w:val="20"/>
          <w:szCs w:val="20"/>
        </w:rPr>
        <w:t>w powiecie skarżyskim, województwie świętokrzyskim i</w:t>
      </w:r>
      <w:r w:rsidR="005E22CF" w:rsidRPr="00D31998">
        <w:rPr>
          <w:color w:val="auto"/>
          <w:sz w:val="20"/>
          <w:szCs w:val="20"/>
        </w:rPr>
        <w:t> </w:t>
      </w:r>
      <w:r w:rsidRPr="00D31998">
        <w:rPr>
          <w:color w:val="auto"/>
          <w:sz w:val="20"/>
          <w:szCs w:val="20"/>
        </w:rPr>
        <w:t>kraju</w:t>
      </w:r>
    </w:p>
    <w:tbl>
      <w:tblPr>
        <w:tblStyle w:val="Tabela-Siatka"/>
        <w:tblW w:w="0" w:type="auto"/>
        <w:jc w:val="center"/>
        <w:tblLook w:val="04A0" w:firstRow="1" w:lastRow="0" w:firstColumn="1" w:lastColumn="0" w:noHBand="0" w:noVBand="1"/>
      </w:tblPr>
      <w:tblGrid>
        <w:gridCol w:w="2729"/>
        <w:gridCol w:w="1603"/>
        <w:gridCol w:w="1603"/>
        <w:gridCol w:w="1603"/>
        <w:gridCol w:w="1604"/>
      </w:tblGrid>
      <w:tr w:rsidR="00D31998" w:rsidRPr="00D31998" w:rsidTr="00961B5F">
        <w:trPr>
          <w:jc w:val="center"/>
        </w:trPr>
        <w:tc>
          <w:tcPr>
            <w:tcW w:w="2729" w:type="dxa"/>
            <w:shd w:val="clear" w:color="auto" w:fill="F2F2F2" w:themeFill="background1" w:themeFillShade="F2"/>
            <w:vAlign w:val="center"/>
          </w:tcPr>
          <w:p w:rsidR="00D20252" w:rsidRPr="00D31998" w:rsidRDefault="00D20252" w:rsidP="00D20252">
            <w:pPr>
              <w:jc w:val="center"/>
              <w:rPr>
                <w:rFonts w:cstheme="minorHAnsi"/>
                <w:b/>
                <w:sz w:val="20"/>
                <w:szCs w:val="20"/>
              </w:rPr>
            </w:pPr>
            <w:r w:rsidRPr="00D31998">
              <w:rPr>
                <w:rFonts w:cstheme="minorHAnsi"/>
                <w:b/>
                <w:sz w:val="20"/>
                <w:szCs w:val="20"/>
              </w:rPr>
              <w:t>Wyszczególnienie</w:t>
            </w:r>
          </w:p>
        </w:tc>
        <w:tc>
          <w:tcPr>
            <w:tcW w:w="1603" w:type="dxa"/>
            <w:shd w:val="clear" w:color="auto" w:fill="F2F2F2" w:themeFill="background1" w:themeFillShade="F2"/>
            <w:vAlign w:val="center"/>
          </w:tcPr>
          <w:p w:rsidR="00D20252" w:rsidRPr="00D31998" w:rsidRDefault="00D20252" w:rsidP="00D20252">
            <w:pPr>
              <w:jc w:val="center"/>
              <w:rPr>
                <w:rFonts w:cstheme="minorHAnsi"/>
                <w:b/>
                <w:sz w:val="20"/>
                <w:szCs w:val="20"/>
              </w:rPr>
            </w:pPr>
            <w:r w:rsidRPr="00D31998">
              <w:rPr>
                <w:rFonts w:cstheme="minorHAnsi"/>
                <w:b/>
                <w:sz w:val="20"/>
                <w:szCs w:val="20"/>
              </w:rPr>
              <w:t>2016</w:t>
            </w:r>
          </w:p>
        </w:tc>
        <w:tc>
          <w:tcPr>
            <w:tcW w:w="1603" w:type="dxa"/>
            <w:shd w:val="clear" w:color="auto" w:fill="F2F2F2" w:themeFill="background1" w:themeFillShade="F2"/>
            <w:vAlign w:val="center"/>
          </w:tcPr>
          <w:p w:rsidR="00D20252" w:rsidRPr="00D31998" w:rsidRDefault="00D20252" w:rsidP="00D20252">
            <w:pPr>
              <w:jc w:val="center"/>
              <w:rPr>
                <w:rFonts w:cstheme="minorHAnsi"/>
                <w:b/>
                <w:sz w:val="20"/>
                <w:szCs w:val="20"/>
              </w:rPr>
            </w:pPr>
            <w:r w:rsidRPr="00D31998">
              <w:rPr>
                <w:rFonts w:cstheme="minorHAnsi"/>
                <w:b/>
                <w:sz w:val="20"/>
                <w:szCs w:val="20"/>
              </w:rPr>
              <w:t>2017</w:t>
            </w:r>
          </w:p>
        </w:tc>
        <w:tc>
          <w:tcPr>
            <w:tcW w:w="1603" w:type="dxa"/>
            <w:shd w:val="clear" w:color="auto" w:fill="F2F2F2" w:themeFill="background1" w:themeFillShade="F2"/>
            <w:vAlign w:val="center"/>
          </w:tcPr>
          <w:p w:rsidR="00D20252" w:rsidRPr="00D31998" w:rsidRDefault="00D20252" w:rsidP="00D20252">
            <w:pPr>
              <w:jc w:val="center"/>
              <w:rPr>
                <w:rFonts w:cstheme="minorHAnsi"/>
                <w:b/>
                <w:sz w:val="20"/>
                <w:szCs w:val="20"/>
              </w:rPr>
            </w:pPr>
            <w:r w:rsidRPr="00D31998">
              <w:rPr>
                <w:rFonts w:cstheme="minorHAnsi"/>
                <w:b/>
                <w:sz w:val="20"/>
                <w:szCs w:val="20"/>
              </w:rPr>
              <w:t>2018</w:t>
            </w:r>
          </w:p>
        </w:tc>
        <w:tc>
          <w:tcPr>
            <w:tcW w:w="1604" w:type="dxa"/>
            <w:shd w:val="clear" w:color="auto" w:fill="F2F2F2" w:themeFill="background1" w:themeFillShade="F2"/>
            <w:vAlign w:val="center"/>
          </w:tcPr>
          <w:p w:rsidR="00D20252" w:rsidRPr="00D31998" w:rsidRDefault="00D20252" w:rsidP="00D20252">
            <w:pPr>
              <w:jc w:val="center"/>
              <w:rPr>
                <w:rFonts w:cstheme="minorHAnsi"/>
                <w:b/>
                <w:sz w:val="20"/>
                <w:szCs w:val="20"/>
              </w:rPr>
            </w:pPr>
            <w:r w:rsidRPr="00D31998">
              <w:rPr>
                <w:rFonts w:cstheme="minorHAnsi"/>
                <w:b/>
                <w:sz w:val="20"/>
                <w:szCs w:val="20"/>
              </w:rPr>
              <w:t>2019</w:t>
            </w:r>
          </w:p>
        </w:tc>
      </w:tr>
      <w:tr w:rsidR="00D31998" w:rsidRPr="00D31998" w:rsidTr="00961B5F">
        <w:trPr>
          <w:jc w:val="center"/>
        </w:trPr>
        <w:tc>
          <w:tcPr>
            <w:tcW w:w="2729" w:type="dxa"/>
            <w:vAlign w:val="center"/>
          </w:tcPr>
          <w:p w:rsidR="003A413C" w:rsidRPr="00D31998" w:rsidRDefault="003A413C" w:rsidP="00D20252">
            <w:pPr>
              <w:jc w:val="center"/>
              <w:rPr>
                <w:rFonts w:cstheme="minorHAnsi"/>
                <w:sz w:val="20"/>
                <w:szCs w:val="20"/>
              </w:rPr>
            </w:pPr>
            <w:r w:rsidRPr="00D31998">
              <w:rPr>
                <w:rFonts w:cstheme="minorHAnsi"/>
                <w:sz w:val="20"/>
                <w:szCs w:val="20"/>
              </w:rPr>
              <w:t>Polska</w:t>
            </w:r>
          </w:p>
        </w:tc>
        <w:tc>
          <w:tcPr>
            <w:tcW w:w="1603" w:type="dxa"/>
            <w:vAlign w:val="center"/>
          </w:tcPr>
          <w:p w:rsidR="003A413C" w:rsidRPr="00D31998" w:rsidRDefault="003A413C" w:rsidP="003A413C">
            <w:pPr>
              <w:jc w:val="center"/>
              <w:rPr>
                <w:rFonts w:cstheme="minorHAnsi"/>
                <w:sz w:val="20"/>
                <w:szCs w:val="20"/>
              </w:rPr>
            </w:pPr>
            <w:r w:rsidRPr="00D31998">
              <w:rPr>
                <w:rFonts w:cstheme="minorHAnsi"/>
                <w:sz w:val="20"/>
                <w:szCs w:val="20"/>
              </w:rPr>
              <w:t>4 290,52</w:t>
            </w:r>
          </w:p>
        </w:tc>
        <w:tc>
          <w:tcPr>
            <w:tcW w:w="1603" w:type="dxa"/>
            <w:vAlign w:val="center"/>
          </w:tcPr>
          <w:p w:rsidR="003A413C" w:rsidRPr="00D31998" w:rsidRDefault="003A413C" w:rsidP="003A413C">
            <w:pPr>
              <w:jc w:val="center"/>
              <w:rPr>
                <w:rFonts w:cstheme="minorHAnsi"/>
                <w:sz w:val="20"/>
                <w:szCs w:val="20"/>
              </w:rPr>
            </w:pPr>
            <w:r w:rsidRPr="00D31998">
              <w:rPr>
                <w:rFonts w:cstheme="minorHAnsi"/>
                <w:sz w:val="20"/>
                <w:szCs w:val="20"/>
              </w:rPr>
              <w:t>4 527,89</w:t>
            </w:r>
          </w:p>
        </w:tc>
        <w:tc>
          <w:tcPr>
            <w:tcW w:w="1603" w:type="dxa"/>
            <w:vAlign w:val="center"/>
          </w:tcPr>
          <w:p w:rsidR="003A413C" w:rsidRPr="00D31998" w:rsidRDefault="003A413C" w:rsidP="003A413C">
            <w:pPr>
              <w:jc w:val="center"/>
              <w:rPr>
                <w:rFonts w:cstheme="minorHAnsi"/>
                <w:sz w:val="20"/>
                <w:szCs w:val="20"/>
              </w:rPr>
            </w:pPr>
            <w:r w:rsidRPr="00D31998">
              <w:rPr>
                <w:rFonts w:cstheme="minorHAnsi"/>
                <w:sz w:val="20"/>
                <w:szCs w:val="20"/>
              </w:rPr>
              <w:t>4 834,76</w:t>
            </w:r>
          </w:p>
        </w:tc>
        <w:tc>
          <w:tcPr>
            <w:tcW w:w="1604" w:type="dxa"/>
            <w:vAlign w:val="center"/>
          </w:tcPr>
          <w:p w:rsidR="003A413C" w:rsidRPr="00D31998" w:rsidRDefault="003A413C" w:rsidP="003A413C">
            <w:pPr>
              <w:jc w:val="center"/>
              <w:rPr>
                <w:rFonts w:cstheme="minorHAnsi"/>
                <w:sz w:val="20"/>
                <w:szCs w:val="20"/>
              </w:rPr>
            </w:pPr>
            <w:r w:rsidRPr="00D31998">
              <w:rPr>
                <w:rFonts w:cstheme="minorHAnsi"/>
                <w:sz w:val="20"/>
                <w:szCs w:val="20"/>
              </w:rPr>
              <w:t>5 181,63</w:t>
            </w:r>
          </w:p>
        </w:tc>
      </w:tr>
      <w:tr w:rsidR="00D31998" w:rsidRPr="00D31998" w:rsidTr="00961B5F">
        <w:trPr>
          <w:jc w:val="center"/>
        </w:trPr>
        <w:tc>
          <w:tcPr>
            <w:tcW w:w="2729" w:type="dxa"/>
            <w:vAlign w:val="center"/>
          </w:tcPr>
          <w:p w:rsidR="003A413C" w:rsidRPr="00D31998" w:rsidRDefault="003A413C" w:rsidP="00D20252">
            <w:pPr>
              <w:jc w:val="center"/>
              <w:rPr>
                <w:rFonts w:cstheme="minorHAnsi"/>
                <w:sz w:val="20"/>
                <w:szCs w:val="20"/>
              </w:rPr>
            </w:pPr>
            <w:r w:rsidRPr="00D31998">
              <w:rPr>
                <w:rFonts w:cstheme="minorHAnsi"/>
                <w:sz w:val="20"/>
                <w:szCs w:val="20"/>
              </w:rPr>
              <w:t>Województwo świętokrzyskie</w:t>
            </w:r>
          </w:p>
        </w:tc>
        <w:tc>
          <w:tcPr>
            <w:tcW w:w="1603" w:type="dxa"/>
            <w:vAlign w:val="center"/>
          </w:tcPr>
          <w:p w:rsidR="003A413C" w:rsidRPr="00D31998" w:rsidRDefault="003A413C" w:rsidP="003A413C">
            <w:pPr>
              <w:jc w:val="center"/>
              <w:rPr>
                <w:rFonts w:cstheme="minorHAnsi"/>
                <w:sz w:val="20"/>
                <w:szCs w:val="20"/>
              </w:rPr>
            </w:pPr>
            <w:r w:rsidRPr="00D31998">
              <w:rPr>
                <w:rFonts w:cstheme="minorHAnsi"/>
                <w:sz w:val="20"/>
                <w:szCs w:val="20"/>
              </w:rPr>
              <w:t>3 669,57</w:t>
            </w:r>
          </w:p>
        </w:tc>
        <w:tc>
          <w:tcPr>
            <w:tcW w:w="1603" w:type="dxa"/>
            <w:vAlign w:val="center"/>
          </w:tcPr>
          <w:p w:rsidR="003A413C" w:rsidRPr="00D31998" w:rsidRDefault="003A413C" w:rsidP="003A413C">
            <w:pPr>
              <w:jc w:val="center"/>
              <w:rPr>
                <w:rFonts w:cstheme="minorHAnsi"/>
                <w:sz w:val="20"/>
                <w:szCs w:val="20"/>
              </w:rPr>
            </w:pPr>
            <w:r w:rsidRPr="00D31998">
              <w:rPr>
                <w:rFonts w:cstheme="minorHAnsi"/>
                <w:sz w:val="20"/>
                <w:szCs w:val="20"/>
              </w:rPr>
              <w:t>3 911,49</w:t>
            </w:r>
          </w:p>
        </w:tc>
        <w:tc>
          <w:tcPr>
            <w:tcW w:w="1603" w:type="dxa"/>
            <w:vAlign w:val="center"/>
          </w:tcPr>
          <w:p w:rsidR="003A413C" w:rsidRPr="00D31998" w:rsidRDefault="003A413C" w:rsidP="003A413C">
            <w:pPr>
              <w:jc w:val="center"/>
              <w:rPr>
                <w:rFonts w:cstheme="minorHAnsi"/>
                <w:sz w:val="20"/>
                <w:szCs w:val="20"/>
              </w:rPr>
            </w:pPr>
            <w:r w:rsidRPr="00D31998">
              <w:rPr>
                <w:rFonts w:cstheme="minorHAnsi"/>
                <w:sz w:val="20"/>
                <w:szCs w:val="20"/>
              </w:rPr>
              <w:t>4 171,17</w:t>
            </w:r>
          </w:p>
        </w:tc>
        <w:tc>
          <w:tcPr>
            <w:tcW w:w="1604" w:type="dxa"/>
            <w:vAlign w:val="center"/>
          </w:tcPr>
          <w:p w:rsidR="003A413C" w:rsidRPr="00D31998" w:rsidRDefault="003A413C" w:rsidP="003A413C">
            <w:pPr>
              <w:jc w:val="center"/>
              <w:rPr>
                <w:rFonts w:cstheme="minorHAnsi"/>
                <w:sz w:val="20"/>
                <w:szCs w:val="20"/>
              </w:rPr>
            </w:pPr>
            <w:r w:rsidRPr="00D31998">
              <w:rPr>
                <w:rFonts w:cstheme="minorHAnsi"/>
                <w:sz w:val="20"/>
                <w:szCs w:val="20"/>
              </w:rPr>
              <w:t>4 490,41</w:t>
            </w:r>
          </w:p>
        </w:tc>
      </w:tr>
      <w:tr w:rsidR="00D31998" w:rsidRPr="00D31998" w:rsidTr="00961B5F">
        <w:trPr>
          <w:jc w:val="center"/>
        </w:trPr>
        <w:tc>
          <w:tcPr>
            <w:tcW w:w="2729" w:type="dxa"/>
            <w:vAlign w:val="center"/>
          </w:tcPr>
          <w:p w:rsidR="003A413C" w:rsidRPr="00D31998" w:rsidRDefault="003A413C" w:rsidP="00D20252">
            <w:pPr>
              <w:jc w:val="center"/>
              <w:rPr>
                <w:rFonts w:cstheme="minorHAnsi"/>
                <w:sz w:val="20"/>
                <w:szCs w:val="20"/>
              </w:rPr>
            </w:pPr>
            <w:r w:rsidRPr="00D31998">
              <w:rPr>
                <w:rFonts w:cstheme="minorHAnsi"/>
                <w:sz w:val="20"/>
                <w:szCs w:val="20"/>
              </w:rPr>
              <w:t>Powiat skarżyski</w:t>
            </w:r>
          </w:p>
        </w:tc>
        <w:tc>
          <w:tcPr>
            <w:tcW w:w="1603" w:type="dxa"/>
            <w:vAlign w:val="center"/>
          </w:tcPr>
          <w:p w:rsidR="003A413C" w:rsidRPr="00D31998" w:rsidRDefault="003A413C" w:rsidP="003A413C">
            <w:pPr>
              <w:jc w:val="center"/>
              <w:rPr>
                <w:rFonts w:cstheme="minorHAnsi"/>
                <w:sz w:val="20"/>
                <w:szCs w:val="20"/>
              </w:rPr>
            </w:pPr>
            <w:r w:rsidRPr="00D31998">
              <w:rPr>
                <w:rFonts w:cstheme="minorHAnsi"/>
                <w:sz w:val="20"/>
                <w:szCs w:val="20"/>
              </w:rPr>
              <w:t>3 629,75</w:t>
            </w:r>
          </w:p>
        </w:tc>
        <w:tc>
          <w:tcPr>
            <w:tcW w:w="1603" w:type="dxa"/>
            <w:vAlign w:val="center"/>
          </w:tcPr>
          <w:p w:rsidR="003A413C" w:rsidRPr="00D31998" w:rsidRDefault="003A413C" w:rsidP="003A413C">
            <w:pPr>
              <w:jc w:val="center"/>
              <w:rPr>
                <w:rFonts w:cstheme="minorHAnsi"/>
                <w:sz w:val="20"/>
                <w:szCs w:val="20"/>
              </w:rPr>
            </w:pPr>
            <w:r w:rsidRPr="00D31998">
              <w:rPr>
                <w:rFonts w:cstheme="minorHAnsi"/>
                <w:sz w:val="20"/>
                <w:szCs w:val="20"/>
              </w:rPr>
              <w:t>3 859,44</w:t>
            </w:r>
          </w:p>
        </w:tc>
        <w:tc>
          <w:tcPr>
            <w:tcW w:w="1603" w:type="dxa"/>
            <w:vAlign w:val="center"/>
          </w:tcPr>
          <w:p w:rsidR="003A413C" w:rsidRPr="00D31998" w:rsidRDefault="003A413C" w:rsidP="003A413C">
            <w:pPr>
              <w:jc w:val="center"/>
              <w:rPr>
                <w:rFonts w:cstheme="minorHAnsi"/>
                <w:sz w:val="20"/>
                <w:szCs w:val="20"/>
              </w:rPr>
            </w:pPr>
            <w:r w:rsidRPr="00D31998">
              <w:rPr>
                <w:rFonts w:cstheme="minorHAnsi"/>
                <w:sz w:val="20"/>
                <w:szCs w:val="20"/>
              </w:rPr>
              <w:t>3 965,25</w:t>
            </w:r>
          </w:p>
        </w:tc>
        <w:tc>
          <w:tcPr>
            <w:tcW w:w="1604" w:type="dxa"/>
            <w:vAlign w:val="center"/>
          </w:tcPr>
          <w:p w:rsidR="003A413C" w:rsidRPr="00D31998" w:rsidRDefault="003A413C" w:rsidP="003A413C">
            <w:pPr>
              <w:jc w:val="center"/>
              <w:rPr>
                <w:rFonts w:cstheme="minorHAnsi"/>
                <w:sz w:val="20"/>
                <w:szCs w:val="20"/>
              </w:rPr>
            </w:pPr>
            <w:r w:rsidRPr="00D31998">
              <w:rPr>
                <w:rFonts w:cstheme="minorHAnsi"/>
                <w:sz w:val="20"/>
                <w:szCs w:val="20"/>
              </w:rPr>
              <w:t>4 399,33</w:t>
            </w:r>
          </w:p>
        </w:tc>
      </w:tr>
    </w:tbl>
    <w:p w:rsidR="00522149" w:rsidRPr="00D31998" w:rsidRDefault="00D20252" w:rsidP="00DE287E">
      <w:pPr>
        <w:tabs>
          <w:tab w:val="left" w:pos="851"/>
        </w:tabs>
        <w:spacing w:after="120" w:line="240" w:lineRule="auto"/>
        <w:jc w:val="both"/>
        <w:rPr>
          <w:i/>
          <w:sz w:val="20"/>
          <w:szCs w:val="20"/>
        </w:rPr>
      </w:pPr>
      <w:r w:rsidRPr="00D31998">
        <w:rPr>
          <w:i/>
          <w:sz w:val="20"/>
          <w:szCs w:val="20"/>
        </w:rPr>
        <w:t>Źródło: Opracowanie własne na podstawie danych GUS (dostęp do bazy danych dn. 14.06.2021 r.)</w:t>
      </w:r>
    </w:p>
    <w:p w:rsidR="00D429F8" w:rsidRPr="00D31998" w:rsidRDefault="00827CD5" w:rsidP="005D15CD">
      <w:pPr>
        <w:pStyle w:val="Nagwek1"/>
      </w:pPr>
      <w:bookmarkStart w:id="18" w:name="_Toc74830805"/>
      <w:r w:rsidRPr="00D31998">
        <w:t>4. INFRASTRUKTURA TECHNICZNA</w:t>
      </w:r>
      <w:bookmarkEnd w:id="18"/>
    </w:p>
    <w:p w:rsidR="00827CD5" w:rsidRPr="00D31998" w:rsidRDefault="00827CD5" w:rsidP="005D15CD">
      <w:pPr>
        <w:pStyle w:val="Nagwek2"/>
        <w:rPr>
          <w:highlight w:val="yellow"/>
        </w:rPr>
      </w:pPr>
      <w:bookmarkStart w:id="19" w:name="_Toc74830806"/>
      <w:r w:rsidRPr="00D31998">
        <w:t>4.</w:t>
      </w:r>
      <w:r w:rsidR="001751CC" w:rsidRPr="00D31998">
        <w:t>1</w:t>
      </w:r>
      <w:r w:rsidRPr="00D31998">
        <w:t xml:space="preserve">. </w:t>
      </w:r>
      <w:r w:rsidR="006D3778" w:rsidRPr="00D31998">
        <w:t>Zaopatrzenie w wodę i odprowadzanie ścieków</w:t>
      </w:r>
      <w:bookmarkEnd w:id="19"/>
    </w:p>
    <w:p w:rsidR="00F94D37" w:rsidRPr="00D31998" w:rsidRDefault="00F94D37" w:rsidP="00F94D37">
      <w:pPr>
        <w:spacing w:after="0"/>
        <w:jc w:val="both"/>
        <w:rPr>
          <w:sz w:val="24"/>
          <w:szCs w:val="24"/>
          <w:u w:val="single"/>
        </w:rPr>
      </w:pPr>
      <w:r w:rsidRPr="00D31998">
        <w:rPr>
          <w:sz w:val="24"/>
          <w:szCs w:val="24"/>
          <w:u w:val="single"/>
        </w:rPr>
        <w:t>Zaopatrzenie w wodę</w:t>
      </w:r>
    </w:p>
    <w:p w:rsidR="00F4087D" w:rsidRPr="00D31998" w:rsidRDefault="00F4087D" w:rsidP="00E4775A">
      <w:pPr>
        <w:spacing w:after="120" w:line="240" w:lineRule="auto"/>
        <w:jc w:val="both"/>
        <w:rPr>
          <w:rFonts w:cs="Calibri"/>
          <w:sz w:val="24"/>
          <w:szCs w:val="24"/>
        </w:rPr>
      </w:pPr>
      <w:r w:rsidRPr="00D31998">
        <w:rPr>
          <w:rFonts w:cs="Calibri"/>
          <w:sz w:val="24"/>
          <w:szCs w:val="24"/>
        </w:rPr>
        <w:t xml:space="preserve">Według danych GUS </w:t>
      </w:r>
      <w:r w:rsidR="00E4775A" w:rsidRPr="00D31998">
        <w:rPr>
          <w:rFonts w:cs="Calibri"/>
          <w:sz w:val="24"/>
          <w:szCs w:val="24"/>
        </w:rPr>
        <w:t xml:space="preserve">(stan na koniec 2019 r.) </w:t>
      </w:r>
      <w:r w:rsidRPr="00D31998">
        <w:rPr>
          <w:rFonts w:cs="Calibri"/>
          <w:sz w:val="24"/>
          <w:szCs w:val="24"/>
        </w:rPr>
        <w:t>z sieci wodociągowej na terenie powiatu</w:t>
      </w:r>
      <w:r w:rsidR="00E24D47" w:rsidRPr="00D31998">
        <w:rPr>
          <w:rFonts w:cs="Calibri"/>
          <w:sz w:val="24"/>
          <w:szCs w:val="24"/>
        </w:rPr>
        <w:t xml:space="preserve"> skarżyskiego</w:t>
      </w:r>
      <w:r w:rsidRPr="00D31998">
        <w:rPr>
          <w:rFonts w:cs="Calibri"/>
          <w:sz w:val="24"/>
          <w:szCs w:val="24"/>
        </w:rPr>
        <w:t xml:space="preserve"> korzystało ogółem 96,4% ogółu ludności (w miastach – 96,8%, a na terenach wiejskich – 95,6%). </w:t>
      </w:r>
    </w:p>
    <w:p w:rsidR="00C761BC" w:rsidRPr="00D31998" w:rsidRDefault="00035C6A" w:rsidP="006D3778">
      <w:pPr>
        <w:spacing w:after="120" w:line="240" w:lineRule="auto"/>
        <w:jc w:val="both"/>
        <w:rPr>
          <w:rFonts w:cs="Calibri"/>
          <w:sz w:val="24"/>
          <w:szCs w:val="24"/>
        </w:rPr>
      </w:pPr>
      <w:r w:rsidRPr="00D31998">
        <w:rPr>
          <w:rFonts w:cs="Calibri"/>
          <w:sz w:val="24"/>
          <w:szCs w:val="24"/>
        </w:rPr>
        <w:t xml:space="preserve">Zużycie wody </w:t>
      </w:r>
      <w:r w:rsidR="00F4087D" w:rsidRPr="00D31998">
        <w:rPr>
          <w:rFonts w:cs="Calibri"/>
          <w:sz w:val="24"/>
          <w:szCs w:val="24"/>
        </w:rPr>
        <w:t>z wodociągów na 1 mieszkańca w powiecie wynosi ogółem 29,3 m</w:t>
      </w:r>
      <w:r w:rsidR="00F4087D" w:rsidRPr="00D31998">
        <w:rPr>
          <w:rFonts w:cs="Calibri"/>
          <w:sz w:val="24"/>
          <w:szCs w:val="24"/>
          <w:vertAlign w:val="superscript"/>
        </w:rPr>
        <w:t>3</w:t>
      </w:r>
      <w:r w:rsidR="00F4087D" w:rsidRPr="00D31998">
        <w:rPr>
          <w:rFonts w:cs="Calibri"/>
          <w:sz w:val="24"/>
          <w:szCs w:val="24"/>
        </w:rPr>
        <w:t>,</w:t>
      </w:r>
      <w:r w:rsidR="00F4087D" w:rsidRPr="00D31998">
        <w:rPr>
          <w:rFonts w:cs="Calibri"/>
          <w:sz w:val="24"/>
          <w:szCs w:val="24"/>
          <w:vertAlign w:val="superscript"/>
        </w:rPr>
        <w:t xml:space="preserve"> </w:t>
      </w:r>
      <w:r w:rsidR="00E4775A" w:rsidRPr="00D31998">
        <w:rPr>
          <w:rFonts w:cs="Calibri"/>
          <w:sz w:val="24"/>
          <w:szCs w:val="24"/>
        </w:rPr>
        <w:t>w </w:t>
      </w:r>
      <w:r w:rsidR="00F4087D" w:rsidRPr="00D31998">
        <w:rPr>
          <w:rFonts w:cs="Calibri"/>
          <w:sz w:val="24"/>
          <w:szCs w:val="24"/>
        </w:rPr>
        <w:t>miastach</w:t>
      </w:r>
      <w:r w:rsidR="00F4087D" w:rsidRPr="00D31998">
        <w:rPr>
          <w:rFonts w:cs="Calibri"/>
          <w:sz w:val="24"/>
          <w:szCs w:val="24"/>
          <w:vertAlign w:val="superscript"/>
        </w:rPr>
        <w:t xml:space="preserve"> </w:t>
      </w:r>
      <w:r w:rsidR="00F4087D" w:rsidRPr="00D31998">
        <w:rPr>
          <w:rFonts w:cs="Calibri"/>
          <w:sz w:val="24"/>
          <w:szCs w:val="24"/>
        </w:rPr>
        <w:t>– 31,5 m</w:t>
      </w:r>
      <w:r w:rsidR="00F4087D" w:rsidRPr="00D31998">
        <w:rPr>
          <w:rFonts w:cs="Calibri"/>
          <w:sz w:val="24"/>
          <w:szCs w:val="24"/>
          <w:vertAlign w:val="superscript"/>
        </w:rPr>
        <w:t>3</w:t>
      </w:r>
      <w:r w:rsidR="00F4087D" w:rsidRPr="00D31998">
        <w:rPr>
          <w:rFonts w:cs="Calibri"/>
          <w:sz w:val="24"/>
          <w:szCs w:val="24"/>
        </w:rPr>
        <w:t xml:space="preserve"> i na wsi – 23,8 m</w:t>
      </w:r>
      <w:r w:rsidR="00F4087D" w:rsidRPr="00D31998">
        <w:rPr>
          <w:rFonts w:cs="Calibri"/>
          <w:sz w:val="24"/>
          <w:szCs w:val="24"/>
          <w:vertAlign w:val="superscript"/>
        </w:rPr>
        <w:t>3</w:t>
      </w:r>
      <w:r w:rsidR="00F4087D" w:rsidRPr="00D31998">
        <w:rPr>
          <w:rFonts w:cs="Calibri"/>
          <w:sz w:val="24"/>
          <w:szCs w:val="24"/>
        </w:rPr>
        <w:t>.</w:t>
      </w:r>
      <w:r w:rsidR="008C357F" w:rsidRPr="00D31998">
        <w:rPr>
          <w:rFonts w:cs="Calibri"/>
          <w:sz w:val="24"/>
          <w:szCs w:val="24"/>
        </w:rPr>
        <w:t xml:space="preserve"> Łączna długość sieci wodociągowej na terenie powiatu skarżyskiego wynosi 495,5 km. Stopień wyposażenia w sieć wodociągową obszarów poszczególnych gmin powiatu skarżyskiego przedstawiono w poniższej tabeli.</w:t>
      </w:r>
    </w:p>
    <w:p w:rsidR="001363E2" w:rsidRPr="00D31998" w:rsidRDefault="001363E2" w:rsidP="001363E2">
      <w:pPr>
        <w:pStyle w:val="Legenda"/>
        <w:spacing w:after="120"/>
        <w:jc w:val="both"/>
        <w:rPr>
          <w:b w:val="0"/>
          <w:color w:val="auto"/>
          <w:sz w:val="20"/>
          <w:szCs w:val="20"/>
        </w:rPr>
      </w:pPr>
      <w:bookmarkStart w:id="20" w:name="_Toc334524306"/>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32</w:t>
      </w:r>
      <w:r w:rsidR="008F26D8" w:rsidRPr="00D31998">
        <w:rPr>
          <w:color w:val="auto"/>
          <w:sz w:val="20"/>
          <w:szCs w:val="20"/>
        </w:rPr>
        <w:fldChar w:fldCharType="end"/>
      </w:r>
      <w:r w:rsidRPr="00D31998">
        <w:rPr>
          <w:color w:val="auto"/>
          <w:sz w:val="20"/>
          <w:szCs w:val="20"/>
        </w:rPr>
        <w:t>. Stan sieci wodociągowej w poszczególnych gminach powiatu skarżyskiego w 2019 r. (najświeższe dostępne dane)</w:t>
      </w:r>
    </w:p>
    <w:tbl>
      <w:tblPr>
        <w:tblW w:w="0" w:type="auto"/>
        <w:tblInd w:w="108" w:type="dxa"/>
        <w:tblLayout w:type="fixed"/>
        <w:tblLook w:val="0000" w:firstRow="0" w:lastRow="0" w:firstColumn="0" w:lastColumn="0" w:noHBand="0" w:noVBand="0"/>
      </w:tblPr>
      <w:tblGrid>
        <w:gridCol w:w="2722"/>
        <w:gridCol w:w="1389"/>
        <w:gridCol w:w="1276"/>
        <w:gridCol w:w="2126"/>
        <w:gridCol w:w="1664"/>
      </w:tblGrid>
      <w:tr w:rsidR="00D31998" w:rsidRPr="00D31998" w:rsidTr="001363E2">
        <w:tc>
          <w:tcPr>
            <w:tcW w:w="27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363E2" w:rsidRPr="00D31998" w:rsidRDefault="00FE0C27" w:rsidP="00F4087D">
            <w:pPr>
              <w:pStyle w:val="Styl4dotabelnagrowki"/>
              <w:widowControl w:val="0"/>
              <w:rPr>
                <w:color w:val="auto"/>
              </w:rPr>
            </w:pPr>
            <w:r w:rsidRPr="00D31998">
              <w:rPr>
                <w:color w:val="auto"/>
              </w:rPr>
              <w:t>Wyszczególnienie</w:t>
            </w:r>
          </w:p>
        </w:tc>
        <w:tc>
          <w:tcPr>
            <w:tcW w:w="13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363E2" w:rsidRPr="00D31998" w:rsidRDefault="001363E2" w:rsidP="00F4087D">
            <w:pPr>
              <w:pStyle w:val="Styl4dotabelnagrowki"/>
              <w:widowControl w:val="0"/>
              <w:rPr>
                <w:color w:val="auto"/>
              </w:rPr>
            </w:pPr>
            <w:r w:rsidRPr="00D31998">
              <w:rPr>
                <w:color w:val="auto"/>
              </w:rPr>
              <w:t>Długość sieci</w:t>
            </w:r>
          </w:p>
          <w:p w:rsidR="001363E2" w:rsidRPr="00D31998" w:rsidRDefault="001363E2" w:rsidP="00F4087D">
            <w:pPr>
              <w:pStyle w:val="Styl4dotabelnagrowki"/>
              <w:widowControl w:val="0"/>
              <w:rPr>
                <w:color w:val="auto"/>
              </w:rPr>
            </w:pPr>
            <w:r w:rsidRPr="00D31998">
              <w:rPr>
                <w:color w:val="auto"/>
              </w:rPr>
              <w:t>(km)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363E2" w:rsidRPr="00D31998" w:rsidRDefault="001363E2" w:rsidP="00F4087D">
            <w:pPr>
              <w:pStyle w:val="Styl4dotabelnagrowki"/>
              <w:widowControl w:val="0"/>
              <w:rPr>
                <w:color w:val="auto"/>
              </w:rPr>
            </w:pPr>
            <w:r w:rsidRPr="00D31998">
              <w:rPr>
                <w:color w:val="auto"/>
              </w:rPr>
              <w:t>Liczba przyłączy (szt.)</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363E2" w:rsidRPr="00D31998" w:rsidRDefault="001363E2" w:rsidP="00F4087D">
            <w:pPr>
              <w:pStyle w:val="Styl4dotabelnagrowki"/>
              <w:widowControl w:val="0"/>
              <w:rPr>
                <w:color w:val="auto"/>
              </w:rPr>
            </w:pPr>
            <w:r w:rsidRPr="00D31998">
              <w:rPr>
                <w:color w:val="auto"/>
              </w:rPr>
              <w:t>Liczba ludności korzystającej z sieci (osoba)</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363E2" w:rsidRPr="00D31998" w:rsidRDefault="001363E2" w:rsidP="00F4087D">
            <w:pPr>
              <w:pStyle w:val="Styl4dotabelnagrowki"/>
              <w:widowControl w:val="0"/>
              <w:rPr>
                <w:color w:val="auto"/>
              </w:rPr>
            </w:pPr>
            <w:r w:rsidRPr="00D31998">
              <w:rPr>
                <w:color w:val="auto"/>
              </w:rPr>
              <w:t>Korzystający z instalacji</w:t>
            </w:r>
          </w:p>
          <w:p w:rsidR="001363E2" w:rsidRPr="00D31998" w:rsidRDefault="001363E2" w:rsidP="00F4087D">
            <w:pPr>
              <w:pStyle w:val="Styl4dotabelnagrowki"/>
              <w:widowControl w:val="0"/>
              <w:rPr>
                <w:color w:val="auto"/>
              </w:rPr>
            </w:pPr>
            <w:r w:rsidRPr="00D31998">
              <w:rPr>
                <w:color w:val="auto"/>
              </w:rPr>
              <w:t>(%)</w:t>
            </w:r>
          </w:p>
        </w:tc>
      </w:tr>
      <w:tr w:rsidR="00D31998" w:rsidRPr="00D31998" w:rsidTr="001363E2">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F94D37" w:rsidP="00F4087D">
            <w:pPr>
              <w:pStyle w:val="Styl4dotabel"/>
              <w:widowControl w:val="0"/>
              <w:rPr>
                <w:color w:val="auto"/>
              </w:rPr>
            </w:pPr>
            <w:r w:rsidRPr="00D31998">
              <w:rPr>
                <w:color w:val="auto"/>
              </w:rPr>
              <w:t>Gmina</w:t>
            </w:r>
            <w:r w:rsidR="001363E2" w:rsidRPr="00D31998">
              <w:rPr>
                <w:color w:val="auto"/>
              </w:rPr>
              <w:t xml:space="preserve"> Skarżysko-Kamienna</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162,6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5 189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43 309</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96,6</w:t>
            </w:r>
          </w:p>
        </w:tc>
      </w:tr>
      <w:tr w:rsidR="00D31998" w:rsidRPr="00D31998" w:rsidTr="001363E2">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Gmina Suchedniów</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szCs w:val="20"/>
              </w:rPr>
              <w:t>91,6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szCs w:val="20"/>
              </w:rPr>
              <w:t>2 482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szCs w:val="20"/>
              </w:rPr>
              <w:t>9 785</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szCs w:val="20"/>
              </w:rPr>
              <w:t>96,8</w:t>
            </w:r>
          </w:p>
        </w:tc>
      </w:tr>
      <w:tr w:rsidR="00D31998" w:rsidRPr="00D31998" w:rsidTr="001363E2">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Gmina Bliżyn</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szCs w:val="20"/>
              </w:rPr>
              <w:t>127,9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szCs w:val="20"/>
              </w:rPr>
              <w:t>2 378</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szCs w:val="20"/>
              </w:rPr>
              <w:t>7 923</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szCs w:val="20"/>
              </w:rPr>
              <w:t>98,6</w:t>
            </w:r>
          </w:p>
        </w:tc>
      </w:tr>
      <w:tr w:rsidR="00D31998" w:rsidRPr="00D31998" w:rsidTr="001363E2">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Gmina Łączna</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59,6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1 327</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4 953</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98,9</w:t>
            </w:r>
          </w:p>
        </w:tc>
      </w:tr>
      <w:tr w:rsidR="00D31998" w:rsidRPr="00D31998" w:rsidTr="001363E2">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Gmina Skarżysko Kościelne</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53,8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1 825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rPr>
              <w:t>5 384</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color w:val="auto"/>
                <w:szCs w:val="20"/>
              </w:rPr>
              <w:t>89,6</w:t>
            </w:r>
          </w:p>
        </w:tc>
      </w:tr>
      <w:tr w:rsidR="00D31998" w:rsidRPr="00D31998" w:rsidTr="001363E2">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1363E2">
            <w:pPr>
              <w:pStyle w:val="Styl4dotabel"/>
              <w:widowControl w:val="0"/>
              <w:jc w:val="right"/>
              <w:rPr>
                <w:b/>
                <w:color w:val="auto"/>
              </w:rPr>
            </w:pPr>
            <w:r w:rsidRPr="00D31998">
              <w:rPr>
                <w:b/>
                <w:color w:val="auto"/>
                <w:szCs w:val="20"/>
              </w:rPr>
              <w:t>Razem powiat</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b/>
                <w:color w:val="auto"/>
                <w:szCs w:val="20"/>
              </w:rPr>
              <w:t>495,5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b/>
                <w:color w:val="auto"/>
                <w:szCs w:val="20"/>
              </w:rPr>
              <w:t>13 201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b/>
                <w:color w:val="auto"/>
                <w:szCs w:val="20"/>
              </w:rPr>
              <w:t>71 354</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3E2" w:rsidRPr="00D31998" w:rsidRDefault="001363E2" w:rsidP="00F4087D">
            <w:pPr>
              <w:pStyle w:val="Styl4dotabel"/>
              <w:widowControl w:val="0"/>
              <w:rPr>
                <w:color w:val="auto"/>
              </w:rPr>
            </w:pPr>
            <w:r w:rsidRPr="00D31998">
              <w:rPr>
                <w:b/>
                <w:color w:val="auto"/>
                <w:szCs w:val="20"/>
              </w:rPr>
              <w:t>96,4</w:t>
            </w:r>
          </w:p>
        </w:tc>
      </w:tr>
    </w:tbl>
    <w:bookmarkEnd w:id="20"/>
    <w:p w:rsidR="001363E2" w:rsidRPr="00D31998" w:rsidRDefault="00F94D37" w:rsidP="00F94D37">
      <w:pPr>
        <w:tabs>
          <w:tab w:val="left" w:pos="851"/>
        </w:tabs>
        <w:spacing w:after="120" w:line="240" w:lineRule="auto"/>
        <w:jc w:val="both"/>
        <w:rPr>
          <w:i/>
          <w:sz w:val="20"/>
          <w:szCs w:val="20"/>
        </w:rPr>
      </w:pPr>
      <w:r w:rsidRPr="00D31998">
        <w:rPr>
          <w:i/>
          <w:sz w:val="20"/>
          <w:szCs w:val="20"/>
        </w:rPr>
        <w:t>Źródło: Opracowanie własne na podstawie danych GUS (dostęp do bazy danych dn. 1</w:t>
      </w:r>
      <w:r w:rsidR="00D01BCB" w:rsidRPr="00D31998">
        <w:rPr>
          <w:i/>
          <w:sz w:val="20"/>
          <w:szCs w:val="20"/>
        </w:rPr>
        <w:t>5</w:t>
      </w:r>
      <w:r w:rsidRPr="00D31998">
        <w:rPr>
          <w:i/>
          <w:sz w:val="20"/>
          <w:szCs w:val="20"/>
        </w:rPr>
        <w:t>.06.2021 r.)</w:t>
      </w:r>
    </w:p>
    <w:p w:rsidR="004F575D" w:rsidRPr="00D31998" w:rsidRDefault="000E0DD1" w:rsidP="00B372D8">
      <w:pPr>
        <w:spacing w:after="120" w:line="240" w:lineRule="auto"/>
        <w:jc w:val="both"/>
        <w:rPr>
          <w:sz w:val="24"/>
          <w:szCs w:val="24"/>
        </w:rPr>
      </w:pPr>
      <w:r w:rsidRPr="00D31998">
        <w:rPr>
          <w:sz w:val="24"/>
          <w:szCs w:val="24"/>
        </w:rPr>
        <w:t>Jak wynika z danych zamieszczonych w powyższej tabeli, największ</w:t>
      </w:r>
      <w:r w:rsidR="00284618" w:rsidRPr="00D31998">
        <w:rPr>
          <w:sz w:val="24"/>
          <w:szCs w:val="24"/>
        </w:rPr>
        <w:t>ą</w:t>
      </w:r>
      <w:r w:rsidRPr="00D31998">
        <w:rPr>
          <w:sz w:val="24"/>
          <w:szCs w:val="24"/>
        </w:rPr>
        <w:t xml:space="preserve"> liczbę kilometrów sieci wodoci</w:t>
      </w:r>
      <w:r w:rsidR="008C765E" w:rsidRPr="00D31998">
        <w:rPr>
          <w:sz w:val="24"/>
          <w:szCs w:val="24"/>
        </w:rPr>
        <w:t xml:space="preserve">ągowej </w:t>
      </w:r>
      <w:r w:rsidR="00284618" w:rsidRPr="00D31998">
        <w:rPr>
          <w:sz w:val="24"/>
          <w:szCs w:val="24"/>
        </w:rPr>
        <w:t xml:space="preserve">posiadają gminy Skarżysko – Kamienna (162,6 km) oraz Bliżyn (127,9 km). </w:t>
      </w:r>
      <w:r w:rsidR="004F575D" w:rsidRPr="00D31998">
        <w:rPr>
          <w:sz w:val="24"/>
          <w:szCs w:val="24"/>
        </w:rPr>
        <w:t>N</w:t>
      </w:r>
      <w:r w:rsidRPr="00D31998">
        <w:rPr>
          <w:sz w:val="24"/>
          <w:szCs w:val="24"/>
        </w:rPr>
        <w:t xml:space="preserve">ajwięcej budynków podłączonych do sieci wodociągowej jest w gminie miejskiej Skarżysko Kościelne, natomiast najmniej w Gminie Łączna. </w:t>
      </w:r>
    </w:p>
    <w:p w:rsidR="00F40E00" w:rsidRPr="00D31998" w:rsidRDefault="00F40E00" w:rsidP="00153838">
      <w:pPr>
        <w:spacing w:after="0" w:line="240" w:lineRule="auto"/>
        <w:jc w:val="both"/>
        <w:rPr>
          <w:sz w:val="24"/>
          <w:szCs w:val="24"/>
          <w:u w:val="single"/>
        </w:rPr>
      </w:pPr>
      <w:r w:rsidRPr="00D31998">
        <w:rPr>
          <w:sz w:val="24"/>
          <w:szCs w:val="24"/>
          <w:u w:val="single"/>
        </w:rPr>
        <w:t>Odprowadzanie ścieków</w:t>
      </w:r>
    </w:p>
    <w:p w:rsidR="00D80706" w:rsidRPr="00D31998" w:rsidRDefault="00D80706" w:rsidP="00153838">
      <w:pPr>
        <w:spacing w:after="120" w:line="240" w:lineRule="auto"/>
        <w:jc w:val="both"/>
        <w:rPr>
          <w:rFonts w:cs="Calibri"/>
          <w:sz w:val="24"/>
          <w:szCs w:val="24"/>
        </w:rPr>
      </w:pPr>
      <w:r w:rsidRPr="00D31998">
        <w:rPr>
          <w:rFonts w:cs="Calibri"/>
          <w:sz w:val="24"/>
          <w:szCs w:val="24"/>
        </w:rPr>
        <w:t xml:space="preserve">Według danych GUS (stan na koniec 2019 r.) z sieci kanalizacyjnej na terenie powiatu skarżyskiego korzystało ogółem 72,8% ogółu ludności (w miastach – 84,6%, a na terenach wiejskich – 42,8%). </w:t>
      </w:r>
    </w:p>
    <w:p w:rsidR="006F00AD" w:rsidRPr="00D31998" w:rsidRDefault="00D80706" w:rsidP="00153838">
      <w:pPr>
        <w:spacing w:after="120" w:line="240" w:lineRule="auto"/>
        <w:jc w:val="both"/>
        <w:rPr>
          <w:sz w:val="24"/>
          <w:szCs w:val="24"/>
        </w:rPr>
      </w:pPr>
      <w:r w:rsidRPr="00D31998">
        <w:rPr>
          <w:rFonts w:cs="Calibri"/>
          <w:sz w:val="24"/>
          <w:szCs w:val="24"/>
        </w:rPr>
        <w:t xml:space="preserve">Łączna długość sieci </w:t>
      </w:r>
      <w:r w:rsidR="00F55A8A" w:rsidRPr="00D31998">
        <w:rPr>
          <w:rFonts w:cs="Calibri"/>
          <w:sz w:val="24"/>
          <w:szCs w:val="24"/>
        </w:rPr>
        <w:t>kanalizacyjnej</w:t>
      </w:r>
      <w:r w:rsidRPr="00D31998">
        <w:rPr>
          <w:rFonts w:cs="Calibri"/>
          <w:sz w:val="24"/>
          <w:szCs w:val="24"/>
        </w:rPr>
        <w:t xml:space="preserve"> na terenie powiatu skarżyskiego wynosi </w:t>
      </w:r>
      <w:r w:rsidR="00F55A8A" w:rsidRPr="00D31998">
        <w:rPr>
          <w:rFonts w:cs="Calibri"/>
          <w:sz w:val="24"/>
          <w:szCs w:val="24"/>
        </w:rPr>
        <w:t>316,8</w:t>
      </w:r>
      <w:r w:rsidRPr="00D31998">
        <w:rPr>
          <w:rFonts w:cs="Calibri"/>
          <w:sz w:val="24"/>
          <w:szCs w:val="24"/>
        </w:rPr>
        <w:t xml:space="preserve"> km. </w:t>
      </w:r>
      <w:r w:rsidR="006F00AD" w:rsidRPr="00D31998">
        <w:rPr>
          <w:rFonts w:cstheme="minorHAnsi"/>
          <w:sz w:val="24"/>
          <w:szCs w:val="24"/>
        </w:rPr>
        <w:t xml:space="preserve">W 2019 r. </w:t>
      </w:r>
      <w:r w:rsidR="006F00AD" w:rsidRPr="00D31998">
        <w:rPr>
          <w:sz w:val="24"/>
          <w:szCs w:val="24"/>
        </w:rPr>
        <w:t>za pomocą sieci kanalizacyjnej z terenu powiatu skarżyskiego odprowadzono 2 076,4 dam</w:t>
      </w:r>
      <w:r w:rsidR="006F00AD" w:rsidRPr="00D31998">
        <w:rPr>
          <w:sz w:val="24"/>
          <w:szCs w:val="24"/>
          <w:vertAlign w:val="superscript"/>
        </w:rPr>
        <w:t>3</w:t>
      </w:r>
      <w:r w:rsidR="006F00AD" w:rsidRPr="00D31998">
        <w:rPr>
          <w:sz w:val="24"/>
          <w:szCs w:val="24"/>
        </w:rPr>
        <w:t xml:space="preserve"> ścieków bytowych. </w:t>
      </w:r>
    </w:p>
    <w:p w:rsidR="00D80706" w:rsidRPr="00D31998" w:rsidRDefault="00D80706" w:rsidP="00153838">
      <w:pPr>
        <w:spacing w:after="120" w:line="240" w:lineRule="auto"/>
        <w:jc w:val="both"/>
        <w:rPr>
          <w:rFonts w:cs="Calibri"/>
          <w:sz w:val="24"/>
          <w:szCs w:val="24"/>
        </w:rPr>
      </w:pPr>
      <w:r w:rsidRPr="00D31998">
        <w:rPr>
          <w:rFonts w:cs="Calibri"/>
          <w:sz w:val="24"/>
          <w:szCs w:val="24"/>
        </w:rPr>
        <w:t xml:space="preserve">Stopień wyposażenia w sieć </w:t>
      </w:r>
      <w:r w:rsidR="00F55A8A" w:rsidRPr="00D31998">
        <w:rPr>
          <w:rFonts w:cs="Calibri"/>
          <w:sz w:val="24"/>
          <w:szCs w:val="24"/>
        </w:rPr>
        <w:t>kanalizacyjną</w:t>
      </w:r>
      <w:r w:rsidRPr="00D31998">
        <w:rPr>
          <w:rFonts w:cs="Calibri"/>
          <w:sz w:val="24"/>
          <w:szCs w:val="24"/>
        </w:rPr>
        <w:t xml:space="preserve"> obszarów poszczególnych gmin powiatu skarżyskiego przedstawiono w poniższej tabeli.</w:t>
      </w:r>
    </w:p>
    <w:p w:rsidR="00B372D8" w:rsidRPr="00D31998" w:rsidRDefault="00F40E00" w:rsidP="00153838">
      <w:pPr>
        <w:spacing w:after="120" w:line="240" w:lineRule="auto"/>
        <w:jc w:val="both"/>
        <w:rPr>
          <w:sz w:val="24"/>
          <w:szCs w:val="24"/>
        </w:rPr>
      </w:pPr>
      <w:r w:rsidRPr="00D31998">
        <w:rPr>
          <w:sz w:val="24"/>
          <w:szCs w:val="24"/>
        </w:rPr>
        <w:t>Podobnie jak w przypadku sieci wodociągowej, należy dążyć do uzupełniania braków w infrastrukturze kanalizacyjnej. Najstarsze odcinki sieci należy sukcesywnie wymieniać.</w:t>
      </w:r>
    </w:p>
    <w:p w:rsidR="00E92A4E" w:rsidRPr="00D31998" w:rsidRDefault="00E92A4E" w:rsidP="00E92A4E">
      <w:pPr>
        <w:pStyle w:val="Legenda"/>
        <w:spacing w:after="120"/>
        <w:jc w:val="both"/>
        <w:rPr>
          <w:b w:val="0"/>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33</w:t>
      </w:r>
      <w:r w:rsidR="008F26D8" w:rsidRPr="00D31998">
        <w:rPr>
          <w:color w:val="auto"/>
          <w:sz w:val="20"/>
          <w:szCs w:val="20"/>
        </w:rPr>
        <w:fldChar w:fldCharType="end"/>
      </w:r>
      <w:r w:rsidRPr="00D31998">
        <w:rPr>
          <w:color w:val="auto"/>
          <w:sz w:val="20"/>
          <w:szCs w:val="20"/>
        </w:rPr>
        <w:t xml:space="preserve">. Stan sieci kanalizacyjnej w poszczególnych gminach powiatu skarżyskiego w 2019 r. </w:t>
      </w:r>
    </w:p>
    <w:tbl>
      <w:tblPr>
        <w:tblW w:w="0" w:type="auto"/>
        <w:tblLayout w:type="fixed"/>
        <w:tblLook w:val="0000" w:firstRow="0" w:lastRow="0" w:firstColumn="0" w:lastColumn="0" w:noHBand="0" w:noVBand="0"/>
      </w:tblPr>
      <w:tblGrid>
        <w:gridCol w:w="2830"/>
        <w:gridCol w:w="1220"/>
        <w:gridCol w:w="1303"/>
        <w:gridCol w:w="1985"/>
        <w:gridCol w:w="1947"/>
      </w:tblGrid>
      <w:tr w:rsidR="00D31998" w:rsidRPr="00D31998" w:rsidTr="00153838">
        <w:tc>
          <w:tcPr>
            <w:tcW w:w="28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2A4E" w:rsidRPr="00D31998" w:rsidRDefault="00FE0C27" w:rsidP="0004318E">
            <w:pPr>
              <w:pStyle w:val="Styl4dotabelnagrowki"/>
              <w:widowControl w:val="0"/>
              <w:rPr>
                <w:color w:val="auto"/>
              </w:rPr>
            </w:pPr>
            <w:r w:rsidRPr="00D31998">
              <w:rPr>
                <w:color w:val="auto"/>
              </w:rPr>
              <w:t>Wyszczególnienie</w:t>
            </w:r>
          </w:p>
        </w:tc>
        <w:tc>
          <w:tcPr>
            <w:tcW w:w="1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2A4E" w:rsidRPr="00D31998" w:rsidRDefault="00E92A4E" w:rsidP="0004318E">
            <w:pPr>
              <w:pStyle w:val="Styl4dotabelnagrowki"/>
              <w:widowControl w:val="0"/>
              <w:rPr>
                <w:color w:val="auto"/>
              </w:rPr>
            </w:pPr>
            <w:r w:rsidRPr="00D31998">
              <w:rPr>
                <w:color w:val="auto"/>
              </w:rPr>
              <w:t>Długość sieci</w:t>
            </w:r>
          </w:p>
          <w:p w:rsidR="00E92A4E" w:rsidRPr="00D31998" w:rsidRDefault="00E92A4E" w:rsidP="0004318E">
            <w:pPr>
              <w:pStyle w:val="Styl4dotabelnagrowki"/>
              <w:widowControl w:val="0"/>
              <w:rPr>
                <w:color w:val="auto"/>
              </w:rPr>
            </w:pPr>
            <w:r w:rsidRPr="00D31998">
              <w:rPr>
                <w:color w:val="auto"/>
              </w:rPr>
              <w:t>(km)</w:t>
            </w:r>
          </w:p>
        </w:tc>
        <w:tc>
          <w:tcPr>
            <w:tcW w:w="13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2A4E" w:rsidRPr="00D31998" w:rsidRDefault="00E92A4E" w:rsidP="0004318E">
            <w:pPr>
              <w:pStyle w:val="Styl4dotabelnagrowki"/>
              <w:widowControl w:val="0"/>
              <w:rPr>
                <w:color w:val="auto"/>
              </w:rPr>
            </w:pPr>
            <w:r w:rsidRPr="00D31998">
              <w:rPr>
                <w:color w:val="auto"/>
              </w:rPr>
              <w:t>Liczba przyłączy (szt.)</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2A4E" w:rsidRPr="00D31998" w:rsidRDefault="00E92A4E" w:rsidP="0004318E">
            <w:pPr>
              <w:pStyle w:val="Styl4dotabelnagrowki"/>
              <w:widowControl w:val="0"/>
              <w:rPr>
                <w:color w:val="auto"/>
              </w:rPr>
            </w:pPr>
            <w:r w:rsidRPr="00D31998">
              <w:rPr>
                <w:color w:val="auto"/>
              </w:rPr>
              <w:t>Liczba ludności korzystającej z sieci (osoba)</w:t>
            </w:r>
          </w:p>
        </w:tc>
        <w:tc>
          <w:tcPr>
            <w:tcW w:w="19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2A4E" w:rsidRPr="00D31998" w:rsidRDefault="006A1430" w:rsidP="0004318E">
            <w:pPr>
              <w:pStyle w:val="Styl4dotabelnagrowki"/>
              <w:widowControl w:val="0"/>
              <w:rPr>
                <w:color w:val="auto"/>
              </w:rPr>
            </w:pPr>
            <w:r w:rsidRPr="00D31998">
              <w:rPr>
                <w:color w:val="auto"/>
              </w:rPr>
              <w:t>Korzystający z </w:t>
            </w:r>
            <w:r w:rsidR="00E92A4E" w:rsidRPr="00D31998">
              <w:rPr>
                <w:color w:val="auto"/>
              </w:rPr>
              <w:t>instalacji</w:t>
            </w:r>
          </w:p>
          <w:p w:rsidR="00E92A4E" w:rsidRPr="00D31998" w:rsidRDefault="00E92A4E" w:rsidP="0004318E">
            <w:pPr>
              <w:pStyle w:val="Styl4dotabelnagrowki"/>
              <w:widowControl w:val="0"/>
              <w:rPr>
                <w:color w:val="auto"/>
              </w:rPr>
            </w:pPr>
            <w:r w:rsidRPr="00D31998">
              <w:rPr>
                <w:color w:val="auto"/>
              </w:rPr>
              <w:t>(%)</w:t>
            </w:r>
          </w:p>
        </w:tc>
      </w:tr>
      <w:tr w:rsidR="00D31998" w:rsidRPr="00D31998" w:rsidTr="00153838">
        <w:tc>
          <w:tcPr>
            <w:tcW w:w="28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A1430" w:rsidRPr="00D31998" w:rsidRDefault="006A1430" w:rsidP="0004318E">
            <w:pPr>
              <w:pStyle w:val="Styl4dotabel"/>
              <w:widowControl w:val="0"/>
              <w:rPr>
                <w:color w:val="auto"/>
              </w:rPr>
            </w:pPr>
            <w:r w:rsidRPr="00D31998">
              <w:rPr>
                <w:color w:val="auto"/>
              </w:rPr>
              <w:t>Gmina Skarżysko-Kamienna</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164,8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4 221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39 996</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89,2</w:t>
            </w:r>
          </w:p>
        </w:tc>
      </w:tr>
      <w:tr w:rsidR="00D31998" w:rsidRPr="00D31998" w:rsidTr="00153838">
        <w:tc>
          <w:tcPr>
            <w:tcW w:w="28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A1430" w:rsidRPr="00D31998" w:rsidRDefault="006A1430" w:rsidP="0004318E">
            <w:pPr>
              <w:pStyle w:val="Styl4dotabel"/>
              <w:widowControl w:val="0"/>
              <w:rPr>
                <w:color w:val="auto"/>
              </w:rPr>
            </w:pPr>
            <w:r w:rsidRPr="00D31998">
              <w:rPr>
                <w:color w:val="auto"/>
              </w:rPr>
              <w:t>Gmina Suchedniów</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40,9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1 431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5 349</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52,9</w:t>
            </w:r>
          </w:p>
        </w:tc>
      </w:tr>
      <w:tr w:rsidR="00D31998" w:rsidRPr="00D31998" w:rsidTr="00153838">
        <w:tc>
          <w:tcPr>
            <w:tcW w:w="28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A1430" w:rsidRPr="00D31998" w:rsidRDefault="006A1430" w:rsidP="0004318E">
            <w:pPr>
              <w:pStyle w:val="Styl4dotabel"/>
              <w:widowControl w:val="0"/>
              <w:rPr>
                <w:color w:val="auto"/>
              </w:rPr>
            </w:pPr>
            <w:r w:rsidRPr="00D31998">
              <w:rPr>
                <w:color w:val="auto"/>
              </w:rPr>
              <w:t>Gmina Bliżyn</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27,0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528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2 699</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33,6</w:t>
            </w:r>
          </w:p>
        </w:tc>
      </w:tr>
      <w:tr w:rsidR="00D31998" w:rsidRPr="00D31998" w:rsidTr="00153838">
        <w:tc>
          <w:tcPr>
            <w:tcW w:w="28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A1430" w:rsidRPr="00D31998" w:rsidRDefault="006A1430" w:rsidP="0004318E">
            <w:pPr>
              <w:pStyle w:val="Styl4dotabel"/>
              <w:widowControl w:val="0"/>
              <w:rPr>
                <w:color w:val="auto"/>
              </w:rPr>
            </w:pPr>
            <w:r w:rsidRPr="00D31998">
              <w:rPr>
                <w:color w:val="auto"/>
              </w:rPr>
              <w:t>Gmina Łączna</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24,7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606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2 014</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40,2</w:t>
            </w:r>
          </w:p>
        </w:tc>
      </w:tr>
      <w:tr w:rsidR="00D31998" w:rsidRPr="00D31998" w:rsidTr="00153838">
        <w:tc>
          <w:tcPr>
            <w:tcW w:w="28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A1430" w:rsidRPr="00D31998" w:rsidRDefault="006A1430" w:rsidP="0004318E">
            <w:pPr>
              <w:pStyle w:val="Styl4dotabel"/>
              <w:widowControl w:val="0"/>
              <w:rPr>
                <w:color w:val="auto"/>
              </w:rPr>
            </w:pPr>
            <w:r w:rsidRPr="00D31998">
              <w:rPr>
                <w:color w:val="auto"/>
              </w:rPr>
              <w:t>Gmina Skarżysko Kościelne</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59,4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1 429</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3 834</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1430" w:rsidRPr="00D31998" w:rsidRDefault="006A1430" w:rsidP="0004318E">
            <w:pPr>
              <w:pStyle w:val="Styl4dotabel"/>
              <w:widowControl w:val="0"/>
              <w:rPr>
                <w:color w:val="auto"/>
              </w:rPr>
            </w:pPr>
            <w:r w:rsidRPr="00D31998">
              <w:rPr>
                <w:color w:val="auto"/>
              </w:rPr>
              <w:t>64,0</w:t>
            </w:r>
          </w:p>
        </w:tc>
      </w:tr>
      <w:tr w:rsidR="00D31998" w:rsidRPr="00D31998" w:rsidTr="00153838">
        <w:tc>
          <w:tcPr>
            <w:tcW w:w="28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A1430" w:rsidRPr="00D31998" w:rsidRDefault="006A1430" w:rsidP="0004318E">
            <w:pPr>
              <w:pStyle w:val="Styl4dotabel"/>
              <w:widowControl w:val="0"/>
              <w:jc w:val="right"/>
              <w:rPr>
                <w:color w:val="auto"/>
              </w:rPr>
            </w:pPr>
            <w:r w:rsidRPr="00D31998">
              <w:rPr>
                <w:b/>
                <w:color w:val="auto"/>
                <w:szCs w:val="20"/>
              </w:rPr>
              <w:t>Razem powiat</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A1430" w:rsidRPr="00D31998" w:rsidRDefault="006A1430" w:rsidP="0004318E">
            <w:pPr>
              <w:pStyle w:val="Styl4dotabel"/>
              <w:widowControl w:val="0"/>
              <w:rPr>
                <w:b/>
                <w:color w:val="auto"/>
              </w:rPr>
            </w:pPr>
            <w:r w:rsidRPr="00D31998">
              <w:rPr>
                <w:b/>
                <w:color w:val="auto"/>
              </w:rPr>
              <w:t>316,8</w:t>
            </w:r>
          </w:p>
        </w:tc>
        <w:tc>
          <w:tcPr>
            <w:tcW w:w="13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A1430" w:rsidRPr="00D31998" w:rsidRDefault="006A1430" w:rsidP="0004318E">
            <w:pPr>
              <w:pStyle w:val="Styl4dotabel"/>
              <w:widowControl w:val="0"/>
              <w:rPr>
                <w:b/>
                <w:color w:val="auto"/>
              </w:rPr>
            </w:pPr>
            <w:r w:rsidRPr="00D31998">
              <w:rPr>
                <w:b/>
                <w:color w:val="auto"/>
              </w:rPr>
              <w:t>8 215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A1430" w:rsidRPr="00D31998" w:rsidRDefault="006A1430" w:rsidP="0004318E">
            <w:pPr>
              <w:pStyle w:val="Styl4dotabel"/>
              <w:widowControl w:val="0"/>
              <w:rPr>
                <w:b/>
                <w:color w:val="auto"/>
              </w:rPr>
            </w:pPr>
            <w:r w:rsidRPr="00D31998">
              <w:rPr>
                <w:b/>
                <w:color w:val="auto"/>
              </w:rPr>
              <w:t>53 892</w:t>
            </w:r>
          </w:p>
        </w:tc>
        <w:tc>
          <w:tcPr>
            <w:tcW w:w="19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A1430" w:rsidRPr="00D31998" w:rsidRDefault="006A1430" w:rsidP="0004318E">
            <w:pPr>
              <w:pStyle w:val="Styl4dotabel"/>
              <w:widowControl w:val="0"/>
              <w:rPr>
                <w:b/>
                <w:color w:val="auto"/>
              </w:rPr>
            </w:pPr>
            <w:r w:rsidRPr="00D31998">
              <w:rPr>
                <w:b/>
                <w:color w:val="auto"/>
              </w:rPr>
              <w:t>72,8</w:t>
            </w:r>
          </w:p>
        </w:tc>
      </w:tr>
    </w:tbl>
    <w:p w:rsidR="00E92A4E" w:rsidRPr="00D31998" w:rsidRDefault="00D80706" w:rsidP="00D80706">
      <w:pPr>
        <w:tabs>
          <w:tab w:val="left" w:pos="851"/>
        </w:tabs>
        <w:spacing w:after="120" w:line="240" w:lineRule="auto"/>
        <w:jc w:val="both"/>
        <w:rPr>
          <w:i/>
          <w:sz w:val="20"/>
          <w:szCs w:val="20"/>
        </w:rPr>
      </w:pPr>
      <w:r w:rsidRPr="00D31998">
        <w:rPr>
          <w:i/>
          <w:sz w:val="20"/>
          <w:szCs w:val="20"/>
        </w:rPr>
        <w:t>Źródło: Opracowanie własne na podstawie danych GUS (dostęp do bazy danych dn. 15.06.2021 r.)</w:t>
      </w:r>
    </w:p>
    <w:p w:rsidR="00E92A4E" w:rsidRPr="00D31998" w:rsidRDefault="00E92A4E" w:rsidP="00F55A8A">
      <w:pPr>
        <w:spacing w:after="120" w:line="240" w:lineRule="auto"/>
        <w:jc w:val="both"/>
        <w:rPr>
          <w:sz w:val="24"/>
          <w:szCs w:val="24"/>
        </w:rPr>
      </w:pPr>
      <w:r w:rsidRPr="00D31998">
        <w:rPr>
          <w:sz w:val="24"/>
          <w:szCs w:val="24"/>
        </w:rPr>
        <w:t xml:space="preserve">W powiecie działa 5 mechaniczno-biologicznych oczyszczalni ścieków - w Skarżysku-Kamiennej, Suchedniowie, </w:t>
      </w:r>
      <w:r w:rsidR="00F55A8A" w:rsidRPr="00D31998">
        <w:rPr>
          <w:sz w:val="24"/>
          <w:szCs w:val="24"/>
        </w:rPr>
        <w:t>Michniowie (G</w:t>
      </w:r>
      <w:r w:rsidRPr="00D31998">
        <w:rPr>
          <w:sz w:val="24"/>
          <w:szCs w:val="24"/>
        </w:rPr>
        <w:t xml:space="preserve">mina Suchedniów), </w:t>
      </w:r>
      <w:r w:rsidR="00F55A8A" w:rsidRPr="00D31998">
        <w:rPr>
          <w:sz w:val="24"/>
          <w:szCs w:val="24"/>
        </w:rPr>
        <w:t>Wojtyniowie (G</w:t>
      </w:r>
      <w:r w:rsidRPr="00D31998">
        <w:rPr>
          <w:sz w:val="24"/>
          <w:szCs w:val="24"/>
        </w:rPr>
        <w:t>mina Bliży</w:t>
      </w:r>
      <w:r w:rsidR="00F55A8A" w:rsidRPr="00D31998">
        <w:rPr>
          <w:sz w:val="24"/>
          <w:szCs w:val="24"/>
        </w:rPr>
        <w:t xml:space="preserve">n) </w:t>
      </w:r>
      <w:r w:rsidR="00F55A8A" w:rsidRPr="00D31998">
        <w:rPr>
          <w:sz w:val="24"/>
          <w:szCs w:val="24"/>
        </w:rPr>
        <w:br/>
        <w:t>i w miejscowości Kamionki (G</w:t>
      </w:r>
      <w:r w:rsidRPr="00D31998">
        <w:rPr>
          <w:sz w:val="24"/>
          <w:szCs w:val="24"/>
        </w:rPr>
        <w:t>mina Łączna).</w:t>
      </w:r>
    </w:p>
    <w:p w:rsidR="00F40E00" w:rsidRPr="00D31998" w:rsidRDefault="00637E8A" w:rsidP="005D15CD">
      <w:pPr>
        <w:pStyle w:val="Nagwek2"/>
      </w:pPr>
      <w:bookmarkStart w:id="21" w:name="_Toc74830807"/>
      <w:r w:rsidRPr="00D31998">
        <w:t xml:space="preserve">4.2. </w:t>
      </w:r>
      <w:r w:rsidR="00F40E00" w:rsidRPr="00D31998">
        <w:t>Gospodarka odpadami komunalnymi</w:t>
      </w:r>
      <w:bookmarkEnd w:id="21"/>
    </w:p>
    <w:p w:rsidR="00485BAE" w:rsidRPr="00D31998" w:rsidRDefault="00485BAE" w:rsidP="00485BAE">
      <w:pPr>
        <w:spacing w:after="120" w:line="240" w:lineRule="auto"/>
        <w:jc w:val="both"/>
        <w:rPr>
          <w:sz w:val="24"/>
          <w:szCs w:val="24"/>
        </w:rPr>
      </w:pPr>
      <w:r w:rsidRPr="00D31998">
        <w:rPr>
          <w:sz w:val="24"/>
          <w:szCs w:val="24"/>
        </w:rPr>
        <w:t>W powiecie skarżyskim występują różne systemy zbierania odpadów komunalnych. Podstawę indywidualizacji postępowania w poszczególnych gminach stanowią sposoby zbiórki odpadów, gwarantujące ich sprawny przewóz od wytwórcy do miejsca przetworzenia lub unieszkodliwienia. We wszystkich gminach powiatu prowadzona jest selektywna zbiórka odpadów. Dominującym systemem w zabudowie jednorodzinnej jest segregacja prowadzona „u źródła” poprzez gromadzenie poszczególnych odpadów (szkło, tworzywa sztuczne, papier i tektura, metale) w odpowiednio oznakowanych pojemnikach lub workach.</w:t>
      </w:r>
    </w:p>
    <w:p w:rsidR="00485BAE" w:rsidRPr="00D31998" w:rsidRDefault="00485BAE" w:rsidP="00485BAE">
      <w:pPr>
        <w:spacing w:after="120" w:line="240" w:lineRule="auto"/>
        <w:jc w:val="both"/>
        <w:rPr>
          <w:rFonts w:cs="Calibri"/>
          <w:sz w:val="24"/>
          <w:szCs w:val="24"/>
        </w:rPr>
      </w:pPr>
      <w:r w:rsidRPr="00D31998">
        <w:rPr>
          <w:sz w:val="24"/>
          <w:szCs w:val="24"/>
        </w:rPr>
        <w:t>Według danych GUS (stan na koniec 2019 r.</w:t>
      </w:r>
      <w:r w:rsidR="0055336C" w:rsidRPr="00D31998">
        <w:rPr>
          <w:sz w:val="24"/>
          <w:szCs w:val="24"/>
        </w:rPr>
        <w:t xml:space="preserve"> – najświeższe dostępne dane</w:t>
      </w:r>
      <w:r w:rsidRPr="00D31998">
        <w:rPr>
          <w:sz w:val="24"/>
          <w:szCs w:val="24"/>
        </w:rPr>
        <w:t xml:space="preserve">) z terenu powiatu skarżyskiego zebrano łącznie </w:t>
      </w:r>
      <w:r w:rsidRPr="00D31998">
        <w:rPr>
          <w:rFonts w:cs="Calibri"/>
          <w:sz w:val="24"/>
          <w:szCs w:val="24"/>
        </w:rPr>
        <w:t xml:space="preserve">22 022,55 Mg odpadów komunalnych, z czego 19 134,36 Mg </w:t>
      </w:r>
      <w:r w:rsidR="0055336C" w:rsidRPr="00D31998">
        <w:rPr>
          <w:rFonts w:cs="Calibri"/>
          <w:sz w:val="24"/>
          <w:szCs w:val="24"/>
        </w:rPr>
        <w:t>stanowiły odpady</w:t>
      </w:r>
      <w:r w:rsidRPr="00D31998">
        <w:rPr>
          <w:rFonts w:cs="Calibri"/>
          <w:sz w:val="24"/>
          <w:szCs w:val="24"/>
        </w:rPr>
        <w:t xml:space="preserve"> z gospodarstw domowych. Ponadto w 2019</w:t>
      </w:r>
      <w:r w:rsidR="0055336C" w:rsidRPr="00D31998">
        <w:rPr>
          <w:rFonts w:cs="Calibri"/>
          <w:sz w:val="24"/>
          <w:szCs w:val="24"/>
        </w:rPr>
        <w:t xml:space="preserve"> </w:t>
      </w:r>
      <w:r w:rsidRPr="00D31998">
        <w:rPr>
          <w:rFonts w:cs="Calibri"/>
          <w:sz w:val="24"/>
          <w:szCs w:val="24"/>
        </w:rPr>
        <w:t>r. zlikwidowano 27 dzikich</w:t>
      </w:r>
      <w:r w:rsidR="0055336C" w:rsidRPr="00D31998">
        <w:rPr>
          <w:rFonts w:cs="Calibri"/>
          <w:sz w:val="24"/>
          <w:szCs w:val="24"/>
        </w:rPr>
        <w:t xml:space="preserve"> wysypisk odpadów. P</w:t>
      </w:r>
      <w:r w:rsidRPr="00D31998">
        <w:rPr>
          <w:rFonts w:cs="Calibri"/>
          <w:sz w:val="24"/>
          <w:szCs w:val="24"/>
        </w:rPr>
        <w:t>odczas likwidacji składowisk zebrano 214,6 Mg odpadów.</w:t>
      </w:r>
    </w:p>
    <w:p w:rsidR="0055336C" w:rsidRPr="00D31998" w:rsidRDefault="0055336C" w:rsidP="0055336C">
      <w:pPr>
        <w:pStyle w:val="Legenda"/>
        <w:spacing w:after="120"/>
        <w:jc w:val="both"/>
        <w:rPr>
          <w:rFonts w:cs="Calibri"/>
          <w:b w:val="0"/>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34</w:t>
      </w:r>
      <w:r w:rsidR="008F26D8" w:rsidRPr="00D31998">
        <w:rPr>
          <w:color w:val="auto"/>
          <w:sz w:val="20"/>
          <w:szCs w:val="20"/>
        </w:rPr>
        <w:fldChar w:fldCharType="end"/>
      </w:r>
      <w:r w:rsidRPr="00D31998">
        <w:rPr>
          <w:color w:val="auto"/>
          <w:sz w:val="20"/>
          <w:szCs w:val="20"/>
        </w:rPr>
        <w:t xml:space="preserve">. </w:t>
      </w:r>
      <w:r w:rsidRPr="00D31998">
        <w:rPr>
          <w:rFonts w:cs="Calibri"/>
          <w:color w:val="auto"/>
          <w:sz w:val="20"/>
          <w:szCs w:val="20"/>
        </w:rPr>
        <w:t xml:space="preserve">Odpady zebrane w 2019 r. na terenie powiatu skarżyskiego </w:t>
      </w:r>
    </w:p>
    <w:tbl>
      <w:tblPr>
        <w:tblStyle w:val="Tabela-Siatka"/>
        <w:tblW w:w="4942" w:type="pct"/>
        <w:tblInd w:w="108" w:type="dxa"/>
        <w:tblLook w:val="04A0" w:firstRow="1" w:lastRow="0" w:firstColumn="1" w:lastColumn="0" w:noHBand="0" w:noVBand="1"/>
      </w:tblPr>
      <w:tblGrid>
        <w:gridCol w:w="6641"/>
        <w:gridCol w:w="1287"/>
        <w:gridCol w:w="1252"/>
      </w:tblGrid>
      <w:tr w:rsidR="00D31998" w:rsidRPr="00D31998" w:rsidTr="00346059">
        <w:trPr>
          <w:trHeight w:val="210"/>
        </w:trPr>
        <w:tc>
          <w:tcPr>
            <w:tcW w:w="3617" w:type="pct"/>
            <w:shd w:val="clear" w:color="auto" w:fill="F2F2F2" w:themeFill="background1" w:themeFillShade="F2"/>
          </w:tcPr>
          <w:p w:rsidR="0055336C" w:rsidRPr="00D31998" w:rsidRDefault="0055336C" w:rsidP="0004318E">
            <w:pPr>
              <w:contextualSpacing/>
              <w:rPr>
                <w:rFonts w:cs="Calibri"/>
                <w:b/>
                <w:sz w:val="20"/>
                <w:szCs w:val="20"/>
              </w:rPr>
            </w:pPr>
            <w:r w:rsidRPr="00D31998">
              <w:rPr>
                <w:rFonts w:cs="Calibri"/>
                <w:b/>
                <w:sz w:val="20"/>
                <w:szCs w:val="20"/>
              </w:rPr>
              <w:t>Źródło powstałych odpadów</w:t>
            </w:r>
          </w:p>
        </w:tc>
        <w:tc>
          <w:tcPr>
            <w:tcW w:w="701" w:type="pct"/>
            <w:shd w:val="clear" w:color="auto" w:fill="F2F2F2" w:themeFill="background1" w:themeFillShade="F2"/>
            <w:vAlign w:val="center"/>
          </w:tcPr>
          <w:p w:rsidR="0055336C" w:rsidRPr="00D31998" w:rsidRDefault="0055336C" w:rsidP="00346059">
            <w:pPr>
              <w:contextualSpacing/>
              <w:jc w:val="center"/>
              <w:rPr>
                <w:rFonts w:cs="Calibri"/>
                <w:b/>
                <w:sz w:val="20"/>
                <w:szCs w:val="20"/>
              </w:rPr>
            </w:pPr>
            <w:r w:rsidRPr="00D31998">
              <w:rPr>
                <w:rFonts w:cs="Calibri"/>
                <w:b/>
                <w:sz w:val="20"/>
                <w:szCs w:val="20"/>
              </w:rPr>
              <w:t>Jednostka</w:t>
            </w:r>
          </w:p>
        </w:tc>
        <w:tc>
          <w:tcPr>
            <w:tcW w:w="682" w:type="pct"/>
            <w:tcBorders>
              <w:right w:val="single" w:sz="4" w:space="0" w:color="auto"/>
            </w:tcBorders>
            <w:shd w:val="clear" w:color="auto" w:fill="F2F2F2" w:themeFill="background1" w:themeFillShade="F2"/>
            <w:vAlign w:val="center"/>
          </w:tcPr>
          <w:p w:rsidR="0055336C" w:rsidRPr="00D31998" w:rsidRDefault="00346059" w:rsidP="00346059">
            <w:pPr>
              <w:contextualSpacing/>
              <w:jc w:val="center"/>
              <w:rPr>
                <w:rFonts w:cs="Calibri"/>
                <w:b/>
                <w:sz w:val="20"/>
                <w:szCs w:val="20"/>
              </w:rPr>
            </w:pPr>
            <w:r w:rsidRPr="00D31998">
              <w:rPr>
                <w:rFonts w:cs="Calibri"/>
                <w:b/>
                <w:sz w:val="20"/>
                <w:szCs w:val="20"/>
              </w:rPr>
              <w:t>2019 r.</w:t>
            </w:r>
          </w:p>
        </w:tc>
      </w:tr>
      <w:tr w:rsidR="00D31998" w:rsidRPr="00D31998" w:rsidTr="00346059">
        <w:tc>
          <w:tcPr>
            <w:tcW w:w="5000" w:type="pct"/>
            <w:gridSpan w:val="3"/>
            <w:tcBorders>
              <w:right w:val="single" w:sz="4" w:space="0" w:color="auto"/>
            </w:tcBorders>
            <w:shd w:val="clear" w:color="auto" w:fill="F2F2F2" w:themeFill="background1" w:themeFillShade="F2"/>
            <w:vAlign w:val="center"/>
          </w:tcPr>
          <w:p w:rsidR="0055336C" w:rsidRPr="00D31998" w:rsidRDefault="0055336C" w:rsidP="0004318E">
            <w:pPr>
              <w:contextualSpacing/>
              <w:rPr>
                <w:rFonts w:cs="Calibri"/>
                <w:b/>
                <w:sz w:val="20"/>
                <w:szCs w:val="20"/>
              </w:rPr>
            </w:pPr>
            <w:r w:rsidRPr="00D31998">
              <w:rPr>
                <w:rFonts w:cs="Calibri"/>
                <w:b/>
                <w:sz w:val="20"/>
                <w:szCs w:val="20"/>
              </w:rPr>
              <w:t>Odpady komunalne zebrane w ciągu roku</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Ogółem</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Mg</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22 022,55</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Z gospodarstw domowych</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Mg</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19 134,36</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Z innych źródeł</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Mg</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2 888,19</w:t>
            </w:r>
          </w:p>
        </w:tc>
      </w:tr>
      <w:tr w:rsidR="00D31998" w:rsidRPr="00D31998" w:rsidTr="00346059">
        <w:tc>
          <w:tcPr>
            <w:tcW w:w="5000" w:type="pct"/>
            <w:gridSpan w:val="3"/>
            <w:tcBorders>
              <w:right w:val="single" w:sz="4" w:space="0" w:color="auto"/>
            </w:tcBorders>
            <w:shd w:val="clear" w:color="auto" w:fill="F2F2F2" w:themeFill="background1" w:themeFillShade="F2"/>
            <w:vAlign w:val="center"/>
          </w:tcPr>
          <w:p w:rsidR="0055336C" w:rsidRPr="00D31998" w:rsidRDefault="0055336C" w:rsidP="0004318E">
            <w:pPr>
              <w:contextualSpacing/>
              <w:rPr>
                <w:rFonts w:cs="Calibri"/>
                <w:b/>
                <w:sz w:val="20"/>
                <w:szCs w:val="20"/>
              </w:rPr>
            </w:pPr>
            <w:r w:rsidRPr="00D31998">
              <w:rPr>
                <w:rFonts w:cs="Calibri"/>
                <w:b/>
                <w:sz w:val="20"/>
                <w:szCs w:val="20"/>
              </w:rPr>
              <w:t>Odpady komunalne zebrane selektywnie w ciągu roku</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Ogółem</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Mg</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6 013,22</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Z gospodarstw domowych</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Mg</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5 128,14</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Z innych źródeł</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Mg</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885,08</w:t>
            </w:r>
          </w:p>
        </w:tc>
      </w:tr>
      <w:tr w:rsidR="00D31998" w:rsidRPr="00D31998" w:rsidTr="00346059">
        <w:tc>
          <w:tcPr>
            <w:tcW w:w="5000" w:type="pct"/>
            <w:gridSpan w:val="3"/>
            <w:tcBorders>
              <w:right w:val="single" w:sz="4" w:space="0" w:color="auto"/>
            </w:tcBorders>
            <w:shd w:val="clear" w:color="auto" w:fill="F2F2F2" w:themeFill="background1" w:themeFillShade="F2"/>
            <w:vAlign w:val="center"/>
          </w:tcPr>
          <w:p w:rsidR="0055336C" w:rsidRPr="00D31998" w:rsidRDefault="0055336C" w:rsidP="0004318E">
            <w:pPr>
              <w:contextualSpacing/>
              <w:rPr>
                <w:rFonts w:cs="Calibri"/>
                <w:b/>
                <w:sz w:val="20"/>
                <w:szCs w:val="20"/>
              </w:rPr>
            </w:pPr>
            <w:r w:rsidRPr="00D31998">
              <w:rPr>
                <w:rFonts w:cs="Calibri"/>
                <w:b/>
                <w:sz w:val="20"/>
                <w:szCs w:val="20"/>
              </w:rPr>
              <w:t>Odpady komunalne zebrane selektywnie w relacji do ogółu odpadów</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Ogółem</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27,3</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Z gospodarstw domowych</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26,8</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Z innych źródeł</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8,0</w:t>
            </w:r>
          </w:p>
        </w:tc>
      </w:tr>
      <w:tr w:rsidR="00D31998" w:rsidRPr="00D31998" w:rsidTr="00346059">
        <w:tc>
          <w:tcPr>
            <w:tcW w:w="5000" w:type="pct"/>
            <w:gridSpan w:val="3"/>
            <w:tcBorders>
              <w:right w:val="single" w:sz="4" w:space="0" w:color="auto"/>
            </w:tcBorders>
            <w:shd w:val="clear" w:color="auto" w:fill="F2F2F2" w:themeFill="background1" w:themeFillShade="F2"/>
            <w:vAlign w:val="center"/>
          </w:tcPr>
          <w:p w:rsidR="0055336C" w:rsidRPr="00D31998" w:rsidRDefault="0055336C" w:rsidP="0004318E">
            <w:pPr>
              <w:contextualSpacing/>
              <w:rPr>
                <w:rFonts w:cs="Calibri"/>
                <w:b/>
                <w:sz w:val="20"/>
                <w:szCs w:val="20"/>
              </w:rPr>
            </w:pPr>
            <w:r w:rsidRPr="00D31998">
              <w:rPr>
                <w:rFonts w:cs="Calibri"/>
                <w:b/>
                <w:sz w:val="20"/>
                <w:szCs w:val="20"/>
              </w:rPr>
              <w:t>Zmieszane odpady komunalne zebrane w ciągu roku</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Ogółem</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Mg</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16 009,33</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Ogółem na 1 mieszkańca</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kg</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215,3</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Z gospodarstw domowych</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Mg</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14 006,22</w:t>
            </w:r>
          </w:p>
        </w:tc>
      </w:tr>
      <w:tr w:rsidR="00D31998" w:rsidRPr="00D31998" w:rsidTr="00346059">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Odpady z gospodarstw domowych przypadające na 1 mieszkańca</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kg</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188,4</w:t>
            </w:r>
          </w:p>
        </w:tc>
      </w:tr>
      <w:tr w:rsidR="00D31998" w:rsidRPr="00D31998" w:rsidTr="00346059">
        <w:trPr>
          <w:trHeight w:val="64"/>
        </w:trPr>
        <w:tc>
          <w:tcPr>
            <w:tcW w:w="3617" w:type="pct"/>
            <w:shd w:val="clear" w:color="auto" w:fill="auto"/>
          </w:tcPr>
          <w:p w:rsidR="0055336C" w:rsidRPr="00D31998" w:rsidRDefault="0055336C" w:rsidP="0004318E">
            <w:pPr>
              <w:contextualSpacing/>
              <w:rPr>
                <w:rFonts w:cs="Calibri"/>
                <w:sz w:val="20"/>
                <w:szCs w:val="20"/>
              </w:rPr>
            </w:pPr>
            <w:r w:rsidRPr="00D31998">
              <w:rPr>
                <w:rFonts w:cs="Calibri"/>
                <w:sz w:val="20"/>
                <w:szCs w:val="20"/>
              </w:rPr>
              <w:t>Z innych źródeł</w:t>
            </w:r>
          </w:p>
        </w:tc>
        <w:tc>
          <w:tcPr>
            <w:tcW w:w="701" w:type="pct"/>
            <w:shd w:val="clear" w:color="auto" w:fill="auto"/>
            <w:vAlign w:val="center"/>
          </w:tcPr>
          <w:p w:rsidR="0055336C" w:rsidRPr="00D31998" w:rsidRDefault="0055336C" w:rsidP="00346059">
            <w:pPr>
              <w:contextualSpacing/>
              <w:jc w:val="center"/>
              <w:rPr>
                <w:rFonts w:cs="Calibri"/>
                <w:sz w:val="20"/>
                <w:szCs w:val="20"/>
              </w:rPr>
            </w:pPr>
            <w:r w:rsidRPr="00D31998">
              <w:rPr>
                <w:rFonts w:cs="Calibri"/>
                <w:sz w:val="20"/>
                <w:szCs w:val="20"/>
              </w:rPr>
              <w:t>Mg</w:t>
            </w:r>
          </w:p>
        </w:tc>
        <w:tc>
          <w:tcPr>
            <w:tcW w:w="682" w:type="pct"/>
            <w:tcBorders>
              <w:right w:val="single" w:sz="4" w:space="0" w:color="auto"/>
            </w:tcBorders>
            <w:shd w:val="clear" w:color="auto" w:fill="auto"/>
            <w:vAlign w:val="center"/>
          </w:tcPr>
          <w:p w:rsidR="0055336C" w:rsidRPr="00D31998" w:rsidRDefault="0055336C" w:rsidP="00280F00">
            <w:pPr>
              <w:contextualSpacing/>
              <w:jc w:val="center"/>
              <w:rPr>
                <w:rFonts w:cs="Calibri"/>
                <w:sz w:val="20"/>
                <w:szCs w:val="20"/>
              </w:rPr>
            </w:pPr>
            <w:r w:rsidRPr="00D31998">
              <w:rPr>
                <w:rFonts w:cs="Calibri"/>
                <w:sz w:val="20"/>
                <w:szCs w:val="20"/>
              </w:rPr>
              <w:t>2 003,11</w:t>
            </w:r>
          </w:p>
        </w:tc>
      </w:tr>
    </w:tbl>
    <w:p w:rsidR="0055336C" w:rsidRPr="00D31998" w:rsidRDefault="0055336C" w:rsidP="0055336C">
      <w:pPr>
        <w:tabs>
          <w:tab w:val="left" w:pos="851"/>
        </w:tabs>
        <w:spacing w:after="120" w:line="240" w:lineRule="auto"/>
        <w:jc w:val="both"/>
        <w:rPr>
          <w:i/>
          <w:sz w:val="20"/>
          <w:szCs w:val="20"/>
        </w:rPr>
      </w:pPr>
      <w:r w:rsidRPr="00D31998">
        <w:rPr>
          <w:i/>
          <w:sz w:val="20"/>
          <w:szCs w:val="20"/>
        </w:rPr>
        <w:t>Źródło: Opracowanie własne na podstawie danych GUS (dostęp do bazy danych dn. 15.06.2021 r.)</w:t>
      </w:r>
    </w:p>
    <w:p w:rsidR="00827CD5" w:rsidRPr="00D31998" w:rsidRDefault="00827CD5" w:rsidP="005D15CD">
      <w:pPr>
        <w:pStyle w:val="Nagwek2"/>
        <w:rPr>
          <w:highlight w:val="yellow"/>
        </w:rPr>
      </w:pPr>
      <w:bookmarkStart w:id="22" w:name="_Toc74830808"/>
      <w:r w:rsidRPr="00D31998">
        <w:t>4.</w:t>
      </w:r>
      <w:r w:rsidR="005F7662" w:rsidRPr="00D31998">
        <w:t>3</w:t>
      </w:r>
      <w:r w:rsidRPr="00D31998">
        <w:t>. Zaopatrzenie w ciepło</w:t>
      </w:r>
      <w:r w:rsidR="00074890" w:rsidRPr="00D31998">
        <w:t xml:space="preserve"> i gaz</w:t>
      </w:r>
      <w:bookmarkEnd w:id="22"/>
    </w:p>
    <w:p w:rsidR="00D429F8" w:rsidRPr="00D31998" w:rsidRDefault="005F7662" w:rsidP="005F7662">
      <w:pPr>
        <w:pStyle w:val="Legenda"/>
        <w:spacing w:after="0"/>
        <w:jc w:val="both"/>
        <w:rPr>
          <w:b w:val="0"/>
          <w:bCs w:val="0"/>
          <w:color w:val="auto"/>
          <w:sz w:val="24"/>
          <w:szCs w:val="24"/>
          <w:u w:val="single"/>
        </w:rPr>
      </w:pPr>
      <w:r w:rsidRPr="00D31998">
        <w:rPr>
          <w:b w:val="0"/>
          <w:bCs w:val="0"/>
          <w:color w:val="auto"/>
          <w:sz w:val="24"/>
          <w:szCs w:val="24"/>
          <w:u w:val="single"/>
        </w:rPr>
        <w:t>Wyposażenie terenu w sieć ciepłowniczą</w:t>
      </w:r>
    </w:p>
    <w:p w:rsidR="0004318E" w:rsidRPr="00D31998" w:rsidRDefault="0004318E" w:rsidP="0004318E">
      <w:pPr>
        <w:spacing w:after="120" w:line="240" w:lineRule="auto"/>
        <w:jc w:val="both"/>
        <w:rPr>
          <w:rFonts w:cs="Calibri"/>
          <w:sz w:val="24"/>
          <w:szCs w:val="24"/>
        </w:rPr>
      </w:pPr>
      <w:r w:rsidRPr="00D31998">
        <w:rPr>
          <w:rFonts w:cs="Calibri"/>
          <w:sz w:val="24"/>
          <w:szCs w:val="24"/>
        </w:rPr>
        <w:t xml:space="preserve">Sieć ciepłowniczą posiadają tylko miasta Skarżysko-Kamienna i Suchedniów. Głównymi wytwórcami i dostawcami energii cieplnej na potrzeby centralnego ogrzewania i ciepłej wody są: </w:t>
      </w:r>
    </w:p>
    <w:p w:rsidR="0004318E" w:rsidRPr="00D31998" w:rsidRDefault="0004318E" w:rsidP="00386925">
      <w:pPr>
        <w:pStyle w:val="Styl1"/>
        <w:numPr>
          <w:ilvl w:val="0"/>
          <w:numId w:val="14"/>
        </w:numPr>
        <w:ind w:left="567"/>
        <w:rPr>
          <w:rFonts w:cs="Calibri"/>
        </w:rPr>
      </w:pPr>
      <w:r w:rsidRPr="00D31998">
        <w:rPr>
          <w:rFonts w:cs="Calibri"/>
        </w:rPr>
        <w:t xml:space="preserve">dla Skarżyska-Kamiennej - Celsium Sp. z o.o. ze źródłami ciepła: Centralna Ciepłownia przy ul. 11 Listopada 7 oraz Ciepłownia La’Montea przy ul. Niepodległości 100 </w:t>
      </w:r>
      <w:r w:rsidRPr="00D31998">
        <w:rPr>
          <w:rFonts w:cs="Calibri"/>
        </w:rPr>
        <w:br/>
        <w:t>w Skarżysku-Kamiennej</w:t>
      </w:r>
      <w:r w:rsidR="00200822" w:rsidRPr="00D31998">
        <w:rPr>
          <w:rFonts w:cs="Calibri"/>
        </w:rPr>
        <w:t>,</w:t>
      </w:r>
    </w:p>
    <w:p w:rsidR="0004318E" w:rsidRPr="00D31998" w:rsidRDefault="0004318E" w:rsidP="00386925">
      <w:pPr>
        <w:pStyle w:val="Styl1"/>
        <w:numPr>
          <w:ilvl w:val="0"/>
          <w:numId w:val="14"/>
        </w:numPr>
        <w:spacing w:after="120"/>
        <w:ind w:left="567"/>
        <w:rPr>
          <w:rFonts w:cs="Calibri"/>
        </w:rPr>
      </w:pPr>
      <w:r w:rsidRPr="00D31998">
        <w:rPr>
          <w:rFonts w:cs="Calibri"/>
        </w:rPr>
        <w:t xml:space="preserve">dla Suchedniowa - kotłownia zlokalizowana na terenie byłej firmy Fabryki Urządzeń Transportowych S.A. – firma SFW ENERGIA Sp. z o.o. Zakład Ciepłowniczy </w:t>
      </w:r>
      <w:r w:rsidRPr="00D31998">
        <w:rPr>
          <w:rFonts w:cs="Calibri"/>
        </w:rPr>
        <w:br/>
        <w:t>ul. Fabryczna 5 w Suchedniowie.</w:t>
      </w:r>
    </w:p>
    <w:p w:rsidR="0004318E" w:rsidRPr="00D31998" w:rsidRDefault="0004318E" w:rsidP="0004318E">
      <w:pPr>
        <w:pStyle w:val="Legenda"/>
        <w:spacing w:after="120"/>
        <w:jc w:val="both"/>
        <w:rPr>
          <w:rFonts w:cs="Calibri"/>
          <w:b w:val="0"/>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35</w:t>
      </w:r>
      <w:r w:rsidR="008F26D8" w:rsidRPr="00D31998">
        <w:rPr>
          <w:color w:val="auto"/>
          <w:sz w:val="20"/>
          <w:szCs w:val="20"/>
        </w:rPr>
        <w:fldChar w:fldCharType="end"/>
      </w:r>
      <w:r w:rsidRPr="00D31998">
        <w:rPr>
          <w:color w:val="auto"/>
          <w:sz w:val="20"/>
          <w:szCs w:val="20"/>
        </w:rPr>
        <w:t xml:space="preserve">. </w:t>
      </w:r>
      <w:r w:rsidRPr="00D31998">
        <w:rPr>
          <w:rFonts w:cs="Calibri"/>
          <w:color w:val="auto"/>
          <w:sz w:val="20"/>
          <w:szCs w:val="20"/>
        </w:rPr>
        <w:t>Stan sieci ciepłowniczej w powiecie skarżyskim w 2019 r.</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693"/>
        <w:gridCol w:w="2410"/>
        <w:gridCol w:w="1984"/>
      </w:tblGrid>
      <w:tr w:rsidR="00D31998" w:rsidRPr="00D31998" w:rsidTr="0004318E">
        <w:tc>
          <w:tcPr>
            <w:tcW w:w="2235" w:type="dxa"/>
            <w:shd w:val="clear" w:color="auto" w:fill="F2F2F2" w:themeFill="background1" w:themeFillShade="F2"/>
            <w:vAlign w:val="center"/>
          </w:tcPr>
          <w:p w:rsidR="0004318E" w:rsidRPr="00D31998" w:rsidRDefault="0004318E" w:rsidP="0004318E">
            <w:pPr>
              <w:pStyle w:val="dotabel"/>
              <w:rPr>
                <w:rFonts w:cs="Calibri"/>
                <w:b w:val="0"/>
              </w:rPr>
            </w:pPr>
            <w:r w:rsidRPr="00D31998">
              <w:rPr>
                <w:rFonts w:cs="Calibri"/>
              </w:rPr>
              <w:t>Wyszczególnienie</w:t>
            </w:r>
          </w:p>
        </w:tc>
        <w:tc>
          <w:tcPr>
            <w:tcW w:w="2693" w:type="dxa"/>
            <w:shd w:val="clear" w:color="auto" w:fill="F2F2F2" w:themeFill="background1" w:themeFillShade="F2"/>
            <w:vAlign w:val="center"/>
          </w:tcPr>
          <w:p w:rsidR="0004318E" w:rsidRPr="00D31998" w:rsidRDefault="0004318E" w:rsidP="0004318E">
            <w:pPr>
              <w:pStyle w:val="dotabel"/>
              <w:rPr>
                <w:rFonts w:cs="Calibri"/>
                <w:b w:val="0"/>
              </w:rPr>
            </w:pPr>
            <w:r w:rsidRPr="00D31998">
              <w:rPr>
                <w:rFonts w:cs="Calibri"/>
              </w:rPr>
              <w:t>Długość sieci przesyłowej i rozdzielczej (km)</w:t>
            </w:r>
          </w:p>
        </w:tc>
        <w:tc>
          <w:tcPr>
            <w:tcW w:w="2410" w:type="dxa"/>
            <w:shd w:val="clear" w:color="auto" w:fill="F2F2F2" w:themeFill="background1" w:themeFillShade="F2"/>
            <w:vAlign w:val="center"/>
          </w:tcPr>
          <w:p w:rsidR="0004318E" w:rsidRPr="00D31998" w:rsidRDefault="0004318E" w:rsidP="0004318E">
            <w:pPr>
              <w:pStyle w:val="dotabel"/>
              <w:rPr>
                <w:rFonts w:cs="Calibri"/>
                <w:b w:val="0"/>
              </w:rPr>
            </w:pPr>
            <w:r w:rsidRPr="00D31998">
              <w:rPr>
                <w:rFonts w:cs="Calibri"/>
              </w:rPr>
              <w:t>Długość przyłączy do budynków (km)</w:t>
            </w:r>
          </w:p>
        </w:tc>
        <w:tc>
          <w:tcPr>
            <w:tcW w:w="1984" w:type="dxa"/>
            <w:shd w:val="clear" w:color="auto" w:fill="F2F2F2" w:themeFill="background1" w:themeFillShade="F2"/>
            <w:vAlign w:val="center"/>
          </w:tcPr>
          <w:p w:rsidR="0004318E" w:rsidRPr="00D31998" w:rsidRDefault="0004318E" w:rsidP="0004318E">
            <w:pPr>
              <w:pStyle w:val="dotabel"/>
              <w:rPr>
                <w:rFonts w:cs="Calibri"/>
                <w:b w:val="0"/>
              </w:rPr>
            </w:pPr>
            <w:r w:rsidRPr="00D31998">
              <w:rPr>
                <w:rFonts w:cs="Calibri"/>
              </w:rPr>
              <w:t xml:space="preserve">Kotłownie (szt.) </w:t>
            </w:r>
          </w:p>
        </w:tc>
      </w:tr>
      <w:tr w:rsidR="00D31998" w:rsidRPr="00D31998" w:rsidTr="0004318E">
        <w:tc>
          <w:tcPr>
            <w:tcW w:w="2235" w:type="dxa"/>
            <w:shd w:val="clear" w:color="auto" w:fill="FFFFFF" w:themeFill="background1"/>
            <w:vAlign w:val="center"/>
          </w:tcPr>
          <w:p w:rsidR="0004318E" w:rsidRPr="00D31998" w:rsidRDefault="0004318E" w:rsidP="0004318E">
            <w:pPr>
              <w:pStyle w:val="dotabel"/>
              <w:rPr>
                <w:rFonts w:cs="Calibri"/>
              </w:rPr>
            </w:pPr>
            <w:r w:rsidRPr="00D31998">
              <w:rPr>
                <w:rFonts w:cs="Calibri"/>
              </w:rPr>
              <w:t xml:space="preserve">Ogółem powiat </w:t>
            </w:r>
          </w:p>
        </w:tc>
        <w:tc>
          <w:tcPr>
            <w:tcW w:w="2693" w:type="dxa"/>
            <w:vAlign w:val="center"/>
          </w:tcPr>
          <w:p w:rsidR="0004318E" w:rsidRPr="00D31998" w:rsidRDefault="0004318E" w:rsidP="0004318E">
            <w:pPr>
              <w:pStyle w:val="dotabel"/>
              <w:rPr>
                <w:rFonts w:cs="Calibri"/>
                <w:b w:val="0"/>
              </w:rPr>
            </w:pPr>
            <w:r w:rsidRPr="00D31998">
              <w:rPr>
                <w:rFonts w:cs="Calibri"/>
                <w:b w:val="0"/>
              </w:rPr>
              <w:t>43,8</w:t>
            </w:r>
          </w:p>
        </w:tc>
        <w:tc>
          <w:tcPr>
            <w:tcW w:w="2410" w:type="dxa"/>
            <w:vAlign w:val="center"/>
          </w:tcPr>
          <w:p w:rsidR="0004318E" w:rsidRPr="00D31998" w:rsidRDefault="0004318E" w:rsidP="0004318E">
            <w:pPr>
              <w:pStyle w:val="dotabel"/>
              <w:rPr>
                <w:rFonts w:cs="Calibri"/>
                <w:b w:val="0"/>
                <w:highlight w:val="yellow"/>
              </w:rPr>
            </w:pPr>
            <w:r w:rsidRPr="00D31998">
              <w:rPr>
                <w:rFonts w:cs="Calibri"/>
                <w:b w:val="0"/>
              </w:rPr>
              <w:t>12,4</w:t>
            </w:r>
          </w:p>
        </w:tc>
        <w:tc>
          <w:tcPr>
            <w:tcW w:w="1984" w:type="dxa"/>
            <w:vAlign w:val="center"/>
          </w:tcPr>
          <w:p w:rsidR="0004318E" w:rsidRPr="00D31998" w:rsidRDefault="0004318E" w:rsidP="0004318E">
            <w:pPr>
              <w:pStyle w:val="dotabel"/>
              <w:rPr>
                <w:rFonts w:cs="Calibri"/>
                <w:b w:val="0"/>
              </w:rPr>
            </w:pPr>
            <w:r w:rsidRPr="00D31998">
              <w:rPr>
                <w:rFonts w:cs="Calibri"/>
                <w:b w:val="0"/>
              </w:rPr>
              <w:t>46</w:t>
            </w:r>
          </w:p>
        </w:tc>
      </w:tr>
      <w:tr w:rsidR="00D31998" w:rsidRPr="00D31998" w:rsidTr="0004318E">
        <w:tc>
          <w:tcPr>
            <w:tcW w:w="2235" w:type="dxa"/>
            <w:shd w:val="clear" w:color="auto" w:fill="FFFFFF" w:themeFill="background1"/>
            <w:vAlign w:val="center"/>
          </w:tcPr>
          <w:p w:rsidR="0004318E" w:rsidRPr="00D31998" w:rsidRDefault="0004318E" w:rsidP="0004318E">
            <w:pPr>
              <w:pStyle w:val="dotabel"/>
              <w:jc w:val="right"/>
              <w:rPr>
                <w:rFonts w:cs="Calibri"/>
              </w:rPr>
            </w:pPr>
            <w:r w:rsidRPr="00D31998">
              <w:rPr>
                <w:rFonts w:cs="Calibri"/>
              </w:rPr>
              <w:t>W miastach</w:t>
            </w:r>
          </w:p>
        </w:tc>
        <w:tc>
          <w:tcPr>
            <w:tcW w:w="2693" w:type="dxa"/>
            <w:vAlign w:val="center"/>
          </w:tcPr>
          <w:p w:rsidR="0004318E" w:rsidRPr="00D31998" w:rsidRDefault="0004318E" w:rsidP="0004318E">
            <w:pPr>
              <w:pStyle w:val="dotabel"/>
              <w:rPr>
                <w:rFonts w:cs="Calibri"/>
                <w:b w:val="0"/>
              </w:rPr>
            </w:pPr>
            <w:r w:rsidRPr="00D31998">
              <w:rPr>
                <w:rFonts w:cs="Calibri"/>
                <w:b w:val="0"/>
              </w:rPr>
              <w:t>43,3</w:t>
            </w:r>
          </w:p>
        </w:tc>
        <w:tc>
          <w:tcPr>
            <w:tcW w:w="2410" w:type="dxa"/>
            <w:vAlign w:val="center"/>
          </w:tcPr>
          <w:p w:rsidR="0004318E" w:rsidRPr="00D31998" w:rsidRDefault="0004318E" w:rsidP="0004318E">
            <w:pPr>
              <w:pStyle w:val="dotabel"/>
              <w:rPr>
                <w:rFonts w:cs="Calibri"/>
                <w:b w:val="0"/>
              </w:rPr>
            </w:pPr>
            <w:r w:rsidRPr="00D31998">
              <w:rPr>
                <w:rFonts w:cs="Calibri"/>
                <w:b w:val="0"/>
              </w:rPr>
              <w:t>12,3</w:t>
            </w:r>
          </w:p>
        </w:tc>
        <w:tc>
          <w:tcPr>
            <w:tcW w:w="1984" w:type="dxa"/>
            <w:vAlign w:val="center"/>
          </w:tcPr>
          <w:p w:rsidR="0004318E" w:rsidRPr="00D31998" w:rsidRDefault="0004318E" w:rsidP="0004318E">
            <w:pPr>
              <w:pStyle w:val="dotabel"/>
              <w:rPr>
                <w:rFonts w:cs="Calibri"/>
                <w:b w:val="0"/>
                <w:highlight w:val="yellow"/>
              </w:rPr>
            </w:pPr>
            <w:r w:rsidRPr="00D31998">
              <w:rPr>
                <w:rFonts w:cs="Calibri"/>
                <w:b w:val="0"/>
              </w:rPr>
              <w:t>42</w:t>
            </w:r>
          </w:p>
        </w:tc>
      </w:tr>
    </w:tbl>
    <w:p w:rsidR="0004318E" w:rsidRPr="00D31998" w:rsidRDefault="0004318E" w:rsidP="0004318E">
      <w:pPr>
        <w:tabs>
          <w:tab w:val="left" w:pos="851"/>
        </w:tabs>
        <w:spacing w:after="120" w:line="240" w:lineRule="auto"/>
        <w:jc w:val="both"/>
        <w:rPr>
          <w:i/>
          <w:sz w:val="20"/>
          <w:szCs w:val="20"/>
        </w:rPr>
      </w:pPr>
      <w:r w:rsidRPr="00D31998">
        <w:rPr>
          <w:i/>
          <w:sz w:val="20"/>
          <w:szCs w:val="20"/>
        </w:rPr>
        <w:t>Źródło: Opracowanie własne na podstawie danych GUS (dostęp do bazy danych dn. 15.06.2021 r.)</w:t>
      </w:r>
    </w:p>
    <w:p w:rsidR="0004318E" w:rsidRPr="00D31998" w:rsidRDefault="0004318E" w:rsidP="0004318E">
      <w:pPr>
        <w:spacing w:after="120" w:line="240" w:lineRule="auto"/>
        <w:jc w:val="both"/>
        <w:rPr>
          <w:rFonts w:cs="Calibri"/>
          <w:sz w:val="24"/>
          <w:szCs w:val="24"/>
        </w:rPr>
      </w:pPr>
      <w:r w:rsidRPr="00D31998">
        <w:rPr>
          <w:rFonts w:cs="Calibri"/>
          <w:sz w:val="24"/>
          <w:szCs w:val="24"/>
        </w:rPr>
        <w:t>Gminy powiatu skarżyskiego posiadają:</w:t>
      </w:r>
    </w:p>
    <w:p w:rsidR="0004318E" w:rsidRPr="00D31998" w:rsidRDefault="0004318E" w:rsidP="00386925">
      <w:pPr>
        <w:pStyle w:val="Styl1"/>
        <w:numPr>
          <w:ilvl w:val="0"/>
          <w:numId w:val="15"/>
        </w:numPr>
        <w:ind w:left="567"/>
        <w:rPr>
          <w:rFonts w:cs="Calibri"/>
        </w:rPr>
      </w:pPr>
      <w:r w:rsidRPr="00D31998">
        <w:rPr>
          <w:rFonts w:cs="Calibri"/>
        </w:rPr>
        <w:t>lokalne kotłownie zasilające budynki wielorodzinne za pomocą krótkich odcinków sieci (brak zakładów ciepłowniczych na tym terenie),</w:t>
      </w:r>
    </w:p>
    <w:p w:rsidR="0004318E" w:rsidRPr="00D31998" w:rsidRDefault="0004318E" w:rsidP="00386925">
      <w:pPr>
        <w:pStyle w:val="Styl1"/>
        <w:numPr>
          <w:ilvl w:val="0"/>
          <w:numId w:val="15"/>
        </w:numPr>
        <w:ind w:left="567"/>
        <w:rPr>
          <w:rFonts w:cs="Calibri"/>
        </w:rPr>
      </w:pPr>
      <w:r w:rsidRPr="00D31998">
        <w:rPr>
          <w:rFonts w:cs="Calibri"/>
        </w:rPr>
        <w:t>indywidualne źródła ciepła - kotłownie opalane głównie paliwem stałym - budownictwo jednorodzinne</w:t>
      </w:r>
      <w:r w:rsidR="006D5A6F" w:rsidRPr="00D31998">
        <w:rPr>
          <w:rFonts w:cs="Calibri"/>
        </w:rPr>
        <w:t>,</w:t>
      </w:r>
      <w:r w:rsidRPr="00D31998">
        <w:rPr>
          <w:rFonts w:cs="Calibri"/>
        </w:rPr>
        <w:t xml:space="preserve"> </w:t>
      </w:r>
    </w:p>
    <w:p w:rsidR="0004318E" w:rsidRPr="00D31998" w:rsidRDefault="0004318E" w:rsidP="00386925">
      <w:pPr>
        <w:pStyle w:val="Styl1"/>
        <w:numPr>
          <w:ilvl w:val="0"/>
          <w:numId w:val="15"/>
        </w:numPr>
        <w:ind w:left="567"/>
        <w:rPr>
          <w:rFonts w:cs="Calibri"/>
        </w:rPr>
      </w:pPr>
      <w:r w:rsidRPr="00D31998">
        <w:rPr>
          <w:rFonts w:cs="Calibri"/>
        </w:rPr>
        <w:t xml:space="preserve">piece ceramiczne, instalacje centralnego ogrzewania z własnych kotłowni z reguły na paliwa stałe posiada - na terenach wiejskich w zabudowie zagrodowej </w:t>
      </w:r>
      <w:r w:rsidRPr="00D31998">
        <w:rPr>
          <w:rFonts w:cs="Calibri"/>
        </w:rPr>
        <w:br/>
        <w:t>i jednorodzinnej</w:t>
      </w:r>
      <w:r w:rsidR="006D5A6F" w:rsidRPr="00D31998">
        <w:rPr>
          <w:rFonts w:cs="Calibri"/>
        </w:rPr>
        <w:t>,</w:t>
      </w:r>
    </w:p>
    <w:p w:rsidR="0004318E" w:rsidRPr="00D31998" w:rsidRDefault="0004318E" w:rsidP="00386925">
      <w:pPr>
        <w:pStyle w:val="Styl1"/>
        <w:numPr>
          <w:ilvl w:val="0"/>
          <w:numId w:val="15"/>
        </w:numPr>
        <w:spacing w:after="120"/>
        <w:ind w:left="567" w:hanging="357"/>
        <w:rPr>
          <w:rFonts w:cs="Calibri"/>
        </w:rPr>
      </w:pPr>
      <w:r w:rsidRPr="00D31998">
        <w:rPr>
          <w:rFonts w:cs="Calibri"/>
        </w:rPr>
        <w:t>ogrzewanie z sieci cieplnej lub kotłowni lokalnych opalanych gazem ziemnym - budynki użyteczności publicznej.</w:t>
      </w:r>
    </w:p>
    <w:p w:rsidR="0008136F" w:rsidRPr="00D31998" w:rsidRDefault="0008136F" w:rsidP="00206F1D">
      <w:pPr>
        <w:pStyle w:val="Legenda"/>
        <w:spacing w:after="0"/>
        <w:jc w:val="both"/>
        <w:rPr>
          <w:b w:val="0"/>
          <w:bCs w:val="0"/>
          <w:color w:val="auto"/>
          <w:sz w:val="24"/>
          <w:szCs w:val="24"/>
          <w:u w:val="single"/>
        </w:rPr>
      </w:pPr>
      <w:r w:rsidRPr="00D31998">
        <w:rPr>
          <w:b w:val="0"/>
          <w:bCs w:val="0"/>
          <w:color w:val="auto"/>
          <w:sz w:val="24"/>
          <w:szCs w:val="24"/>
          <w:u w:val="single"/>
        </w:rPr>
        <w:t>Wyposażenie terenu w sieć gazową</w:t>
      </w:r>
    </w:p>
    <w:p w:rsidR="005F7662" w:rsidRPr="00D31998" w:rsidRDefault="003F0C45" w:rsidP="00206F1D">
      <w:pPr>
        <w:spacing w:after="120" w:line="240" w:lineRule="auto"/>
        <w:jc w:val="both"/>
        <w:rPr>
          <w:sz w:val="24"/>
          <w:szCs w:val="24"/>
        </w:rPr>
      </w:pPr>
      <w:r w:rsidRPr="00D31998">
        <w:rPr>
          <w:sz w:val="24"/>
          <w:szCs w:val="24"/>
        </w:rPr>
        <w:t xml:space="preserve">Gaz ziemny na teren powiatu skarżyskiego doprowadzany jest z sieci ogólnokrajowej, z gazociągu wysokoprężnego relacji Kielce-Parszów. </w:t>
      </w:r>
      <w:r w:rsidRPr="00D31998">
        <w:rPr>
          <w:rFonts w:cs="Calibri"/>
          <w:sz w:val="24"/>
          <w:szCs w:val="24"/>
        </w:rPr>
        <w:t>Według danych GUS (stan na koniec 2019 r.), z sieci gazowej na terenie powiatu korzystało ogółem 61,9% ludności (w miastach – 76,6%, a na terenach wiejskich – 24,4%).</w:t>
      </w:r>
    </w:p>
    <w:p w:rsidR="005F7662" w:rsidRPr="00D31998" w:rsidRDefault="003F0C45" w:rsidP="00206F1D">
      <w:pPr>
        <w:spacing w:after="120" w:line="240" w:lineRule="auto"/>
        <w:jc w:val="both"/>
        <w:rPr>
          <w:sz w:val="24"/>
          <w:szCs w:val="24"/>
        </w:rPr>
      </w:pPr>
      <w:r w:rsidRPr="00D31998">
        <w:rPr>
          <w:sz w:val="24"/>
          <w:szCs w:val="24"/>
        </w:rPr>
        <w:t>Dostęp do sieci gazowej posiada każda gmina powiatu skarżyskiego. Stopień wyposażenia w sieć gazowniczą poszczególnych gmin pokazano w poniższej tabeli.</w:t>
      </w:r>
    </w:p>
    <w:p w:rsidR="00CD72D1" w:rsidRPr="00D31998" w:rsidRDefault="00CD72D1" w:rsidP="003F0C45">
      <w:pPr>
        <w:spacing w:after="120" w:line="240" w:lineRule="auto"/>
        <w:rPr>
          <w:sz w:val="24"/>
          <w:szCs w:val="24"/>
        </w:rPr>
      </w:pPr>
    </w:p>
    <w:p w:rsidR="00CD72D1" w:rsidRPr="00D31998" w:rsidRDefault="00CD72D1" w:rsidP="003F0C45">
      <w:pPr>
        <w:spacing w:after="120" w:line="240" w:lineRule="auto"/>
        <w:rPr>
          <w:sz w:val="24"/>
          <w:szCs w:val="24"/>
        </w:rPr>
      </w:pPr>
    </w:p>
    <w:p w:rsidR="00CD72D1" w:rsidRPr="00D31998" w:rsidRDefault="00CD72D1" w:rsidP="003F0C45">
      <w:pPr>
        <w:spacing w:after="120" w:line="240" w:lineRule="auto"/>
        <w:rPr>
          <w:sz w:val="24"/>
          <w:szCs w:val="24"/>
        </w:rPr>
      </w:pPr>
    </w:p>
    <w:p w:rsidR="003F0C45" w:rsidRPr="00D31998" w:rsidRDefault="003F0C45" w:rsidP="00CD72D1">
      <w:pPr>
        <w:pStyle w:val="Legenda"/>
        <w:spacing w:after="120"/>
        <w:jc w:val="both"/>
        <w:rPr>
          <w:rFonts w:cs="Calibri"/>
          <w:b w:val="0"/>
          <w:color w:val="auto"/>
          <w:sz w:val="20"/>
          <w:szCs w:val="20"/>
        </w:rPr>
      </w:pPr>
      <w:r w:rsidRPr="00D31998">
        <w:rPr>
          <w:color w:val="auto"/>
        </w:rPr>
        <w:t xml:space="preserve">Tabela </w:t>
      </w:r>
      <w:r w:rsidR="008F26D8" w:rsidRPr="00D31998">
        <w:rPr>
          <w:color w:val="auto"/>
        </w:rPr>
        <w:fldChar w:fldCharType="begin"/>
      </w:r>
      <w:r w:rsidRPr="00D31998">
        <w:rPr>
          <w:color w:val="auto"/>
        </w:rPr>
        <w:instrText xml:space="preserve"> SEQ Tabela \* ARABIC </w:instrText>
      </w:r>
      <w:r w:rsidR="008F26D8" w:rsidRPr="00D31998">
        <w:rPr>
          <w:color w:val="auto"/>
        </w:rPr>
        <w:fldChar w:fldCharType="separate"/>
      </w:r>
      <w:r w:rsidR="008B1888" w:rsidRPr="00D31998">
        <w:rPr>
          <w:noProof/>
          <w:color w:val="auto"/>
        </w:rPr>
        <w:t>36</w:t>
      </w:r>
      <w:r w:rsidR="008F26D8" w:rsidRPr="00D31998">
        <w:rPr>
          <w:color w:val="auto"/>
        </w:rPr>
        <w:fldChar w:fldCharType="end"/>
      </w:r>
      <w:r w:rsidRPr="00D31998">
        <w:rPr>
          <w:color w:val="auto"/>
        </w:rPr>
        <w:t xml:space="preserve">. </w:t>
      </w:r>
      <w:r w:rsidRPr="00D31998">
        <w:rPr>
          <w:rFonts w:cs="Calibri"/>
          <w:color w:val="auto"/>
          <w:sz w:val="20"/>
          <w:szCs w:val="20"/>
        </w:rPr>
        <w:t>Stan sieci gazowej w poszczególnych gminach powiatu s</w:t>
      </w:r>
      <w:r w:rsidR="000A601B" w:rsidRPr="00D31998">
        <w:rPr>
          <w:rFonts w:cs="Calibri"/>
          <w:color w:val="auto"/>
          <w:sz w:val="20"/>
          <w:szCs w:val="20"/>
        </w:rPr>
        <w:t xml:space="preserve">karżyskiego </w:t>
      </w:r>
      <w:r w:rsidRPr="00D31998">
        <w:rPr>
          <w:rFonts w:cs="Calibri"/>
          <w:color w:val="auto"/>
          <w:sz w:val="20"/>
          <w:szCs w:val="20"/>
        </w:rPr>
        <w:t>w 2019 r.</w:t>
      </w:r>
    </w:p>
    <w:tbl>
      <w:tblPr>
        <w:tblW w:w="0" w:type="auto"/>
        <w:tblInd w:w="108" w:type="dxa"/>
        <w:tblLayout w:type="fixed"/>
        <w:tblLook w:val="0000" w:firstRow="0" w:lastRow="0" w:firstColumn="0" w:lastColumn="0" w:noHBand="0" w:noVBand="0"/>
      </w:tblPr>
      <w:tblGrid>
        <w:gridCol w:w="1839"/>
        <w:gridCol w:w="1277"/>
        <w:gridCol w:w="1418"/>
        <w:gridCol w:w="1560"/>
        <w:gridCol w:w="1563"/>
        <w:gridCol w:w="1519"/>
      </w:tblGrid>
      <w:tr w:rsidR="00D31998" w:rsidRPr="00D31998" w:rsidTr="00CD72D1">
        <w:tc>
          <w:tcPr>
            <w:tcW w:w="18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F0C45" w:rsidRPr="00D31998" w:rsidRDefault="00FE0C27" w:rsidP="000B44CD">
            <w:pPr>
              <w:pStyle w:val="Styl4dotabelnagrowki"/>
              <w:widowControl w:val="0"/>
              <w:rPr>
                <w:color w:val="auto"/>
              </w:rPr>
            </w:pPr>
            <w:r w:rsidRPr="00D31998">
              <w:rPr>
                <w:color w:val="auto"/>
              </w:rPr>
              <w:t>Wyszczególnienie</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F0C45" w:rsidRPr="00D31998" w:rsidRDefault="003F0C45" w:rsidP="000B44CD">
            <w:pPr>
              <w:pStyle w:val="Styl4dotabelnagrowki"/>
              <w:widowControl w:val="0"/>
              <w:rPr>
                <w:color w:val="auto"/>
              </w:rPr>
            </w:pPr>
            <w:r w:rsidRPr="00D31998">
              <w:rPr>
                <w:color w:val="auto"/>
              </w:rPr>
              <w:t>Długość czynnej sieci ogółem [m]</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F0C45" w:rsidRPr="00D31998" w:rsidRDefault="003F0C45" w:rsidP="000B44CD">
            <w:pPr>
              <w:pStyle w:val="Styl4dotabelnagrowki"/>
              <w:widowControl w:val="0"/>
              <w:rPr>
                <w:color w:val="auto"/>
              </w:rPr>
            </w:pPr>
            <w:r w:rsidRPr="00D31998">
              <w:rPr>
                <w:color w:val="auto"/>
              </w:rPr>
              <w:t>Długość czynnej sieci przesyłowej [m]</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F0C45" w:rsidRPr="00D31998" w:rsidRDefault="003F0C45" w:rsidP="000B44CD">
            <w:pPr>
              <w:pStyle w:val="Styl4dotabelnagrowki"/>
              <w:widowControl w:val="0"/>
              <w:rPr>
                <w:color w:val="auto"/>
              </w:rPr>
            </w:pPr>
            <w:r w:rsidRPr="00D31998">
              <w:rPr>
                <w:color w:val="auto"/>
              </w:rPr>
              <w:t>Długość czynnej sieci rozdzielczej [m]</w:t>
            </w:r>
          </w:p>
        </w:tc>
        <w:tc>
          <w:tcPr>
            <w:tcW w:w="1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F0C45" w:rsidRPr="00D31998" w:rsidRDefault="003F0C45" w:rsidP="000B44CD">
            <w:pPr>
              <w:pStyle w:val="Styl4dotabelnagrowki"/>
              <w:widowControl w:val="0"/>
              <w:rPr>
                <w:color w:val="auto"/>
              </w:rPr>
            </w:pPr>
            <w:r w:rsidRPr="00D31998">
              <w:rPr>
                <w:color w:val="auto"/>
              </w:rPr>
              <w:t>Czynne przyłącza do budynków ogółem [szt.]</w:t>
            </w:r>
          </w:p>
        </w:tc>
        <w:tc>
          <w:tcPr>
            <w:tcW w:w="15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3F0C45" w:rsidRPr="00D31998" w:rsidRDefault="003F0C45" w:rsidP="000B44CD">
            <w:pPr>
              <w:pStyle w:val="Styl4dotabelnagrowki"/>
              <w:widowControl w:val="0"/>
              <w:rPr>
                <w:color w:val="auto"/>
              </w:rPr>
            </w:pPr>
            <w:r w:rsidRPr="00D31998">
              <w:rPr>
                <w:color w:val="auto"/>
              </w:rPr>
              <w:t>Ludno</w:t>
            </w:r>
            <w:r w:rsidR="00CD72D1" w:rsidRPr="00D31998">
              <w:rPr>
                <w:color w:val="auto"/>
              </w:rPr>
              <w:t>ść korzystająca z </w:t>
            </w:r>
            <w:r w:rsidRPr="00D31998">
              <w:rPr>
                <w:color w:val="auto"/>
              </w:rPr>
              <w:t>sieci gazowej [osoba]</w:t>
            </w:r>
          </w:p>
        </w:tc>
      </w:tr>
      <w:tr w:rsidR="00D31998" w:rsidRPr="00D31998" w:rsidTr="00CD72D1">
        <w:tc>
          <w:tcPr>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F0C45" w:rsidRPr="00D31998" w:rsidRDefault="00200B9F" w:rsidP="00071317">
            <w:pPr>
              <w:pStyle w:val="Styl4dotabel"/>
              <w:widowControl w:val="0"/>
              <w:rPr>
                <w:color w:val="auto"/>
              </w:rPr>
            </w:pPr>
            <w:r w:rsidRPr="00D31998">
              <w:rPr>
                <w:color w:val="auto"/>
              </w:rPr>
              <w:t>Gmina</w:t>
            </w:r>
            <w:r w:rsidR="003F0C45" w:rsidRPr="00D31998">
              <w:rPr>
                <w:color w:val="auto"/>
              </w:rPr>
              <w:t xml:space="preserve"> Skarżysko-Kamienna</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143 859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17 723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126 136</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4 242</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35 312</w:t>
            </w:r>
          </w:p>
        </w:tc>
      </w:tr>
      <w:tr w:rsidR="00D31998" w:rsidRPr="00D31998" w:rsidTr="00CD72D1">
        <w:trPr>
          <w:trHeight w:val="510"/>
        </w:trPr>
        <w:tc>
          <w:tcPr>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F0C45" w:rsidRPr="00D31998" w:rsidRDefault="003F0C45" w:rsidP="00071317">
            <w:pPr>
              <w:pStyle w:val="Styl4dotabel"/>
              <w:widowControl w:val="0"/>
              <w:rPr>
                <w:color w:val="auto"/>
              </w:rPr>
            </w:pPr>
            <w:r w:rsidRPr="00D31998">
              <w:rPr>
                <w:color w:val="auto"/>
              </w:rPr>
              <w:t>Gmina Suchedniów</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65  730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12 445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53 285</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1 677</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5 993</w:t>
            </w:r>
          </w:p>
        </w:tc>
      </w:tr>
      <w:tr w:rsidR="00D31998" w:rsidRPr="00D31998" w:rsidTr="00CD72D1">
        <w:tc>
          <w:tcPr>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F0C45" w:rsidRPr="00D31998" w:rsidRDefault="003F0C45" w:rsidP="00071317">
            <w:pPr>
              <w:pStyle w:val="Styl4dotabel"/>
              <w:widowControl w:val="0"/>
              <w:rPr>
                <w:color w:val="auto"/>
              </w:rPr>
            </w:pPr>
            <w:r w:rsidRPr="00D31998">
              <w:rPr>
                <w:color w:val="auto"/>
              </w:rPr>
              <w:t>Gmina Bliżyn</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67 808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15 564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52 244</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837</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3 307</w:t>
            </w:r>
          </w:p>
        </w:tc>
      </w:tr>
      <w:tr w:rsidR="00D31998" w:rsidRPr="00D31998" w:rsidTr="00CD72D1">
        <w:tc>
          <w:tcPr>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F0C45" w:rsidRPr="00D31998" w:rsidRDefault="003F0C45" w:rsidP="00071317">
            <w:pPr>
              <w:pStyle w:val="Styl4dotabel"/>
              <w:widowControl w:val="0"/>
              <w:rPr>
                <w:color w:val="auto"/>
              </w:rPr>
            </w:pPr>
            <w:r w:rsidRPr="00D31998">
              <w:rPr>
                <w:color w:val="auto"/>
              </w:rPr>
              <w:t>Gmina Łączna</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9 967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5 730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4 237</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82</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140</w:t>
            </w:r>
          </w:p>
        </w:tc>
      </w:tr>
      <w:tr w:rsidR="00D31998" w:rsidRPr="00D31998" w:rsidTr="00CD72D1">
        <w:tc>
          <w:tcPr>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F0C45" w:rsidRPr="00D31998" w:rsidRDefault="003F0C45" w:rsidP="00071317">
            <w:pPr>
              <w:pStyle w:val="Styl4dotabel"/>
              <w:widowControl w:val="0"/>
              <w:rPr>
                <w:color w:val="auto"/>
              </w:rPr>
            </w:pPr>
            <w:r w:rsidRPr="00D31998">
              <w:rPr>
                <w:color w:val="auto"/>
              </w:rPr>
              <w:t>Gmina Skarżysko Kościelne</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10 808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1 100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9 708</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257</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color w:val="auto"/>
              </w:rPr>
              <w:t>1 061</w:t>
            </w:r>
          </w:p>
        </w:tc>
      </w:tr>
      <w:tr w:rsidR="00D31998" w:rsidRPr="00D31998" w:rsidTr="00A273A2">
        <w:tc>
          <w:tcPr>
            <w:tcW w:w="18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F0C45" w:rsidRPr="00D31998" w:rsidRDefault="003F0C45" w:rsidP="00071317">
            <w:pPr>
              <w:pStyle w:val="Styl4dotabel"/>
              <w:widowControl w:val="0"/>
              <w:jc w:val="right"/>
              <w:rPr>
                <w:b/>
                <w:color w:val="auto"/>
              </w:rPr>
            </w:pPr>
            <w:r w:rsidRPr="00D31998">
              <w:rPr>
                <w:b/>
                <w:color w:val="auto"/>
                <w:szCs w:val="20"/>
              </w:rPr>
              <w:t>Ogółem powiat</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b/>
                <w:color w:val="auto"/>
              </w:rPr>
              <w:t>298 172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b/>
                <w:color w:val="auto"/>
              </w:rPr>
              <w:t>52 562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b/>
                <w:color w:val="auto"/>
              </w:rPr>
              <w:t>245 610</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b/>
                <w:color w:val="auto"/>
              </w:rPr>
              <w:t>7 095</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45" w:rsidRPr="00D31998" w:rsidRDefault="003F0C45" w:rsidP="00071317">
            <w:pPr>
              <w:pStyle w:val="Styl4dotabel"/>
              <w:widowControl w:val="0"/>
              <w:rPr>
                <w:color w:val="auto"/>
              </w:rPr>
            </w:pPr>
            <w:r w:rsidRPr="00D31998">
              <w:rPr>
                <w:b/>
                <w:color w:val="auto"/>
              </w:rPr>
              <w:t>45 813</w:t>
            </w:r>
          </w:p>
        </w:tc>
      </w:tr>
    </w:tbl>
    <w:p w:rsidR="00A273A2" w:rsidRPr="00D31998" w:rsidRDefault="00A273A2" w:rsidP="00A273A2">
      <w:pPr>
        <w:tabs>
          <w:tab w:val="left" w:pos="851"/>
        </w:tabs>
        <w:spacing w:after="120" w:line="240" w:lineRule="auto"/>
        <w:jc w:val="both"/>
        <w:rPr>
          <w:i/>
          <w:sz w:val="20"/>
          <w:szCs w:val="20"/>
        </w:rPr>
      </w:pPr>
      <w:r w:rsidRPr="00D31998">
        <w:rPr>
          <w:i/>
          <w:sz w:val="20"/>
          <w:szCs w:val="20"/>
        </w:rPr>
        <w:t>Źródło: Opracowanie własne na podstawie danych GUS (dostęp do bazy danych dn. 15.06.2021 r.)</w:t>
      </w:r>
    </w:p>
    <w:p w:rsidR="00827CD5" w:rsidRPr="00D31998" w:rsidRDefault="00FB538F" w:rsidP="00074890">
      <w:pPr>
        <w:spacing w:after="120" w:line="240" w:lineRule="auto"/>
        <w:jc w:val="both"/>
        <w:rPr>
          <w:rFonts w:cs="Calibri"/>
          <w:sz w:val="24"/>
          <w:szCs w:val="24"/>
        </w:rPr>
      </w:pPr>
      <w:r w:rsidRPr="00D31998">
        <w:rPr>
          <w:rFonts w:cs="Calibri"/>
          <w:sz w:val="24"/>
          <w:szCs w:val="24"/>
        </w:rPr>
        <w:t xml:space="preserve">Jak wynika z </w:t>
      </w:r>
      <w:r w:rsidR="00FE6A17" w:rsidRPr="00D31998">
        <w:rPr>
          <w:rFonts w:cs="Calibri"/>
          <w:sz w:val="24"/>
          <w:szCs w:val="24"/>
        </w:rPr>
        <w:t xml:space="preserve">przedstawionych danych, </w:t>
      </w:r>
      <w:r w:rsidR="001B3092" w:rsidRPr="00D31998">
        <w:rPr>
          <w:rFonts w:cs="Calibri"/>
          <w:sz w:val="24"/>
          <w:szCs w:val="24"/>
        </w:rPr>
        <w:t>pod kątem wyposażenia terenu w sieć gazowniczą, najlepiej prezentują się gminy</w:t>
      </w:r>
      <w:r w:rsidR="003A1A62" w:rsidRPr="00D31998">
        <w:rPr>
          <w:rFonts w:cs="Calibri"/>
          <w:sz w:val="24"/>
          <w:szCs w:val="24"/>
        </w:rPr>
        <w:t xml:space="preserve">: Skarżysko – Kamienna, Suchedniów oraz Bliżyn. </w:t>
      </w:r>
      <w:r w:rsidR="001B3092" w:rsidRPr="00D31998">
        <w:rPr>
          <w:rFonts w:cs="Calibri"/>
          <w:sz w:val="24"/>
          <w:szCs w:val="24"/>
        </w:rPr>
        <w:t xml:space="preserve"> </w:t>
      </w:r>
      <w:r w:rsidR="00FE6A17" w:rsidRPr="00D31998">
        <w:rPr>
          <w:rFonts w:cs="Calibri"/>
          <w:sz w:val="24"/>
          <w:szCs w:val="24"/>
        </w:rPr>
        <w:t xml:space="preserve"> </w:t>
      </w:r>
    </w:p>
    <w:p w:rsidR="00827CD5" w:rsidRPr="00D31998" w:rsidRDefault="00827CD5" w:rsidP="005D15CD">
      <w:pPr>
        <w:pStyle w:val="Nagwek2"/>
        <w:rPr>
          <w:highlight w:val="yellow"/>
        </w:rPr>
      </w:pPr>
      <w:bookmarkStart w:id="23" w:name="_Toc74830809"/>
      <w:r w:rsidRPr="00D31998">
        <w:t>4.</w:t>
      </w:r>
      <w:r w:rsidR="000A601B" w:rsidRPr="00D31998">
        <w:t>4</w:t>
      </w:r>
      <w:r w:rsidRPr="00D31998">
        <w:t>. Infrastruktura teleinformatyczna</w:t>
      </w:r>
      <w:bookmarkEnd w:id="23"/>
    </w:p>
    <w:p w:rsidR="00D1142C" w:rsidRPr="00D31998" w:rsidRDefault="009107EF" w:rsidP="001A467B">
      <w:pPr>
        <w:shd w:val="clear" w:color="auto" w:fill="FFFFFF"/>
        <w:spacing w:after="120" w:line="240" w:lineRule="auto"/>
        <w:jc w:val="both"/>
        <w:rPr>
          <w:rFonts w:eastAsia="Times New Roman" w:cstheme="minorHAnsi"/>
          <w:sz w:val="24"/>
          <w:szCs w:val="24"/>
          <w:lang w:eastAsia="pl-PL"/>
        </w:rPr>
      </w:pPr>
      <w:r w:rsidRPr="00D31998">
        <w:rPr>
          <w:rFonts w:eastAsia="Times New Roman" w:cstheme="minorHAnsi"/>
          <w:sz w:val="24"/>
          <w:szCs w:val="24"/>
          <w:lang w:eastAsia="pl-PL"/>
        </w:rPr>
        <w:t>D</w:t>
      </w:r>
      <w:r w:rsidR="00C12657" w:rsidRPr="00D31998">
        <w:rPr>
          <w:rFonts w:eastAsia="Times New Roman" w:cstheme="minorHAnsi"/>
          <w:sz w:val="24"/>
          <w:szCs w:val="24"/>
          <w:lang w:eastAsia="pl-PL"/>
        </w:rPr>
        <w:t xml:space="preserve">ostęp do szerokopasmowego Internetu </w:t>
      </w:r>
      <w:r w:rsidRPr="00D31998">
        <w:rPr>
          <w:rFonts w:eastAsia="Times New Roman" w:cstheme="minorHAnsi"/>
          <w:sz w:val="24"/>
          <w:szCs w:val="24"/>
          <w:lang w:eastAsia="pl-PL"/>
        </w:rPr>
        <w:t xml:space="preserve">na terenie powiatu skarżyskiego </w:t>
      </w:r>
      <w:r w:rsidR="00C12657" w:rsidRPr="00D31998">
        <w:rPr>
          <w:rFonts w:eastAsia="Times New Roman" w:cstheme="minorHAnsi"/>
          <w:sz w:val="24"/>
          <w:szCs w:val="24"/>
          <w:lang w:eastAsia="pl-PL"/>
        </w:rPr>
        <w:t>jest ograniczony, co należy uznać za barierę dla rozwoju społeczno – gospodarczego powiatu.</w:t>
      </w:r>
      <w:r w:rsidRPr="00D31998">
        <w:rPr>
          <w:rFonts w:eastAsia="Times New Roman" w:cstheme="minorHAnsi"/>
          <w:sz w:val="24"/>
          <w:szCs w:val="24"/>
          <w:lang w:eastAsia="pl-PL"/>
        </w:rPr>
        <w:t xml:space="preserve"> Aktualnie </w:t>
      </w:r>
      <w:r w:rsidR="001A467B" w:rsidRPr="00D31998">
        <w:rPr>
          <w:rFonts w:eastAsia="Times New Roman" w:cstheme="minorHAnsi"/>
          <w:sz w:val="24"/>
          <w:szCs w:val="24"/>
          <w:lang w:eastAsia="pl-PL"/>
        </w:rPr>
        <w:t>trwają prace związane z rozbudową sieci światłowodowej w powiecie skarżyskim. Inwestycja ta jest częścią Programu Operacyjnego Polska Cyfrowa.</w:t>
      </w:r>
    </w:p>
    <w:p w:rsidR="00827CD5" w:rsidRPr="00D31998" w:rsidRDefault="00827CD5" w:rsidP="005D15CD">
      <w:pPr>
        <w:pStyle w:val="Nagwek1"/>
      </w:pPr>
      <w:bookmarkStart w:id="24" w:name="_Toc74830810"/>
      <w:r w:rsidRPr="00D31998">
        <w:t>5. INFRASTRUKTURA SPOŁECZNA</w:t>
      </w:r>
      <w:bookmarkEnd w:id="24"/>
    </w:p>
    <w:p w:rsidR="00827CD5" w:rsidRPr="00D31998" w:rsidRDefault="00827CD5" w:rsidP="005D15CD">
      <w:pPr>
        <w:pStyle w:val="Nagwek2"/>
        <w:rPr>
          <w:highlight w:val="yellow"/>
        </w:rPr>
      </w:pPr>
      <w:bookmarkStart w:id="25" w:name="_Toc74830811"/>
      <w:r w:rsidRPr="00D31998">
        <w:t>5.1. Wychowanie przedszkolne i edukacja</w:t>
      </w:r>
      <w:bookmarkEnd w:id="25"/>
    </w:p>
    <w:p w:rsidR="000F1407" w:rsidRPr="00D31998" w:rsidRDefault="004C1C61" w:rsidP="001F0F78">
      <w:pPr>
        <w:spacing w:after="120" w:line="240" w:lineRule="auto"/>
        <w:jc w:val="both"/>
        <w:rPr>
          <w:rFonts w:cs="Arial"/>
          <w:sz w:val="24"/>
          <w:szCs w:val="24"/>
        </w:rPr>
      </w:pPr>
      <w:r w:rsidRPr="00D31998">
        <w:rPr>
          <w:rFonts w:cs="Arial"/>
          <w:sz w:val="24"/>
          <w:szCs w:val="24"/>
        </w:rPr>
        <w:t xml:space="preserve">Oświata jest jedną z najbardziej kluczowych dziedzin zarówno w wymiarze ogólnokrajowym jak i lokalnym. Im bardziej wykształcone społeczeństwo, tym szybciej i lepiej potrafi dostosować się do realiów dynamicznie zmieniającej się rzeczywistości gospodarczej i społecznej. W obszarze wychowania przedszkolnego i edukacji, rolą samorządu jest zapewnienie warunków kształcenia uczniów oraz dążenie do zapewnienie wysokich standardów nauczania zarówno na poziomie przedszkolnym jak i szkolnym (w zakresie szkół podstawowych). Poziom nauczania ma znaczenie dla konkurencyjności danego obszaru. Edukacja na wysokim poziomie jest czynnikiem, który z jednej strony może przyciągać nowych mieszkańców, zwłaszcza ludzi młodych z dziećmi a z drugiej strony może zapobiegać rezygnacjom rodziców z placówek oświatowych na terenie miejsca zamieszkania lub w jego pobliżu. </w:t>
      </w:r>
    </w:p>
    <w:p w:rsidR="00DD6CC9" w:rsidRPr="00D31998" w:rsidRDefault="00DD6CC9" w:rsidP="001F0F78">
      <w:pPr>
        <w:spacing w:after="120" w:line="240" w:lineRule="auto"/>
        <w:jc w:val="both"/>
        <w:rPr>
          <w:rFonts w:cstheme="minorHAnsi"/>
          <w:sz w:val="24"/>
          <w:szCs w:val="24"/>
          <w:u w:val="single"/>
        </w:rPr>
      </w:pPr>
      <w:r w:rsidRPr="00D31998">
        <w:rPr>
          <w:rFonts w:cstheme="minorHAnsi"/>
          <w:sz w:val="24"/>
          <w:szCs w:val="24"/>
          <w:u w:val="single"/>
        </w:rPr>
        <w:t>Przedszkola</w:t>
      </w:r>
    </w:p>
    <w:p w:rsidR="00C06710" w:rsidRPr="00D31998" w:rsidRDefault="000F1407" w:rsidP="001F0F78">
      <w:pPr>
        <w:spacing w:after="120" w:line="240" w:lineRule="auto"/>
        <w:jc w:val="both"/>
        <w:rPr>
          <w:rFonts w:cstheme="minorHAnsi"/>
          <w:sz w:val="24"/>
          <w:szCs w:val="24"/>
        </w:rPr>
      </w:pPr>
      <w:r w:rsidRPr="00D31998">
        <w:rPr>
          <w:rFonts w:cstheme="minorHAnsi"/>
          <w:sz w:val="24"/>
          <w:szCs w:val="24"/>
        </w:rPr>
        <w:t>Według danych GUS (stan na koniec 2019 r. – najświeższe dostępne dane), n</w:t>
      </w:r>
      <w:r w:rsidR="004C1C61" w:rsidRPr="00D31998">
        <w:rPr>
          <w:rFonts w:cstheme="minorHAnsi"/>
          <w:sz w:val="24"/>
          <w:szCs w:val="24"/>
        </w:rPr>
        <w:t xml:space="preserve">a terenie </w:t>
      </w:r>
      <w:r w:rsidRPr="00D31998">
        <w:rPr>
          <w:rFonts w:cstheme="minorHAnsi"/>
          <w:sz w:val="24"/>
          <w:szCs w:val="24"/>
        </w:rPr>
        <w:t>powiatu skarżyskiego</w:t>
      </w:r>
      <w:r w:rsidR="004C1C61" w:rsidRPr="00D31998">
        <w:rPr>
          <w:rFonts w:cstheme="minorHAnsi"/>
          <w:sz w:val="24"/>
          <w:szCs w:val="24"/>
        </w:rPr>
        <w:t xml:space="preserve"> usługi wychowania przedszkolnego świadczy </w:t>
      </w:r>
      <w:r w:rsidRPr="00D31998">
        <w:rPr>
          <w:rFonts w:cstheme="minorHAnsi"/>
          <w:sz w:val="24"/>
          <w:szCs w:val="24"/>
        </w:rPr>
        <w:t xml:space="preserve">łącznie 41 przedszkoli, 14 oddziałów przedszkolnych zlokalizowanych w szkołach podstawowych oraz 4 punkty przedszkolne funkcjonujące w Gminie Skarżysko Kościelne. </w:t>
      </w:r>
    </w:p>
    <w:p w:rsidR="00DE287E" w:rsidRPr="00D31998" w:rsidRDefault="00DE287E" w:rsidP="001F0F78">
      <w:pPr>
        <w:spacing w:after="120" w:line="240" w:lineRule="auto"/>
        <w:jc w:val="both"/>
        <w:rPr>
          <w:rFonts w:cstheme="minorHAnsi"/>
          <w:sz w:val="24"/>
          <w:szCs w:val="24"/>
        </w:rPr>
      </w:pPr>
    </w:p>
    <w:p w:rsidR="00DE287E" w:rsidRPr="00D31998" w:rsidRDefault="00DE287E" w:rsidP="001F0F78">
      <w:pPr>
        <w:spacing w:after="120" w:line="240" w:lineRule="auto"/>
        <w:jc w:val="both"/>
        <w:rPr>
          <w:rFonts w:cstheme="minorHAnsi"/>
          <w:sz w:val="24"/>
          <w:szCs w:val="24"/>
        </w:rPr>
      </w:pPr>
    </w:p>
    <w:p w:rsidR="00DE287E" w:rsidRPr="00D31998" w:rsidRDefault="00DE287E" w:rsidP="001F0F78">
      <w:pPr>
        <w:spacing w:after="120" w:line="240" w:lineRule="auto"/>
        <w:jc w:val="both"/>
        <w:rPr>
          <w:rFonts w:cstheme="minorHAnsi"/>
          <w:sz w:val="24"/>
          <w:szCs w:val="24"/>
        </w:rPr>
      </w:pPr>
    </w:p>
    <w:p w:rsidR="00DE287E" w:rsidRPr="00D31998" w:rsidRDefault="00DE287E" w:rsidP="001F0F78">
      <w:pPr>
        <w:spacing w:after="120" w:line="240" w:lineRule="auto"/>
        <w:jc w:val="both"/>
        <w:rPr>
          <w:rFonts w:cstheme="minorHAnsi"/>
          <w:sz w:val="24"/>
          <w:szCs w:val="24"/>
        </w:rPr>
      </w:pPr>
    </w:p>
    <w:p w:rsidR="00C06710" w:rsidRPr="00D31998" w:rsidRDefault="00FE0C27" w:rsidP="00386435">
      <w:pPr>
        <w:pStyle w:val="Legenda"/>
        <w:spacing w:after="120"/>
        <w:jc w:val="both"/>
        <w:rPr>
          <w:color w:val="auto"/>
          <w:sz w:val="20"/>
          <w:szCs w:val="20"/>
          <w:highlight w:val="yellow"/>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37</w:t>
      </w:r>
      <w:r w:rsidR="008F26D8" w:rsidRPr="00D31998">
        <w:rPr>
          <w:color w:val="auto"/>
          <w:sz w:val="20"/>
          <w:szCs w:val="20"/>
        </w:rPr>
        <w:fldChar w:fldCharType="end"/>
      </w:r>
      <w:r w:rsidRPr="00D31998">
        <w:rPr>
          <w:color w:val="auto"/>
          <w:sz w:val="20"/>
          <w:szCs w:val="20"/>
        </w:rPr>
        <w:t>. Liczba przedszkoli na terenie powiatu skarżyskiego w 2019 r.</w:t>
      </w:r>
    </w:p>
    <w:tbl>
      <w:tblPr>
        <w:tblStyle w:val="Tabela-Siatka"/>
        <w:tblW w:w="0" w:type="auto"/>
        <w:jc w:val="center"/>
        <w:tblLook w:val="04A0" w:firstRow="1" w:lastRow="0" w:firstColumn="1" w:lastColumn="0" w:noHBand="0" w:noVBand="1"/>
      </w:tblPr>
      <w:tblGrid>
        <w:gridCol w:w="3154"/>
        <w:gridCol w:w="1701"/>
        <w:gridCol w:w="2693"/>
        <w:gridCol w:w="1594"/>
      </w:tblGrid>
      <w:tr w:rsidR="00D31998" w:rsidRPr="00D31998" w:rsidTr="00AC3B5D">
        <w:trPr>
          <w:jc w:val="center"/>
        </w:trPr>
        <w:tc>
          <w:tcPr>
            <w:tcW w:w="3154" w:type="dxa"/>
            <w:shd w:val="clear" w:color="auto" w:fill="F2F2F2" w:themeFill="background1" w:themeFillShade="F2"/>
            <w:vAlign w:val="center"/>
          </w:tcPr>
          <w:p w:rsidR="00FE0C27" w:rsidRPr="00D31998" w:rsidRDefault="00FE0C27" w:rsidP="00FE0C27">
            <w:pPr>
              <w:jc w:val="center"/>
              <w:rPr>
                <w:b/>
                <w:sz w:val="20"/>
                <w:szCs w:val="20"/>
              </w:rPr>
            </w:pPr>
            <w:r w:rsidRPr="00D31998">
              <w:rPr>
                <w:b/>
                <w:sz w:val="20"/>
                <w:szCs w:val="20"/>
              </w:rPr>
              <w:t>Wyszczególnienie</w:t>
            </w:r>
          </w:p>
        </w:tc>
        <w:tc>
          <w:tcPr>
            <w:tcW w:w="1701" w:type="dxa"/>
            <w:shd w:val="clear" w:color="auto" w:fill="F2F2F2" w:themeFill="background1" w:themeFillShade="F2"/>
            <w:vAlign w:val="center"/>
          </w:tcPr>
          <w:p w:rsidR="00FE0C27" w:rsidRPr="00D31998" w:rsidRDefault="00FE0C27" w:rsidP="00FE0C27">
            <w:pPr>
              <w:jc w:val="center"/>
              <w:rPr>
                <w:b/>
                <w:sz w:val="20"/>
                <w:szCs w:val="20"/>
              </w:rPr>
            </w:pPr>
            <w:r w:rsidRPr="00D31998">
              <w:rPr>
                <w:b/>
                <w:sz w:val="20"/>
                <w:szCs w:val="20"/>
              </w:rPr>
              <w:t>Przedszkola</w:t>
            </w:r>
          </w:p>
        </w:tc>
        <w:tc>
          <w:tcPr>
            <w:tcW w:w="2693" w:type="dxa"/>
            <w:shd w:val="clear" w:color="auto" w:fill="F2F2F2" w:themeFill="background1" w:themeFillShade="F2"/>
            <w:vAlign w:val="center"/>
          </w:tcPr>
          <w:p w:rsidR="00FE0C27" w:rsidRPr="00D31998" w:rsidRDefault="00FE0C27" w:rsidP="00FE0C27">
            <w:pPr>
              <w:jc w:val="center"/>
              <w:rPr>
                <w:b/>
                <w:sz w:val="20"/>
                <w:szCs w:val="20"/>
              </w:rPr>
            </w:pPr>
            <w:r w:rsidRPr="00D31998">
              <w:rPr>
                <w:b/>
                <w:sz w:val="20"/>
                <w:szCs w:val="20"/>
              </w:rPr>
              <w:t>Oddziały przedszkolne w szkołach podstawowych</w:t>
            </w:r>
          </w:p>
        </w:tc>
        <w:tc>
          <w:tcPr>
            <w:tcW w:w="1594" w:type="dxa"/>
            <w:shd w:val="clear" w:color="auto" w:fill="F2F2F2" w:themeFill="background1" w:themeFillShade="F2"/>
            <w:vAlign w:val="center"/>
          </w:tcPr>
          <w:p w:rsidR="00FE0C27" w:rsidRPr="00D31998" w:rsidRDefault="00FE0C27" w:rsidP="00FE0C27">
            <w:pPr>
              <w:jc w:val="center"/>
              <w:rPr>
                <w:b/>
                <w:sz w:val="20"/>
                <w:szCs w:val="20"/>
              </w:rPr>
            </w:pPr>
            <w:r w:rsidRPr="00D31998">
              <w:rPr>
                <w:b/>
                <w:sz w:val="20"/>
                <w:szCs w:val="20"/>
              </w:rPr>
              <w:t>Punkty przedszkolne</w:t>
            </w:r>
          </w:p>
        </w:tc>
      </w:tr>
      <w:tr w:rsidR="00D31998" w:rsidRPr="00D31998" w:rsidTr="00AC3B5D">
        <w:trPr>
          <w:jc w:val="center"/>
        </w:trPr>
        <w:tc>
          <w:tcPr>
            <w:tcW w:w="3154" w:type="dxa"/>
            <w:vAlign w:val="center"/>
          </w:tcPr>
          <w:p w:rsidR="00AB6F66" w:rsidRPr="00D31998" w:rsidRDefault="00AB6F66" w:rsidP="009C4036">
            <w:pPr>
              <w:pStyle w:val="Styl4dotabel"/>
              <w:widowControl w:val="0"/>
              <w:rPr>
                <w:color w:val="auto"/>
              </w:rPr>
            </w:pPr>
            <w:r w:rsidRPr="00D31998">
              <w:rPr>
                <w:color w:val="auto"/>
              </w:rPr>
              <w:t>Gmina Skarżysko-Kamienna</w:t>
            </w:r>
          </w:p>
        </w:tc>
        <w:tc>
          <w:tcPr>
            <w:tcW w:w="1701" w:type="dxa"/>
            <w:vAlign w:val="center"/>
          </w:tcPr>
          <w:p w:rsidR="00AB6F66" w:rsidRPr="00D31998" w:rsidRDefault="009C4036" w:rsidP="003948E2">
            <w:pPr>
              <w:jc w:val="center"/>
              <w:rPr>
                <w:sz w:val="20"/>
                <w:szCs w:val="20"/>
              </w:rPr>
            </w:pPr>
            <w:r w:rsidRPr="00D31998">
              <w:rPr>
                <w:sz w:val="20"/>
                <w:szCs w:val="20"/>
              </w:rPr>
              <w:t>17</w:t>
            </w:r>
          </w:p>
        </w:tc>
        <w:tc>
          <w:tcPr>
            <w:tcW w:w="2693" w:type="dxa"/>
            <w:vAlign w:val="center"/>
          </w:tcPr>
          <w:p w:rsidR="00AB6F66" w:rsidRPr="00D31998" w:rsidRDefault="00D67EA9" w:rsidP="003948E2">
            <w:pPr>
              <w:jc w:val="center"/>
              <w:rPr>
                <w:sz w:val="20"/>
                <w:szCs w:val="20"/>
              </w:rPr>
            </w:pPr>
            <w:r w:rsidRPr="00D31998">
              <w:rPr>
                <w:sz w:val="20"/>
                <w:szCs w:val="20"/>
              </w:rPr>
              <w:t>2</w:t>
            </w:r>
          </w:p>
        </w:tc>
        <w:tc>
          <w:tcPr>
            <w:tcW w:w="1594" w:type="dxa"/>
            <w:vAlign w:val="center"/>
          </w:tcPr>
          <w:p w:rsidR="00AB6F66" w:rsidRPr="00D31998" w:rsidRDefault="00D67EA9" w:rsidP="003948E2">
            <w:pPr>
              <w:jc w:val="center"/>
              <w:rPr>
                <w:sz w:val="20"/>
                <w:szCs w:val="20"/>
              </w:rPr>
            </w:pPr>
            <w:r w:rsidRPr="00D31998">
              <w:rPr>
                <w:sz w:val="20"/>
                <w:szCs w:val="20"/>
              </w:rPr>
              <w:t>0</w:t>
            </w:r>
          </w:p>
        </w:tc>
      </w:tr>
      <w:tr w:rsidR="00D31998" w:rsidRPr="00D31998" w:rsidTr="00AC3B5D">
        <w:trPr>
          <w:jc w:val="center"/>
        </w:trPr>
        <w:tc>
          <w:tcPr>
            <w:tcW w:w="3154" w:type="dxa"/>
            <w:vAlign w:val="center"/>
          </w:tcPr>
          <w:p w:rsidR="00AB6F66" w:rsidRPr="00D31998" w:rsidRDefault="00AB6F66" w:rsidP="009C4036">
            <w:pPr>
              <w:pStyle w:val="Styl4dotabel"/>
              <w:widowControl w:val="0"/>
              <w:rPr>
                <w:color w:val="auto"/>
              </w:rPr>
            </w:pPr>
            <w:r w:rsidRPr="00D31998">
              <w:rPr>
                <w:color w:val="auto"/>
              </w:rPr>
              <w:t>Gmina Suchedniów</w:t>
            </w:r>
          </w:p>
        </w:tc>
        <w:tc>
          <w:tcPr>
            <w:tcW w:w="1701" w:type="dxa"/>
            <w:vAlign w:val="center"/>
          </w:tcPr>
          <w:p w:rsidR="00AB6F66" w:rsidRPr="00D31998" w:rsidRDefault="009C4036" w:rsidP="003948E2">
            <w:pPr>
              <w:jc w:val="center"/>
              <w:rPr>
                <w:sz w:val="20"/>
                <w:szCs w:val="20"/>
              </w:rPr>
            </w:pPr>
            <w:r w:rsidRPr="00D31998">
              <w:rPr>
                <w:sz w:val="20"/>
                <w:szCs w:val="20"/>
              </w:rPr>
              <w:t>5</w:t>
            </w:r>
          </w:p>
        </w:tc>
        <w:tc>
          <w:tcPr>
            <w:tcW w:w="2693" w:type="dxa"/>
            <w:vAlign w:val="center"/>
          </w:tcPr>
          <w:p w:rsidR="00AB6F66" w:rsidRPr="00D31998" w:rsidRDefault="00D67EA9" w:rsidP="003948E2">
            <w:pPr>
              <w:jc w:val="center"/>
              <w:rPr>
                <w:sz w:val="20"/>
                <w:szCs w:val="20"/>
              </w:rPr>
            </w:pPr>
            <w:r w:rsidRPr="00D31998">
              <w:rPr>
                <w:sz w:val="20"/>
                <w:szCs w:val="20"/>
              </w:rPr>
              <w:t>3</w:t>
            </w:r>
          </w:p>
        </w:tc>
        <w:tc>
          <w:tcPr>
            <w:tcW w:w="1594" w:type="dxa"/>
            <w:vAlign w:val="center"/>
          </w:tcPr>
          <w:p w:rsidR="00AB6F66" w:rsidRPr="00D31998" w:rsidRDefault="00D67EA9" w:rsidP="003948E2">
            <w:pPr>
              <w:jc w:val="center"/>
              <w:rPr>
                <w:sz w:val="20"/>
                <w:szCs w:val="20"/>
              </w:rPr>
            </w:pPr>
            <w:r w:rsidRPr="00D31998">
              <w:rPr>
                <w:sz w:val="20"/>
                <w:szCs w:val="20"/>
              </w:rPr>
              <w:t>0</w:t>
            </w:r>
          </w:p>
        </w:tc>
      </w:tr>
      <w:tr w:rsidR="00D31998" w:rsidRPr="00D31998" w:rsidTr="00AC3B5D">
        <w:trPr>
          <w:jc w:val="center"/>
        </w:trPr>
        <w:tc>
          <w:tcPr>
            <w:tcW w:w="3154" w:type="dxa"/>
            <w:vAlign w:val="center"/>
          </w:tcPr>
          <w:p w:rsidR="00AB6F66" w:rsidRPr="00D31998" w:rsidRDefault="00AB6F66" w:rsidP="009C4036">
            <w:pPr>
              <w:pStyle w:val="Styl4dotabel"/>
              <w:widowControl w:val="0"/>
              <w:rPr>
                <w:color w:val="auto"/>
              </w:rPr>
            </w:pPr>
            <w:r w:rsidRPr="00D31998">
              <w:rPr>
                <w:color w:val="auto"/>
              </w:rPr>
              <w:t>Gmina Bliżyn</w:t>
            </w:r>
          </w:p>
        </w:tc>
        <w:tc>
          <w:tcPr>
            <w:tcW w:w="1701" w:type="dxa"/>
            <w:vAlign w:val="center"/>
          </w:tcPr>
          <w:p w:rsidR="00AB6F66" w:rsidRPr="00D31998" w:rsidRDefault="009C4036" w:rsidP="003948E2">
            <w:pPr>
              <w:jc w:val="center"/>
              <w:rPr>
                <w:sz w:val="20"/>
                <w:szCs w:val="20"/>
              </w:rPr>
            </w:pPr>
            <w:r w:rsidRPr="00D31998">
              <w:rPr>
                <w:sz w:val="20"/>
                <w:szCs w:val="20"/>
              </w:rPr>
              <w:t>6</w:t>
            </w:r>
          </w:p>
        </w:tc>
        <w:tc>
          <w:tcPr>
            <w:tcW w:w="2693" w:type="dxa"/>
            <w:vAlign w:val="center"/>
          </w:tcPr>
          <w:p w:rsidR="00AB6F66" w:rsidRPr="00D31998" w:rsidRDefault="00D67EA9" w:rsidP="003948E2">
            <w:pPr>
              <w:jc w:val="center"/>
              <w:rPr>
                <w:sz w:val="20"/>
                <w:szCs w:val="20"/>
              </w:rPr>
            </w:pPr>
            <w:r w:rsidRPr="00D31998">
              <w:rPr>
                <w:sz w:val="20"/>
                <w:szCs w:val="20"/>
              </w:rPr>
              <w:t>4</w:t>
            </w:r>
          </w:p>
        </w:tc>
        <w:tc>
          <w:tcPr>
            <w:tcW w:w="1594" w:type="dxa"/>
            <w:vAlign w:val="center"/>
          </w:tcPr>
          <w:p w:rsidR="00AB6F66" w:rsidRPr="00D31998" w:rsidRDefault="00D67EA9" w:rsidP="003948E2">
            <w:pPr>
              <w:jc w:val="center"/>
              <w:rPr>
                <w:sz w:val="20"/>
                <w:szCs w:val="20"/>
              </w:rPr>
            </w:pPr>
            <w:r w:rsidRPr="00D31998">
              <w:rPr>
                <w:sz w:val="20"/>
                <w:szCs w:val="20"/>
              </w:rPr>
              <w:t>0</w:t>
            </w:r>
          </w:p>
        </w:tc>
      </w:tr>
      <w:tr w:rsidR="00D31998" w:rsidRPr="00D31998" w:rsidTr="00AC3B5D">
        <w:trPr>
          <w:jc w:val="center"/>
        </w:trPr>
        <w:tc>
          <w:tcPr>
            <w:tcW w:w="3154" w:type="dxa"/>
            <w:vAlign w:val="center"/>
          </w:tcPr>
          <w:p w:rsidR="00AB6F66" w:rsidRPr="00D31998" w:rsidRDefault="00AB6F66" w:rsidP="009C4036">
            <w:pPr>
              <w:pStyle w:val="Styl4dotabel"/>
              <w:widowControl w:val="0"/>
              <w:rPr>
                <w:color w:val="auto"/>
              </w:rPr>
            </w:pPr>
            <w:r w:rsidRPr="00D31998">
              <w:rPr>
                <w:color w:val="auto"/>
              </w:rPr>
              <w:t>Gmina Łączna</w:t>
            </w:r>
          </w:p>
        </w:tc>
        <w:tc>
          <w:tcPr>
            <w:tcW w:w="1701" w:type="dxa"/>
            <w:vAlign w:val="center"/>
          </w:tcPr>
          <w:p w:rsidR="00AB6F66" w:rsidRPr="00D31998" w:rsidRDefault="009C4036" w:rsidP="003948E2">
            <w:pPr>
              <w:jc w:val="center"/>
              <w:rPr>
                <w:sz w:val="20"/>
                <w:szCs w:val="20"/>
              </w:rPr>
            </w:pPr>
            <w:r w:rsidRPr="00D31998">
              <w:rPr>
                <w:sz w:val="20"/>
                <w:szCs w:val="20"/>
              </w:rPr>
              <w:t>4</w:t>
            </w:r>
          </w:p>
        </w:tc>
        <w:tc>
          <w:tcPr>
            <w:tcW w:w="2693" w:type="dxa"/>
            <w:vAlign w:val="center"/>
          </w:tcPr>
          <w:p w:rsidR="00AB6F66" w:rsidRPr="00D31998" w:rsidRDefault="00D67EA9" w:rsidP="003948E2">
            <w:pPr>
              <w:jc w:val="center"/>
              <w:rPr>
                <w:sz w:val="20"/>
                <w:szCs w:val="20"/>
              </w:rPr>
            </w:pPr>
            <w:r w:rsidRPr="00D31998">
              <w:rPr>
                <w:sz w:val="20"/>
                <w:szCs w:val="20"/>
              </w:rPr>
              <w:t>2</w:t>
            </w:r>
          </w:p>
        </w:tc>
        <w:tc>
          <w:tcPr>
            <w:tcW w:w="1594" w:type="dxa"/>
            <w:vAlign w:val="center"/>
          </w:tcPr>
          <w:p w:rsidR="00AB6F66" w:rsidRPr="00D31998" w:rsidRDefault="00D67EA9" w:rsidP="003948E2">
            <w:pPr>
              <w:jc w:val="center"/>
              <w:rPr>
                <w:sz w:val="20"/>
                <w:szCs w:val="20"/>
              </w:rPr>
            </w:pPr>
            <w:r w:rsidRPr="00D31998">
              <w:rPr>
                <w:sz w:val="20"/>
                <w:szCs w:val="20"/>
              </w:rPr>
              <w:t>0</w:t>
            </w:r>
          </w:p>
        </w:tc>
      </w:tr>
      <w:tr w:rsidR="00D31998" w:rsidRPr="00D31998" w:rsidTr="00AC3B5D">
        <w:trPr>
          <w:jc w:val="center"/>
        </w:trPr>
        <w:tc>
          <w:tcPr>
            <w:tcW w:w="3154" w:type="dxa"/>
            <w:vAlign w:val="center"/>
          </w:tcPr>
          <w:p w:rsidR="00AB6F66" w:rsidRPr="00D31998" w:rsidRDefault="00AB6F66" w:rsidP="009C4036">
            <w:pPr>
              <w:pStyle w:val="Styl4dotabel"/>
              <w:widowControl w:val="0"/>
              <w:rPr>
                <w:color w:val="auto"/>
              </w:rPr>
            </w:pPr>
            <w:r w:rsidRPr="00D31998">
              <w:rPr>
                <w:color w:val="auto"/>
              </w:rPr>
              <w:t>Gmina Skarżysko Kościelne</w:t>
            </w:r>
          </w:p>
        </w:tc>
        <w:tc>
          <w:tcPr>
            <w:tcW w:w="1701" w:type="dxa"/>
            <w:vAlign w:val="center"/>
          </w:tcPr>
          <w:p w:rsidR="00AB6F66" w:rsidRPr="00D31998" w:rsidRDefault="009C4036" w:rsidP="003948E2">
            <w:pPr>
              <w:jc w:val="center"/>
              <w:rPr>
                <w:sz w:val="20"/>
                <w:szCs w:val="20"/>
              </w:rPr>
            </w:pPr>
            <w:r w:rsidRPr="00D31998">
              <w:rPr>
                <w:sz w:val="20"/>
                <w:szCs w:val="20"/>
              </w:rPr>
              <w:t>9</w:t>
            </w:r>
          </w:p>
        </w:tc>
        <w:tc>
          <w:tcPr>
            <w:tcW w:w="2693" w:type="dxa"/>
            <w:vAlign w:val="center"/>
          </w:tcPr>
          <w:p w:rsidR="00AB6F66" w:rsidRPr="00D31998" w:rsidRDefault="00D67EA9" w:rsidP="003948E2">
            <w:pPr>
              <w:jc w:val="center"/>
              <w:rPr>
                <w:sz w:val="20"/>
                <w:szCs w:val="20"/>
              </w:rPr>
            </w:pPr>
            <w:r w:rsidRPr="00D31998">
              <w:rPr>
                <w:sz w:val="20"/>
                <w:szCs w:val="20"/>
              </w:rPr>
              <w:t>3</w:t>
            </w:r>
          </w:p>
        </w:tc>
        <w:tc>
          <w:tcPr>
            <w:tcW w:w="1594" w:type="dxa"/>
            <w:vAlign w:val="center"/>
          </w:tcPr>
          <w:p w:rsidR="00AB6F66" w:rsidRPr="00D31998" w:rsidRDefault="00D67EA9" w:rsidP="003948E2">
            <w:pPr>
              <w:jc w:val="center"/>
              <w:rPr>
                <w:sz w:val="20"/>
                <w:szCs w:val="20"/>
              </w:rPr>
            </w:pPr>
            <w:r w:rsidRPr="00D31998">
              <w:rPr>
                <w:sz w:val="20"/>
                <w:szCs w:val="20"/>
              </w:rPr>
              <w:t>4</w:t>
            </w:r>
          </w:p>
        </w:tc>
      </w:tr>
      <w:tr w:rsidR="00D31998" w:rsidRPr="00D31998" w:rsidTr="00AC3B5D">
        <w:trPr>
          <w:jc w:val="center"/>
        </w:trPr>
        <w:tc>
          <w:tcPr>
            <w:tcW w:w="3154" w:type="dxa"/>
            <w:vAlign w:val="center"/>
          </w:tcPr>
          <w:p w:rsidR="00AB6F66" w:rsidRPr="00D31998" w:rsidRDefault="00AB6F66" w:rsidP="00AB6F66">
            <w:pPr>
              <w:jc w:val="right"/>
              <w:rPr>
                <w:sz w:val="20"/>
                <w:szCs w:val="20"/>
              </w:rPr>
            </w:pPr>
            <w:r w:rsidRPr="00D31998">
              <w:rPr>
                <w:b/>
                <w:sz w:val="20"/>
                <w:szCs w:val="20"/>
              </w:rPr>
              <w:t>Ogółem powiat</w:t>
            </w:r>
          </w:p>
        </w:tc>
        <w:tc>
          <w:tcPr>
            <w:tcW w:w="1701" w:type="dxa"/>
            <w:vAlign w:val="center"/>
          </w:tcPr>
          <w:p w:rsidR="00AB6F66" w:rsidRPr="00D31998" w:rsidRDefault="009C4036" w:rsidP="003948E2">
            <w:pPr>
              <w:jc w:val="center"/>
              <w:rPr>
                <w:b/>
                <w:sz w:val="20"/>
                <w:szCs w:val="20"/>
              </w:rPr>
            </w:pPr>
            <w:r w:rsidRPr="00D31998">
              <w:rPr>
                <w:b/>
                <w:sz w:val="20"/>
                <w:szCs w:val="20"/>
              </w:rPr>
              <w:t>41</w:t>
            </w:r>
          </w:p>
        </w:tc>
        <w:tc>
          <w:tcPr>
            <w:tcW w:w="2693" w:type="dxa"/>
            <w:vAlign w:val="center"/>
          </w:tcPr>
          <w:p w:rsidR="00AB6F66" w:rsidRPr="00D31998" w:rsidRDefault="00D67EA9" w:rsidP="003948E2">
            <w:pPr>
              <w:jc w:val="center"/>
              <w:rPr>
                <w:b/>
                <w:sz w:val="20"/>
                <w:szCs w:val="20"/>
              </w:rPr>
            </w:pPr>
            <w:r w:rsidRPr="00D31998">
              <w:rPr>
                <w:b/>
                <w:sz w:val="20"/>
                <w:szCs w:val="20"/>
              </w:rPr>
              <w:t>14</w:t>
            </w:r>
          </w:p>
        </w:tc>
        <w:tc>
          <w:tcPr>
            <w:tcW w:w="1594" w:type="dxa"/>
            <w:vAlign w:val="center"/>
          </w:tcPr>
          <w:p w:rsidR="00AB6F66" w:rsidRPr="00D31998" w:rsidRDefault="00D67EA9" w:rsidP="003948E2">
            <w:pPr>
              <w:jc w:val="center"/>
              <w:rPr>
                <w:b/>
                <w:sz w:val="20"/>
                <w:szCs w:val="20"/>
              </w:rPr>
            </w:pPr>
            <w:r w:rsidRPr="00D31998">
              <w:rPr>
                <w:b/>
                <w:sz w:val="20"/>
                <w:szCs w:val="20"/>
              </w:rPr>
              <w:t>4</w:t>
            </w:r>
          </w:p>
        </w:tc>
      </w:tr>
    </w:tbl>
    <w:p w:rsidR="00FE0C27" w:rsidRPr="00D31998" w:rsidRDefault="00FE0C27" w:rsidP="00FE0C27">
      <w:pPr>
        <w:tabs>
          <w:tab w:val="left" w:pos="851"/>
        </w:tabs>
        <w:spacing w:after="120" w:line="240" w:lineRule="auto"/>
        <w:jc w:val="both"/>
        <w:rPr>
          <w:i/>
          <w:sz w:val="20"/>
          <w:szCs w:val="20"/>
        </w:rPr>
      </w:pPr>
      <w:r w:rsidRPr="00D31998">
        <w:rPr>
          <w:i/>
          <w:sz w:val="20"/>
          <w:szCs w:val="20"/>
        </w:rPr>
        <w:t>Źródło: Opracowanie własne na podstawie danych GUS (dostęp do bazy danych dn. 15.06.2021 r.)</w:t>
      </w:r>
    </w:p>
    <w:p w:rsidR="00C06710" w:rsidRPr="00D31998" w:rsidRDefault="00AC3B5D" w:rsidP="001F0F78">
      <w:pPr>
        <w:spacing w:after="120" w:line="240" w:lineRule="auto"/>
        <w:jc w:val="both"/>
        <w:rPr>
          <w:rFonts w:cstheme="minorHAnsi"/>
          <w:sz w:val="24"/>
          <w:szCs w:val="24"/>
        </w:rPr>
      </w:pPr>
      <w:r w:rsidRPr="00D31998">
        <w:rPr>
          <w:rFonts w:cstheme="minorHAnsi"/>
          <w:sz w:val="24"/>
          <w:szCs w:val="24"/>
        </w:rPr>
        <w:t xml:space="preserve">W 2019 r. do wszystkich placówek </w:t>
      </w:r>
      <w:r w:rsidR="00F35A00" w:rsidRPr="00D31998">
        <w:rPr>
          <w:rFonts w:cstheme="minorHAnsi"/>
          <w:sz w:val="24"/>
          <w:szCs w:val="24"/>
        </w:rPr>
        <w:t>wychowania przedszkolnego uczęszczało łącznie 1 962 dzieci</w:t>
      </w:r>
      <w:r w:rsidR="00A23D24" w:rsidRPr="00D31998">
        <w:rPr>
          <w:rFonts w:cstheme="minorHAnsi"/>
          <w:sz w:val="24"/>
          <w:szCs w:val="24"/>
        </w:rPr>
        <w:t xml:space="preserve">, co stanowi 84,9% ogólnej liczby dzieci w wieku 3-6 lat. </w:t>
      </w:r>
    </w:p>
    <w:p w:rsidR="001F0F78" w:rsidRPr="00D31998" w:rsidRDefault="001F0F78" w:rsidP="007C4542">
      <w:pPr>
        <w:pStyle w:val="Legenda"/>
        <w:spacing w:after="120"/>
        <w:jc w:val="both"/>
        <w:rPr>
          <w:rFonts w:cstheme="minorHAnsi"/>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38</w:t>
      </w:r>
      <w:r w:rsidR="008F26D8" w:rsidRPr="00D31998">
        <w:rPr>
          <w:color w:val="auto"/>
          <w:sz w:val="20"/>
          <w:szCs w:val="20"/>
        </w:rPr>
        <w:fldChar w:fldCharType="end"/>
      </w:r>
      <w:r w:rsidRPr="00D31998">
        <w:rPr>
          <w:color w:val="auto"/>
          <w:sz w:val="20"/>
          <w:szCs w:val="20"/>
        </w:rPr>
        <w:t>. Udział dzieci uczęszczających do przedszkoli w ogólnej liczbie dzieci w wieku 3-6 lat na przestrzeni lat 2016 - 2019</w:t>
      </w:r>
    </w:p>
    <w:tbl>
      <w:tblPr>
        <w:tblStyle w:val="Tabela-Siatka"/>
        <w:tblW w:w="0" w:type="auto"/>
        <w:jc w:val="center"/>
        <w:tblLook w:val="04A0" w:firstRow="1" w:lastRow="0" w:firstColumn="1" w:lastColumn="0" w:noHBand="0" w:noVBand="1"/>
      </w:tblPr>
      <w:tblGrid>
        <w:gridCol w:w="4511"/>
        <w:gridCol w:w="1127"/>
        <w:gridCol w:w="1128"/>
        <w:gridCol w:w="1128"/>
        <w:gridCol w:w="1128"/>
      </w:tblGrid>
      <w:tr w:rsidR="00D31998" w:rsidRPr="00D31998" w:rsidTr="001F0F78">
        <w:trPr>
          <w:jc w:val="center"/>
        </w:trPr>
        <w:tc>
          <w:tcPr>
            <w:tcW w:w="4511" w:type="dxa"/>
            <w:shd w:val="clear" w:color="auto" w:fill="F2F2F2" w:themeFill="background1" w:themeFillShade="F2"/>
            <w:vAlign w:val="center"/>
          </w:tcPr>
          <w:p w:rsidR="001F0F78" w:rsidRPr="00D31998" w:rsidRDefault="001F0F78" w:rsidP="000B44CD">
            <w:pPr>
              <w:autoSpaceDE w:val="0"/>
              <w:autoSpaceDN w:val="0"/>
              <w:adjustRightInd w:val="0"/>
              <w:jc w:val="center"/>
              <w:rPr>
                <w:rFonts w:cstheme="minorHAnsi"/>
                <w:b/>
                <w:sz w:val="20"/>
                <w:szCs w:val="20"/>
              </w:rPr>
            </w:pPr>
            <w:r w:rsidRPr="00D31998">
              <w:rPr>
                <w:rFonts w:cstheme="minorHAnsi"/>
                <w:b/>
                <w:sz w:val="20"/>
                <w:szCs w:val="20"/>
              </w:rPr>
              <w:t>Wyszczególnienie</w:t>
            </w:r>
          </w:p>
        </w:tc>
        <w:tc>
          <w:tcPr>
            <w:tcW w:w="1127" w:type="dxa"/>
            <w:shd w:val="clear" w:color="auto" w:fill="F2F2F2" w:themeFill="background1" w:themeFillShade="F2"/>
            <w:vAlign w:val="center"/>
          </w:tcPr>
          <w:p w:rsidR="001F0F78" w:rsidRPr="00D31998" w:rsidRDefault="001F0F78" w:rsidP="001F0F78">
            <w:pPr>
              <w:autoSpaceDE w:val="0"/>
              <w:autoSpaceDN w:val="0"/>
              <w:adjustRightInd w:val="0"/>
              <w:jc w:val="center"/>
              <w:rPr>
                <w:rFonts w:cstheme="minorHAnsi"/>
                <w:b/>
                <w:sz w:val="20"/>
                <w:szCs w:val="20"/>
              </w:rPr>
            </w:pPr>
            <w:r w:rsidRPr="00D31998">
              <w:rPr>
                <w:rFonts w:cstheme="minorHAnsi"/>
                <w:b/>
                <w:sz w:val="20"/>
                <w:szCs w:val="20"/>
              </w:rPr>
              <w:t>2016</w:t>
            </w:r>
          </w:p>
        </w:tc>
        <w:tc>
          <w:tcPr>
            <w:tcW w:w="1128" w:type="dxa"/>
            <w:shd w:val="clear" w:color="auto" w:fill="F2F2F2" w:themeFill="background1" w:themeFillShade="F2"/>
            <w:vAlign w:val="center"/>
          </w:tcPr>
          <w:p w:rsidR="001F0F78" w:rsidRPr="00D31998" w:rsidRDefault="001F0F78" w:rsidP="001F0F78">
            <w:pPr>
              <w:autoSpaceDE w:val="0"/>
              <w:autoSpaceDN w:val="0"/>
              <w:adjustRightInd w:val="0"/>
              <w:jc w:val="center"/>
              <w:rPr>
                <w:rFonts w:cstheme="minorHAnsi"/>
                <w:b/>
                <w:sz w:val="20"/>
                <w:szCs w:val="20"/>
              </w:rPr>
            </w:pPr>
            <w:r w:rsidRPr="00D31998">
              <w:rPr>
                <w:rFonts w:cstheme="minorHAnsi"/>
                <w:b/>
                <w:sz w:val="20"/>
                <w:szCs w:val="20"/>
              </w:rPr>
              <w:t>2017</w:t>
            </w:r>
          </w:p>
        </w:tc>
        <w:tc>
          <w:tcPr>
            <w:tcW w:w="1128" w:type="dxa"/>
            <w:shd w:val="clear" w:color="auto" w:fill="F2F2F2" w:themeFill="background1" w:themeFillShade="F2"/>
            <w:vAlign w:val="center"/>
          </w:tcPr>
          <w:p w:rsidR="001F0F78" w:rsidRPr="00D31998" w:rsidRDefault="001F0F78" w:rsidP="001F0F78">
            <w:pPr>
              <w:autoSpaceDE w:val="0"/>
              <w:autoSpaceDN w:val="0"/>
              <w:adjustRightInd w:val="0"/>
              <w:jc w:val="center"/>
              <w:rPr>
                <w:rFonts w:cstheme="minorHAnsi"/>
                <w:b/>
                <w:sz w:val="20"/>
                <w:szCs w:val="20"/>
              </w:rPr>
            </w:pPr>
            <w:r w:rsidRPr="00D31998">
              <w:rPr>
                <w:rFonts w:cstheme="minorHAnsi"/>
                <w:b/>
                <w:sz w:val="20"/>
                <w:szCs w:val="20"/>
              </w:rPr>
              <w:t>2018</w:t>
            </w:r>
          </w:p>
        </w:tc>
        <w:tc>
          <w:tcPr>
            <w:tcW w:w="1128" w:type="dxa"/>
            <w:shd w:val="clear" w:color="auto" w:fill="F2F2F2" w:themeFill="background1" w:themeFillShade="F2"/>
            <w:vAlign w:val="center"/>
          </w:tcPr>
          <w:p w:rsidR="001F0F78" w:rsidRPr="00D31998" w:rsidRDefault="001F0F78" w:rsidP="001F0F78">
            <w:pPr>
              <w:autoSpaceDE w:val="0"/>
              <w:autoSpaceDN w:val="0"/>
              <w:adjustRightInd w:val="0"/>
              <w:jc w:val="center"/>
              <w:rPr>
                <w:rFonts w:cstheme="minorHAnsi"/>
                <w:b/>
                <w:sz w:val="20"/>
                <w:szCs w:val="20"/>
              </w:rPr>
            </w:pPr>
            <w:r w:rsidRPr="00D31998">
              <w:rPr>
                <w:rFonts w:cstheme="minorHAnsi"/>
                <w:b/>
                <w:sz w:val="20"/>
                <w:szCs w:val="20"/>
              </w:rPr>
              <w:t>2019</w:t>
            </w:r>
          </w:p>
        </w:tc>
      </w:tr>
      <w:tr w:rsidR="00D31998" w:rsidRPr="00D31998" w:rsidTr="001F0F78">
        <w:trPr>
          <w:jc w:val="center"/>
        </w:trPr>
        <w:tc>
          <w:tcPr>
            <w:tcW w:w="4511" w:type="dxa"/>
            <w:vAlign w:val="center"/>
          </w:tcPr>
          <w:p w:rsidR="003F6AC7" w:rsidRPr="00D31998" w:rsidRDefault="003F6AC7" w:rsidP="000B44CD">
            <w:pPr>
              <w:autoSpaceDE w:val="0"/>
              <w:autoSpaceDN w:val="0"/>
              <w:adjustRightInd w:val="0"/>
              <w:jc w:val="center"/>
              <w:rPr>
                <w:rFonts w:cstheme="minorHAnsi"/>
                <w:sz w:val="20"/>
                <w:szCs w:val="20"/>
              </w:rPr>
            </w:pPr>
            <w:r w:rsidRPr="00D31998">
              <w:rPr>
                <w:rFonts w:cstheme="minorHAnsi"/>
                <w:sz w:val="20"/>
                <w:szCs w:val="20"/>
              </w:rPr>
              <w:t>Dzieci w wieku przedszkolnym ogółem (3-6 lat)</w:t>
            </w:r>
          </w:p>
        </w:tc>
        <w:tc>
          <w:tcPr>
            <w:tcW w:w="1127" w:type="dxa"/>
            <w:vAlign w:val="center"/>
          </w:tcPr>
          <w:p w:rsidR="003F6AC7" w:rsidRPr="00D31998" w:rsidRDefault="003F6AC7" w:rsidP="000B44CD">
            <w:pPr>
              <w:jc w:val="center"/>
              <w:rPr>
                <w:rFonts w:cstheme="minorHAnsi"/>
                <w:sz w:val="20"/>
                <w:szCs w:val="20"/>
              </w:rPr>
            </w:pPr>
            <w:r w:rsidRPr="00D31998">
              <w:rPr>
                <w:rFonts w:cstheme="minorHAnsi"/>
                <w:sz w:val="20"/>
                <w:szCs w:val="20"/>
              </w:rPr>
              <w:t>2 476</w:t>
            </w:r>
          </w:p>
        </w:tc>
        <w:tc>
          <w:tcPr>
            <w:tcW w:w="1128" w:type="dxa"/>
            <w:vAlign w:val="center"/>
          </w:tcPr>
          <w:p w:rsidR="003F6AC7" w:rsidRPr="00D31998" w:rsidRDefault="003F6AC7" w:rsidP="000B44CD">
            <w:pPr>
              <w:jc w:val="center"/>
              <w:rPr>
                <w:rFonts w:cstheme="minorHAnsi"/>
                <w:sz w:val="20"/>
                <w:szCs w:val="20"/>
              </w:rPr>
            </w:pPr>
            <w:r w:rsidRPr="00D31998">
              <w:rPr>
                <w:rFonts w:cstheme="minorHAnsi"/>
                <w:sz w:val="20"/>
                <w:szCs w:val="20"/>
              </w:rPr>
              <w:t>2 441</w:t>
            </w:r>
          </w:p>
        </w:tc>
        <w:tc>
          <w:tcPr>
            <w:tcW w:w="1128" w:type="dxa"/>
            <w:vAlign w:val="center"/>
          </w:tcPr>
          <w:p w:rsidR="003F6AC7" w:rsidRPr="00D31998" w:rsidRDefault="003F6AC7" w:rsidP="000B44CD">
            <w:pPr>
              <w:jc w:val="center"/>
              <w:rPr>
                <w:rFonts w:cstheme="minorHAnsi"/>
                <w:sz w:val="20"/>
                <w:szCs w:val="20"/>
              </w:rPr>
            </w:pPr>
            <w:r w:rsidRPr="00D31998">
              <w:rPr>
                <w:rFonts w:cstheme="minorHAnsi"/>
                <w:sz w:val="20"/>
                <w:szCs w:val="20"/>
              </w:rPr>
              <w:t>2 389</w:t>
            </w:r>
          </w:p>
        </w:tc>
        <w:tc>
          <w:tcPr>
            <w:tcW w:w="1128" w:type="dxa"/>
            <w:vAlign w:val="center"/>
          </w:tcPr>
          <w:p w:rsidR="003F6AC7" w:rsidRPr="00D31998" w:rsidRDefault="003F6AC7" w:rsidP="000B44CD">
            <w:pPr>
              <w:jc w:val="center"/>
              <w:rPr>
                <w:rFonts w:cstheme="minorHAnsi"/>
                <w:sz w:val="20"/>
                <w:szCs w:val="20"/>
              </w:rPr>
            </w:pPr>
            <w:r w:rsidRPr="00D31998">
              <w:rPr>
                <w:rFonts w:cstheme="minorHAnsi"/>
                <w:sz w:val="20"/>
                <w:szCs w:val="20"/>
              </w:rPr>
              <w:t>2 310</w:t>
            </w:r>
          </w:p>
        </w:tc>
      </w:tr>
      <w:tr w:rsidR="00D31998" w:rsidRPr="00D31998" w:rsidTr="001F0F78">
        <w:trPr>
          <w:jc w:val="center"/>
        </w:trPr>
        <w:tc>
          <w:tcPr>
            <w:tcW w:w="4511" w:type="dxa"/>
            <w:vAlign w:val="center"/>
          </w:tcPr>
          <w:p w:rsidR="003F6AC7" w:rsidRPr="00D31998" w:rsidRDefault="003F6AC7" w:rsidP="000B44CD">
            <w:pPr>
              <w:autoSpaceDE w:val="0"/>
              <w:autoSpaceDN w:val="0"/>
              <w:adjustRightInd w:val="0"/>
              <w:jc w:val="center"/>
              <w:rPr>
                <w:rFonts w:cstheme="minorHAnsi"/>
                <w:sz w:val="20"/>
                <w:szCs w:val="20"/>
              </w:rPr>
            </w:pPr>
            <w:r w:rsidRPr="00D31998">
              <w:rPr>
                <w:rFonts w:cstheme="minorHAnsi"/>
                <w:sz w:val="20"/>
                <w:szCs w:val="20"/>
              </w:rPr>
              <w:t>Dzieci objęte wychowaniem przedszkolnym (3-6 lat)</w:t>
            </w:r>
          </w:p>
        </w:tc>
        <w:tc>
          <w:tcPr>
            <w:tcW w:w="1127" w:type="dxa"/>
            <w:vAlign w:val="center"/>
          </w:tcPr>
          <w:p w:rsidR="003F6AC7" w:rsidRPr="00D31998" w:rsidRDefault="003F6AC7" w:rsidP="000B44CD">
            <w:pPr>
              <w:jc w:val="center"/>
              <w:rPr>
                <w:rFonts w:cstheme="minorHAnsi"/>
                <w:sz w:val="20"/>
                <w:szCs w:val="20"/>
              </w:rPr>
            </w:pPr>
            <w:r w:rsidRPr="00D31998">
              <w:rPr>
                <w:rFonts w:cstheme="minorHAnsi"/>
                <w:sz w:val="20"/>
                <w:szCs w:val="20"/>
              </w:rPr>
              <w:t>1 885</w:t>
            </w:r>
          </w:p>
        </w:tc>
        <w:tc>
          <w:tcPr>
            <w:tcW w:w="1128" w:type="dxa"/>
            <w:vAlign w:val="center"/>
          </w:tcPr>
          <w:p w:rsidR="003F6AC7" w:rsidRPr="00D31998" w:rsidRDefault="003F6AC7" w:rsidP="000B44CD">
            <w:pPr>
              <w:jc w:val="center"/>
              <w:rPr>
                <w:rFonts w:cstheme="minorHAnsi"/>
                <w:sz w:val="20"/>
                <w:szCs w:val="20"/>
              </w:rPr>
            </w:pPr>
            <w:r w:rsidRPr="00D31998">
              <w:rPr>
                <w:rFonts w:cstheme="minorHAnsi"/>
                <w:sz w:val="20"/>
                <w:szCs w:val="20"/>
              </w:rPr>
              <w:t>1 945</w:t>
            </w:r>
          </w:p>
        </w:tc>
        <w:tc>
          <w:tcPr>
            <w:tcW w:w="1128" w:type="dxa"/>
            <w:vAlign w:val="center"/>
          </w:tcPr>
          <w:p w:rsidR="003F6AC7" w:rsidRPr="00D31998" w:rsidRDefault="003F6AC7" w:rsidP="000B44CD">
            <w:pPr>
              <w:jc w:val="center"/>
              <w:rPr>
                <w:rFonts w:cstheme="minorHAnsi"/>
                <w:sz w:val="20"/>
                <w:szCs w:val="20"/>
              </w:rPr>
            </w:pPr>
            <w:r w:rsidRPr="00D31998">
              <w:rPr>
                <w:rFonts w:cstheme="minorHAnsi"/>
                <w:sz w:val="20"/>
                <w:szCs w:val="20"/>
              </w:rPr>
              <w:t>2 001</w:t>
            </w:r>
          </w:p>
        </w:tc>
        <w:tc>
          <w:tcPr>
            <w:tcW w:w="1128" w:type="dxa"/>
            <w:vAlign w:val="center"/>
          </w:tcPr>
          <w:p w:rsidR="003F6AC7" w:rsidRPr="00D31998" w:rsidRDefault="003F6AC7" w:rsidP="000B44CD">
            <w:pPr>
              <w:jc w:val="center"/>
              <w:rPr>
                <w:rFonts w:cstheme="minorHAnsi"/>
                <w:sz w:val="20"/>
                <w:szCs w:val="20"/>
              </w:rPr>
            </w:pPr>
            <w:r w:rsidRPr="00D31998">
              <w:rPr>
                <w:rFonts w:cstheme="minorHAnsi"/>
                <w:sz w:val="20"/>
                <w:szCs w:val="20"/>
              </w:rPr>
              <w:t>1 962</w:t>
            </w:r>
          </w:p>
        </w:tc>
      </w:tr>
      <w:tr w:rsidR="00D31998" w:rsidRPr="00D31998" w:rsidTr="001F0F78">
        <w:trPr>
          <w:jc w:val="center"/>
        </w:trPr>
        <w:tc>
          <w:tcPr>
            <w:tcW w:w="4511" w:type="dxa"/>
            <w:vAlign w:val="center"/>
          </w:tcPr>
          <w:p w:rsidR="003F6AC7" w:rsidRPr="00D31998" w:rsidRDefault="003F6AC7" w:rsidP="000B44CD">
            <w:pPr>
              <w:autoSpaceDE w:val="0"/>
              <w:autoSpaceDN w:val="0"/>
              <w:adjustRightInd w:val="0"/>
              <w:jc w:val="center"/>
              <w:rPr>
                <w:rFonts w:cstheme="minorHAnsi"/>
                <w:sz w:val="20"/>
                <w:szCs w:val="20"/>
              </w:rPr>
            </w:pPr>
            <w:r w:rsidRPr="00D31998">
              <w:rPr>
                <w:rFonts w:cstheme="minorHAnsi"/>
                <w:sz w:val="20"/>
                <w:szCs w:val="20"/>
              </w:rPr>
              <w:t>Udział dzieci objętych wychowaniem przedszkolnym w ogólnej liczbie dzieci w wieku 3-6 lat (%)</w:t>
            </w:r>
          </w:p>
        </w:tc>
        <w:tc>
          <w:tcPr>
            <w:tcW w:w="1127" w:type="dxa"/>
            <w:vAlign w:val="center"/>
          </w:tcPr>
          <w:p w:rsidR="003F6AC7" w:rsidRPr="00D31998" w:rsidRDefault="003F6AC7" w:rsidP="003F6AC7">
            <w:pPr>
              <w:jc w:val="center"/>
              <w:rPr>
                <w:rFonts w:cstheme="minorHAnsi"/>
                <w:sz w:val="20"/>
                <w:szCs w:val="20"/>
              </w:rPr>
            </w:pPr>
            <w:r w:rsidRPr="00D31998">
              <w:rPr>
                <w:rFonts w:cstheme="minorHAnsi"/>
                <w:sz w:val="20"/>
                <w:szCs w:val="20"/>
              </w:rPr>
              <w:t>76,1</w:t>
            </w:r>
          </w:p>
        </w:tc>
        <w:tc>
          <w:tcPr>
            <w:tcW w:w="1128" w:type="dxa"/>
            <w:vAlign w:val="center"/>
          </w:tcPr>
          <w:p w:rsidR="003F6AC7" w:rsidRPr="00D31998" w:rsidRDefault="003F6AC7" w:rsidP="003F6AC7">
            <w:pPr>
              <w:jc w:val="center"/>
              <w:rPr>
                <w:rFonts w:cstheme="minorHAnsi"/>
                <w:sz w:val="20"/>
                <w:szCs w:val="20"/>
              </w:rPr>
            </w:pPr>
            <w:r w:rsidRPr="00D31998">
              <w:rPr>
                <w:rFonts w:cstheme="minorHAnsi"/>
                <w:sz w:val="20"/>
                <w:szCs w:val="20"/>
              </w:rPr>
              <w:t>79,7</w:t>
            </w:r>
          </w:p>
        </w:tc>
        <w:tc>
          <w:tcPr>
            <w:tcW w:w="1128" w:type="dxa"/>
            <w:vAlign w:val="center"/>
          </w:tcPr>
          <w:p w:rsidR="003F6AC7" w:rsidRPr="00D31998" w:rsidRDefault="003F6AC7" w:rsidP="003F6AC7">
            <w:pPr>
              <w:jc w:val="center"/>
              <w:rPr>
                <w:rFonts w:cstheme="minorHAnsi"/>
                <w:sz w:val="20"/>
                <w:szCs w:val="20"/>
              </w:rPr>
            </w:pPr>
            <w:r w:rsidRPr="00D31998">
              <w:rPr>
                <w:rFonts w:cstheme="minorHAnsi"/>
                <w:sz w:val="20"/>
                <w:szCs w:val="20"/>
              </w:rPr>
              <w:t>83,8</w:t>
            </w:r>
          </w:p>
        </w:tc>
        <w:tc>
          <w:tcPr>
            <w:tcW w:w="1128" w:type="dxa"/>
            <w:vAlign w:val="center"/>
          </w:tcPr>
          <w:p w:rsidR="003F6AC7" w:rsidRPr="00D31998" w:rsidRDefault="003F6AC7" w:rsidP="003F6AC7">
            <w:pPr>
              <w:jc w:val="center"/>
              <w:rPr>
                <w:rFonts w:cstheme="minorHAnsi"/>
                <w:sz w:val="20"/>
                <w:szCs w:val="20"/>
              </w:rPr>
            </w:pPr>
            <w:r w:rsidRPr="00D31998">
              <w:rPr>
                <w:rFonts w:cstheme="minorHAnsi"/>
                <w:sz w:val="20"/>
                <w:szCs w:val="20"/>
              </w:rPr>
              <w:t>84,9</w:t>
            </w:r>
          </w:p>
        </w:tc>
      </w:tr>
    </w:tbl>
    <w:p w:rsidR="001F0F78" w:rsidRPr="00D31998" w:rsidRDefault="001F0F78" w:rsidP="001F0F78">
      <w:pPr>
        <w:tabs>
          <w:tab w:val="left" w:pos="851"/>
        </w:tabs>
        <w:spacing w:after="120" w:line="240" w:lineRule="auto"/>
        <w:jc w:val="both"/>
        <w:rPr>
          <w:i/>
          <w:sz w:val="20"/>
          <w:szCs w:val="20"/>
        </w:rPr>
      </w:pPr>
      <w:r w:rsidRPr="00D31998">
        <w:rPr>
          <w:i/>
          <w:sz w:val="20"/>
          <w:szCs w:val="20"/>
        </w:rPr>
        <w:t>Źródło: Opracowanie własne na podstawie danych GUS (dostęp do bazy danych dn. 15.06.2021 r.)</w:t>
      </w:r>
    </w:p>
    <w:p w:rsidR="00DD6CC9" w:rsidRPr="00D31998" w:rsidRDefault="00DD6CC9" w:rsidP="00DD6CC9">
      <w:pPr>
        <w:spacing w:after="120" w:line="240" w:lineRule="auto"/>
        <w:jc w:val="both"/>
        <w:rPr>
          <w:rFonts w:cstheme="minorHAnsi"/>
          <w:sz w:val="24"/>
          <w:szCs w:val="24"/>
          <w:u w:val="single"/>
        </w:rPr>
      </w:pPr>
      <w:r w:rsidRPr="00D31998">
        <w:rPr>
          <w:rFonts w:cstheme="minorHAnsi"/>
          <w:sz w:val="24"/>
          <w:szCs w:val="24"/>
          <w:u w:val="single"/>
        </w:rPr>
        <w:t>Szkoły podstawowe</w:t>
      </w:r>
    </w:p>
    <w:p w:rsidR="00064804" w:rsidRPr="00D31998" w:rsidRDefault="00064804" w:rsidP="00C06710">
      <w:pPr>
        <w:spacing w:line="240" w:lineRule="auto"/>
        <w:jc w:val="both"/>
        <w:rPr>
          <w:sz w:val="24"/>
          <w:szCs w:val="24"/>
        </w:rPr>
      </w:pPr>
      <w:r w:rsidRPr="00D31998">
        <w:rPr>
          <w:sz w:val="24"/>
          <w:szCs w:val="24"/>
        </w:rPr>
        <w:t xml:space="preserve">W powiecie skarżyskim funkcjonuje 29 szkół podstawowych, na które składa się łącznie 312 oddziałów.  </w:t>
      </w:r>
    </w:p>
    <w:p w:rsidR="007C4542" w:rsidRPr="00D31998" w:rsidRDefault="007C4542" w:rsidP="00064804">
      <w:pPr>
        <w:pStyle w:val="Legenda"/>
        <w:spacing w:after="120"/>
        <w:jc w:val="both"/>
        <w:rPr>
          <w:color w:val="auto"/>
          <w:sz w:val="20"/>
          <w:szCs w:val="20"/>
          <w:highlight w:val="yellow"/>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39</w:t>
      </w:r>
      <w:r w:rsidR="008F26D8" w:rsidRPr="00D31998">
        <w:rPr>
          <w:color w:val="auto"/>
          <w:sz w:val="20"/>
          <w:szCs w:val="20"/>
        </w:rPr>
        <w:fldChar w:fldCharType="end"/>
      </w:r>
      <w:r w:rsidRPr="00D31998">
        <w:rPr>
          <w:color w:val="auto"/>
          <w:sz w:val="20"/>
          <w:szCs w:val="20"/>
        </w:rPr>
        <w:t>. Liczba szkół podstawowych na terenie powiatu skarżyskiego w 2019 r.</w:t>
      </w:r>
    </w:p>
    <w:tbl>
      <w:tblPr>
        <w:tblStyle w:val="Tabela-Siatka"/>
        <w:tblW w:w="0" w:type="auto"/>
        <w:tblLook w:val="04A0" w:firstRow="1" w:lastRow="0" w:firstColumn="1" w:lastColumn="0" w:noHBand="0" w:noVBand="1"/>
      </w:tblPr>
      <w:tblGrid>
        <w:gridCol w:w="2818"/>
        <w:gridCol w:w="2695"/>
        <w:gridCol w:w="2696"/>
      </w:tblGrid>
      <w:tr w:rsidR="00D31998" w:rsidRPr="00D31998" w:rsidTr="00D377F3">
        <w:tc>
          <w:tcPr>
            <w:tcW w:w="2818" w:type="dxa"/>
            <w:shd w:val="clear" w:color="auto" w:fill="F2F2F2" w:themeFill="background1" w:themeFillShade="F2"/>
            <w:vAlign w:val="center"/>
          </w:tcPr>
          <w:p w:rsidR="007C4542" w:rsidRPr="00D31998" w:rsidRDefault="007C4542" w:rsidP="000B44CD">
            <w:pPr>
              <w:jc w:val="center"/>
              <w:rPr>
                <w:b/>
                <w:sz w:val="20"/>
                <w:szCs w:val="20"/>
              </w:rPr>
            </w:pPr>
            <w:r w:rsidRPr="00D31998">
              <w:rPr>
                <w:b/>
                <w:sz w:val="20"/>
                <w:szCs w:val="20"/>
              </w:rPr>
              <w:t>Wyszczególnienie</w:t>
            </w:r>
          </w:p>
        </w:tc>
        <w:tc>
          <w:tcPr>
            <w:tcW w:w="2695" w:type="dxa"/>
            <w:shd w:val="clear" w:color="auto" w:fill="F2F2F2" w:themeFill="background1" w:themeFillShade="F2"/>
            <w:vAlign w:val="center"/>
          </w:tcPr>
          <w:p w:rsidR="007C4542" w:rsidRPr="00D31998" w:rsidRDefault="007C4542" w:rsidP="000B44CD">
            <w:pPr>
              <w:jc w:val="center"/>
              <w:rPr>
                <w:b/>
                <w:sz w:val="20"/>
                <w:szCs w:val="20"/>
              </w:rPr>
            </w:pPr>
            <w:r w:rsidRPr="00D31998">
              <w:rPr>
                <w:b/>
                <w:sz w:val="20"/>
                <w:szCs w:val="20"/>
              </w:rPr>
              <w:t>Liczba szkół podstawowych</w:t>
            </w:r>
          </w:p>
        </w:tc>
        <w:tc>
          <w:tcPr>
            <w:tcW w:w="2696" w:type="dxa"/>
            <w:shd w:val="clear" w:color="auto" w:fill="F2F2F2" w:themeFill="background1" w:themeFillShade="F2"/>
            <w:vAlign w:val="center"/>
          </w:tcPr>
          <w:p w:rsidR="007C4542" w:rsidRPr="00D31998" w:rsidRDefault="007C4542" w:rsidP="000B44CD">
            <w:pPr>
              <w:jc w:val="center"/>
              <w:rPr>
                <w:b/>
                <w:sz w:val="20"/>
                <w:szCs w:val="20"/>
              </w:rPr>
            </w:pPr>
            <w:r w:rsidRPr="00D31998">
              <w:rPr>
                <w:b/>
                <w:sz w:val="20"/>
                <w:szCs w:val="20"/>
              </w:rPr>
              <w:t>Liczba oddziałów</w:t>
            </w:r>
          </w:p>
        </w:tc>
      </w:tr>
      <w:tr w:rsidR="00D31998" w:rsidRPr="00D31998" w:rsidTr="00D377F3">
        <w:tc>
          <w:tcPr>
            <w:tcW w:w="2818" w:type="dxa"/>
            <w:vAlign w:val="center"/>
          </w:tcPr>
          <w:p w:rsidR="007C4542" w:rsidRPr="00D31998" w:rsidRDefault="007C4542" w:rsidP="000B44CD">
            <w:pPr>
              <w:pStyle w:val="Styl4dotabel"/>
              <w:widowControl w:val="0"/>
              <w:rPr>
                <w:color w:val="auto"/>
              </w:rPr>
            </w:pPr>
            <w:r w:rsidRPr="00D31998">
              <w:rPr>
                <w:color w:val="auto"/>
              </w:rPr>
              <w:t>Gmina Skarżysko-Kamienna</w:t>
            </w:r>
          </w:p>
        </w:tc>
        <w:tc>
          <w:tcPr>
            <w:tcW w:w="2695" w:type="dxa"/>
            <w:vAlign w:val="center"/>
          </w:tcPr>
          <w:p w:rsidR="007C4542" w:rsidRPr="00D31998" w:rsidRDefault="00422499" w:rsidP="000B44CD">
            <w:pPr>
              <w:jc w:val="center"/>
              <w:rPr>
                <w:sz w:val="20"/>
                <w:szCs w:val="20"/>
              </w:rPr>
            </w:pPr>
            <w:r w:rsidRPr="00D31998">
              <w:rPr>
                <w:sz w:val="20"/>
                <w:szCs w:val="20"/>
              </w:rPr>
              <w:t>14</w:t>
            </w:r>
          </w:p>
        </w:tc>
        <w:tc>
          <w:tcPr>
            <w:tcW w:w="2696" w:type="dxa"/>
            <w:vAlign w:val="center"/>
          </w:tcPr>
          <w:p w:rsidR="007C4542" w:rsidRPr="00D31998" w:rsidRDefault="00422499" w:rsidP="000B44CD">
            <w:pPr>
              <w:jc w:val="center"/>
              <w:rPr>
                <w:sz w:val="20"/>
                <w:szCs w:val="20"/>
              </w:rPr>
            </w:pPr>
            <w:r w:rsidRPr="00D31998">
              <w:rPr>
                <w:sz w:val="20"/>
                <w:szCs w:val="20"/>
              </w:rPr>
              <w:t>176</w:t>
            </w:r>
          </w:p>
        </w:tc>
      </w:tr>
      <w:tr w:rsidR="00D31998" w:rsidRPr="00D31998" w:rsidTr="00D377F3">
        <w:tc>
          <w:tcPr>
            <w:tcW w:w="2818" w:type="dxa"/>
            <w:vAlign w:val="center"/>
          </w:tcPr>
          <w:p w:rsidR="007C4542" w:rsidRPr="00D31998" w:rsidRDefault="007C4542" w:rsidP="000B44CD">
            <w:pPr>
              <w:pStyle w:val="Styl4dotabel"/>
              <w:widowControl w:val="0"/>
              <w:rPr>
                <w:color w:val="auto"/>
              </w:rPr>
            </w:pPr>
            <w:r w:rsidRPr="00D31998">
              <w:rPr>
                <w:color w:val="auto"/>
              </w:rPr>
              <w:t>Gmina Suchedniów</w:t>
            </w:r>
          </w:p>
        </w:tc>
        <w:tc>
          <w:tcPr>
            <w:tcW w:w="2695" w:type="dxa"/>
            <w:vAlign w:val="center"/>
          </w:tcPr>
          <w:p w:rsidR="007C4542" w:rsidRPr="00D31998" w:rsidRDefault="00422499" w:rsidP="000B44CD">
            <w:pPr>
              <w:jc w:val="center"/>
              <w:rPr>
                <w:sz w:val="20"/>
                <w:szCs w:val="20"/>
              </w:rPr>
            </w:pPr>
            <w:r w:rsidRPr="00D31998">
              <w:rPr>
                <w:sz w:val="20"/>
                <w:szCs w:val="20"/>
              </w:rPr>
              <w:t>3</w:t>
            </w:r>
          </w:p>
        </w:tc>
        <w:tc>
          <w:tcPr>
            <w:tcW w:w="2696" w:type="dxa"/>
            <w:vAlign w:val="center"/>
          </w:tcPr>
          <w:p w:rsidR="007C4542" w:rsidRPr="00D31998" w:rsidRDefault="00422499" w:rsidP="000B44CD">
            <w:pPr>
              <w:jc w:val="center"/>
              <w:rPr>
                <w:sz w:val="20"/>
                <w:szCs w:val="20"/>
              </w:rPr>
            </w:pPr>
            <w:r w:rsidRPr="00D31998">
              <w:rPr>
                <w:sz w:val="20"/>
                <w:szCs w:val="20"/>
              </w:rPr>
              <w:t>36</w:t>
            </w:r>
          </w:p>
        </w:tc>
      </w:tr>
      <w:tr w:rsidR="00D31998" w:rsidRPr="00D31998" w:rsidTr="00D377F3">
        <w:tc>
          <w:tcPr>
            <w:tcW w:w="2818" w:type="dxa"/>
            <w:vAlign w:val="center"/>
          </w:tcPr>
          <w:p w:rsidR="007C4542" w:rsidRPr="00D31998" w:rsidRDefault="007C4542" w:rsidP="000B44CD">
            <w:pPr>
              <w:pStyle w:val="Styl4dotabel"/>
              <w:widowControl w:val="0"/>
              <w:rPr>
                <w:color w:val="auto"/>
              </w:rPr>
            </w:pPr>
            <w:r w:rsidRPr="00D31998">
              <w:rPr>
                <w:color w:val="auto"/>
              </w:rPr>
              <w:t>Gmina Bliżyn</w:t>
            </w:r>
          </w:p>
        </w:tc>
        <w:tc>
          <w:tcPr>
            <w:tcW w:w="2695" w:type="dxa"/>
            <w:vAlign w:val="center"/>
          </w:tcPr>
          <w:p w:rsidR="007C4542" w:rsidRPr="00D31998" w:rsidRDefault="00422499" w:rsidP="000B44CD">
            <w:pPr>
              <w:jc w:val="center"/>
              <w:rPr>
                <w:sz w:val="20"/>
                <w:szCs w:val="20"/>
              </w:rPr>
            </w:pPr>
            <w:r w:rsidRPr="00D31998">
              <w:rPr>
                <w:sz w:val="20"/>
                <w:szCs w:val="20"/>
              </w:rPr>
              <w:t>4</w:t>
            </w:r>
          </w:p>
        </w:tc>
        <w:tc>
          <w:tcPr>
            <w:tcW w:w="2696" w:type="dxa"/>
            <w:vAlign w:val="center"/>
          </w:tcPr>
          <w:p w:rsidR="007C4542" w:rsidRPr="00D31998" w:rsidRDefault="00422499" w:rsidP="000B44CD">
            <w:pPr>
              <w:jc w:val="center"/>
              <w:rPr>
                <w:sz w:val="20"/>
                <w:szCs w:val="20"/>
              </w:rPr>
            </w:pPr>
            <w:r w:rsidRPr="00D31998">
              <w:rPr>
                <w:sz w:val="20"/>
                <w:szCs w:val="20"/>
              </w:rPr>
              <w:t>34</w:t>
            </w:r>
          </w:p>
        </w:tc>
      </w:tr>
      <w:tr w:rsidR="00D31998" w:rsidRPr="00D31998" w:rsidTr="00D377F3">
        <w:tc>
          <w:tcPr>
            <w:tcW w:w="2818" w:type="dxa"/>
            <w:vAlign w:val="center"/>
          </w:tcPr>
          <w:p w:rsidR="007C4542" w:rsidRPr="00D31998" w:rsidRDefault="007C4542" w:rsidP="000B44CD">
            <w:pPr>
              <w:pStyle w:val="Styl4dotabel"/>
              <w:widowControl w:val="0"/>
              <w:rPr>
                <w:color w:val="auto"/>
              </w:rPr>
            </w:pPr>
            <w:r w:rsidRPr="00D31998">
              <w:rPr>
                <w:color w:val="auto"/>
              </w:rPr>
              <w:t>Gmina Łączna</w:t>
            </w:r>
          </w:p>
        </w:tc>
        <w:tc>
          <w:tcPr>
            <w:tcW w:w="2695" w:type="dxa"/>
            <w:vAlign w:val="center"/>
          </w:tcPr>
          <w:p w:rsidR="007C4542" w:rsidRPr="00D31998" w:rsidRDefault="00422499" w:rsidP="000B44CD">
            <w:pPr>
              <w:jc w:val="center"/>
              <w:rPr>
                <w:sz w:val="20"/>
                <w:szCs w:val="20"/>
              </w:rPr>
            </w:pPr>
            <w:r w:rsidRPr="00D31998">
              <w:rPr>
                <w:sz w:val="20"/>
                <w:szCs w:val="20"/>
              </w:rPr>
              <w:t>3</w:t>
            </w:r>
          </w:p>
        </w:tc>
        <w:tc>
          <w:tcPr>
            <w:tcW w:w="2696" w:type="dxa"/>
            <w:vAlign w:val="center"/>
          </w:tcPr>
          <w:p w:rsidR="007C4542" w:rsidRPr="00D31998" w:rsidRDefault="00422499" w:rsidP="000B44CD">
            <w:pPr>
              <w:jc w:val="center"/>
              <w:rPr>
                <w:sz w:val="20"/>
                <w:szCs w:val="20"/>
              </w:rPr>
            </w:pPr>
            <w:r w:rsidRPr="00D31998">
              <w:rPr>
                <w:sz w:val="20"/>
                <w:szCs w:val="20"/>
              </w:rPr>
              <w:t>27</w:t>
            </w:r>
          </w:p>
        </w:tc>
      </w:tr>
      <w:tr w:rsidR="00D31998" w:rsidRPr="00D31998" w:rsidTr="00D377F3">
        <w:tc>
          <w:tcPr>
            <w:tcW w:w="2818" w:type="dxa"/>
            <w:vAlign w:val="center"/>
          </w:tcPr>
          <w:p w:rsidR="007C4542" w:rsidRPr="00D31998" w:rsidRDefault="007C4542" w:rsidP="000B44CD">
            <w:pPr>
              <w:pStyle w:val="Styl4dotabel"/>
              <w:widowControl w:val="0"/>
              <w:rPr>
                <w:color w:val="auto"/>
              </w:rPr>
            </w:pPr>
            <w:r w:rsidRPr="00D31998">
              <w:rPr>
                <w:color w:val="auto"/>
              </w:rPr>
              <w:t>Gmina Skarżysko Kościelne</w:t>
            </w:r>
          </w:p>
        </w:tc>
        <w:tc>
          <w:tcPr>
            <w:tcW w:w="2695" w:type="dxa"/>
            <w:vAlign w:val="center"/>
          </w:tcPr>
          <w:p w:rsidR="007C4542" w:rsidRPr="00D31998" w:rsidRDefault="00422499" w:rsidP="000B44CD">
            <w:pPr>
              <w:jc w:val="center"/>
              <w:rPr>
                <w:sz w:val="20"/>
                <w:szCs w:val="20"/>
              </w:rPr>
            </w:pPr>
            <w:r w:rsidRPr="00D31998">
              <w:rPr>
                <w:sz w:val="20"/>
                <w:szCs w:val="20"/>
              </w:rPr>
              <w:t>5</w:t>
            </w:r>
          </w:p>
        </w:tc>
        <w:tc>
          <w:tcPr>
            <w:tcW w:w="2696" w:type="dxa"/>
            <w:vAlign w:val="center"/>
          </w:tcPr>
          <w:p w:rsidR="007C4542" w:rsidRPr="00D31998" w:rsidRDefault="00422499" w:rsidP="000B44CD">
            <w:pPr>
              <w:jc w:val="center"/>
              <w:rPr>
                <w:sz w:val="20"/>
                <w:szCs w:val="20"/>
              </w:rPr>
            </w:pPr>
            <w:r w:rsidRPr="00D31998">
              <w:rPr>
                <w:sz w:val="20"/>
                <w:szCs w:val="20"/>
              </w:rPr>
              <w:t>39</w:t>
            </w:r>
          </w:p>
        </w:tc>
      </w:tr>
      <w:tr w:rsidR="00D31998" w:rsidRPr="00D31998" w:rsidTr="00D377F3">
        <w:tc>
          <w:tcPr>
            <w:tcW w:w="2818" w:type="dxa"/>
            <w:vAlign w:val="center"/>
          </w:tcPr>
          <w:p w:rsidR="007C4542" w:rsidRPr="00D31998" w:rsidRDefault="007C4542" w:rsidP="000B44CD">
            <w:pPr>
              <w:jc w:val="right"/>
              <w:rPr>
                <w:sz w:val="20"/>
                <w:szCs w:val="20"/>
              </w:rPr>
            </w:pPr>
            <w:r w:rsidRPr="00D31998">
              <w:rPr>
                <w:b/>
                <w:sz w:val="20"/>
                <w:szCs w:val="20"/>
              </w:rPr>
              <w:t>Ogółem powiat</w:t>
            </w:r>
          </w:p>
        </w:tc>
        <w:tc>
          <w:tcPr>
            <w:tcW w:w="2695" w:type="dxa"/>
            <w:vAlign w:val="center"/>
          </w:tcPr>
          <w:p w:rsidR="007C4542" w:rsidRPr="00D31998" w:rsidRDefault="00422499" w:rsidP="000B44CD">
            <w:pPr>
              <w:jc w:val="center"/>
              <w:rPr>
                <w:b/>
                <w:sz w:val="20"/>
                <w:szCs w:val="20"/>
              </w:rPr>
            </w:pPr>
            <w:r w:rsidRPr="00D31998">
              <w:rPr>
                <w:b/>
                <w:sz w:val="20"/>
                <w:szCs w:val="20"/>
              </w:rPr>
              <w:t>29</w:t>
            </w:r>
          </w:p>
        </w:tc>
        <w:tc>
          <w:tcPr>
            <w:tcW w:w="2696" w:type="dxa"/>
            <w:vAlign w:val="center"/>
          </w:tcPr>
          <w:p w:rsidR="007C4542" w:rsidRPr="00D31998" w:rsidRDefault="00422499" w:rsidP="000B44CD">
            <w:pPr>
              <w:jc w:val="center"/>
              <w:rPr>
                <w:b/>
                <w:sz w:val="20"/>
                <w:szCs w:val="20"/>
              </w:rPr>
            </w:pPr>
            <w:r w:rsidRPr="00D31998">
              <w:rPr>
                <w:b/>
                <w:sz w:val="20"/>
                <w:szCs w:val="20"/>
              </w:rPr>
              <w:t>312</w:t>
            </w:r>
          </w:p>
        </w:tc>
      </w:tr>
    </w:tbl>
    <w:p w:rsidR="00422499" w:rsidRPr="00D31998" w:rsidRDefault="00422499" w:rsidP="00422499">
      <w:pPr>
        <w:tabs>
          <w:tab w:val="left" w:pos="851"/>
        </w:tabs>
        <w:spacing w:after="120" w:line="240" w:lineRule="auto"/>
        <w:jc w:val="both"/>
        <w:rPr>
          <w:i/>
          <w:sz w:val="20"/>
          <w:szCs w:val="20"/>
        </w:rPr>
      </w:pPr>
      <w:r w:rsidRPr="00D31998">
        <w:rPr>
          <w:i/>
          <w:sz w:val="20"/>
          <w:szCs w:val="20"/>
        </w:rPr>
        <w:t>Źródło: Opracowanie własne na podstawie danych GUS (dostęp do bazy danych dn. 15.06.2021 r.)</w:t>
      </w:r>
    </w:p>
    <w:p w:rsidR="00F346CB" w:rsidRPr="00D31998" w:rsidRDefault="00F346CB" w:rsidP="000B44CD">
      <w:pPr>
        <w:spacing w:after="120" w:line="240" w:lineRule="auto"/>
        <w:jc w:val="both"/>
        <w:rPr>
          <w:rFonts w:cstheme="minorHAnsi"/>
          <w:sz w:val="24"/>
          <w:szCs w:val="24"/>
          <w:u w:val="single"/>
        </w:rPr>
      </w:pPr>
      <w:r w:rsidRPr="00D31998">
        <w:rPr>
          <w:rFonts w:cstheme="minorHAnsi"/>
          <w:sz w:val="24"/>
          <w:szCs w:val="24"/>
          <w:u w:val="single"/>
        </w:rPr>
        <w:t>Szkoły ponadpodstawowe</w:t>
      </w:r>
    </w:p>
    <w:p w:rsidR="00EA253F" w:rsidRPr="00D31998" w:rsidRDefault="00EA253F" w:rsidP="000B44CD">
      <w:pPr>
        <w:spacing w:after="120" w:line="240" w:lineRule="auto"/>
        <w:jc w:val="both"/>
        <w:rPr>
          <w:sz w:val="24"/>
          <w:szCs w:val="24"/>
        </w:rPr>
      </w:pPr>
      <w:r w:rsidRPr="00D31998">
        <w:rPr>
          <w:sz w:val="24"/>
          <w:szCs w:val="24"/>
        </w:rPr>
        <w:t>Na terenie powiatu skarżyskiego funkcjonują następujące szkoły</w:t>
      </w:r>
      <w:r w:rsidR="00C43A7E" w:rsidRPr="00D31998">
        <w:rPr>
          <w:sz w:val="24"/>
          <w:szCs w:val="24"/>
        </w:rPr>
        <w:t>/placówki oświatowe</w:t>
      </w:r>
      <w:r w:rsidRPr="00D31998">
        <w:rPr>
          <w:sz w:val="24"/>
          <w:szCs w:val="24"/>
        </w:rPr>
        <w:t>, dla których organem prowadzącym jest Powiat Skarżyski:</w:t>
      </w:r>
    </w:p>
    <w:p w:rsidR="00F95B67" w:rsidRPr="00D31998" w:rsidRDefault="00F95B67" w:rsidP="000B44CD">
      <w:pPr>
        <w:spacing w:after="120" w:line="240" w:lineRule="auto"/>
        <w:jc w:val="both"/>
        <w:rPr>
          <w:b/>
          <w:sz w:val="24"/>
          <w:szCs w:val="24"/>
        </w:rPr>
      </w:pPr>
      <w:r w:rsidRPr="00D31998">
        <w:rPr>
          <w:b/>
          <w:sz w:val="24"/>
          <w:szCs w:val="24"/>
        </w:rPr>
        <w:t>Liceum ogólnokształcące - 2</w:t>
      </w:r>
    </w:p>
    <w:p w:rsidR="000B44CD" w:rsidRPr="00D31998" w:rsidRDefault="000B44CD" w:rsidP="00386925">
      <w:pPr>
        <w:pStyle w:val="Akapitzlist"/>
        <w:numPr>
          <w:ilvl w:val="0"/>
          <w:numId w:val="16"/>
        </w:numPr>
        <w:spacing w:after="120" w:line="240" w:lineRule="auto"/>
        <w:ind w:left="567" w:hanging="283"/>
        <w:jc w:val="both"/>
        <w:rPr>
          <w:sz w:val="24"/>
          <w:szCs w:val="24"/>
        </w:rPr>
      </w:pPr>
      <w:r w:rsidRPr="00D31998">
        <w:rPr>
          <w:sz w:val="24"/>
          <w:szCs w:val="24"/>
        </w:rPr>
        <w:t>I Liceum Ogólnokształcące im. Juliusza Słowackiego,</w:t>
      </w:r>
    </w:p>
    <w:p w:rsidR="000B44CD" w:rsidRPr="00D31998" w:rsidRDefault="000B44CD" w:rsidP="00386925">
      <w:pPr>
        <w:pStyle w:val="Akapitzlist"/>
        <w:numPr>
          <w:ilvl w:val="0"/>
          <w:numId w:val="16"/>
        </w:numPr>
        <w:spacing w:after="120" w:line="240" w:lineRule="auto"/>
        <w:ind w:left="567" w:hanging="283"/>
        <w:jc w:val="both"/>
        <w:rPr>
          <w:sz w:val="24"/>
          <w:szCs w:val="24"/>
        </w:rPr>
      </w:pPr>
      <w:r w:rsidRPr="00D31998">
        <w:rPr>
          <w:sz w:val="24"/>
          <w:szCs w:val="24"/>
        </w:rPr>
        <w:t>II Liceum Ogólnokształcące im. Adama Mickiewicza,</w:t>
      </w:r>
    </w:p>
    <w:p w:rsidR="00F95B67" w:rsidRPr="00D31998" w:rsidRDefault="00F95B67" w:rsidP="00F95B67">
      <w:pPr>
        <w:spacing w:after="120" w:line="240" w:lineRule="auto"/>
        <w:jc w:val="both"/>
        <w:rPr>
          <w:b/>
          <w:sz w:val="24"/>
          <w:szCs w:val="24"/>
        </w:rPr>
      </w:pPr>
      <w:r w:rsidRPr="00D31998">
        <w:rPr>
          <w:b/>
          <w:sz w:val="24"/>
          <w:szCs w:val="24"/>
        </w:rPr>
        <w:t>Zespoły Szkół - 4</w:t>
      </w:r>
    </w:p>
    <w:p w:rsidR="000B44CD" w:rsidRPr="00D31998" w:rsidRDefault="000B44CD" w:rsidP="00386925">
      <w:pPr>
        <w:pStyle w:val="Akapitzlist"/>
        <w:numPr>
          <w:ilvl w:val="0"/>
          <w:numId w:val="16"/>
        </w:numPr>
        <w:spacing w:after="120" w:line="240" w:lineRule="auto"/>
        <w:ind w:left="567" w:hanging="283"/>
        <w:jc w:val="both"/>
        <w:rPr>
          <w:sz w:val="24"/>
          <w:szCs w:val="24"/>
        </w:rPr>
      </w:pPr>
      <w:r w:rsidRPr="00D31998">
        <w:rPr>
          <w:sz w:val="24"/>
          <w:szCs w:val="24"/>
        </w:rPr>
        <w:t>Zespół Szkół Technicznych im. Armii Krajowej,</w:t>
      </w:r>
    </w:p>
    <w:p w:rsidR="000B44CD" w:rsidRPr="00D31998" w:rsidRDefault="000B44CD" w:rsidP="00386925">
      <w:pPr>
        <w:pStyle w:val="Akapitzlist"/>
        <w:numPr>
          <w:ilvl w:val="0"/>
          <w:numId w:val="16"/>
        </w:numPr>
        <w:spacing w:after="120" w:line="240" w:lineRule="auto"/>
        <w:ind w:left="567" w:hanging="283"/>
        <w:jc w:val="both"/>
        <w:rPr>
          <w:sz w:val="24"/>
          <w:szCs w:val="24"/>
        </w:rPr>
      </w:pPr>
      <w:r w:rsidRPr="00D31998">
        <w:rPr>
          <w:sz w:val="24"/>
          <w:szCs w:val="24"/>
        </w:rPr>
        <w:t>Zespół Szkół Ekonomicznych im. Mikołaja Kopernika,</w:t>
      </w:r>
    </w:p>
    <w:p w:rsidR="000B44CD" w:rsidRPr="00D31998" w:rsidRDefault="000B44CD" w:rsidP="00386925">
      <w:pPr>
        <w:pStyle w:val="Akapitzlist"/>
        <w:numPr>
          <w:ilvl w:val="0"/>
          <w:numId w:val="16"/>
        </w:numPr>
        <w:spacing w:after="120" w:line="240" w:lineRule="auto"/>
        <w:ind w:left="567" w:hanging="283"/>
        <w:jc w:val="both"/>
        <w:rPr>
          <w:sz w:val="24"/>
          <w:szCs w:val="24"/>
        </w:rPr>
      </w:pPr>
      <w:r w:rsidRPr="00D31998">
        <w:rPr>
          <w:sz w:val="24"/>
          <w:szCs w:val="24"/>
        </w:rPr>
        <w:t>Zespół Szkół Samochodowo – Usługowych im. Władysława „Oseta” Wasilewskiego,</w:t>
      </w:r>
    </w:p>
    <w:p w:rsidR="000B44CD" w:rsidRPr="00D31998" w:rsidRDefault="000B44CD" w:rsidP="00386925">
      <w:pPr>
        <w:pStyle w:val="Akapitzlist"/>
        <w:numPr>
          <w:ilvl w:val="0"/>
          <w:numId w:val="16"/>
        </w:numPr>
        <w:spacing w:after="120" w:line="240" w:lineRule="auto"/>
        <w:ind w:left="567" w:hanging="283"/>
        <w:jc w:val="both"/>
        <w:rPr>
          <w:sz w:val="24"/>
          <w:szCs w:val="24"/>
        </w:rPr>
      </w:pPr>
      <w:r w:rsidRPr="00D31998">
        <w:rPr>
          <w:sz w:val="24"/>
          <w:szCs w:val="24"/>
        </w:rPr>
        <w:t>Zespół Szkół</w:t>
      </w:r>
      <w:r w:rsidR="00A47551" w:rsidRPr="00D31998">
        <w:rPr>
          <w:sz w:val="24"/>
          <w:szCs w:val="24"/>
        </w:rPr>
        <w:t xml:space="preserve"> Transportowo – Mechatronicznych,</w:t>
      </w:r>
    </w:p>
    <w:p w:rsidR="00F95B67" w:rsidRPr="00D31998" w:rsidRDefault="00F95B67" w:rsidP="00F95B67">
      <w:pPr>
        <w:spacing w:after="120" w:line="240" w:lineRule="auto"/>
        <w:jc w:val="both"/>
        <w:rPr>
          <w:b/>
          <w:sz w:val="24"/>
          <w:szCs w:val="24"/>
        </w:rPr>
      </w:pPr>
    </w:p>
    <w:p w:rsidR="00F95B67" w:rsidRPr="00D31998" w:rsidRDefault="00F95B67" w:rsidP="00F95B67">
      <w:pPr>
        <w:spacing w:after="120" w:line="240" w:lineRule="auto"/>
        <w:jc w:val="both"/>
        <w:rPr>
          <w:b/>
          <w:sz w:val="24"/>
          <w:szCs w:val="24"/>
        </w:rPr>
      </w:pPr>
      <w:r w:rsidRPr="00D31998">
        <w:rPr>
          <w:b/>
          <w:sz w:val="24"/>
          <w:szCs w:val="24"/>
        </w:rPr>
        <w:t>Placówki kształcenia specjalnego - 3</w:t>
      </w:r>
    </w:p>
    <w:p w:rsidR="00F95B67" w:rsidRPr="00D31998" w:rsidRDefault="00F95B67" w:rsidP="00386925">
      <w:pPr>
        <w:pStyle w:val="Akapitzlist"/>
        <w:numPr>
          <w:ilvl w:val="0"/>
          <w:numId w:val="16"/>
        </w:numPr>
        <w:spacing w:after="120" w:line="240" w:lineRule="auto"/>
        <w:ind w:left="567" w:hanging="283"/>
        <w:jc w:val="both"/>
        <w:rPr>
          <w:sz w:val="24"/>
          <w:szCs w:val="24"/>
        </w:rPr>
      </w:pPr>
      <w:r w:rsidRPr="00D31998">
        <w:rPr>
          <w:sz w:val="24"/>
          <w:szCs w:val="24"/>
        </w:rPr>
        <w:t>Zespół Placówek Edukacyjno – Wychowawczych,</w:t>
      </w:r>
    </w:p>
    <w:p w:rsidR="00A47551" w:rsidRPr="00D31998" w:rsidRDefault="00A47551" w:rsidP="00386925">
      <w:pPr>
        <w:pStyle w:val="Akapitzlist"/>
        <w:numPr>
          <w:ilvl w:val="0"/>
          <w:numId w:val="16"/>
        </w:numPr>
        <w:spacing w:after="120" w:line="240" w:lineRule="auto"/>
        <w:ind w:left="567" w:hanging="283"/>
        <w:jc w:val="both"/>
        <w:rPr>
          <w:sz w:val="24"/>
          <w:szCs w:val="24"/>
        </w:rPr>
      </w:pPr>
      <w:r w:rsidRPr="00D31998">
        <w:rPr>
          <w:sz w:val="24"/>
          <w:szCs w:val="24"/>
        </w:rPr>
        <w:t>Specjalny Ośrodek Szkolno – Wychowawczy Nr 2,</w:t>
      </w:r>
    </w:p>
    <w:p w:rsidR="00F95B67" w:rsidRPr="00D31998" w:rsidRDefault="00F95B67" w:rsidP="00F95B67">
      <w:pPr>
        <w:pStyle w:val="Akapitzlist"/>
        <w:numPr>
          <w:ilvl w:val="0"/>
          <w:numId w:val="16"/>
        </w:numPr>
        <w:spacing w:after="120" w:line="240" w:lineRule="auto"/>
        <w:ind w:left="567" w:hanging="283"/>
        <w:jc w:val="both"/>
        <w:rPr>
          <w:sz w:val="24"/>
          <w:szCs w:val="24"/>
        </w:rPr>
      </w:pPr>
      <w:r w:rsidRPr="00D31998">
        <w:rPr>
          <w:sz w:val="24"/>
          <w:szCs w:val="24"/>
        </w:rPr>
        <w:t>Zespół Placówek Resocjalizacyjno – Wychowawczych,</w:t>
      </w:r>
    </w:p>
    <w:p w:rsidR="00A47551" w:rsidRPr="00D31998" w:rsidRDefault="00A47551" w:rsidP="00F95B67">
      <w:pPr>
        <w:spacing w:after="120" w:line="240" w:lineRule="auto"/>
        <w:jc w:val="both"/>
        <w:rPr>
          <w:b/>
          <w:sz w:val="24"/>
          <w:szCs w:val="24"/>
        </w:rPr>
      </w:pPr>
      <w:r w:rsidRPr="00D31998">
        <w:rPr>
          <w:b/>
          <w:sz w:val="24"/>
          <w:szCs w:val="24"/>
        </w:rPr>
        <w:t>Pow</w:t>
      </w:r>
      <w:r w:rsidR="00F95B67" w:rsidRPr="00D31998">
        <w:rPr>
          <w:b/>
          <w:sz w:val="24"/>
          <w:szCs w:val="24"/>
        </w:rPr>
        <w:t>iatowe Centrum Rozwoju Edukacji - 1</w:t>
      </w:r>
    </w:p>
    <w:p w:rsidR="00F95B67" w:rsidRPr="00D31998" w:rsidRDefault="00F95B67" w:rsidP="00F95B67">
      <w:pPr>
        <w:pStyle w:val="Akapitzlist"/>
        <w:numPr>
          <w:ilvl w:val="0"/>
          <w:numId w:val="48"/>
        </w:numPr>
        <w:spacing w:after="120" w:line="240" w:lineRule="auto"/>
        <w:ind w:left="567" w:hanging="283"/>
        <w:jc w:val="both"/>
        <w:rPr>
          <w:sz w:val="24"/>
          <w:szCs w:val="24"/>
        </w:rPr>
      </w:pPr>
      <w:r w:rsidRPr="00D31998">
        <w:rPr>
          <w:sz w:val="24"/>
          <w:szCs w:val="24"/>
        </w:rPr>
        <w:t>Poradnia Psychologiczno – Pedagogiczna,</w:t>
      </w:r>
    </w:p>
    <w:p w:rsidR="00F95B67" w:rsidRPr="00D31998" w:rsidRDefault="00F95B67" w:rsidP="00F95B67">
      <w:pPr>
        <w:pStyle w:val="Akapitzlist"/>
        <w:numPr>
          <w:ilvl w:val="0"/>
          <w:numId w:val="48"/>
        </w:numPr>
        <w:spacing w:after="120" w:line="240" w:lineRule="auto"/>
        <w:ind w:left="567" w:hanging="283"/>
        <w:jc w:val="both"/>
        <w:rPr>
          <w:sz w:val="24"/>
          <w:szCs w:val="24"/>
        </w:rPr>
      </w:pPr>
      <w:r w:rsidRPr="00D31998">
        <w:rPr>
          <w:sz w:val="24"/>
          <w:szCs w:val="24"/>
        </w:rPr>
        <w:t>Powiatowa Biblioteka Pedagogiczna.</w:t>
      </w:r>
    </w:p>
    <w:p w:rsidR="00F95B67" w:rsidRPr="00D31998" w:rsidRDefault="008E25B5" w:rsidP="008E25B5">
      <w:pPr>
        <w:pStyle w:val="Legenda"/>
        <w:spacing w:after="120"/>
        <w:jc w:val="both"/>
        <w:rPr>
          <w:color w:val="auto"/>
          <w:sz w:val="20"/>
          <w:szCs w:val="20"/>
        </w:rPr>
      </w:pPr>
      <w:r w:rsidRPr="00D31998">
        <w:rPr>
          <w:color w:val="auto"/>
          <w:sz w:val="20"/>
          <w:szCs w:val="20"/>
        </w:rPr>
        <w:t xml:space="preserve">Tabela </w:t>
      </w:r>
      <w:r w:rsidRPr="00D31998">
        <w:rPr>
          <w:color w:val="auto"/>
          <w:sz w:val="20"/>
          <w:szCs w:val="20"/>
        </w:rPr>
        <w:fldChar w:fldCharType="begin"/>
      </w:r>
      <w:r w:rsidRPr="00D31998">
        <w:rPr>
          <w:color w:val="auto"/>
          <w:sz w:val="20"/>
          <w:szCs w:val="20"/>
        </w:rPr>
        <w:instrText xml:space="preserve"> SEQ Tabela \* ARABIC </w:instrText>
      </w:r>
      <w:r w:rsidRPr="00D31998">
        <w:rPr>
          <w:color w:val="auto"/>
          <w:sz w:val="20"/>
          <w:szCs w:val="20"/>
        </w:rPr>
        <w:fldChar w:fldCharType="separate"/>
      </w:r>
      <w:r w:rsidR="008B1888" w:rsidRPr="00D31998">
        <w:rPr>
          <w:noProof/>
          <w:color w:val="auto"/>
          <w:sz w:val="20"/>
          <w:szCs w:val="20"/>
        </w:rPr>
        <w:t>40</w:t>
      </w:r>
      <w:r w:rsidRPr="00D31998">
        <w:rPr>
          <w:color w:val="auto"/>
          <w:sz w:val="20"/>
          <w:szCs w:val="20"/>
        </w:rPr>
        <w:fldChar w:fldCharType="end"/>
      </w:r>
      <w:r w:rsidRPr="00D31998">
        <w:rPr>
          <w:color w:val="auto"/>
          <w:sz w:val="20"/>
          <w:szCs w:val="20"/>
        </w:rPr>
        <w:t>. Liczba uczniów/słuchaczy w publicznych szkołach i placówkach oświatowych, dla których organem prowadzącym jest powiat skarżyski</w:t>
      </w:r>
    </w:p>
    <w:tbl>
      <w:tblPr>
        <w:tblW w:w="9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43"/>
        <w:gridCol w:w="2728"/>
        <w:gridCol w:w="1620"/>
        <w:gridCol w:w="2185"/>
        <w:gridCol w:w="1972"/>
      </w:tblGrid>
      <w:tr w:rsidR="00D31998" w:rsidRPr="00D31998" w:rsidTr="008E25B5">
        <w:trPr>
          <w:trHeight w:val="510"/>
          <w:jc w:val="center"/>
        </w:trPr>
        <w:tc>
          <w:tcPr>
            <w:tcW w:w="543" w:type="dxa"/>
            <w:vMerge w:val="restart"/>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Lp.</w:t>
            </w:r>
          </w:p>
        </w:tc>
        <w:tc>
          <w:tcPr>
            <w:tcW w:w="2728" w:type="dxa"/>
            <w:vMerge w:val="restart"/>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Nazwa szkoły/placówki</w:t>
            </w:r>
          </w:p>
        </w:tc>
        <w:tc>
          <w:tcPr>
            <w:tcW w:w="1620" w:type="dxa"/>
            <w:vMerge w:val="restart"/>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Szkoły wchodzące w skład zespołu</w:t>
            </w:r>
          </w:p>
        </w:tc>
        <w:tc>
          <w:tcPr>
            <w:tcW w:w="2185" w:type="dxa"/>
            <w:shd w:val="clear" w:color="auto" w:fill="CCCCCC"/>
            <w:vAlign w:val="center"/>
          </w:tcPr>
          <w:p w:rsidR="008E25B5" w:rsidRPr="00D31998" w:rsidRDefault="008E25B5" w:rsidP="002514EC">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Liczba uczniów</w:t>
            </w:r>
          </w:p>
        </w:tc>
        <w:tc>
          <w:tcPr>
            <w:tcW w:w="1972"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Liczba oddziałów</w:t>
            </w:r>
          </w:p>
        </w:tc>
      </w:tr>
      <w:tr w:rsidR="00D31998" w:rsidRPr="00D31998" w:rsidTr="008E25B5">
        <w:trPr>
          <w:trHeight w:val="510"/>
          <w:jc w:val="center"/>
        </w:trPr>
        <w:tc>
          <w:tcPr>
            <w:tcW w:w="543" w:type="dxa"/>
            <w:vMerge/>
            <w:shd w:val="clear" w:color="auto" w:fill="CCCCCC"/>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CCCCCC"/>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vMerge/>
            <w:shd w:val="clear" w:color="auto" w:fill="CCCCCC"/>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4157" w:type="dxa"/>
            <w:gridSpan w:val="2"/>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2020/2021</w:t>
            </w:r>
          </w:p>
        </w:tc>
      </w:tr>
      <w:tr w:rsidR="00D31998" w:rsidRPr="00D31998" w:rsidTr="008E25B5">
        <w:trPr>
          <w:trHeight w:val="864"/>
          <w:jc w:val="center"/>
        </w:trPr>
        <w:tc>
          <w:tcPr>
            <w:tcW w:w="543"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1.</w:t>
            </w:r>
          </w:p>
        </w:tc>
        <w:tc>
          <w:tcPr>
            <w:tcW w:w="2728"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I Liceum Ogólnokształcące</w:t>
            </w: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im. Juliusza Słowackiego</w:t>
            </w: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w:t>
            </w:r>
          </w:p>
        </w:tc>
        <w:tc>
          <w:tcPr>
            <w:tcW w:w="2185"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573</w:t>
            </w:r>
          </w:p>
        </w:tc>
        <w:tc>
          <w:tcPr>
            <w:tcW w:w="1972" w:type="dxa"/>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21</w:t>
            </w:r>
          </w:p>
        </w:tc>
      </w:tr>
      <w:tr w:rsidR="00D31998" w:rsidRPr="00D31998" w:rsidTr="008E25B5">
        <w:trPr>
          <w:trHeight w:val="1020"/>
          <w:jc w:val="center"/>
        </w:trPr>
        <w:tc>
          <w:tcPr>
            <w:tcW w:w="543"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2.</w:t>
            </w:r>
          </w:p>
        </w:tc>
        <w:tc>
          <w:tcPr>
            <w:tcW w:w="2728"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II Liceum Ogólnokształcące</w:t>
            </w: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im. Adama Mickiewicza</w:t>
            </w: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w:t>
            </w:r>
          </w:p>
        </w:tc>
        <w:tc>
          <w:tcPr>
            <w:tcW w:w="2185"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478</w:t>
            </w:r>
          </w:p>
        </w:tc>
        <w:tc>
          <w:tcPr>
            <w:tcW w:w="1972" w:type="dxa"/>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17</w:t>
            </w:r>
          </w:p>
        </w:tc>
      </w:tr>
      <w:tr w:rsidR="00D31998" w:rsidRPr="00D31998" w:rsidTr="008E25B5">
        <w:trPr>
          <w:jc w:val="center"/>
        </w:trPr>
        <w:tc>
          <w:tcPr>
            <w:tcW w:w="543"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3.</w:t>
            </w:r>
          </w:p>
        </w:tc>
        <w:tc>
          <w:tcPr>
            <w:tcW w:w="2728"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Zespół Szkół Ekonomicznych</w:t>
            </w: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im. Mikołaja Kopernika</w:t>
            </w: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Technikum Nr 2</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572</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22</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Branżowa Szkoła I Stopnia Nr 2</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Szkoła Policealna Nr 2</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III Liceum Ogólnokształcące dla Dorosłych</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RAZEM</w:t>
            </w:r>
          </w:p>
        </w:tc>
        <w:tc>
          <w:tcPr>
            <w:tcW w:w="2185" w:type="dxa"/>
            <w:shd w:val="clear" w:color="auto" w:fill="CCCCCC"/>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572</w:t>
            </w:r>
          </w:p>
        </w:tc>
        <w:tc>
          <w:tcPr>
            <w:tcW w:w="1972" w:type="dxa"/>
            <w:shd w:val="clear" w:color="auto" w:fill="CCCCCC"/>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22</w:t>
            </w:r>
          </w:p>
        </w:tc>
      </w:tr>
      <w:tr w:rsidR="00D31998" w:rsidRPr="00D31998" w:rsidTr="008E25B5">
        <w:trPr>
          <w:jc w:val="center"/>
        </w:trPr>
        <w:tc>
          <w:tcPr>
            <w:tcW w:w="543"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4.</w:t>
            </w:r>
          </w:p>
        </w:tc>
        <w:tc>
          <w:tcPr>
            <w:tcW w:w="2728"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Zespół Szkół Technicznych</w:t>
            </w: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im. Armii Krajowej</w:t>
            </w: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Technikum Nr 1</w:t>
            </w:r>
          </w:p>
        </w:tc>
        <w:tc>
          <w:tcPr>
            <w:tcW w:w="2185"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515</w:t>
            </w:r>
          </w:p>
        </w:tc>
        <w:tc>
          <w:tcPr>
            <w:tcW w:w="1972" w:type="dxa"/>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19</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Branżowa Szkoła I Stopnia Nr 1</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64</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Szkoła Policealna Nr 1</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I Liceum Ogólnokształcące dla Dorosłych</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Branżowa Szkoła II Stopnia Nr 1</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28</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RAZEM</w:t>
            </w:r>
          </w:p>
        </w:tc>
        <w:tc>
          <w:tcPr>
            <w:tcW w:w="2185"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607</w:t>
            </w:r>
          </w:p>
        </w:tc>
        <w:tc>
          <w:tcPr>
            <w:tcW w:w="1972"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23</w:t>
            </w:r>
          </w:p>
        </w:tc>
      </w:tr>
      <w:tr w:rsidR="00D31998" w:rsidRPr="00D31998" w:rsidTr="008E25B5">
        <w:trPr>
          <w:jc w:val="center"/>
        </w:trPr>
        <w:tc>
          <w:tcPr>
            <w:tcW w:w="543"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5.</w:t>
            </w:r>
          </w:p>
        </w:tc>
        <w:tc>
          <w:tcPr>
            <w:tcW w:w="2728"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Zespół Szkół</w:t>
            </w: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Samochodowo-Usługowych</w:t>
            </w: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im. Władysława „Oseta” Wasilewskiego</w:t>
            </w: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Technikum Nr 3</w:t>
            </w:r>
          </w:p>
        </w:tc>
        <w:tc>
          <w:tcPr>
            <w:tcW w:w="2185"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238</w:t>
            </w:r>
          </w:p>
        </w:tc>
        <w:tc>
          <w:tcPr>
            <w:tcW w:w="1972" w:type="dxa"/>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9</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Branżowa Szkoła I Stopnia Nr 3</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100</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4</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II Liceum Ogólnokształcące dla Dorosłych</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19</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w:t>
            </w:r>
          </w:p>
        </w:tc>
      </w:tr>
      <w:tr w:rsidR="00D31998" w:rsidRPr="00D31998" w:rsidTr="008E25B5">
        <w:trPr>
          <w:trHeight w:val="381"/>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Szkoła Policealna Nr 3</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r>
      <w:tr w:rsidR="00D31998" w:rsidRPr="00D31998" w:rsidTr="008E25B5">
        <w:trPr>
          <w:trHeight w:val="381"/>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Branżowa Szkoła II Stopnia Nr 2</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r>
      <w:tr w:rsidR="00D31998" w:rsidRPr="00D31998" w:rsidTr="008E25B5">
        <w:trPr>
          <w:trHeight w:val="381"/>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RAZEM</w:t>
            </w:r>
          </w:p>
        </w:tc>
        <w:tc>
          <w:tcPr>
            <w:tcW w:w="2185"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357</w:t>
            </w:r>
          </w:p>
        </w:tc>
        <w:tc>
          <w:tcPr>
            <w:tcW w:w="1972"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14</w:t>
            </w:r>
          </w:p>
        </w:tc>
      </w:tr>
      <w:tr w:rsidR="00D31998" w:rsidRPr="00D31998" w:rsidTr="008E25B5">
        <w:trPr>
          <w:jc w:val="center"/>
        </w:trPr>
        <w:tc>
          <w:tcPr>
            <w:tcW w:w="543"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6.</w:t>
            </w:r>
          </w:p>
        </w:tc>
        <w:tc>
          <w:tcPr>
            <w:tcW w:w="2728"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Zespół Szkół</w:t>
            </w: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Transportowo-Mechatronicznych</w:t>
            </w: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Technikum Nr 4</w:t>
            </w:r>
          </w:p>
        </w:tc>
        <w:tc>
          <w:tcPr>
            <w:tcW w:w="2185"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341</w:t>
            </w:r>
          </w:p>
        </w:tc>
        <w:tc>
          <w:tcPr>
            <w:tcW w:w="1972" w:type="dxa"/>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13</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Branżowa Szkoła I Stopnia Nr 4</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Szkoła Policealna Nr 4</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42</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RAZEM</w:t>
            </w:r>
          </w:p>
        </w:tc>
        <w:tc>
          <w:tcPr>
            <w:tcW w:w="2185"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383</w:t>
            </w:r>
          </w:p>
        </w:tc>
        <w:tc>
          <w:tcPr>
            <w:tcW w:w="1972"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15</w:t>
            </w:r>
          </w:p>
        </w:tc>
      </w:tr>
      <w:tr w:rsidR="00D31998" w:rsidRPr="00D31998" w:rsidTr="008E25B5">
        <w:trPr>
          <w:jc w:val="center"/>
        </w:trPr>
        <w:tc>
          <w:tcPr>
            <w:tcW w:w="543"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7.</w:t>
            </w:r>
          </w:p>
        </w:tc>
        <w:tc>
          <w:tcPr>
            <w:tcW w:w="2728"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Zespół Placówek</w:t>
            </w: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Edukacyjno-Wychowawczych</w:t>
            </w: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Przedszkole Specjalne</w:t>
            </w:r>
          </w:p>
        </w:tc>
        <w:tc>
          <w:tcPr>
            <w:tcW w:w="2185"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10</w:t>
            </w:r>
          </w:p>
        </w:tc>
        <w:tc>
          <w:tcPr>
            <w:tcW w:w="1972" w:type="dxa"/>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Liceum Ogólnokształcące Specjalne</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5</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Szkoła Policealna Specjalna</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0</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Bursa Szkolna</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b/>
                <w:bCs/>
                <w:kern w:val="1"/>
                <w:sz w:val="20"/>
                <w:szCs w:val="20"/>
              </w:rPr>
              <w:t>Specjalny Ośrodek Szkolno-Wychowawczy Nr 1:</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 Szkoła Podstawowa Specjalna Nr 1</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49</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11</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 Branżowa Szkoła I Stopnia Specjalna Nr 1</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31</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4</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 Szkoła Specjalna Przysposabiająca do Pracy Nr 1</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18</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4</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RAZEM</w:t>
            </w:r>
          </w:p>
        </w:tc>
        <w:tc>
          <w:tcPr>
            <w:tcW w:w="2185"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113</w:t>
            </w:r>
          </w:p>
        </w:tc>
        <w:tc>
          <w:tcPr>
            <w:tcW w:w="1972"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22</w:t>
            </w:r>
          </w:p>
        </w:tc>
      </w:tr>
      <w:tr w:rsidR="00D31998" w:rsidRPr="00D31998" w:rsidTr="008E25B5">
        <w:trPr>
          <w:jc w:val="center"/>
        </w:trPr>
        <w:tc>
          <w:tcPr>
            <w:tcW w:w="543"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8.</w:t>
            </w:r>
          </w:p>
        </w:tc>
        <w:tc>
          <w:tcPr>
            <w:tcW w:w="2728"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Specjalny Ośrodek</w:t>
            </w: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Szkolno-Wychowawczy Nr 2</w:t>
            </w: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Przedszkole Specjalne Nr 2</w:t>
            </w:r>
          </w:p>
        </w:tc>
        <w:tc>
          <w:tcPr>
            <w:tcW w:w="2185"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24</w:t>
            </w:r>
          </w:p>
        </w:tc>
        <w:tc>
          <w:tcPr>
            <w:tcW w:w="1972" w:type="dxa"/>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5</w:t>
            </w:r>
          </w:p>
        </w:tc>
      </w:tr>
      <w:tr w:rsidR="00D31998" w:rsidRPr="00D31998" w:rsidTr="008E25B5">
        <w:trPr>
          <w:trHeight w:val="425"/>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Szkoła Podstawowa Specjalna Nr 2</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39</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10</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kern w:val="1"/>
                <w:sz w:val="20"/>
                <w:szCs w:val="20"/>
              </w:rPr>
            </w:pPr>
            <w:r w:rsidRPr="00D31998">
              <w:rPr>
                <w:rFonts w:eastAsia="Cambria-Bold" w:cstheme="minorHAnsi"/>
                <w:kern w:val="1"/>
                <w:sz w:val="20"/>
                <w:szCs w:val="20"/>
              </w:rPr>
              <w:t>Szkoła Specjalna Przysposabiająca do Pracy Nr 2</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12</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RAZEM</w:t>
            </w:r>
          </w:p>
        </w:tc>
        <w:tc>
          <w:tcPr>
            <w:tcW w:w="2185"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75</w:t>
            </w:r>
          </w:p>
        </w:tc>
        <w:tc>
          <w:tcPr>
            <w:tcW w:w="1972"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18</w:t>
            </w:r>
          </w:p>
        </w:tc>
      </w:tr>
      <w:tr w:rsidR="00D31998" w:rsidRPr="00D31998" w:rsidTr="008E25B5">
        <w:trPr>
          <w:jc w:val="center"/>
        </w:trPr>
        <w:tc>
          <w:tcPr>
            <w:tcW w:w="543" w:type="dxa"/>
            <w:vMerge w:val="restart"/>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val="restart"/>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Zespół Placówek</w:t>
            </w:r>
          </w:p>
          <w:p w:rsidR="008E25B5" w:rsidRPr="00D31998" w:rsidRDefault="008E25B5" w:rsidP="008E25B5">
            <w:pPr>
              <w:widowControl w:val="0"/>
              <w:suppressLineNumbers/>
              <w:suppressAutoHyphens/>
              <w:spacing w:after="0" w:line="240" w:lineRule="auto"/>
              <w:jc w:val="center"/>
              <w:rPr>
                <w:rFonts w:eastAsia="Cambria-Bold" w:cstheme="minorHAnsi"/>
                <w:kern w:val="1"/>
                <w:sz w:val="20"/>
                <w:szCs w:val="20"/>
              </w:rPr>
            </w:pPr>
            <w:r w:rsidRPr="00D31998">
              <w:rPr>
                <w:rFonts w:eastAsia="Cambria-Bold" w:cstheme="minorHAnsi"/>
                <w:kern w:val="1"/>
                <w:sz w:val="20"/>
                <w:szCs w:val="20"/>
              </w:rPr>
              <w:t>Resocjalizacyjno – Wychowawczych</w:t>
            </w:r>
          </w:p>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bCs/>
                <w:kern w:val="1"/>
                <w:sz w:val="20"/>
                <w:szCs w:val="20"/>
              </w:rPr>
            </w:pPr>
            <w:r w:rsidRPr="00D31998">
              <w:rPr>
                <w:rFonts w:eastAsia="Cambria-Bold" w:cstheme="minorHAnsi"/>
                <w:bCs/>
                <w:kern w:val="1"/>
                <w:sz w:val="20"/>
                <w:szCs w:val="20"/>
              </w:rPr>
              <w:t>- Młodzieżowy Ośrodek Socjoterapii</w:t>
            </w:r>
          </w:p>
        </w:tc>
        <w:tc>
          <w:tcPr>
            <w:tcW w:w="2185"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p>
        </w:tc>
        <w:tc>
          <w:tcPr>
            <w:tcW w:w="1972" w:type="dxa"/>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bCs/>
                <w:kern w:val="1"/>
                <w:sz w:val="20"/>
                <w:szCs w:val="20"/>
              </w:rPr>
            </w:pPr>
            <w:r w:rsidRPr="00D31998">
              <w:rPr>
                <w:rFonts w:eastAsia="Cambria-Bold" w:cstheme="minorHAnsi"/>
                <w:bCs/>
                <w:kern w:val="1"/>
                <w:sz w:val="20"/>
                <w:szCs w:val="20"/>
              </w:rPr>
              <w:t>- Młodzieżowy Ośrodek Wychowawczy</w:t>
            </w:r>
          </w:p>
        </w:tc>
        <w:tc>
          <w:tcPr>
            <w:tcW w:w="2185"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p>
        </w:tc>
        <w:tc>
          <w:tcPr>
            <w:tcW w:w="1972" w:type="dxa"/>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bCs/>
                <w:kern w:val="1"/>
                <w:sz w:val="20"/>
                <w:szCs w:val="20"/>
              </w:rPr>
            </w:pPr>
            <w:r w:rsidRPr="00D31998">
              <w:rPr>
                <w:rFonts w:eastAsia="Cambria-Bold" w:cstheme="minorHAnsi"/>
                <w:bCs/>
                <w:kern w:val="1"/>
                <w:sz w:val="20"/>
                <w:szCs w:val="20"/>
              </w:rPr>
              <w:t>- Szkoła Podstawowa Specjalna Nr 3</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26</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auto"/>
            <w:vAlign w:val="center"/>
          </w:tcPr>
          <w:p w:rsidR="008E25B5" w:rsidRPr="00D31998" w:rsidRDefault="008E25B5" w:rsidP="008E25B5">
            <w:pPr>
              <w:widowControl w:val="0"/>
              <w:suppressLineNumbers/>
              <w:suppressAutoHyphens/>
              <w:spacing w:after="0" w:line="240" w:lineRule="auto"/>
              <w:jc w:val="center"/>
              <w:rPr>
                <w:rFonts w:eastAsia="Cambria-Bold" w:cstheme="minorHAnsi"/>
                <w:bCs/>
                <w:kern w:val="1"/>
                <w:sz w:val="20"/>
                <w:szCs w:val="20"/>
              </w:rPr>
            </w:pPr>
            <w:r w:rsidRPr="00D31998">
              <w:rPr>
                <w:rFonts w:eastAsia="Cambria-Bold" w:cstheme="minorHAnsi"/>
                <w:bCs/>
                <w:kern w:val="1"/>
                <w:sz w:val="20"/>
                <w:szCs w:val="20"/>
              </w:rPr>
              <w:t>- Branżowa Szkoła I Stopnia Specjalna Nr 2</w:t>
            </w:r>
          </w:p>
        </w:tc>
        <w:tc>
          <w:tcPr>
            <w:tcW w:w="2185" w:type="dxa"/>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42</w:t>
            </w:r>
          </w:p>
        </w:tc>
        <w:tc>
          <w:tcPr>
            <w:tcW w:w="1972" w:type="dxa"/>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4</w:t>
            </w:r>
          </w:p>
        </w:tc>
      </w:tr>
      <w:tr w:rsidR="00D31998" w:rsidRPr="00D31998" w:rsidTr="008E25B5">
        <w:trPr>
          <w:jc w:val="center"/>
        </w:trPr>
        <w:tc>
          <w:tcPr>
            <w:tcW w:w="543"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2728" w:type="dxa"/>
            <w:vMerge/>
            <w:shd w:val="clear" w:color="auto" w:fill="auto"/>
            <w:vAlign w:val="center"/>
          </w:tcPr>
          <w:p w:rsidR="008E25B5" w:rsidRPr="00D31998" w:rsidRDefault="008E25B5" w:rsidP="008E25B5">
            <w:pPr>
              <w:widowControl w:val="0"/>
              <w:suppressAutoHyphens/>
              <w:spacing w:after="0" w:line="240" w:lineRule="auto"/>
              <w:jc w:val="center"/>
              <w:rPr>
                <w:rFonts w:eastAsia="Arial Unicode MS" w:cstheme="minorHAnsi"/>
                <w:kern w:val="1"/>
                <w:sz w:val="20"/>
                <w:szCs w:val="20"/>
              </w:rPr>
            </w:pPr>
          </w:p>
        </w:tc>
        <w:tc>
          <w:tcPr>
            <w:tcW w:w="1620"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RAZEM</w:t>
            </w:r>
          </w:p>
        </w:tc>
        <w:tc>
          <w:tcPr>
            <w:tcW w:w="2185" w:type="dxa"/>
            <w:shd w:val="clear" w:color="auto" w:fill="CCCCCC"/>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68</w:t>
            </w:r>
          </w:p>
        </w:tc>
        <w:tc>
          <w:tcPr>
            <w:tcW w:w="1972" w:type="dxa"/>
            <w:shd w:val="clear" w:color="auto" w:fill="CCCCCC"/>
            <w:vAlign w:val="center"/>
          </w:tcPr>
          <w:p w:rsidR="008E25B5" w:rsidRPr="00D31998" w:rsidRDefault="008E25B5" w:rsidP="008E25B5">
            <w:pPr>
              <w:widowControl w:val="0"/>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6</w:t>
            </w:r>
          </w:p>
        </w:tc>
      </w:tr>
      <w:tr w:rsidR="00D31998" w:rsidRPr="00D31998" w:rsidTr="008E25B5">
        <w:trPr>
          <w:jc w:val="center"/>
        </w:trPr>
        <w:tc>
          <w:tcPr>
            <w:tcW w:w="4891" w:type="dxa"/>
            <w:gridSpan w:val="3"/>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Liczba uczniów/słuchaczy ogółem w szkołach/placówkach,</w:t>
            </w:r>
          </w:p>
          <w:p w:rsidR="008E25B5" w:rsidRPr="00D31998" w:rsidRDefault="008E25B5" w:rsidP="008E25B5">
            <w:pPr>
              <w:widowControl w:val="0"/>
              <w:suppressLineNumbers/>
              <w:suppressAutoHyphens/>
              <w:spacing w:after="0" w:line="240" w:lineRule="auto"/>
              <w:jc w:val="center"/>
              <w:rPr>
                <w:rFonts w:eastAsia="Cambria-Bold" w:cstheme="minorHAnsi"/>
                <w:b/>
                <w:bCs/>
                <w:kern w:val="1"/>
                <w:sz w:val="20"/>
                <w:szCs w:val="20"/>
              </w:rPr>
            </w:pPr>
            <w:r w:rsidRPr="00D31998">
              <w:rPr>
                <w:rFonts w:eastAsia="Cambria-Bold" w:cstheme="minorHAnsi"/>
                <w:b/>
                <w:bCs/>
                <w:kern w:val="1"/>
                <w:sz w:val="20"/>
                <w:szCs w:val="20"/>
              </w:rPr>
              <w:t>dla których Powiat Skarżyski jest organem prowadzącym</w:t>
            </w:r>
          </w:p>
        </w:tc>
        <w:tc>
          <w:tcPr>
            <w:tcW w:w="2185"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3 226</w:t>
            </w:r>
          </w:p>
        </w:tc>
        <w:tc>
          <w:tcPr>
            <w:tcW w:w="1972" w:type="dxa"/>
            <w:shd w:val="clear" w:color="auto" w:fill="CCCCCC"/>
            <w:vAlign w:val="center"/>
          </w:tcPr>
          <w:p w:rsidR="008E25B5" w:rsidRPr="00D31998" w:rsidRDefault="008E25B5" w:rsidP="008E25B5">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158</w:t>
            </w:r>
          </w:p>
        </w:tc>
      </w:tr>
    </w:tbl>
    <w:p w:rsidR="00F95B67" w:rsidRPr="00D31998" w:rsidRDefault="00CC49DC" w:rsidP="00CC49DC">
      <w:pPr>
        <w:spacing w:after="120" w:line="240" w:lineRule="auto"/>
        <w:jc w:val="both"/>
        <w:rPr>
          <w:i/>
          <w:sz w:val="20"/>
          <w:szCs w:val="20"/>
        </w:rPr>
      </w:pPr>
      <w:r w:rsidRPr="00D31998">
        <w:rPr>
          <w:i/>
          <w:sz w:val="20"/>
          <w:szCs w:val="20"/>
        </w:rPr>
        <w:t>Źródło: System Informacji Oświatowej</w:t>
      </w:r>
    </w:p>
    <w:p w:rsidR="00CC49DC" w:rsidRPr="00D31998" w:rsidRDefault="00CC49DC" w:rsidP="00CC49DC">
      <w:pPr>
        <w:widowControl w:val="0"/>
        <w:suppressAutoHyphens/>
        <w:autoSpaceDE w:val="0"/>
        <w:spacing w:after="0" w:line="240" w:lineRule="auto"/>
        <w:jc w:val="both"/>
        <w:rPr>
          <w:rFonts w:eastAsia="Arial Unicode MS" w:cstheme="minorHAnsi"/>
          <w:kern w:val="1"/>
          <w:sz w:val="24"/>
          <w:szCs w:val="24"/>
        </w:rPr>
      </w:pPr>
      <w:r w:rsidRPr="00D31998">
        <w:rPr>
          <w:rFonts w:eastAsia="Arial Unicode MS" w:cstheme="minorHAnsi"/>
          <w:kern w:val="1"/>
          <w:sz w:val="24"/>
          <w:szCs w:val="24"/>
        </w:rPr>
        <w:t xml:space="preserve">Liczba uczniów/słuchaczy w szkołach ogólnodostępnych i specjalnych w roku szkolnym 2020/2021 wyniosła </w:t>
      </w:r>
      <w:r w:rsidRPr="00D31998">
        <w:rPr>
          <w:rFonts w:eastAsia="Arial Unicode MS" w:cstheme="minorHAnsi"/>
          <w:b/>
          <w:kern w:val="1"/>
          <w:sz w:val="24"/>
          <w:szCs w:val="24"/>
        </w:rPr>
        <w:t xml:space="preserve">3 226  </w:t>
      </w:r>
      <w:r w:rsidRPr="00D31998">
        <w:rPr>
          <w:rFonts w:eastAsia="Arial Unicode MS" w:cstheme="minorHAnsi"/>
          <w:kern w:val="1"/>
          <w:sz w:val="24"/>
          <w:szCs w:val="24"/>
        </w:rPr>
        <w:t>w tym:</w:t>
      </w:r>
    </w:p>
    <w:p w:rsidR="00CC49DC" w:rsidRPr="00D31998" w:rsidRDefault="00CC49DC" w:rsidP="00CC49DC">
      <w:pPr>
        <w:pStyle w:val="Akapitzlist"/>
        <w:widowControl w:val="0"/>
        <w:numPr>
          <w:ilvl w:val="0"/>
          <w:numId w:val="49"/>
        </w:numPr>
        <w:suppressAutoHyphens/>
        <w:autoSpaceDE w:val="0"/>
        <w:spacing w:after="0" w:line="240" w:lineRule="auto"/>
        <w:ind w:left="426" w:hanging="284"/>
        <w:jc w:val="both"/>
        <w:rPr>
          <w:rFonts w:eastAsia="Arial Unicode MS" w:cstheme="minorHAnsi"/>
          <w:b/>
          <w:kern w:val="1"/>
          <w:sz w:val="24"/>
          <w:szCs w:val="24"/>
        </w:rPr>
      </w:pPr>
      <w:r w:rsidRPr="00D31998">
        <w:rPr>
          <w:rFonts w:eastAsia="Arial Unicode MS" w:cstheme="minorHAnsi"/>
          <w:kern w:val="1"/>
          <w:sz w:val="24"/>
          <w:szCs w:val="24"/>
        </w:rPr>
        <w:t xml:space="preserve">uczniowie szkół dla młodzieży– </w:t>
      </w:r>
      <w:r w:rsidRPr="00D31998">
        <w:rPr>
          <w:rFonts w:eastAsia="Arial Unicode MS" w:cstheme="minorHAnsi"/>
          <w:b/>
          <w:kern w:val="1"/>
          <w:sz w:val="24"/>
          <w:szCs w:val="24"/>
        </w:rPr>
        <w:t>2 881</w:t>
      </w:r>
    </w:p>
    <w:p w:rsidR="00CC49DC" w:rsidRPr="00D31998" w:rsidRDefault="00CC49DC" w:rsidP="00CC49DC">
      <w:pPr>
        <w:pStyle w:val="Akapitzlist"/>
        <w:widowControl w:val="0"/>
        <w:numPr>
          <w:ilvl w:val="0"/>
          <w:numId w:val="49"/>
        </w:numPr>
        <w:suppressAutoHyphens/>
        <w:autoSpaceDE w:val="0"/>
        <w:spacing w:after="0" w:line="240" w:lineRule="auto"/>
        <w:ind w:left="426" w:hanging="284"/>
        <w:jc w:val="both"/>
        <w:rPr>
          <w:rFonts w:eastAsia="Arial Unicode MS" w:cstheme="minorHAnsi"/>
          <w:b/>
          <w:kern w:val="1"/>
          <w:sz w:val="24"/>
          <w:szCs w:val="24"/>
        </w:rPr>
      </w:pPr>
      <w:r w:rsidRPr="00D31998">
        <w:rPr>
          <w:rFonts w:eastAsia="Arial Unicode MS" w:cstheme="minorHAnsi"/>
          <w:kern w:val="1"/>
          <w:sz w:val="24"/>
          <w:szCs w:val="24"/>
        </w:rPr>
        <w:t xml:space="preserve">słuchacze szkół dla dorosłych – </w:t>
      </w:r>
      <w:r w:rsidRPr="00D31998">
        <w:rPr>
          <w:rFonts w:eastAsia="Arial Unicode MS" w:cstheme="minorHAnsi"/>
          <w:b/>
          <w:kern w:val="1"/>
          <w:sz w:val="24"/>
          <w:szCs w:val="24"/>
        </w:rPr>
        <w:t>89</w:t>
      </w:r>
    </w:p>
    <w:p w:rsidR="00F95B67" w:rsidRPr="00D31998" w:rsidRDefault="00CC49DC" w:rsidP="00CC49DC">
      <w:pPr>
        <w:pStyle w:val="Akapitzlist"/>
        <w:widowControl w:val="0"/>
        <w:numPr>
          <w:ilvl w:val="0"/>
          <w:numId w:val="49"/>
        </w:numPr>
        <w:suppressAutoHyphens/>
        <w:autoSpaceDE w:val="0"/>
        <w:spacing w:after="120" w:line="240" w:lineRule="auto"/>
        <w:ind w:left="426" w:hanging="284"/>
        <w:jc w:val="both"/>
        <w:rPr>
          <w:rFonts w:eastAsia="Arial Unicode MS" w:cstheme="minorHAnsi"/>
          <w:b/>
          <w:kern w:val="1"/>
          <w:sz w:val="24"/>
          <w:szCs w:val="24"/>
        </w:rPr>
      </w:pPr>
      <w:r w:rsidRPr="00D31998">
        <w:rPr>
          <w:rFonts w:eastAsia="Arial Unicode MS" w:cstheme="minorHAnsi"/>
          <w:kern w:val="1"/>
          <w:sz w:val="24"/>
          <w:szCs w:val="24"/>
        </w:rPr>
        <w:t xml:space="preserve">uczniowie szkół specjalnych– </w:t>
      </w:r>
      <w:r w:rsidRPr="00D31998">
        <w:rPr>
          <w:rFonts w:eastAsia="Arial Unicode MS" w:cstheme="minorHAnsi"/>
          <w:b/>
          <w:kern w:val="1"/>
          <w:sz w:val="24"/>
          <w:szCs w:val="24"/>
        </w:rPr>
        <w:t>256</w:t>
      </w:r>
    </w:p>
    <w:p w:rsidR="00CC49DC" w:rsidRPr="00D31998" w:rsidRDefault="005A3753" w:rsidP="005A3753">
      <w:pPr>
        <w:pStyle w:val="Legenda"/>
        <w:jc w:val="both"/>
        <w:rPr>
          <w:color w:val="auto"/>
          <w:sz w:val="20"/>
          <w:szCs w:val="20"/>
        </w:rPr>
      </w:pPr>
      <w:r w:rsidRPr="00D31998">
        <w:rPr>
          <w:color w:val="auto"/>
          <w:sz w:val="20"/>
          <w:szCs w:val="20"/>
        </w:rPr>
        <w:t xml:space="preserve">Wykres </w:t>
      </w:r>
      <w:r w:rsidRPr="00D31998">
        <w:rPr>
          <w:color w:val="auto"/>
          <w:sz w:val="20"/>
          <w:szCs w:val="20"/>
        </w:rPr>
        <w:fldChar w:fldCharType="begin"/>
      </w:r>
      <w:r w:rsidRPr="00D31998">
        <w:rPr>
          <w:color w:val="auto"/>
          <w:sz w:val="20"/>
          <w:szCs w:val="20"/>
        </w:rPr>
        <w:instrText xml:space="preserve"> SEQ Wykres \* ARABIC </w:instrText>
      </w:r>
      <w:r w:rsidRPr="00D31998">
        <w:rPr>
          <w:color w:val="auto"/>
          <w:sz w:val="20"/>
          <w:szCs w:val="20"/>
        </w:rPr>
        <w:fldChar w:fldCharType="separate"/>
      </w:r>
      <w:r w:rsidR="00683957" w:rsidRPr="00D31998">
        <w:rPr>
          <w:noProof/>
          <w:color w:val="auto"/>
          <w:sz w:val="20"/>
          <w:szCs w:val="20"/>
        </w:rPr>
        <w:t>16</w:t>
      </w:r>
      <w:r w:rsidRPr="00D31998">
        <w:rPr>
          <w:color w:val="auto"/>
          <w:sz w:val="20"/>
          <w:szCs w:val="20"/>
        </w:rPr>
        <w:fldChar w:fldCharType="end"/>
      </w:r>
      <w:r w:rsidRPr="00D31998">
        <w:rPr>
          <w:color w:val="auto"/>
          <w:sz w:val="20"/>
          <w:szCs w:val="20"/>
        </w:rPr>
        <w:t>. Liczba uczniów/słuchaczy ogółem w szkołach ogólnodostępnych i specjalnych w latach 2016 - 2020</w:t>
      </w:r>
    </w:p>
    <w:p w:rsidR="00CC49DC" w:rsidRPr="00D31998" w:rsidRDefault="005A3753" w:rsidP="005A3753">
      <w:pPr>
        <w:spacing w:after="120" w:line="240" w:lineRule="auto"/>
        <w:jc w:val="center"/>
        <w:rPr>
          <w:sz w:val="24"/>
          <w:szCs w:val="24"/>
        </w:rPr>
      </w:pPr>
      <w:r w:rsidRPr="00D31998">
        <w:rPr>
          <w:noProof/>
          <w:sz w:val="24"/>
          <w:szCs w:val="24"/>
          <w:lang w:eastAsia="pl-PL"/>
        </w:rPr>
        <w:drawing>
          <wp:inline distT="0" distB="0" distL="0" distR="0">
            <wp:extent cx="5082363" cy="2977116"/>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C49DC" w:rsidRPr="00D31998" w:rsidRDefault="00CC49DC" w:rsidP="00F95B67">
      <w:pPr>
        <w:spacing w:after="120" w:line="240" w:lineRule="auto"/>
        <w:jc w:val="both"/>
        <w:rPr>
          <w:sz w:val="24"/>
          <w:szCs w:val="24"/>
        </w:rPr>
      </w:pPr>
    </w:p>
    <w:p w:rsidR="005A3753" w:rsidRPr="00D31998" w:rsidRDefault="005A3753" w:rsidP="00F95B67">
      <w:pPr>
        <w:spacing w:after="120" w:line="240" w:lineRule="auto"/>
        <w:jc w:val="both"/>
        <w:rPr>
          <w:sz w:val="24"/>
          <w:szCs w:val="24"/>
        </w:rPr>
      </w:pPr>
    </w:p>
    <w:p w:rsidR="005A3753" w:rsidRPr="00D31998" w:rsidRDefault="005A3753" w:rsidP="00F95B67">
      <w:pPr>
        <w:spacing w:after="120" w:line="240" w:lineRule="auto"/>
        <w:jc w:val="both"/>
        <w:rPr>
          <w:sz w:val="24"/>
          <w:szCs w:val="24"/>
        </w:rPr>
      </w:pPr>
    </w:p>
    <w:p w:rsidR="005A3753" w:rsidRPr="00D31998" w:rsidRDefault="005A3753" w:rsidP="005A3753">
      <w:pPr>
        <w:pStyle w:val="Legenda"/>
        <w:rPr>
          <w:b w:val="0"/>
          <w:bCs w:val="0"/>
          <w:color w:val="auto"/>
          <w:sz w:val="24"/>
          <w:szCs w:val="24"/>
        </w:rPr>
      </w:pPr>
    </w:p>
    <w:p w:rsidR="005A3753" w:rsidRPr="00D31998" w:rsidRDefault="005A3753" w:rsidP="005A3753">
      <w:pPr>
        <w:pStyle w:val="Legenda"/>
        <w:spacing w:after="120"/>
        <w:jc w:val="both"/>
        <w:rPr>
          <w:color w:val="auto"/>
          <w:sz w:val="20"/>
          <w:szCs w:val="20"/>
        </w:rPr>
      </w:pPr>
      <w:r w:rsidRPr="00D31998">
        <w:rPr>
          <w:color w:val="auto"/>
          <w:sz w:val="20"/>
          <w:szCs w:val="20"/>
        </w:rPr>
        <w:t xml:space="preserve">Wykres </w:t>
      </w:r>
      <w:r w:rsidRPr="00D31998">
        <w:rPr>
          <w:color w:val="auto"/>
          <w:sz w:val="20"/>
          <w:szCs w:val="20"/>
        </w:rPr>
        <w:fldChar w:fldCharType="begin"/>
      </w:r>
      <w:r w:rsidRPr="00D31998">
        <w:rPr>
          <w:color w:val="auto"/>
          <w:sz w:val="20"/>
          <w:szCs w:val="20"/>
        </w:rPr>
        <w:instrText xml:space="preserve"> SEQ Wykres \* ARABIC </w:instrText>
      </w:r>
      <w:r w:rsidRPr="00D31998">
        <w:rPr>
          <w:color w:val="auto"/>
          <w:sz w:val="20"/>
          <w:szCs w:val="20"/>
        </w:rPr>
        <w:fldChar w:fldCharType="separate"/>
      </w:r>
      <w:r w:rsidR="00683957" w:rsidRPr="00D31998">
        <w:rPr>
          <w:noProof/>
          <w:color w:val="auto"/>
          <w:sz w:val="20"/>
          <w:szCs w:val="20"/>
        </w:rPr>
        <w:t>17</w:t>
      </w:r>
      <w:r w:rsidRPr="00D31998">
        <w:rPr>
          <w:color w:val="auto"/>
          <w:sz w:val="20"/>
          <w:szCs w:val="20"/>
        </w:rPr>
        <w:fldChar w:fldCharType="end"/>
      </w:r>
      <w:r w:rsidRPr="00D31998">
        <w:rPr>
          <w:color w:val="auto"/>
          <w:sz w:val="20"/>
          <w:szCs w:val="20"/>
        </w:rPr>
        <w:t>. Liczba uczniów ogółem w szkołach specjalnych w latach 2016 - 2020</w:t>
      </w:r>
    </w:p>
    <w:p w:rsidR="005A3753" w:rsidRPr="00D31998" w:rsidRDefault="008C02CB" w:rsidP="008C02CB">
      <w:pPr>
        <w:spacing w:after="120" w:line="240" w:lineRule="auto"/>
        <w:jc w:val="center"/>
        <w:rPr>
          <w:sz w:val="24"/>
          <w:szCs w:val="24"/>
        </w:rPr>
      </w:pPr>
      <w:r w:rsidRPr="00D31998">
        <w:rPr>
          <w:noProof/>
          <w:sz w:val="24"/>
          <w:szCs w:val="24"/>
          <w:lang w:eastAsia="pl-PL"/>
        </w:rPr>
        <w:drawing>
          <wp:inline distT="0" distB="0" distL="0" distR="0">
            <wp:extent cx="5486400" cy="32004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A3753" w:rsidRPr="00D31998" w:rsidRDefault="008C02CB" w:rsidP="008C02CB">
      <w:pPr>
        <w:pStyle w:val="Legenda"/>
        <w:spacing w:after="120"/>
        <w:jc w:val="both"/>
        <w:rPr>
          <w:color w:val="auto"/>
          <w:sz w:val="20"/>
          <w:szCs w:val="20"/>
        </w:rPr>
      </w:pPr>
      <w:r w:rsidRPr="00D31998">
        <w:rPr>
          <w:color w:val="auto"/>
          <w:sz w:val="20"/>
          <w:szCs w:val="20"/>
        </w:rPr>
        <w:t xml:space="preserve">Wykres </w:t>
      </w:r>
      <w:r w:rsidRPr="00D31998">
        <w:rPr>
          <w:color w:val="auto"/>
          <w:sz w:val="20"/>
          <w:szCs w:val="20"/>
        </w:rPr>
        <w:fldChar w:fldCharType="begin"/>
      </w:r>
      <w:r w:rsidRPr="00D31998">
        <w:rPr>
          <w:color w:val="auto"/>
          <w:sz w:val="20"/>
          <w:szCs w:val="20"/>
        </w:rPr>
        <w:instrText xml:space="preserve"> SEQ Wykres \* ARABIC </w:instrText>
      </w:r>
      <w:r w:rsidRPr="00D31998">
        <w:rPr>
          <w:color w:val="auto"/>
          <w:sz w:val="20"/>
          <w:szCs w:val="20"/>
        </w:rPr>
        <w:fldChar w:fldCharType="separate"/>
      </w:r>
      <w:r w:rsidR="00683957" w:rsidRPr="00D31998">
        <w:rPr>
          <w:noProof/>
          <w:color w:val="auto"/>
          <w:sz w:val="20"/>
          <w:szCs w:val="20"/>
        </w:rPr>
        <w:t>18</w:t>
      </w:r>
      <w:r w:rsidRPr="00D31998">
        <w:rPr>
          <w:color w:val="auto"/>
          <w:sz w:val="20"/>
          <w:szCs w:val="20"/>
        </w:rPr>
        <w:fldChar w:fldCharType="end"/>
      </w:r>
      <w:r w:rsidRPr="00D31998">
        <w:rPr>
          <w:color w:val="auto"/>
          <w:sz w:val="20"/>
          <w:szCs w:val="20"/>
        </w:rPr>
        <w:t>. Liczba uczniów ogółem w szkołach ogólnodostępnych w latach 2016 - 2020</w:t>
      </w:r>
    </w:p>
    <w:p w:rsidR="00CC49DC" w:rsidRPr="00D31998" w:rsidRDefault="00406324" w:rsidP="00406324">
      <w:pPr>
        <w:spacing w:after="120" w:line="240" w:lineRule="auto"/>
        <w:jc w:val="center"/>
        <w:rPr>
          <w:sz w:val="24"/>
          <w:szCs w:val="24"/>
        </w:rPr>
      </w:pPr>
      <w:r w:rsidRPr="00D31998">
        <w:rPr>
          <w:noProof/>
          <w:sz w:val="24"/>
          <w:szCs w:val="24"/>
          <w:lang w:eastAsia="pl-PL"/>
        </w:rPr>
        <w:drawing>
          <wp:inline distT="0" distB="0" distL="0" distR="0">
            <wp:extent cx="5486400" cy="320040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C49DC" w:rsidRPr="00D31998" w:rsidRDefault="00CC49DC" w:rsidP="00F95B67">
      <w:pPr>
        <w:spacing w:after="120" w:line="240" w:lineRule="auto"/>
        <w:jc w:val="both"/>
        <w:rPr>
          <w:sz w:val="24"/>
          <w:szCs w:val="24"/>
        </w:rPr>
      </w:pPr>
    </w:p>
    <w:p w:rsidR="00406324" w:rsidRPr="00D31998" w:rsidRDefault="00406324" w:rsidP="00F95B67">
      <w:pPr>
        <w:spacing w:after="120" w:line="240" w:lineRule="auto"/>
        <w:jc w:val="both"/>
        <w:rPr>
          <w:sz w:val="24"/>
          <w:szCs w:val="24"/>
        </w:rPr>
      </w:pPr>
    </w:p>
    <w:p w:rsidR="00406324" w:rsidRPr="00D31998" w:rsidRDefault="00406324" w:rsidP="00F95B67">
      <w:pPr>
        <w:spacing w:after="120" w:line="240" w:lineRule="auto"/>
        <w:jc w:val="both"/>
        <w:rPr>
          <w:sz w:val="24"/>
          <w:szCs w:val="24"/>
        </w:rPr>
      </w:pPr>
    </w:p>
    <w:p w:rsidR="00406324" w:rsidRPr="00D31998" w:rsidRDefault="00406324" w:rsidP="00F95B67">
      <w:pPr>
        <w:spacing w:after="120" w:line="240" w:lineRule="auto"/>
        <w:jc w:val="both"/>
        <w:rPr>
          <w:sz w:val="24"/>
          <w:szCs w:val="24"/>
        </w:rPr>
      </w:pPr>
    </w:p>
    <w:p w:rsidR="00406324" w:rsidRPr="00D31998" w:rsidRDefault="00406324" w:rsidP="00F95B67">
      <w:pPr>
        <w:spacing w:after="120" w:line="240" w:lineRule="auto"/>
        <w:jc w:val="both"/>
        <w:rPr>
          <w:sz w:val="24"/>
          <w:szCs w:val="24"/>
        </w:rPr>
      </w:pPr>
    </w:p>
    <w:p w:rsidR="00406324" w:rsidRPr="00D31998" w:rsidRDefault="00406324" w:rsidP="00F95B67">
      <w:pPr>
        <w:spacing w:after="120" w:line="240" w:lineRule="auto"/>
        <w:jc w:val="both"/>
        <w:rPr>
          <w:sz w:val="24"/>
          <w:szCs w:val="24"/>
        </w:rPr>
      </w:pPr>
    </w:p>
    <w:p w:rsidR="00406324" w:rsidRPr="00D31998" w:rsidRDefault="00406324" w:rsidP="00F95B67">
      <w:pPr>
        <w:spacing w:after="120" w:line="240" w:lineRule="auto"/>
        <w:jc w:val="both"/>
        <w:rPr>
          <w:sz w:val="24"/>
          <w:szCs w:val="24"/>
        </w:rPr>
      </w:pPr>
    </w:p>
    <w:p w:rsidR="00406324" w:rsidRPr="00D31998" w:rsidRDefault="00406324" w:rsidP="00406324">
      <w:pPr>
        <w:pStyle w:val="Legenda"/>
        <w:spacing w:after="120"/>
        <w:jc w:val="both"/>
        <w:rPr>
          <w:color w:val="auto"/>
          <w:sz w:val="20"/>
          <w:szCs w:val="20"/>
        </w:rPr>
      </w:pPr>
      <w:r w:rsidRPr="00D31998">
        <w:rPr>
          <w:color w:val="auto"/>
          <w:sz w:val="20"/>
          <w:szCs w:val="20"/>
        </w:rPr>
        <w:t xml:space="preserve">Wykres </w:t>
      </w:r>
      <w:r w:rsidRPr="00D31998">
        <w:rPr>
          <w:color w:val="auto"/>
          <w:sz w:val="20"/>
          <w:szCs w:val="20"/>
        </w:rPr>
        <w:fldChar w:fldCharType="begin"/>
      </w:r>
      <w:r w:rsidRPr="00D31998">
        <w:rPr>
          <w:color w:val="auto"/>
          <w:sz w:val="20"/>
          <w:szCs w:val="20"/>
        </w:rPr>
        <w:instrText xml:space="preserve"> SEQ Wykres \* ARABIC </w:instrText>
      </w:r>
      <w:r w:rsidRPr="00D31998">
        <w:rPr>
          <w:color w:val="auto"/>
          <w:sz w:val="20"/>
          <w:szCs w:val="20"/>
        </w:rPr>
        <w:fldChar w:fldCharType="separate"/>
      </w:r>
      <w:r w:rsidR="00683957" w:rsidRPr="00D31998">
        <w:rPr>
          <w:noProof/>
          <w:color w:val="auto"/>
          <w:sz w:val="20"/>
          <w:szCs w:val="20"/>
        </w:rPr>
        <w:t>19</w:t>
      </w:r>
      <w:r w:rsidRPr="00D31998">
        <w:rPr>
          <w:color w:val="auto"/>
          <w:sz w:val="20"/>
          <w:szCs w:val="20"/>
        </w:rPr>
        <w:fldChar w:fldCharType="end"/>
      </w:r>
      <w:r w:rsidRPr="00D31998">
        <w:rPr>
          <w:color w:val="auto"/>
          <w:sz w:val="20"/>
          <w:szCs w:val="20"/>
        </w:rPr>
        <w:t>. Liczba uczniów w szkołach ogólnodostępnych dla młodzieży w latach 2016 - 2020</w:t>
      </w:r>
    </w:p>
    <w:p w:rsidR="00CC49DC" w:rsidRPr="00D31998" w:rsidRDefault="00EA434D" w:rsidP="00EA434D">
      <w:pPr>
        <w:spacing w:after="120" w:line="240" w:lineRule="auto"/>
        <w:jc w:val="center"/>
        <w:rPr>
          <w:sz w:val="24"/>
          <w:szCs w:val="24"/>
        </w:rPr>
      </w:pPr>
      <w:r w:rsidRPr="00D31998">
        <w:rPr>
          <w:noProof/>
          <w:sz w:val="24"/>
          <w:szCs w:val="24"/>
          <w:lang w:eastAsia="pl-PL"/>
        </w:rPr>
        <w:drawing>
          <wp:inline distT="0" distB="0" distL="0" distR="0">
            <wp:extent cx="5486400" cy="32004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06324" w:rsidRPr="00D31998" w:rsidRDefault="00406324" w:rsidP="00F95B67">
      <w:pPr>
        <w:spacing w:after="120" w:line="240" w:lineRule="auto"/>
        <w:jc w:val="both"/>
        <w:rPr>
          <w:sz w:val="24"/>
          <w:szCs w:val="24"/>
        </w:rPr>
      </w:pPr>
    </w:p>
    <w:p w:rsidR="00406324" w:rsidRPr="00D31998" w:rsidRDefault="00406324"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pPr>
    </w:p>
    <w:p w:rsidR="00406324" w:rsidRPr="00D31998" w:rsidRDefault="00406324" w:rsidP="00F95B67">
      <w:pPr>
        <w:spacing w:after="120" w:line="240" w:lineRule="auto"/>
        <w:jc w:val="both"/>
        <w:rPr>
          <w:sz w:val="24"/>
          <w:szCs w:val="24"/>
        </w:rPr>
      </w:pPr>
    </w:p>
    <w:p w:rsidR="008B1888" w:rsidRPr="00D31998" w:rsidRDefault="008B1888" w:rsidP="00F95B67">
      <w:pPr>
        <w:spacing w:after="120" w:line="240" w:lineRule="auto"/>
        <w:jc w:val="both"/>
        <w:rPr>
          <w:sz w:val="24"/>
          <w:szCs w:val="24"/>
        </w:rPr>
        <w:sectPr w:rsidR="008B1888" w:rsidRPr="00D31998" w:rsidSect="00067F82">
          <w:pgSz w:w="11906" w:h="16838"/>
          <w:pgMar w:top="1417" w:right="1417" w:bottom="1417" w:left="1417" w:header="708" w:footer="708" w:gutter="0"/>
          <w:cols w:space="708"/>
          <w:docGrid w:linePitch="360"/>
        </w:sectPr>
      </w:pPr>
    </w:p>
    <w:p w:rsidR="00406324" w:rsidRPr="00D31998" w:rsidRDefault="008B1888" w:rsidP="00021AD3">
      <w:pPr>
        <w:pStyle w:val="Legenda"/>
        <w:spacing w:after="0"/>
        <w:jc w:val="both"/>
        <w:rPr>
          <w:color w:val="auto"/>
          <w:sz w:val="20"/>
          <w:szCs w:val="20"/>
        </w:rPr>
      </w:pPr>
      <w:r w:rsidRPr="00D31998">
        <w:rPr>
          <w:color w:val="auto"/>
          <w:sz w:val="20"/>
          <w:szCs w:val="20"/>
        </w:rPr>
        <w:t xml:space="preserve">Tabela </w:t>
      </w:r>
      <w:r w:rsidRPr="00D31998">
        <w:rPr>
          <w:color w:val="auto"/>
          <w:sz w:val="20"/>
          <w:szCs w:val="20"/>
        </w:rPr>
        <w:fldChar w:fldCharType="begin"/>
      </w:r>
      <w:r w:rsidRPr="00D31998">
        <w:rPr>
          <w:color w:val="auto"/>
          <w:sz w:val="20"/>
          <w:szCs w:val="20"/>
        </w:rPr>
        <w:instrText xml:space="preserve"> SEQ Tabela \* ARABIC </w:instrText>
      </w:r>
      <w:r w:rsidRPr="00D31998">
        <w:rPr>
          <w:color w:val="auto"/>
          <w:sz w:val="20"/>
          <w:szCs w:val="20"/>
        </w:rPr>
        <w:fldChar w:fldCharType="separate"/>
      </w:r>
      <w:r w:rsidRPr="00D31998">
        <w:rPr>
          <w:noProof/>
          <w:color w:val="auto"/>
          <w:sz w:val="20"/>
          <w:szCs w:val="20"/>
        </w:rPr>
        <w:t>41</w:t>
      </w:r>
      <w:r w:rsidRPr="00D31998">
        <w:rPr>
          <w:color w:val="auto"/>
          <w:sz w:val="20"/>
          <w:szCs w:val="20"/>
        </w:rPr>
        <w:fldChar w:fldCharType="end"/>
      </w:r>
      <w:r w:rsidRPr="00D31998">
        <w:rPr>
          <w:color w:val="auto"/>
          <w:sz w:val="20"/>
          <w:szCs w:val="20"/>
        </w:rPr>
        <w:t>. Liczba uczniów/słuchaczy w szkołach ponadpodstawowych dla młodzieży i dorosłych w latach 2008 - 2020</w:t>
      </w:r>
    </w:p>
    <w:tbl>
      <w:tblPr>
        <w:tblpPr w:leftFromText="141" w:rightFromText="141" w:vertAnchor="text" w:horzAnchor="margin" w:tblpXSpec="center" w:tblpY="213"/>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2"/>
        <w:gridCol w:w="1134"/>
        <w:gridCol w:w="993"/>
        <w:gridCol w:w="1134"/>
        <w:gridCol w:w="992"/>
        <w:gridCol w:w="992"/>
        <w:gridCol w:w="1134"/>
        <w:gridCol w:w="992"/>
        <w:gridCol w:w="765"/>
        <w:gridCol w:w="1134"/>
        <w:gridCol w:w="1134"/>
        <w:gridCol w:w="1134"/>
        <w:gridCol w:w="567"/>
        <w:gridCol w:w="795"/>
      </w:tblGrid>
      <w:tr w:rsidR="00D31998" w:rsidRPr="00D31998" w:rsidTr="00683957">
        <w:trPr>
          <w:trHeight w:val="454"/>
        </w:trPr>
        <w:tc>
          <w:tcPr>
            <w:tcW w:w="1842"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Szkoła</w:t>
            </w:r>
            <w:r w:rsidRPr="00D31998">
              <w:rPr>
                <w:rFonts w:eastAsia="Arial Unicode MS" w:cstheme="minorHAnsi"/>
                <w:kern w:val="1"/>
                <w:sz w:val="20"/>
                <w:szCs w:val="20"/>
              </w:rPr>
              <w:t xml:space="preserve"> </w:t>
            </w:r>
          </w:p>
        </w:tc>
        <w:tc>
          <w:tcPr>
            <w:tcW w:w="1134"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2008</w:t>
            </w:r>
          </w:p>
        </w:tc>
        <w:tc>
          <w:tcPr>
            <w:tcW w:w="993"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2009</w:t>
            </w:r>
          </w:p>
        </w:tc>
        <w:tc>
          <w:tcPr>
            <w:tcW w:w="1134"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b/>
                <w:kern w:val="1"/>
                <w:sz w:val="20"/>
                <w:szCs w:val="20"/>
              </w:rPr>
              <w:t>2010</w:t>
            </w:r>
          </w:p>
        </w:tc>
        <w:tc>
          <w:tcPr>
            <w:tcW w:w="992"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p>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b/>
                <w:kern w:val="1"/>
                <w:sz w:val="20"/>
                <w:szCs w:val="20"/>
              </w:rPr>
              <w:t>2011</w:t>
            </w:r>
          </w:p>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p>
        </w:tc>
        <w:tc>
          <w:tcPr>
            <w:tcW w:w="992"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p>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2012</w:t>
            </w:r>
          </w:p>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p>
        </w:tc>
        <w:tc>
          <w:tcPr>
            <w:tcW w:w="1134"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p>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2013</w:t>
            </w:r>
          </w:p>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p>
        </w:tc>
        <w:tc>
          <w:tcPr>
            <w:tcW w:w="992"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b/>
                <w:kern w:val="1"/>
                <w:sz w:val="20"/>
                <w:szCs w:val="20"/>
              </w:rPr>
              <w:t>2014</w:t>
            </w:r>
          </w:p>
        </w:tc>
        <w:tc>
          <w:tcPr>
            <w:tcW w:w="765"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2015</w:t>
            </w:r>
          </w:p>
        </w:tc>
        <w:tc>
          <w:tcPr>
            <w:tcW w:w="1134"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2016</w:t>
            </w:r>
          </w:p>
        </w:tc>
        <w:tc>
          <w:tcPr>
            <w:tcW w:w="1134"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2017</w:t>
            </w:r>
          </w:p>
        </w:tc>
        <w:tc>
          <w:tcPr>
            <w:tcW w:w="1134"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2018</w:t>
            </w:r>
          </w:p>
        </w:tc>
        <w:tc>
          <w:tcPr>
            <w:tcW w:w="567"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2019</w:t>
            </w:r>
          </w:p>
        </w:tc>
        <w:tc>
          <w:tcPr>
            <w:tcW w:w="795"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2020</w:t>
            </w:r>
          </w:p>
        </w:tc>
      </w:tr>
      <w:tr w:rsidR="00D31998" w:rsidRPr="00D31998" w:rsidTr="00683957">
        <w:trPr>
          <w:trHeight w:val="454"/>
        </w:trPr>
        <w:tc>
          <w:tcPr>
            <w:tcW w:w="1842"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b/>
                <w:kern w:val="1"/>
                <w:sz w:val="20"/>
                <w:szCs w:val="20"/>
              </w:rPr>
              <w:t>I LO</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603/18 </w:t>
            </w:r>
          </w:p>
        </w:tc>
        <w:tc>
          <w:tcPr>
            <w:tcW w:w="993"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576/18 </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549/18 </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526/18 </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526/18 </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kern w:val="1"/>
                <w:sz w:val="20"/>
                <w:szCs w:val="20"/>
              </w:rPr>
              <w:t>508/18</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523/18</w:t>
            </w:r>
          </w:p>
        </w:tc>
        <w:tc>
          <w:tcPr>
            <w:tcW w:w="765"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484/17</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553/19</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519/18</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505/17</w:t>
            </w:r>
          </w:p>
        </w:tc>
        <w:tc>
          <w:tcPr>
            <w:tcW w:w="567"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607/21</w:t>
            </w:r>
          </w:p>
        </w:tc>
        <w:tc>
          <w:tcPr>
            <w:tcW w:w="795"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573/21</w:t>
            </w:r>
          </w:p>
        </w:tc>
      </w:tr>
      <w:tr w:rsidR="00D31998" w:rsidRPr="00D31998" w:rsidTr="00683957">
        <w:trPr>
          <w:trHeight w:val="454"/>
        </w:trPr>
        <w:tc>
          <w:tcPr>
            <w:tcW w:w="1842"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b/>
                <w:kern w:val="1"/>
                <w:sz w:val="20"/>
                <w:szCs w:val="20"/>
              </w:rPr>
              <w:t>II LO</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607/18 </w:t>
            </w:r>
          </w:p>
        </w:tc>
        <w:tc>
          <w:tcPr>
            <w:tcW w:w="993"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567/18 </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539/18 </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513/18 </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517/18 </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kern w:val="1"/>
                <w:sz w:val="20"/>
                <w:szCs w:val="20"/>
              </w:rPr>
              <w:t>527/18</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519/18</w:t>
            </w:r>
          </w:p>
        </w:tc>
        <w:tc>
          <w:tcPr>
            <w:tcW w:w="765"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483/17</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549/19</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438/15</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339/13</w:t>
            </w:r>
          </w:p>
        </w:tc>
        <w:tc>
          <w:tcPr>
            <w:tcW w:w="567"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449/17</w:t>
            </w:r>
          </w:p>
        </w:tc>
        <w:tc>
          <w:tcPr>
            <w:tcW w:w="795"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478/17</w:t>
            </w:r>
          </w:p>
        </w:tc>
      </w:tr>
      <w:tr w:rsidR="00D31998" w:rsidRPr="00D31998" w:rsidTr="00683957">
        <w:trPr>
          <w:trHeight w:val="454"/>
        </w:trPr>
        <w:tc>
          <w:tcPr>
            <w:tcW w:w="1842"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b/>
                <w:kern w:val="1"/>
                <w:sz w:val="20"/>
                <w:szCs w:val="20"/>
              </w:rPr>
              <w:t>III LO</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309/12 </w:t>
            </w:r>
          </w:p>
        </w:tc>
        <w:tc>
          <w:tcPr>
            <w:tcW w:w="993"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343/12 </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323/12 </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336/12 </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336/12 </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kern w:val="1"/>
                <w:sz w:val="20"/>
                <w:szCs w:val="20"/>
              </w:rPr>
              <w:t>337/12</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297/11</w:t>
            </w:r>
          </w:p>
        </w:tc>
        <w:tc>
          <w:tcPr>
            <w:tcW w:w="765"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244/9</w:t>
            </w:r>
          </w:p>
        </w:tc>
        <w:tc>
          <w:tcPr>
            <w:tcW w:w="1134" w:type="dxa"/>
            <w:shd w:val="clear" w:color="auto" w:fill="D9D9D9" w:themeFill="background1" w:themeFillShade="D9"/>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1134" w:type="dxa"/>
            <w:shd w:val="clear" w:color="auto" w:fill="D9D9D9" w:themeFill="background1" w:themeFillShade="D9"/>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1134" w:type="dxa"/>
            <w:shd w:val="clear" w:color="auto" w:fill="D9D9D9" w:themeFill="background1" w:themeFillShade="D9"/>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567" w:type="dxa"/>
            <w:shd w:val="clear" w:color="auto" w:fill="D9D9D9" w:themeFill="background1" w:themeFillShade="D9"/>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795" w:type="dxa"/>
            <w:shd w:val="clear" w:color="auto" w:fill="D9D9D9" w:themeFill="background1" w:themeFillShade="D9"/>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r>
      <w:tr w:rsidR="00D31998" w:rsidRPr="00D31998" w:rsidTr="00683957">
        <w:trPr>
          <w:trHeight w:val="454"/>
        </w:trPr>
        <w:tc>
          <w:tcPr>
            <w:tcW w:w="1842" w:type="dxa"/>
            <w:shd w:val="clear" w:color="auto" w:fill="CCCCCC"/>
            <w:vAlign w:val="center"/>
          </w:tcPr>
          <w:p w:rsidR="00B10D49" w:rsidRPr="00D31998" w:rsidRDefault="00B10D49"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TZN</w:t>
            </w:r>
          </w:p>
        </w:tc>
        <w:tc>
          <w:tcPr>
            <w:tcW w:w="1134" w:type="dxa"/>
            <w:shd w:val="clear" w:color="auto" w:fill="auto"/>
            <w:vAlign w:val="center"/>
          </w:tcPr>
          <w:p w:rsidR="00B10D49" w:rsidRPr="00D31998" w:rsidRDefault="00B10D49"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343/15</w:t>
            </w:r>
          </w:p>
        </w:tc>
        <w:tc>
          <w:tcPr>
            <w:tcW w:w="993"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992"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992"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992"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765"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567"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795"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r>
      <w:tr w:rsidR="00D31998" w:rsidRPr="00D31998" w:rsidTr="00683957">
        <w:trPr>
          <w:trHeight w:val="454"/>
        </w:trPr>
        <w:tc>
          <w:tcPr>
            <w:tcW w:w="1842" w:type="dxa"/>
            <w:shd w:val="clear" w:color="auto" w:fill="CCCCCC"/>
            <w:vAlign w:val="center"/>
          </w:tcPr>
          <w:p w:rsidR="00B10D49" w:rsidRPr="00D31998" w:rsidRDefault="00B10D49"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ZSP Nr 4</w:t>
            </w:r>
          </w:p>
        </w:tc>
        <w:tc>
          <w:tcPr>
            <w:tcW w:w="1134" w:type="dxa"/>
            <w:shd w:val="clear" w:color="auto" w:fill="auto"/>
            <w:vAlign w:val="center"/>
          </w:tcPr>
          <w:p w:rsidR="00B10D49" w:rsidRPr="00D31998" w:rsidRDefault="00B10D49"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347/14</w:t>
            </w:r>
          </w:p>
        </w:tc>
        <w:tc>
          <w:tcPr>
            <w:tcW w:w="993"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992"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992"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992"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765"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567"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795"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r>
      <w:tr w:rsidR="00D31998" w:rsidRPr="00D31998" w:rsidTr="00683957">
        <w:trPr>
          <w:trHeight w:val="454"/>
        </w:trPr>
        <w:tc>
          <w:tcPr>
            <w:tcW w:w="1842" w:type="dxa"/>
            <w:shd w:val="clear" w:color="auto" w:fill="CCCCCC"/>
            <w:vAlign w:val="center"/>
          </w:tcPr>
          <w:p w:rsidR="00B10D49" w:rsidRPr="00D31998" w:rsidRDefault="00B10D49"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ZSTM</w:t>
            </w:r>
          </w:p>
        </w:tc>
        <w:tc>
          <w:tcPr>
            <w:tcW w:w="1134" w:type="dxa"/>
            <w:shd w:val="clear" w:color="auto" w:fill="D9D9D9" w:themeFill="background1" w:themeFillShade="D9"/>
            <w:vAlign w:val="center"/>
          </w:tcPr>
          <w:p w:rsidR="00B10D49" w:rsidRPr="00D31998" w:rsidRDefault="00B10D49"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w:t>
            </w:r>
          </w:p>
        </w:tc>
        <w:tc>
          <w:tcPr>
            <w:tcW w:w="993"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570/23</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422/17</w:t>
            </w:r>
          </w:p>
        </w:tc>
        <w:tc>
          <w:tcPr>
            <w:tcW w:w="992"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410/16</w:t>
            </w:r>
          </w:p>
        </w:tc>
        <w:tc>
          <w:tcPr>
            <w:tcW w:w="992"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335/13</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333/13</w:t>
            </w:r>
          </w:p>
        </w:tc>
        <w:tc>
          <w:tcPr>
            <w:tcW w:w="992"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308/12</w:t>
            </w:r>
          </w:p>
        </w:tc>
        <w:tc>
          <w:tcPr>
            <w:tcW w:w="765"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319/12</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kern w:val="1"/>
                <w:sz w:val="20"/>
                <w:szCs w:val="20"/>
              </w:rPr>
              <w:t>313/12</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kern w:val="1"/>
                <w:sz w:val="20"/>
                <w:szCs w:val="20"/>
              </w:rPr>
              <w:t>334/13</w:t>
            </w:r>
          </w:p>
        </w:tc>
        <w:tc>
          <w:tcPr>
            <w:tcW w:w="1134"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kern w:val="1"/>
                <w:sz w:val="20"/>
                <w:szCs w:val="20"/>
              </w:rPr>
              <w:t>326/13</w:t>
            </w:r>
          </w:p>
        </w:tc>
        <w:tc>
          <w:tcPr>
            <w:tcW w:w="567"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376/15</w:t>
            </w:r>
          </w:p>
        </w:tc>
        <w:tc>
          <w:tcPr>
            <w:tcW w:w="795" w:type="dxa"/>
            <w:shd w:val="clear" w:color="auto" w:fill="D9D9D9" w:themeFill="background1" w:themeFillShade="D9"/>
            <w:vAlign w:val="center"/>
          </w:tcPr>
          <w:p w:rsidR="00B10D49" w:rsidRPr="00D31998" w:rsidRDefault="00B10D49" w:rsidP="00B10D49">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383/15</w:t>
            </w:r>
          </w:p>
        </w:tc>
      </w:tr>
      <w:tr w:rsidR="00D31998" w:rsidRPr="00D31998" w:rsidTr="00683957">
        <w:trPr>
          <w:trHeight w:val="454"/>
        </w:trPr>
        <w:tc>
          <w:tcPr>
            <w:tcW w:w="1842"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b/>
                <w:kern w:val="1"/>
                <w:sz w:val="20"/>
                <w:szCs w:val="20"/>
              </w:rPr>
              <w:t>ZSE</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689/25 </w:t>
            </w:r>
          </w:p>
        </w:tc>
        <w:tc>
          <w:tcPr>
            <w:tcW w:w="993"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634/23 </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526/19 </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489/17 </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476/17 </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kern w:val="1"/>
                <w:sz w:val="20"/>
                <w:szCs w:val="20"/>
              </w:rPr>
              <w:t>386/14</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365/13</w:t>
            </w:r>
          </w:p>
        </w:tc>
        <w:tc>
          <w:tcPr>
            <w:tcW w:w="765"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354/12</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356/12</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349/12</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380/13</w:t>
            </w:r>
          </w:p>
        </w:tc>
        <w:tc>
          <w:tcPr>
            <w:tcW w:w="567"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524/20</w:t>
            </w:r>
          </w:p>
        </w:tc>
        <w:tc>
          <w:tcPr>
            <w:tcW w:w="795"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572/22</w:t>
            </w:r>
          </w:p>
        </w:tc>
      </w:tr>
      <w:tr w:rsidR="00D31998" w:rsidRPr="00D31998" w:rsidTr="00683957">
        <w:trPr>
          <w:trHeight w:val="454"/>
        </w:trPr>
        <w:tc>
          <w:tcPr>
            <w:tcW w:w="1842" w:type="dxa"/>
            <w:shd w:val="clear" w:color="auto" w:fill="CCCCCC"/>
            <w:vAlign w:val="center"/>
          </w:tcPr>
          <w:p w:rsidR="00B10D49" w:rsidRPr="00D31998" w:rsidRDefault="00B10D49"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ZST</w:t>
            </w:r>
          </w:p>
        </w:tc>
        <w:tc>
          <w:tcPr>
            <w:tcW w:w="1134" w:type="dxa"/>
            <w:shd w:val="clear" w:color="auto" w:fill="auto"/>
            <w:vAlign w:val="center"/>
          </w:tcPr>
          <w:p w:rsidR="00B10D49"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613/27</w:t>
            </w:r>
          </w:p>
        </w:tc>
        <w:tc>
          <w:tcPr>
            <w:tcW w:w="993" w:type="dxa"/>
            <w:shd w:val="clear" w:color="auto" w:fill="auto"/>
            <w:vAlign w:val="center"/>
          </w:tcPr>
          <w:p w:rsidR="00B10D49"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563/25</w:t>
            </w:r>
          </w:p>
        </w:tc>
        <w:tc>
          <w:tcPr>
            <w:tcW w:w="1134" w:type="dxa"/>
            <w:shd w:val="clear" w:color="auto" w:fill="auto"/>
            <w:vAlign w:val="center"/>
          </w:tcPr>
          <w:p w:rsidR="00B10D49"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521/23</w:t>
            </w:r>
          </w:p>
        </w:tc>
        <w:tc>
          <w:tcPr>
            <w:tcW w:w="992" w:type="dxa"/>
            <w:shd w:val="clear" w:color="auto" w:fill="auto"/>
            <w:vAlign w:val="center"/>
          </w:tcPr>
          <w:p w:rsidR="00B10D49"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525/22</w:t>
            </w:r>
          </w:p>
        </w:tc>
        <w:tc>
          <w:tcPr>
            <w:tcW w:w="992" w:type="dxa"/>
            <w:shd w:val="clear" w:color="auto" w:fill="auto"/>
            <w:vAlign w:val="center"/>
          </w:tcPr>
          <w:p w:rsidR="00B10D49"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501/21</w:t>
            </w:r>
          </w:p>
        </w:tc>
        <w:tc>
          <w:tcPr>
            <w:tcW w:w="1134" w:type="dxa"/>
            <w:shd w:val="clear" w:color="auto" w:fill="auto"/>
            <w:vAlign w:val="center"/>
          </w:tcPr>
          <w:p w:rsidR="00B10D49"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471/21</w:t>
            </w:r>
          </w:p>
        </w:tc>
        <w:tc>
          <w:tcPr>
            <w:tcW w:w="992" w:type="dxa"/>
            <w:shd w:val="clear" w:color="auto" w:fill="auto"/>
            <w:vAlign w:val="center"/>
          </w:tcPr>
          <w:p w:rsidR="00B10D49"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457/20</w:t>
            </w:r>
          </w:p>
        </w:tc>
        <w:tc>
          <w:tcPr>
            <w:tcW w:w="765" w:type="dxa"/>
            <w:vAlign w:val="center"/>
          </w:tcPr>
          <w:p w:rsidR="00B10D49"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433/18</w:t>
            </w:r>
          </w:p>
        </w:tc>
        <w:tc>
          <w:tcPr>
            <w:tcW w:w="1134" w:type="dxa"/>
            <w:vAlign w:val="center"/>
          </w:tcPr>
          <w:p w:rsidR="00B10D49"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456/17</w:t>
            </w:r>
          </w:p>
        </w:tc>
        <w:tc>
          <w:tcPr>
            <w:tcW w:w="1134" w:type="dxa"/>
            <w:vAlign w:val="center"/>
          </w:tcPr>
          <w:p w:rsidR="00B10D49"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503/18</w:t>
            </w:r>
          </w:p>
        </w:tc>
        <w:tc>
          <w:tcPr>
            <w:tcW w:w="1134" w:type="dxa"/>
            <w:vAlign w:val="center"/>
          </w:tcPr>
          <w:p w:rsidR="00B10D49"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537/20</w:t>
            </w:r>
          </w:p>
        </w:tc>
        <w:tc>
          <w:tcPr>
            <w:tcW w:w="567" w:type="dxa"/>
            <w:vAlign w:val="center"/>
          </w:tcPr>
          <w:p w:rsidR="00B10D49" w:rsidRPr="00D31998" w:rsidRDefault="00683957"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603/24</w:t>
            </w:r>
          </w:p>
        </w:tc>
        <w:tc>
          <w:tcPr>
            <w:tcW w:w="795" w:type="dxa"/>
            <w:vAlign w:val="center"/>
          </w:tcPr>
          <w:p w:rsidR="00B10D49" w:rsidRPr="00D31998" w:rsidRDefault="00683957"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607/23</w:t>
            </w:r>
          </w:p>
        </w:tc>
      </w:tr>
      <w:tr w:rsidR="00D31998" w:rsidRPr="00D31998" w:rsidTr="00683957">
        <w:trPr>
          <w:trHeight w:val="454"/>
        </w:trPr>
        <w:tc>
          <w:tcPr>
            <w:tcW w:w="1842" w:type="dxa"/>
            <w:shd w:val="clear" w:color="auto" w:fill="CCCCCC"/>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b/>
                <w:kern w:val="1"/>
                <w:sz w:val="20"/>
                <w:szCs w:val="20"/>
              </w:rPr>
              <w:t>ZSP Nr3/ZSSU</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596/25 </w:t>
            </w:r>
          </w:p>
        </w:tc>
        <w:tc>
          <w:tcPr>
            <w:tcW w:w="993"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533/21 </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529/18 </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532/19 </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 xml:space="preserve">475/18 </w:t>
            </w:r>
          </w:p>
        </w:tc>
        <w:tc>
          <w:tcPr>
            <w:tcW w:w="1134"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kern w:val="1"/>
                <w:sz w:val="20"/>
                <w:szCs w:val="20"/>
              </w:rPr>
              <w:t>471/17</w:t>
            </w:r>
          </w:p>
        </w:tc>
        <w:tc>
          <w:tcPr>
            <w:tcW w:w="992" w:type="dxa"/>
            <w:shd w:val="clear" w:color="auto" w:fill="auto"/>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434/17</w:t>
            </w:r>
          </w:p>
        </w:tc>
        <w:tc>
          <w:tcPr>
            <w:tcW w:w="765"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368/14</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353/14</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330/13</w:t>
            </w:r>
          </w:p>
        </w:tc>
        <w:tc>
          <w:tcPr>
            <w:tcW w:w="1134"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323/12</w:t>
            </w:r>
          </w:p>
        </w:tc>
        <w:tc>
          <w:tcPr>
            <w:tcW w:w="567"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355/15</w:t>
            </w:r>
          </w:p>
        </w:tc>
        <w:tc>
          <w:tcPr>
            <w:tcW w:w="795" w:type="dxa"/>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357/14</w:t>
            </w:r>
          </w:p>
        </w:tc>
      </w:tr>
      <w:tr w:rsidR="00D31998" w:rsidRPr="00D31998" w:rsidTr="00683957">
        <w:trPr>
          <w:trHeight w:val="454"/>
        </w:trPr>
        <w:tc>
          <w:tcPr>
            <w:tcW w:w="1842" w:type="dxa"/>
            <w:shd w:val="clear" w:color="auto" w:fill="CCCCCC"/>
            <w:vAlign w:val="center"/>
          </w:tcPr>
          <w:p w:rsidR="00683957" w:rsidRPr="00D31998" w:rsidRDefault="00683957"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ZS Suchedniów</w:t>
            </w:r>
          </w:p>
          <w:p w:rsidR="00683957" w:rsidRPr="00D31998" w:rsidRDefault="00683957" w:rsidP="00683957">
            <w:pPr>
              <w:widowControl w:val="0"/>
              <w:suppressLineNumbers/>
              <w:suppressAutoHyphens/>
              <w:spacing w:after="0" w:line="240" w:lineRule="auto"/>
              <w:jc w:val="center"/>
              <w:rPr>
                <w:rFonts w:eastAsia="Arial Unicode MS" w:cstheme="minorHAnsi"/>
                <w:b/>
                <w:bCs/>
                <w:i/>
                <w:kern w:val="1"/>
                <w:sz w:val="20"/>
                <w:szCs w:val="20"/>
              </w:rPr>
            </w:pPr>
            <w:r w:rsidRPr="00D31998">
              <w:rPr>
                <w:rFonts w:eastAsia="Arial Unicode MS" w:cstheme="minorHAnsi"/>
                <w:b/>
                <w:bCs/>
                <w:i/>
                <w:kern w:val="1"/>
                <w:sz w:val="20"/>
                <w:szCs w:val="20"/>
              </w:rPr>
              <w:t>Zespół zlikwidowany</w:t>
            </w:r>
          </w:p>
          <w:p w:rsidR="00683957" w:rsidRPr="00D31998" w:rsidRDefault="00683957"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bCs/>
                <w:i/>
                <w:kern w:val="1"/>
                <w:sz w:val="20"/>
                <w:szCs w:val="20"/>
              </w:rPr>
              <w:t>z dniem 31.08.2019r</w:t>
            </w:r>
          </w:p>
        </w:tc>
        <w:tc>
          <w:tcPr>
            <w:tcW w:w="1134" w:type="dxa"/>
            <w:shd w:val="clear" w:color="auto" w:fill="auto"/>
            <w:vAlign w:val="center"/>
          </w:tcPr>
          <w:p w:rsidR="00683957"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257/13</w:t>
            </w:r>
          </w:p>
        </w:tc>
        <w:tc>
          <w:tcPr>
            <w:tcW w:w="993" w:type="dxa"/>
            <w:shd w:val="clear" w:color="auto" w:fill="auto"/>
            <w:vAlign w:val="center"/>
          </w:tcPr>
          <w:p w:rsidR="00683957"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203/13</w:t>
            </w:r>
          </w:p>
        </w:tc>
        <w:tc>
          <w:tcPr>
            <w:tcW w:w="1134" w:type="dxa"/>
            <w:shd w:val="clear" w:color="auto" w:fill="auto"/>
            <w:vAlign w:val="center"/>
          </w:tcPr>
          <w:p w:rsidR="00683957"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170/10</w:t>
            </w:r>
          </w:p>
        </w:tc>
        <w:tc>
          <w:tcPr>
            <w:tcW w:w="992" w:type="dxa"/>
            <w:shd w:val="clear" w:color="auto" w:fill="auto"/>
            <w:vAlign w:val="center"/>
          </w:tcPr>
          <w:p w:rsidR="00683957"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155/10</w:t>
            </w:r>
          </w:p>
        </w:tc>
        <w:tc>
          <w:tcPr>
            <w:tcW w:w="992" w:type="dxa"/>
            <w:shd w:val="clear" w:color="auto" w:fill="auto"/>
            <w:vAlign w:val="center"/>
          </w:tcPr>
          <w:p w:rsidR="00683957"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137/9</w:t>
            </w:r>
          </w:p>
        </w:tc>
        <w:tc>
          <w:tcPr>
            <w:tcW w:w="1134" w:type="dxa"/>
            <w:shd w:val="clear" w:color="auto" w:fill="auto"/>
            <w:vAlign w:val="center"/>
          </w:tcPr>
          <w:p w:rsidR="00683957"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146/9</w:t>
            </w:r>
          </w:p>
        </w:tc>
        <w:tc>
          <w:tcPr>
            <w:tcW w:w="992" w:type="dxa"/>
            <w:shd w:val="clear" w:color="auto" w:fill="auto"/>
            <w:vAlign w:val="center"/>
          </w:tcPr>
          <w:p w:rsidR="00683957"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142/10</w:t>
            </w:r>
          </w:p>
        </w:tc>
        <w:tc>
          <w:tcPr>
            <w:tcW w:w="765" w:type="dxa"/>
            <w:vAlign w:val="center"/>
          </w:tcPr>
          <w:p w:rsidR="00683957"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115/8</w:t>
            </w:r>
          </w:p>
        </w:tc>
        <w:tc>
          <w:tcPr>
            <w:tcW w:w="1134" w:type="dxa"/>
            <w:vAlign w:val="center"/>
          </w:tcPr>
          <w:p w:rsidR="00683957"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86/6</w:t>
            </w:r>
          </w:p>
        </w:tc>
        <w:tc>
          <w:tcPr>
            <w:tcW w:w="1134" w:type="dxa"/>
            <w:vAlign w:val="center"/>
          </w:tcPr>
          <w:p w:rsidR="00683957"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52/4</w:t>
            </w:r>
          </w:p>
        </w:tc>
        <w:tc>
          <w:tcPr>
            <w:tcW w:w="1134" w:type="dxa"/>
            <w:vAlign w:val="center"/>
          </w:tcPr>
          <w:p w:rsidR="00683957" w:rsidRPr="00D31998" w:rsidRDefault="00683957" w:rsidP="00021AD3">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kern w:val="1"/>
                <w:sz w:val="20"/>
                <w:szCs w:val="20"/>
              </w:rPr>
              <w:t>19/2</w:t>
            </w:r>
          </w:p>
        </w:tc>
        <w:tc>
          <w:tcPr>
            <w:tcW w:w="567" w:type="dxa"/>
            <w:vAlign w:val="center"/>
          </w:tcPr>
          <w:p w:rsidR="00683957" w:rsidRPr="00D31998" w:rsidRDefault="00683957"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c>
          <w:tcPr>
            <w:tcW w:w="795" w:type="dxa"/>
            <w:vAlign w:val="center"/>
          </w:tcPr>
          <w:p w:rsidR="00683957" w:rsidRPr="00D31998" w:rsidRDefault="00683957"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w:t>
            </w:r>
          </w:p>
        </w:tc>
      </w:tr>
      <w:tr w:rsidR="00D31998" w:rsidRPr="00D31998" w:rsidTr="00683957">
        <w:trPr>
          <w:trHeight w:val="454"/>
        </w:trPr>
        <w:tc>
          <w:tcPr>
            <w:tcW w:w="1842" w:type="dxa"/>
            <w:shd w:val="clear" w:color="auto" w:fill="B3B3B3"/>
            <w:vAlign w:val="center"/>
          </w:tcPr>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Razem uczniów/</w:t>
            </w:r>
          </w:p>
          <w:p w:rsidR="00021AD3" w:rsidRPr="00D31998" w:rsidRDefault="00021AD3" w:rsidP="00021AD3">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oddziały</w:t>
            </w:r>
          </w:p>
        </w:tc>
        <w:tc>
          <w:tcPr>
            <w:tcW w:w="1134"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4 107/ 154</w:t>
            </w:r>
          </w:p>
        </w:tc>
        <w:tc>
          <w:tcPr>
            <w:tcW w:w="993"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b/>
                <w:kern w:val="1"/>
                <w:sz w:val="20"/>
                <w:szCs w:val="20"/>
              </w:rPr>
              <w:t>3 786/</w:t>
            </w:r>
          </w:p>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140</w:t>
            </w:r>
          </w:p>
        </w:tc>
        <w:tc>
          <w:tcPr>
            <w:tcW w:w="1134"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3 409/ 125</w:t>
            </w:r>
          </w:p>
        </w:tc>
        <w:tc>
          <w:tcPr>
            <w:tcW w:w="992"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3 331/ 122</w:t>
            </w:r>
          </w:p>
        </w:tc>
        <w:tc>
          <w:tcPr>
            <w:tcW w:w="992"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3 166/ 117</w:t>
            </w:r>
          </w:p>
        </w:tc>
        <w:tc>
          <w:tcPr>
            <w:tcW w:w="1134"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3 033/</w:t>
            </w:r>
          </w:p>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113</w:t>
            </w:r>
          </w:p>
        </w:tc>
        <w:tc>
          <w:tcPr>
            <w:tcW w:w="992"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kern w:val="1"/>
                <w:sz w:val="20"/>
                <w:szCs w:val="20"/>
              </w:rPr>
            </w:pPr>
            <w:r w:rsidRPr="00D31998">
              <w:rPr>
                <w:rFonts w:eastAsia="Arial Unicode MS" w:cstheme="minorHAnsi"/>
                <w:b/>
                <w:kern w:val="1"/>
                <w:sz w:val="20"/>
                <w:szCs w:val="20"/>
              </w:rPr>
              <w:t>2 903/ 109</w:t>
            </w:r>
          </w:p>
        </w:tc>
        <w:tc>
          <w:tcPr>
            <w:tcW w:w="765"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2 685/</w:t>
            </w:r>
          </w:p>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99</w:t>
            </w:r>
          </w:p>
        </w:tc>
        <w:tc>
          <w:tcPr>
            <w:tcW w:w="1134"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2 666/</w:t>
            </w:r>
          </w:p>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99 z ZS Suchedniów</w:t>
            </w:r>
          </w:p>
        </w:tc>
        <w:tc>
          <w:tcPr>
            <w:tcW w:w="1134"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2 525/</w:t>
            </w:r>
          </w:p>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93 z ZS Suchedniów</w:t>
            </w:r>
          </w:p>
        </w:tc>
        <w:tc>
          <w:tcPr>
            <w:tcW w:w="1134"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2 429 /</w:t>
            </w:r>
          </w:p>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90 z ZS Suchedniów</w:t>
            </w:r>
          </w:p>
        </w:tc>
        <w:tc>
          <w:tcPr>
            <w:tcW w:w="567"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2 914 / 112</w:t>
            </w:r>
          </w:p>
        </w:tc>
        <w:tc>
          <w:tcPr>
            <w:tcW w:w="795" w:type="dxa"/>
            <w:shd w:val="clear" w:color="auto" w:fill="B3B3B3"/>
            <w:vAlign w:val="center"/>
          </w:tcPr>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2 970 /</w:t>
            </w:r>
          </w:p>
          <w:p w:rsidR="00021AD3" w:rsidRPr="00D31998" w:rsidRDefault="00021AD3" w:rsidP="00683957">
            <w:pPr>
              <w:widowControl w:val="0"/>
              <w:suppressLineNumbers/>
              <w:suppressAutoHyphens/>
              <w:spacing w:after="0" w:line="240" w:lineRule="auto"/>
              <w:jc w:val="center"/>
              <w:rPr>
                <w:rFonts w:eastAsia="Arial Unicode MS" w:cstheme="minorHAnsi"/>
                <w:b/>
                <w:kern w:val="1"/>
                <w:sz w:val="20"/>
                <w:szCs w:val="20"/>
              </w:rPr>
            </w:pPr>
            <w:r w:rsidRPr="00D31998">
              <w:rPr>
                <w:rFonts w:eastAsia="Arial Unicode MS" w:cstheme="minorHAnsi"/>
                <w:b/>
                <w:kern w:val="1"/>
                <w:sz w:val="20"/>
                <w:szCs w:val="20"/>
              </w:rPr>
              <w:t>112</w:t>
            </w:r>
          </w:p>
        </w:tc>
      </w:tr>
    </w:tbl>
    <w:p w:rsidR="008B1888" w:rsidRPr="00D31998" w:rsidRDefault="008B1888" w:rsidP="00F95B67">
      <w:pPr>
        <w:spacing w:after="120" w:line="240" w:lineRule="auto"/>
        <w:jc w:val="both"/>
        <w:rPr>
          <w:sz w:val="24"/>
          <w:szCs w:val="24"/>
        </w:rPr>
      </w:pPr>
    </w:p>
    <w:p w:rsidR="00683957" w:rsidRPr="00D31998" w:rsidRDefault="00683957" w:rsidP="00683957">
      <w:pPr>
        <w:pStyle w:val="Legenda"/>
        <w:rPr>
          <w:color w:val="auto"/>
        </w:rPr>
      </w:pPr>
    </w:p>
    <w:p w:rsidR="00683957" w:rsidRPr="00D31998" w:rsidRDefault="00683957" w:rsidP="00683957">
      <w:pPr>
        <w:pStyle w:val="Legenda"/>
        <w:spacing w:after="120"/>
        <w:jc w:val="both"/>
        <w:rPr>
          <w:color w:val="auto"/>
          <w:sz w:val="20"/>
          <w:szCs w:val="20"/>
        </w:rPr>
      </w:pPr>
      <w:r w:rsidRPr="00D31998">
        <w:rPr>
          <w:color w:val="auto"/>
          <w:sz w:val="20"/>
          <w:szCs w:val="20"/>
        </w:rPr>
        <w:t xml:space="preserve">Wykres </w:t>
      </w:r>
      <w:r w:rsidRPr="00D31998">
        <w:rPr>
          <w:color w:val="auto"/>
          <w:sz w:val="20"/>
          <w:szCs w:val="20"/>
        </w:rPr>
        <w:fldChar w:fldCharType="begin"/>
      </w:r>
      <w:r w:rsidRPr="00D31998">
        <w:rPr>
          <w:color w:val="auto"/>
          <w:sz w:val="20"/>
          <w:szCs w:val="20"/>
        </w:rPr>
        <w:instrText xml:space="preserve"> SEQ Wykres \* ARABIC </w:instrText>
      </w:r>
      <w:r w:rsidRPr="00D31998">
        <w:rPr>
          <w:color w:val="auto"/>
          <w:sz w:val="20"/>
          <w:szCs w:val="20"/>
        </w:rPr>
        <w:fldChar w:fldCharType="separate"/>
      </w:r>
      <w:r w:rsidRPr="00D31998">
        <w:rPr>
          <w:noProof/>
          <w:color w:val="auto"/>
          <w:sz w:val="20"/>
          <w:szCs w:val="20"/>
        </w:rPr>
        <w:t>20</w:t>
      </w:r>
      <w:r w:rsidRPr="00D31998">
        <w:rPr>
          <w:color w:val="auto"/>
          <w:sz w:val="20"/>
          <w:szCs w:val="20"/>
        </w:rPr>
        <w:fldChar w:fldCharType="end"/>
      </w:r>
      <w:r w:rsidRPr="00D31998">
        <w:rPr>
          <w:color w:val="auto"/>
          <w:sz w:val="20"/>
          <w:szCs w:val="20"/>
        </w:rPr>
        <w:t>. Liczba uczniów/słuchaczy w szkołach ponadpodstawowych ogólnodostępnych w latach 2008 - 2020</w:t>
      </w:r>
    </w:p>
    <w:p w:rsidR="008B1888" w:rsidRPr="00D31998" w:rsidRDefault="00683957" w:rsidP="00F95B67">
      <w:pPr>
        <w:spacing w:after="120" w:line="240" w:lineRule="auto"/>
        <w:jc w:val="both"/>
        <w:rPr>
          <w:sz w:val="24"/>
          <w:szCs w:val="24"/>
        </w:rPr>
      </w:pPr>
      <w:r w:rsidRPr="00D31998">
        <w:rPr>
          <w:noProof/>
          <w:sz w:val="24"/>
          <w:szCs w:val="24"/>
          <w:lang w:eastAsia="pl-PL"/>
        </w:rPr>
        <w:drawing>
          <wp:inline distT="0" distB="0" distL="0" distR="0">
            <wp:extent cx="8891270" cy="1923438"/>
            <wp:effectExtent l="0" t="0" r="0" b="0"/>
            <wp:docPr id="54"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B1888" w:rsidRPr="00D31998" w:rsidRDefault="00683957" w:rsidP="00683957">
      <w:pPr>
        <w:pStyle w:val="Legenda"/>
        <w:spacing w:after="120"/>
        <w:jc w:val="both"/>
        <w:rPr>
          <w:color w:val="auto"/>
          <w:sz w:val="20"/>
          <w:szCs w:val="20"/>
        </w:rPr>
      </w:pPr>
      <w:r w:rsidRPr="00D31998">
        <w:rPr>
          <w:color w:val="auto"/>
          <w:sz w:val="20"/>
          <w:szCs w:val="20"/>
        </w:rPr>
        <w:t xml:space="preserve">Wykres </w:t>
      </w:r>
      <w:r w:rsidRPr="00D31998">
        <w:rPr>
          <w:color w:val="auto"/>
          <w:sz w:val="20"/>
          <w:szCs w:val="20"/>
        </w:rPr>
        <w:fldChar w:fldCharType="begin"/>
      </w:r>
      <w:r w:rsidRPr="00D31998">
        <w:rPr>
          <w:color w:val="auto"/>
          <w:sz w:val="20"/>
          <w:szCs w:val="20"/>
        </w:rPr>
        <w:instrText xml:space="preserve"> SEQ Wykres \* ARABIC </w:instrText>
      </w:r>
      <w:r w:rsidRPr="00D31998">
        <w:rPr>
          <w:color w:val="auto"/>
          <w:sz w:val="20"/>
          <w:szCs w:val="20"/>
        </w:rPr>
        <w:fldChar w:fldCharType="separate"/>
      </w:r>
      <w:r w:rsidRPr="00D31998">
        <w:rPr>
          <w:noProof/>
          <w:color w:val="auto"/>
          <w:sz w:val="20"/>
          <w:szCs w:val="20"/>
        </w:rPr>
        <w:t>21</w:t>
      </w:r>
      <w:r w:rsidRPr="00D31998">
        <w:rPr>
          <w:color w:val="auto"/>
          <w:sz w:val="20"/>
          <w:szCs w:val="20"/>
        </w:rPr>
        <w:fldChar w:fldCharType="end"/>
      </w:r>
      <w:r w:rsidRPr="00D31998">
        <w:rPr>
          <w:color w:val="auto"/>
          <w:sz w:val="20"/>
          <w:szCs w:val="20"/>
        </w:rPr>
        <w:t>. Liczba oddziałów w szkołach ponadpodstawowych ogólnodostępnych w latach 2008-2020</w:t>
      </w:r>
    </w:p>
    <w:p w:rsidR="008B1888" w:rsidRPr="00D31998" w:rsidRDefault="00683957" w:rsidP="00F95B67">
      <w:pPr>
        <w:spacing w:after="120" w:line="240" w:lineRule="auto"/>
        <w:jc w:val="both"/>
        <w:rPr>
          <w:sz w:val="24"/>
          <w:szCs w:val="24"/>
        </w:rPr>
      </w:pPr>
      <w:r w:rsidRPr="00D31998">
        <w:rPr>
          <w:noProof/>
          <w:sz w:val="24"/>
          <w:szCs w:val="24"/>
          <w:lang w:eastAsia="pl-PL"/>
        </w:rPr>
        <w:drawing>
          <wp:inline distT="0" distB="0" distL="0" distR="0">
            <wp:extent cx="8891270" cy="2399557"/>
            <wp:effectExtent l="0" t="0" r="0" b="0"/>
            <wp:docPr id="14"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B1888" w:rsidRPr="00D31998" w:rsidRDefault="008B1888" w:rsidP="00F95B67">
      <w:pPr>
        <w:spacing w:after="120" w:line="240" w:lineRule="auto"/>
        <w:jc w:val="both"/>
        <w:rPr>
          <w:sz w:val="24"/>
          <w:szCs w:val="24"/>
        </w:rPr>
        <w:sectPr w:rsidR="008B1888" w:rsidRPr="00D31998" w:rsidSect="008B1888">
          <w:pgSz w:w="16838" w:h="11906" w:orient="landscape"/>
          <w:pgMar w:top="1418" w:right="1418" w:bottom="1418" w:left="1418" w:header="709" w:footer="709" w:gutter="0"/>
          <w:cols w:space="708"/>
          <w:docGrid w:linePitch="360"/>
        </w:sectPr>
      </w:pPr>
    </w:p>
    <w:p w:rsidR="00C06710" w:rsidRPr="00D31998" w:rsidRDefault="00DA25D3" w:rsidP="000B44CD">
      <w:pPr>
        <w:spacing w:after="120" w:line="240" w:lineRule="auto"/>
        <w:jc w:val="both"/>
        <w:rPr>
          <w:sz w:val="24"/>
          <w:szCs w:val="24"/>
        </w:rPr>
      </w:pPr>
      <w:r w:rsidRPr="00D31998">
        <w:rPr>
          <w:sz w:val="24"/>
          <w:szCs w:val="24"/>
        </w:rPr>
        <w:t xml:space="preserve">Na terenie powiatu </w:t>
      </w:r>
      <w:r w:rsidR="00083340" w:rsidRPr="00D31998">
        <w:rPr>
          <w:sz w:val="24"/>
          <w:szCs w:val="24"/>
        </w:rPr>
        <w:t>s</w:t>
      </w:r>
      <w:r w:rsidRPr="00D31998">
        <w:rPr>
          <w:sz w:val="24"/>
          <w:szCs w:val="24"/>
        </w:rPr>
        <w:t>karżyskiego nie ma</w:t>
      </w:r>
      <w:r w:rsidR="00083340" w:rsidRPr="00D31998">
        <w:rPr>
          <w:sz w:val="24"/>
          <w:szCs w:val="24"/>
        </w:rPr>
        <w:t xml:space="preserve"> szkół wyższych.</w:t>
      </w:r>
      <w:r w:rsidRPr="00D31998">
        <w:rPr>
          <w:sz w:val="24"/>
          <w:szCs w:val="24"/>
        </w:rPr>
        <w:t xml:space="preserve"> </w:t>
      </w:r>
    </w:p>
    <w:p w:rsidR="00827CD5" w:rsidRPr="00D31998" w:rsidRDefault="00827CD5" w:rsidP="005D15CD">
      <w:pPr>
        <w:pStyle w:val="Nagwek2"/>
        <w:rPr>
          <w:highlight w:val="yellow"/>
        </w:rPr>
      </w:pPr>
      <w:bookmarkStart w:id="26" w:name="_Toc74830812"/>
      <w:r w:rsidRPr="00D31998">
        <w:t>5.2. Ochrona zdrowia</w:t>
      </w:r>
      <w:bookmarkEnd w:id="26"/>
    </w:p>
    <w:p w:rsidR="00C41C0C" w:rsidRPr="00D31998" w:rsidRDefault="00E83529" w:rsidP="007A043F">
      <w:pPr>
        <w:spacing w:after="120" w:line="240" w:lineRule="auto"/>
        <w:jc w:val="both"/>
        <w:rPr>
          <w:sz w:val="24"/>
          <w:szCs w:val="24"/>
        </w:rPr>
      </w:pPr>
      <w:r w:rsidRPr="00D31998">
        <w:rPr>
          <w:sz w:val="24"/>
          <w:szCs w:val="24"/>
        </w:rPr>
        <w:t>Na terenie powiatu skarżyskiego usługi z zakresu opieki medycznej świadczy Zespół Opieki Zdrowotnej Szpital Powiatowy im. Marii Skłodowskiej – Curie przy ul. Szpitalnej 1, który obsługuje wszystkie gminy powiatu.</w:t>
      </w:r>
    </w:p>
    <w:p w:rsidR="00E83529" w:rsidRPr="00D31998" w:rsidRDefault="00E83529" w:rsidP="007A043F">
      <w:pPr>
        <w:spacing w:after="120" w:line="240" w:lineRule="auto"/>
        <w:jc w:val="both"/>
        <w:rPr>
          <w:sz w:val="24"/>
          <w:szCs w:val="24"/>
        </w:rPr>
      </w:pPr>
      <w:r w:rsidRPr="00D31998">
        <w:rPr>
          <w:sz w:val="24"/>
          <w:szCs w:val="24"/>
        </w:rPr>
        <w:t>Szpital realizuje świadczenia leczniczo – zapobiegawcze w zakresie: opieki szpitalnej, rehabilitacji leczniczej, specjalistycznej opieki zdrowotnej udzielanej w warunkach ambulatoryjnych, badań diagnostycznych, profilaktyki zdrowia a także opieki długoterminowej.</w:t>
      </w:r>
    </w:p>
    <w:p w:rsidR="00E83529" w:rsidRPr="00D31998" w:rsidRDefault="00E83529" w:rsidP="007A043F">
      <w:pPr>
        <w:spacing w:after="120" w:line="240" w:lineRule="auto"/>
        <w:jc w:val="both"/>
        <w:rPr>
          <w:sz w:val="24"/>
          <w:szCs w:val="24"/>
        </w:rPr>
      </w:pPr>
      <w:r w:rsidRPr="00D31998">
        <w:rPr>
          <w:sz w:val="24"/>
          <w:szCs w:val="24"/>
        </w:rPr>
        <w:t>Świadczenia z zakresu podstawowej opieki zdrowotnej realizowane są przez publiczne i </w:t>
      </w:r>
      <w:r w:rsidR="00C41C0C" w:rsidRPr="00D31998">
        <w:rPr>
          <w:sz w:val="24"/>
          <w:szCs w:val="24"/>
        </w:rPr>
        <w:t>niepubliczne przychodnie.</w:t>
      </w:r>
    </w:p>
    <w:p w:rsidR="00C41C0C" w:rsidRPr="00D31998" w:rsidRDefault="00C66577" w:rsidP="00C66577">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42</w:t>
      </w:r>
      <w:r w:rsidR="008F26D8" w:rsidRPr="00D31998">
        <w:rPr>
          <w:color w:val="auto"/>
          <w:sz w:val="20"/>
          <w:szCs w:val="20"/>
        </w:rPr>
        <w:fldChar w:fldCharType="end"/>
      </w:r>
      <w:r w:rsidRPr="00D31998">
        <w:rPr>
          <w:color w:val="auto"/>
          <w:sz w:val="20"/>
          <w:szCs w:val="20"/>
        </w:rPr>
        <w:t xml:space="preserve">. Porady podstawowej opieki zdrowotnej </w:t>
      </w:r>
      <w:r w:rsidR="00EF35AD" w:rsidRPr="00D31998">
        <w:rPr>
          <w:color w:val="auto"/>
          <w:sz w:val="20"/>
          <w:szCs w:val="20"/>
        </w:rPr>
        <w:t xml:space="preserve">ogółem </w:t>
      </w:r>
      <w:r w:rsidRPr="00D31998">
        <w:rPr>
          <w:color w:val="auto"/>
          <w:sz w:val="20"/>
          <w:szCs w:val="20"/>
        </w:rPr>
        <w:t>w powiecie skarżyskim w latach 2016 - 20</w:t>
      </w:r>
      <w:r w:rsidR="00305609" w:rsidRPr="00D31998">
        <w:rPr>
          <w:color w:val="auto"/>
          <w:sz w:val="20"/>
          <w:szCs w:val="20"/>
        </w:rPr>
        <w:t>20</w:t>
      </w:r>
    </w:p>
    <w:tbl>
      <w:tblPr>
        <w:tblStyle w:val="Tabela-Siatka"/>
        <w:tblW w:w="0" w:type="auto"/>
        <w:jc w:val="center"/>
        <w:tblLook w:val="04A0" w:firstRow="1" w:lastRow="0" w:firstColumn="1" w:lastColumn="0" w:noHBand="0" w:noVBand="1"/>
      </w:tblPr>
      <w:tblGrid>
        <w:gridCol w:w="2943"/>
        <w:gridCol w:w="1269"/>
        <w:gridCol w:w="1269"/>
        <w:gridCol w:w="1269"/>
        <w:gridCol w:w="1269"/>
        <w:gridCol w:w="1269"/>
      </w:tblGrid>
      <w:tr w:rsidR="00D31998" w:rsidRPr="00D31998" w:rsidTr="005D7774">
        <w:trPr>
          <w:jc w:val="center"/>
        </w:trPr>
        <w:tc>
          <w:tcPr>
            <w:tcW w:w="2943" w:type="dxa"/>
            <w:shd w:val="clear" w:color="auto" w:fill="F2F2F2" w:themeFill="background1" w:themeFillShade="F2"/>
          </w:tcPr>
          <w:p w:rsidR="007A043F" w:rsidRPr="00D31998" w:rsidRDefault="005D7774" w:rsidP="005D7774">
            <w:pPr>
              <w:jc w:val="center"/>
              <w:rPr>
                <w:b/>
                <w:sz w:val="20"/>
                <w:szCs w:val="20"/>
              </w:rPr>
            </w:pPr>
            <w:r w:rsidRPr="00D31998">
              <w:rPr>
                <w:b/>
                <w:sz w:val="20"/>
                <w:szCs w:val="20"/>
              </w:rPr>
              <w:t>Wyszczególnienie</w:t>
            </w:r>
          </w:p>
        </w:tc>
        <w:tc>
          <w:tcPr>
            <w:tcW w:w="1269" w:type="dxa"/>
            <w:shd w:val="clear" w:color="auto" w:fill="F2F2F2" w:themeFill="background1" w:themeFillShade="F2"/>
          </w:tcPr>
          <w:p w:rsidR="007A043F" w:rsidRPr="00D31998" w:rsidRDefault="005D7774" w:rsidP="005D7774">
            <w:pPr>
              <w:jc w:val="center"/>
              <w:rPr>
                <w:b/>
                <w:sz w:val="20"/>
                <w:szCs w:val="20"/>
              </w:rPr>
            </w:pPr>
            <w:r w:rsidRPr="00D31998">
              <w:rPr>
                <w:b/>
                <w:sz w:val="20"/>
                <w:szCs w:val="20"/>
              </w:rPr>
              <w:t>2016</w:t>
            </w:r>
          </w:p>
        </w:tc>
        <w:tc>
          <w:tcPr>
            <w:tcW w:w="1269" w:type="dxa"/>
            <w:shd w:val="clear" w:color="auto" w:fill="F2F2F2" w:themeFill="background1" w:themeFillShade="F2"/>
          </w:tcPr>
          <w:p w:rsidR="007A043F" w:rsidRPr="00D31998" w:rsidRDefault="005D7774" w:rsidP="005D7774">
            <w:pPr>
              <w:jc w:val="center"/>
              <w:rPr>
                <w:b/>
                <w:sz w:val="20"/>
                <w:szCs w:val="20"/>
              </w:rPr>
            </w:pPr>
            <w:r w:rsidRPr="00D31998">
              <w:rPr>
                <w:b/>
                <w:sz w:val="20"/>
                <w:szCs w:val="20"/>
              </w:rPr>
              <w:t>2017</w:t>
            </w:r>
          </w:p>
        </w:tc>
        <w:tc>
          <w:tcPr>
            <w:tcW w:w="1269" w:type="dxa"/>
            <w:shd w:val="clear" w:color="auto" w:fill="F2F2F2" w:themeFill="background1" w:themeFillShade="F2"/>
          </w:tcPr>
          <w:p w:rsidR="007A043F" w:rsidRPr="00D31998" w:rsidRDefault="005D7774" w:rsidP="005D7774">
            <w:pPr>
              <w:jc w:val="center"/>
              <w:rPr>
                <w:b/>
                <w:sz w:val="20"/>
                <w:szCs w:val="20"/>
              </w:rPr>
            </w:pPr>
            <w:r w:rsidRPr="00D31998">
              <w:rPr>
                <w:b/>
                <w:sz w:val="20"/>
                <w:szCs w:val="20"/>
              </w:rPr>
              <w:t>2018</w:t>
            </w:r>
          </w:p>
        </w:tc>
        <w:tc>
          <w:tcPr>
            <w:tcW w:w="1269" w:type="dxa"/>
            <w:shd w:val="clear" w:color="auto" w:fill="F2F2F2" w:themeFill="background1" w:themeFillShade="F2"/>
          </w:tcPr>
          <w:p w:rsidR="007A043F" w:rsidRPr="00D31998" w:rsidRDefault="005D7774" w:rsidP="005D7774">
            <w:pPr>
              <w:jc w:val="center"/>
              <w:rPr>
                <w:b/>
                <w:sz w:val="20"/>
                <w:szCs w:val="20"/>
              </w:rPr>
            </w:pPr>
            <w:r w:rsidRPr="00D31998">
              <w:rPr>
                <w:b/>
                <w:sz w:val="20"/>
                <w:szCs w:val="20"/>
              </w:rPr>
              <w:t>2019</w:t>
            </w:r>
          </w:p>
        </w:tc>
        <w:tc>
          <w:tcPr>
            <w:tcW w:w="1269" w:type="dxa"/>
            <w:shd w:val="clear" w:color="auto" w:fill="F2F2F2" w:themeFill="background1" w:themeFillShade="F2"/>
          </w:tcPr>
          <w:p w:rsidR="007A043F" w:rsidRPr="00D31998" w:rsidRDefault="005D7774" w:rsidP="005D7774">
            <w:pPr>
              <w:jc w:val="center"/>
              <w:rPr>
                <w:b/>
                <w:sz w:val="20"/>
                <w:szCs w:val="20"/>
              </w:rPr>
            </w:pPr>
            <w:r w:rsidRPr="00D31998">
              <w:rPr>
                <w:b/>
                <w:sz w:val="20"/>
                <w:szCs w:val="20"/>
              </w:rPr>
              <w:t>2020</w:t>
            </w:r>
          </w:p>
        </w:tc>
      </w:tr>
      <w:tr w:rsidR="00D31998" w:rsidRPr="00D31998" w:rsidTr="005D7774">
        <w:trPr>
          <w:jc w:val="center"/>
        </w:trPr>
        <w:tc>
          <w:tcPr>
            <w:tcW w:w="2943" w:type="dxa"/>
            <w:vAlign w:val="center"/>
          </w:tcPr>
          <w:p w:rsidR="00EF35AD" w:rsidRPr="00D31998" w:rsidRDefault="00EF35AD" w:rsidP="003F5179">
            <w:pPr>
              <w:pStyle w:val="Styl4dotabel"/>
              <w:widowControl w:val="0"/>
              <w:rPr>
                <w:color w:val="auto"/>
              </w:rPr>
            </w:pPr>
            <w:r w:rsidRPr="00D31998">
              <w:rPr>
                <w:color w:val="auto"/>
              </w:rPr>
              <w:t>Gmina Skarżysko-Kamienna</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260 351</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272 881</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291 096</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284 727</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246 075</w:t>
            </w:r>
          </w:p>
        </w:tc>
      </w:tr>
      <w:tr w:rsidR="00D31998" w:rsidRPr="00D31998" w:rsidTr="005D7774">
        <w:trPr>
          <w:jc w:val="center"/>
        </w:trPr>
        <w:tc>
          <w:tcPr>
            <w:tcW w:w="2943" w:type="dxa"/>
            <w:vAlign w:val="center"/>
          </w:tcPr>
          <w:p w:rsidR="00EF35AD" w:rsidRPr="00D31998" w:rsidRDefault="00EF35AD" w:rsidP="003F5179">
            <w:pPr>
              <w:pStyle w:val="Styl4dotabel"/>
              <w:widowControl w:val="0"/>
              <w:rPr>
                <w:color w:val="auto"/>
              </w:rPr>
            </w:pPr>
            <w:r w:rsidRPr="00D31998">
              <w:rPr>
                <w:color w:val="auto"/>
              </w:rPr>
              <w:t>Gmina Suchedniów</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40 084</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39 076</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39 094</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38 952</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32 357</w:t>
            </w:r>
          </w:p>
        </w:tc>
      </w:tr>
      <w:tr w:rsidR="00D31998" w:rsidRPr="00D31998" w:rsidTr="005D7774">
        <w:trPr>
          <w:jc w:val="center"/>
        </w:trPr>
        <w:tc>
          <w:tcPr>
            <w:tcW w:w="2943" w:type="dxa"/>
            <w:vAlign w:val="center"/>
          </w:tcPr>
          <w:p w:rsidR="00EF35AD" w:rsidRPr="00D31998" w:rsidRDefault="00EF35AD" w:rsidP="003F5179">
            <w:pPr>
              <w:pStyle w:val="Styl4dotabel"/>
              <w:widowControl w:val="0"/>
              <w:rPr>
                <w:color w:val="auto"/>
              </w:rPr>
            </w:pPr>
            <w:r w:rsidRPr="00D31998">
              <w:rPr>
                <w:color w:val="auto"/>
              </w:rPr>
              <w:t>Gmina Bliżyn</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27 256</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26 450</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25 683</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25 623</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24 915</w:t>
            </w:r>
          </w:p>
        </w:tc>
      </w:tr>
      <w:tr w:rsidR="00D31998" w:rsidRPr="00D31998" w:rsidTr="005D7774">
        <w:trPr>
          <w:jc w:val="center"/>
        </w:trPr>
        <w:tc>
          <w:tcPr>
            <w:tcW w:w="2943" w:type="dxa"/>
            <w:vAlign w:val="center"/>
          </w:tcPr>
          <w:p w:rsidR="00EF35AD" w:rsidRPr="00D31998" w:rsidRDefault="00EF35AD" w:rsidP="003F5179">
            <w:pPr>
              <w:pStyle w:val="Styl4dotabel"/>
              <w:widowControl w:val="0"/>
              <w:rPr>
                <w:color w:val="auto"/>
              </w:rPr>
            </w:pPr>
            <w:r w:rsidRPr="00D31998">
              <w:rPr>
                <w:color w:val="auto"/>
              </w:rPr>
              <w:t>Gmina Łączna</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14 162</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13 371</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13 631</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12 792</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10 225</w:t>
            </w:r>
          </w:p>
        </w:tc>
      </w:tr>
      <w:tr w:rsidR="00D31998" w:rsidRPr="00D31998" w:rsidTr="005D7774">
        <w:trPr>
          <w:jc w:val="center"/>
        </w:trPr>
        <w:tc>
          <w:tcPr>
            <w:tcW w:w="2943" w:type="dxa"/>
            <w:vAlign w:val="center"/>
          </w:tcPr>
          <w:p w:rsidR="00EF35AD" w:rsidRPr="00D31998" w:rsidRDefault="00EF35AD" w:rsidP="003F5179">
            <w:pPr>
              <w:pStyle w:val="Styl4dotabel"/>
              <w:widowControl w:val="0"/>
              <w:rPr>
                <w:color w:val="auto"/>
              </w:rPr>
            </w:pPr>
            <w:r w:rsidRPr="00D31998">
              <w:rPr>
                <w:color w:val="auto"/>
              </w:rPr>
              <w:t>Gmina Skarżysko Kościelne</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14 353</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13 712</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13 832</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13 408</w:t>
            </w:r>
          </w:p>
        </w:tc>
        <w:tc>
          <w:tcPr>
            <w:tcW w:w="1269" w:type="dxa"/>
            <w:vAlign w:val="center"/>
          </w:tcPr>
          <w:p w:rsidR="00EF35AD" w:rsidRPr="00D31998" w:rsidRDefault="00EF35AD" w:rsidP="00EF35AD">
            <w:pPr>
              <w:jc w:val="center"/>
              <w:rPr>
                <w:rFonts w:cstheme="minorHAnsi"/>
                <w:sz w:val="20"/>
                <w:szCs w:val="20"/>
              </w:rPr>
            </w:pPr>
            <w:r w:rsidRPr="00D31998">
              <w:rPr>
                <w:rFonts w:cstheme="minorHAnsi"/>
                <w:sz w:val="20"/>
                <w:szCs w:val="20"/>
              </w:rPr>
              <w:t>13 303</w:t>
            </w:r>
          </w:p>
        </w:tc>
      </w:tr>
      <w:tr w:rsidR="00D31998" w:rsidRPr="00D31998" w:rsidTr="005D7774">
        <w:trPr>
          <w:jc w:val="center"/>
        </w:trPr>
        <w:tc>
          <w:tcPr>
            <w:tcW w:w="2943" w:type="dxa"/>
            <w:vAlign w:val="center"/>
          </w:tcPr>
          <w:p w:rsidR="00EF35AD" w:rsidRPr="00D31998" w:rsidRDefault="00EF35AD" w:rsidP="003F5179">
            <w:pPr>
              <w:jc w:val="right"/>
              <w:rPr>
                <w:sz w:val="20"/>
                <w:szCs w:val="20"/>
              </w:rPr>
            </w:pPr>
            <w:r w:rsidRPr="00D31998">
              <w:rPr>
                <w:b/>
                <w:sz w:val="20"/>
                <w:szCs w:val="20"/>
              </w:rPr>
              <w:t>Ogółem powiat</w:t>
            </w:r>
          </w:p>
        </w:tc>
        <w:tc>
          <w:tcPr>
            <w:tcW w:w="1269" w:type="dxa"/>
            <w:vAlign w:val="center"/>
          </w:tcPr>
          <w:p w:rsidR="00EF35AD" w:rsidRPr="00D31998" w:rsidRDefault="00EF35AD" w:rsidP="00EF35AD">
            <w:pPr>
              <w:jc w:val="center"/>
              <w:rPr>
                <w:rFonts w:cstheme="minorHAnsi"/>
                <w:b/>
                <w:sz w:val="20"/>
                <w:szCs w:val="20"/>
              </w:rPr>
            </w:pPr>
            <w:r w:rsidRPr="00D31998">
              <w:rPr>
                <w:rFonts w:cstheme="minorHAnsi"/>
                <w:b/>
                <w:sz w:val="20"/>
                <w:szCs w:val="20"/>
              </w:rPr>
              <w:t>356 206</w:t>
            </w:r>
          </w:p>
        </w:tc>
        <w:tc>
          <w:tcPr>
            <w:tcW w:w="1269" w:type="dxa"/>
            <w:vAlign w:val="center"/>
          </w:tcPr>
          <w:p w:rsidR="00EF35AD" w:rsidRPr="00D31998" w:rsidRDefault="00EF35AD" w:rsidP="00EF35AD">
            <w:pPr>
              <w:jc w:val="center"/>
              <w:rPr>
                <w:rFonts w:cstheme="minorHAnsi"/>
                <w:b/>
                <w:sz w:val="20"/>
                <w:szCs w:val="20"/>
              </w:rPr>
            </w:pPr>
            <w:r w:rsidRPr="00D31998">
              <w:rPr>
                <w:rFonts w:cstheme="minorHAnsi"/>
                <w:b/>
                <w:sz w:val="20"/>
                <w:szCs w:val="20"/>
              </w:rPr>
              <w:t>365 490</w:t>
            </w:r>
          </w:p>
        </w:tc>
        <w:tc>
          <w:tcPr>
            <w:tcW w:w="1269" w:type="dxa"/>
            <w:vAlign w:val="center"/>
          </w:tcPr>
          <w:p w:rsidR="00EF35AD" w:rsidRPr="00D31998" w:rsidRDefault="00EF35AD" w:rsidP="00EF35AD">
            <w:pPr>
              <w:jc w:val="center"/>
              <w:rPr>
                <w:rFonts w:cstheme="minorHAnsi"/>
                <w:b/>
                <w:sz w:val="20"/>
                <w:szCs w:val="20"/>
              </w:rPr>
            </w:pPr>
            <w:r w:rsidRPr="00D31998">
              <w:rPr>
                <w:rFonts w:cstheme="minorHAnsi"/>
                <w:b/>
                <w:sz w:val="20"/>
                <w:szCs w:val="20"/>
              </w:rPr>
              <w:t>383 336</w:t>
            </w:r>
          </w:p>
        </w:tc>
        <w:tc>
          <w:tcPr>
            <w:tcW w:w="1269" w:type="dxa"/>
            <w:vAlign w:val="center"/>
          </w:tcPr>
          <w:p w:rsidR="00EF35AD" w:rsidRPr="00D31998" w:rsidRDefault="00EF35AD" w:rsidP="00EF35AD">
            <w:pPr>
              <w:jc w:val="center"/>
              <w:rPr>
                <w:rFonts w:cstheme="minorHAnsi"/>
                <w:b/>
                <w:sz w:val="20"/>
                <w:szCs w:val="20"/>
              </w:rPr>
            </w:pPr>
            <w:r w:rsidRPr="00D31998">
              <w:rPr>
                <w:rFonts w:cstheme="minorHAnsi"/>
                <w:b/>
                <w:sz w:val="20"/>
                <w:szCs w:val="20"/>
              </w:rPr>
              <w:t>375 502</w:t>
            </w:r>
          </w:p>
        </w:tc>
        <w:tc>
          <w:tcPr>
            <w:tcW w:w="1269" w:type="dxa"/>
            <w:vAlign w:val="center"/>
          </w:tcPr>
          <w:p w:rsidR="00EF35AD" w:rsidRPr="00D31998" w:rsidRDefault="00EF35AD" w:rsidP="00EF35AD">
            <w:pPr>
              <w:jc w:val="center"/>
              <w:rPr>
                <w:rFonts w:cstheme="minorHAnsi"/>
                <w:b/>
                <w:sz w:val="20"/>
                <w:szCs w:val="20"/>
              </w:rPr>
            </w:pPr>
            <w:r w:rsidRPr="00D31998">
              <w:rPr>
                <w:rFonts w:cstheme="minorHAnsi"/>
                <w:b/>
                <w:sz w:val="20"/>
                <w:szCs w:val="20"/>
              </w:rPr>
              <w:t>326 875</w:t>
            </w:r>
          </w:p>
        </w:tc>
      </w:tr>
    </w:tbl>
    <w:p w:rsidR="00305609" w:rsidRPr="00D31998" w:rsidRDefault="005D7774" w:rsidP="00DE287E">
      <w:pPr>
        <w:tabs>
          <w:tab w:val="left" w:pos="851"/>
        </w:tabs>
        <w:spacing w:after="120" w:line="240" w:lineRule="auto"/>
        <w:jc w:val="both"/>
        <w:rPr>
          <w:i/>
          <w:sz w:val="20"/>
          <w:szCs w:val="20"/>
        </w:rPr>
      </w:pPr>
      <w:r w:rsidRPr="00D31998">
        <w:rPr>
          <w:i/>
          <w:sz w:val="20"/>
          <w:szCs w:val="20"/>
        </w:rPr>
        <w:t>Źródło: Opracowanie własne na podstawie danych GUS (dostęp do bazy danych dn. 15.06.2021 r.)</w:t>
      </w:r>
    </w:p>
    <w:p w:rsidR="001379F3" w:rsidRPr="00D31998" w:rsidRDefault="001379F3" w:rsidP="005D15CD">
      <w:pPr>
        <w:pStyle w:val="Nagwek1"/>
      </w:pPr>
      <w:bookmarkStart w:id="27" w:name="_Toc74830813"/>
      <w:r w:rsidRPr="00D31998">
        <w:t>6. KULTURA</w:t>
      </w:r>
      <w:bookmarkEnd w:id="27"/>
      <w:r w:rsidRPr="00D31998">
        <w:t xml:space="preserve"> </w:t>
      </w:r>
    </w:p>
    <w:p w:rsidR="00BD0B75" w:rsidRPr="00D31998" w:rsidRDefault="00300893" w:rsidP="003551EF">
      <w:pPr>
        <w:spacing w:after="120" w:line="240" w:lineRule="auto"/>
        <w:jc w:val="both"/>
        <w:rPr>
          <w:sz w:val="24"/>
          <w:szCs w:val="24"/>
        </w:rPr>
      </w:pPr>
      <w:r w:rsidRPr="00D31998">
        <w:rPr>
          <w:sz w:val="24"/>
          <w:szCs w:val="24"/>
        </w:rPr>
        <w:t>Na obszarze powiatu skarżyskiego działają liczne</w:t>
      </w:r>
      <w:r w:rsidR="00B16863" w:rsidRPr="00D31998">
        <w:rPr>
          <w:sz w:val="24"/>
          <w:szCs w:val="24"/>
        </w:rPr>
        <w:t xml:space="preserve"> instytucje kultury</w:t>
      </w:r>
      <w:r w:rsidR="00484F3F" w:rsidRPr="00D31998">
        <w:rPr>
          <w:sz w:val="24"/>
          <w:szCs w:val="24"/>
        </w:rPr>
        <w:t xml:space="preserve">, </w:t>
      </w:r>
      <w:r w:rsidR="00E9103A" w:rsidRPr="00D31998">
        <w:rPr>
          <w:sz w:val="24"/>
          <w:szCs w:val="24"/>
        </w:rPr>
        <w:t>grupy artystyczne</w:t>
      </w:r>
      <w:r w:rsidR="00BD0B75" w:rsidRPr="00D31998">
        <w:rPr>
          <w:sz w:val="24"/>
          <w:szCs w:val="24"/>
        </w:rPr>
        <w:t>, domy i </w:t>
      </w:r>
      <w:r w:rsidR="00484F3F" w:rsidRPr="00D31998">
        <w:rPr>
          <w:sz w:val="24"/>
          <w:szCs w:val="24"/>
        </w:rPr>
        <w:t>ośrodki kultury, kluby, świetlice</w:t>
      </w:r>
      <w:r w:rsidR="00BD0B75" w:rsidRPr="00D31998">
        <w:rPr>
          <w:sz w:val="24"/>
          <w:szCs w:val="24"/>
        </w:rPr>
        <w:t xml:space="preserve"> itp</w:t>
      </w:r>
      <w:r w:rsidR="00E9103A" w:rsidRPr="00D31998">
        <w:rPr>
          <w:sz w:val="24"/>
          <w:szCs w:val="24"/>
        </w:rPr>
        <w:t xml:space="preserve">. </w:t>
      </w:r>
      <w:r w:rsidR="006E75DC" w:rsidRPr="00D31998">
        <w:rPr>
          <w:sz w:val="24"/>
          <w:szCs w:val="24"/>
        </w:rPr>
        <w:t>Według danych GUS (stan na koniec 20</w:t>
      </w:r>
      <w:r w:rsidR="008A29C2" w:rsidRPr="00D31998">
        <w:rPr>
          <w:sz w:val="24"/>
          <w:szCs w:val="24"/>
        </w:rPr>
        <w:t>20</w:t>
      </w:r>
      <w:r w:rsidR="006E75DC" w:rsidRPr="00D31998">
        <w:rPr>
          <w:sz w:val="24"/>
          <w:szCs w:val="24"/>
        </w:rPr>
        <w:t xml:space="preserve"> r.</w:t>
      </w:r>
      <w:r w:rsidR="00484F3F" w:rsidRPr="00D31998">
        <w:rPr>
          <w:sz w:val="24"/>
          <w:szCs w:val="24"/>
        </w:rPr>
        <w:t>)</w:t>
      </w:r>
      <w:r w:rsidR="00954CE9" w:rsidRPr="00D31998">
        <w:rPr>
          <w:sz w:val="24"/>
          <w:szCs w:val="24"/>
        </w:rPr>
        <w:t>, na obszarze powiatu skarżyskiego funkcjonowało</w:t>
      </w:r>
      <w:r w:rsidR="00BD0B75" w:rsidRPr="00D31998">
        <w:rPr>
          <w:sz w:val="24"/>
          <w:szCs w:val="24"/>
        </w:rPr>
        <w:t xml:space="preserve"> łącznie 70 instytucji kultury.</w:t>
      </w:r>
    </w:p>
    <w:p w:rsidR="00CB0612" w:rsidRPr="00D31998" w:rsidRDefault="00BD0B75" w:rsidP="003551EF">
      <w:pPr>
        <w:pStyle w:val="Legenda"/>
        <w:spacing w:after="120"/>
        <w:jc w:val="both"/>
        <w:rPr>
          <w:color w:val="auto"/>
          <w:sz w:val="20"/>
          <w:szCs w:val="20"/>
        </w:rPr>
      </w:pPr>
      <w:r w:rsidRPr="00D31998">
        <w:rPr>
          <w:color w:val="auto"/>
          <w:sz w:val="20"/>
          <w:szCs w:val="20"/>
        </w:rPr>
        <w:t xml:space="preserve">Tabela </w:t>
      </w:r>
      <w:r w:rsidR="008F26D8" w:rsidRPr="00D31998">
        <w:rPr>
          <w:color w:val="auto"/>
          <w:sz w:val="20"/>
          <w:szCs w:val="20"/>
        </w:rPr>
        <w:fldChar w:fldCharType="begin"/>
      </w:r>
      <w:r w:rsidRPr="00D31998">
        <w:rPr>
          <w:color w:val="auto"/>
          <w:sz w:val="20"/>
          <w:szCs w:val="20"/>
        </w:rPr>
        <w:instrText xml:space="preserve"> SEQ Tabela \* ARABIC </w:instrText>
      </w:r>
      <w:r w:rsidR="008F26D8" w:rsidRPr="00D31998">
        <w:rPr>
          <w:color w:val="auto"/>
          <w:sz w:val="20"/>
          <w:szCs w:val="20"/>
        </w:rPr>
        <w:fldChar w:fldCharType="separate"/>
      </w:r>
      <w:r w:rsidR="008B1888" w:rsidRPr="00D31998">
        <w:rPr>
          <w:noProof/>
          <w:color w:val="auto"/>
          <w:sz w:val="20"/>
          <w:szCs w:val="20"/>
        </w:rPr>
        <w:t>43</w:t>
      </w:r>
      <w:r w:rsidR="008F26D8" w:rsidRPr="00D31998">
        <w:rPr>
          <w:color w:val="auto"/>
          <w:sz w:val="20"/>
          <w:szCs w:val="20"/>
        </w:rPr>
        <w:fldChar w:fldCharType="end"/>
      </w:r>
      <w:r w:rsidRPr="00D31998">
        <w:rPr>
          <w:color w:val="auto"/>
          <w:sz w:val="20"/>
          <w:szCs w:val="20"/>
        </w:rPr>
        <w:t>. Instytucje kultury na terenie powiatu skarżyskiego</w:t>
      </w:r>
      <w:r w:rsidR="003551EF" w:rsidRPr="00D31998">
        <w:rPr>
          <w:color w:val="auto"/>
          <w:sz w:val="20"/>
          <w:szCs w:val="20"/>
        </w:rPr>
        <w:t xml:space="preserve"> w 2020 r.</w:t>
      </w:r>
    </w:p>
    <w:tbl>
      <w:tblPr>
        <w:tblStyle w:val="Tabela-Siatka"/>
        <w:tblW w:w="0" w:type="auto"/>
        <w:jc w:val="center"/>
        <w:tblLook w:val="04A0" w:firstRow="1" w:lastRow="0" w:firstColumn="1" w:lastColumn="0" w:noHBand="0" w:noVBand="1"/>
      </w:tblPr>
      <w:tblGrid>
        <w:gridCol w:w="1773"/>
        <w:gridCol w:w="1184"/>
        <w:gridCol w:w="1332"/>
        <w:gridCol w:w="1226"/>
        <w:gridCol w:w="1226"/>
        <w:gridCol w:w="1245"/>
        <w:gridCol w:w="1235"/>
      </w:tblGrid>
      <w:tr w:rsidR="00D31998" w:rsidRPr="00D31998" w:rsidTr="00656ADC">
        <w:trPr>
          <w:jc w:val="center"/>
        </w:trPr>
        <w:tc>
          <w:tcPr>
            <w:tcW w:w="1776" w:type="dxa"/>
            <w:shd w:val="clear" w:color="auto" w:fill="F2F2F2" w:themeFill="background1" w:themeFillShade="F2"/>
            <w:vAlign w:val="center"/>
          </w:tcPr>
          <w:p w:rsidR="00DF18FE" w:rsidRPr="00D31998" w:rsidRDefault="00DF18FE" w:rsidP="000F2820">
            <w:pPr>
              <w:jc w:val="center"/>
              <w:rPr>
                <w:rFonts w:cstheme="minorHAnsi"/>
                <w:b/>
                <w:sz w:val="20"/>
                <w:szCs w:val="20"/>
              </w:rPr>
            </w:pPr>
            <w:r w:rsidRPr="00D31998">
              <w:rPr>
                <w:rFonts w:cstheme="minorHAnsi"/>
                <w:b/>
                <w:sz w:val="20"/>
                <w:szCs w:val="20"/>
              </w:rPr>
              <w:t>Wyszczególnienie</w:t>
            </w:r>
          </w:p>
        </w:tc>
        <w:tc>
          <w:tcPr>
            <w:tcW w:w="1162" w:type="dxa"/>
            <w:shd w:val="clear" w:color="auto" w:fill="F2F2F2" w:themeFill="background1" w:themeFillShade="F2"/>
            <w:vAlign w:val="center"/>
          </w:tcPr>
          <w:p w:rsidR="00DF18FE" w:rsidRPr="00D31998" w:rsidRDefault="006E53CE" w:rsidP="000F2820">
            <w:pPr>
              <w:jc w:val="center"/>
              <w:rPr>
                <w:rFonts w:cstheme="minorHAnsi"/>
                <w:b/>
                <w:sz w:val="20"/>
                <w:szCs w:val="20"/>
              </w:rPr>
            </w:pPr>
            <w:r w:rsidRPr="00D31998">
              <w:rPr>
                <w:b/>
              </w:rPr>
              <w:t>Gmina Skarżysko-Kamienna</w:t>
            </w:r>
          </w:p>
        </w:tc>
        <w:tc>
          <w:tcPr>
            <w:tcW w:w="1306" w:type="dxa"/>
            <w:shd w:val="clear" w:color="auto" w:fill="F2F2F2" w:themeFill="background1" w:themeFillShade="F2"/>
            <w:vAlign w:val="center"/>
          </w:tcPr>
          <w:p w:rsidR="00DF18FE" w:rsidRPr="00D31998" w:rsidRDefault="006E53CE" w:rsidP="000F2820">
            <w:pPr>
              <w:jc w:val="center"/>
              <w:rPr>
                <w:rFonts w:cstheme="minorHAnsi"/>
                <w:b/>
                <w:sz w:val="20"/>
                <w:szCs w:val="20"/>
              </w:rPr>
            </w:pPr>
            <w:r w:rsidRPr="00D31998">
              <w:rPr>
                <w:b/>
              </w:rPr>
              <w:t>Gmina Suchedniów</w:t>
            </w:r>
          </w:p>
        </w:tc>
        <w:tc>
          <w:tcPr>
            <w:tcW w:w="1241" w:type="dxa"/>
            <w:shd w:val="clear" w:color="auto" w:fill="F2F2F2" w:themeFill="background1" w:themeFillShade="F2"/>
            <w:vAlign w:val="center"/>
          </w:tcPr>
          <w:p w:rsidR="00DF18FE" w:rsidRPr="00D31998" w:rsidRDefault="006E53CE" w:rsidP="000F2820">
            <w:pPr>
              <w:jc w:val="center"/>
              <w:rPr>
                <w:rFonts w:cstheme="minorHAnsi"/>
                <w:b/>
                <w:sz w:val="20"/>
                <w:szCs w:val="20"/>
              </w:rPr>
            </w:pPr>
            <w:r w:rsidRPr="00D31998">
              <w:rPr>
                <w:b/>
              </w:rPr>
              <w:t>Gmina Bliżyn</w:t>
            </w:r>
          </w:p>
        </w:tc>
        <w:tc>
          <w:tcPr>
            <w:tcW w:w="1241" w:type="dxa"/>
            <w:shd w:val="clear" w:color="auto" w:fill="F2F2F2" w:themeFill="background1" w:themeFillShade="F2"/>
            <w:vAlign w:val="center"/>
          </w:tcPr>
          <w:p w:rsidR="00DF18FE" w:rsidRPr="00D31998" w:rsidRDefault="006E53CE" w:rsidP="000F2820">
            <w:pPr>
              <w:jc w:val="center"/>
              <w:rPr>
                <w:rFonts w:cstheme="minorHAnsi"/>
                <w:b/>
                <w:sz w:val="20"/>
                <w:szCs w:val="20"/>
              </w:rPr>
            </w:pPr>
            <w:r w:rsidRPr="00D31998">
              <w:rPr>
                <w:b/>
              </w:rPr>
              <w:t>Gmina Łączna</w:t>
            </w:r>
          </w:p>
        </w:tc>
        <w:tc>
          <w:tcPr>
            <w:tcW w:w="1250" w:type="dxa"/>
            <w:shd w:val="clear" w:color="auto" w:fill="F2F2F2" w:themeFill="background1" w:themeFillShade="F2"/>
            <w:vAlign w:val="center"/>
          </w:tcPr>
          <w:p w:rsidR="00DF18FE" w:rsidRPr="00D31998" w:rsidRDefault="006E53CE" w:rsidP="000F2820">
            <w:pPr>
              <w:jc w:val="center"/>
              <w:rPr>
                <w:rFonts w:cstheme="minorHAnsi"/>
                <w:b/>
                <w:sz w:val="20"/>
                <w:szCs w:val="20"/>
              </w:rPr>
            </w:pPr>
            <w:r w:rsidRPr="00D31998">
              <w:rPr>
                <w:b/>
              </w:rPr>
              <w:t>Gmina Skarżysko Kościelne</w:t>
            </w:r>
          </w:p>
        </w:tc>
        <w:tc>
          <w:tcPr>
            <w:tcW w:w="1245" w:type="dxa"/>
            <w:shd w:val="clear" w:color="auto" w:fill="F2F2F2" w:themeFill="background1" w:themeFillShade="F2"/>
            <w:vAlign w:val="center"/>
          </w:tcPr>
          <w:p w:rsidR="00DF18FE" w:rsidRPr="00D31998" w:rsidRDefault="00BD0B75" w:rsidP="000F2820">
            <w:pPr>
              <w:jc w:val="center"/>
              <w:rPr>
                <w:rFonts w:cstheme="minorHAnsi"/>
                <w:b/>
                <w:sz w:val="20"/>
                <w:szCs w:val="20"/>
              </w:rPr>
            </w:pPr>
            <w:r w:rsidRPr="00D31998">
              <w:rPr>
                <w:rFonts w:cstheme="minorHAnsi"/>
                <w:b/>
                <w:sz w:val="20"/>
                <w:szCs w:val="20"/>
              </w:rPr>
              <w:t>Powia</w:t>
            </w:r>
            <w:r w:rsidR="006E53CE" w:rsidRPr="00D31998">
              <w:rPr>
                <w:rFonts w:cstheme="minorHAnsi"/>
                <w:b/>
                <w:sz w:val="20"/>
                <w:szCs w:val="20"/>
              </w:rPr>
              <w:t>t</w:t>
            </w:r>
            <w:r w:rsidRPr="00D31998">
              <w:rPr>
                <w:rFonts w:cstheme="minorHAnsi"/>
                <w:b/>
                <w:sz w:val="20"/>
                <w:szCs w:val="20"/>
              </w:rPr>
              <w:t xml:space="preserve"> skarżyski</w:t>
            </w:r>
          </w:p>
        </w:tc>
      </w:tr>
      <w:tr w:rsidR="00D31998" w:rsidRPr="00D31998" w:rsidTr="00656ADC">
        <w:trPr>
          <w:jc w:val="center"/>
        </w:trPr>
        <w:tc>
          <w:tcPr>
            <w:tcW w:w="1776" w:type="dxa"/>
            <w:vAlign w:val="center"/>
          </w:tcPr>
          <w:p w:rsidR="00391701" w:rsidRPr="00D31998" w:rsidRDefault="006E53CE" w:rsidP="006B1FB7">
            <w:pPr>
              <w:pStyle w:val="Styl4dotabel"/>
              <w:widowControl w:val="0"/>
              <w:rPr>
                <w:color w:val="auto"/>
              </w:rPr>
            </w:pPr>
            <w:r w:rsidRPr="00D31998">
              <w:rPr>
                <w:color w:val="auto"/>
              </w:rPr>
              <w:t>Biblioteki łącznie z</w:t>
            </w:r>
            <w:r w:rsidR="00656ADC" w:rsidRPr="00D31998">
              <w:rPr>
                <w:color w:val="auto"/>
              </w:rPr>
              <w:t> </w:t>
            </w:r>
            <w:r w:rsidRPr="00D31998">
              <w:rPr>
                <w:color w:val="auto"/>
              </w:rPr>
              <w:t>filiami</w:t>
            </w:r>
          </w:p>
        </w:tc>
        <w:tc>
          <w:tcPr>
            <w:tcW w:w="1162" w:type="dxa"/>
            <w:vAlign w:val="center"/>
          </w:tcPr>
          <w:p w:rsidR="00391701" w:rsidRPr="00D31998" w:rsidRDefault="00391701" w:rsidP="00391701">
            <w:pPr>
              <w:jc w:val="center"/>
              <w:rPr>
                <w:rFonts w:cstheme="minorHAnsi"/>
                <w:sz w:val="20"/>
                <w:szCs w:val="20"/>
              </w:rPr>
            </w:pPr>
            <w:r w:rsidRPr="00D31998">
              <w:rPr>
                <w:rFonts w:cstheme="minorHAnsi"/>
                <w:sz w:val="20"/>
                <w:szCs w:val="20"/>
              </w:rPr>
              <w:t>4</w:t>
            </w:r>
          </w:p>
        </w:tc>
        <w:tc>
          <w:tcPr>
            <w:tcW w:w="1306" w:type="dxa"/>
            <w:vAlign w:val="center"/>
          </w:tcPr>
          <w:p w:rsidR="00391701" w:rsidRPr="00D31998" w:rsidRDefault="006E53CE" w:rsidP="00391701">
            <w:pPr>
              <w:jc w:val="center"/>
              <w:rPr>
                <w:rFonts w:cstheme="minorHAnsi"/>
                <w:sz w:val="20"/>
                <w:szCs w:val="20"/>
              </w:rPr>
            </w:pPr>
            <w:r w:rsidRPr="00D31998">
              <w:rPr>
                <w:rFonts w:cstheme="minorHAnsi"/>
                <w:sz w:val="20"/>
                <w:szCs w:val="20"/>
              </w:rPr>
              <w:t>1</w:t>
            </w:r>
          </w:p>
        </w:tc>
        <w:tc>
          <w:tcPr>
            <w:tcW w:w="1241" w:type="dxa"/>
            <w:vAlign w:val="center"/>
          </w:tcPr>
          <w:p w:rsidR="00391701" w:rsidRPr="00D31998" w:rsidRDefault="006E53CE" w:rsidP="00391701">
            <w:pPr>
              <w:jc w:val="center"/>
              <w:rPr>
                <w:rFonts w:cstheme="minorHAnsi"/>
                <w:sz w:val="20"/>
                <w:szCs w:val="20"/>
              </w:rPr>
            </w:pPr>
            <w:r w:rsidRPr="00D31998">
              <w:rPr>
                <w:rFonts w:cstheme="minorHAnsi"/>
                <w:sz w:val="20"/>
                <w:szCs w:val="20"/>
              </w:rPr>
              <w:t>2</w:t>
            </w:r>
          </w:p>
        </w:tc>
        <w:tc>
          <w:tcPr>
            <w:tcW w:w="1241" w:type="dxa"/>
            <w:vAlign w:val="center"/>
          </w:tcPr>
          <w:p w:rsidR="00391701" w:rsidRPr="00D31998" w:rsidRDefault="006E53CE" w:rsidP="00391701">
            <w:pPr>
              <w:jc w:val="center"/>
              <w:rPr>
                <w:rFonts w:cstheme="minorHAnsi"/>
                <w:sz w:val="20"/>
                <w:szCs w:val="20"/>
              </w:rPr>
            </w:pPr>
            <w:r w:rsidRPr="00D31998">
              <w:rPr>
                <w:rFonts w:cstheme="minorHAnsi"/>
                <w:sz w:val="20"/>
                <w:szCs w:val="20"/>
              </w:rPr>
              <w:t>1</w:t>
            </w:r>
          </w:p>
        </w:tc>
        <w:tc>
          <w:tcPr>
            <w:tcW w:w="1250" w:type="dxa"/>
            <w:vAlign w:val="center"/>
          </w:tcPr>
          <w:p w:rsidR="00391701" w:rsidRPr="00D31998" w:rsidRDefault="006E53CE" w:rsidP="00391701">
            <w:pPr>
              <w:jc w:val="center"/>
              <w:rPr>
                <w:rFonts w:cstheme="minorHAnsi"/>
                <w:sz w:val="20"/>
                <w:szCs w:val="20"/>
              </w:rPr>
            </w:pPr>
            <w:r w:rsidRPr="00D31998">
              <w:rPr>
                <w:rFonts w:cstheme="minorHAnsi"/>
                <w:sz w:val="20"/>
                <w:szCs w:val="20"/>
              </w:rPr>
              <w:t>1</w:t>
            </w:r>
          </w:p>
        </w:tc>
        <w:tc>
          <w:tcPr>
            <w:tcW w:w="1245" w:type="dxa"/>
            <w:vAlign w:val="center"/>
          </w:tcPr>
          <w:p w:rsidR="00391701" w:rsidRPr="00D31998" w:rsidRDefault="006E53CE" w:rsidP="00391701">
            <w:pPr>
              <w:jc w:val="center"/>
              <w:rPr>
                <w:rFonts w:cstheme="minorHAnsi"/>
                <w:sz w:val="20"/>
                <w:szCs w:val="20"/>
              </w:rPr>
            </w:pPr>
            <w:r w:rsidRPr="00D31998">
              <w:rPr>
                <w:rFonts w:cstheme="minorHAnsi"/>
                <w:sz w:val="20"/>
                <w:szCs w:val="20"/>
              </w:rPr>
              <w:t>9</w:t>
            </w:r>
          </w:p>
        </w:tc>
      </w:tr>
      <w:tr w:rsidR="00D31998" w:rsidRPr="00D31998" w:rsidTr="00656ADC">
        <w:trPr>
          <w:jc w:val="center"/>
        </w:trPr>
        <w:tc>
          <w:tcPr>
            <w:tcW w:w="1776" w:type="dxa"/>
            <w:vAlign w:val="center"/>
          </w:tcPr>
          <w:p w:rsidR="00391701" w:rsidRPr="00D31998" w:rsidRDefault="00D7565D" w:rsidP="006B1FB7">
            <w:pPr>
              <w:pStyle w:val="Styl4dotabel"/>
              <w:widowControl w:val="0"/>
              <w:rPr>
                <w:color w:val="auto"/>
              </w:rPr>
            </w:pPr>
            <w:r w:rsidRPr="00D31998">
              <w:rPr>
                <w:color w:val="auto"/>
              </w:rPr>
              <w:t>Centra, domy i ośrodki kultury, kluby i świetlice</w:t>
            </w:r>
          </w:p>
        </w:tc>
        <w:tc>
          <w:tcPr>
            <w:tcW w:w="1162" w:type="dxa"/>
            <w:vAlign w:val="center"/>
          </w:tcPr>
          <w:p w:rsidR="00391701" w:rsidRPr="00D31998" w:rsidRDefault="00D7565D" w:rsidP="00391701">
            <w:pPr>
              <w:jc w:val="center"/>
              <w:rPr>
                <w:rFonts w:cstheme="minorHAnsi"/>
                <w:sz w:val="20"/>
                <w:szCs w:val="20"/>
              </w:rPr>
            </w:pPr>
            <w:r w:rsidRPr="00D31998">
              <w:rPr>
                <w:rFonts w:cstheme="minorHAnsi"/>
                <w:sz w:val="20"/>
                <w:szCs w:val="20"/>
              </w:rPr>
              <w:t>1</w:t>
            </w:r>
          </w:p>
        </w:tc>
        <w:tc>
          <w:tcPr>
            <w:tcW w:w="1306" w:type="dxa"/>
            <w:vAlign w:val="center"/>
          </w:tcPr>
          <w:p w:rsidR="00391701" w:rsidRPr="00D31998" w:rsidRDefault="00D7565D" w:rsidP="00391701">
            <w:pPr>
              <w:jc w:val="center"/>
              <w:rPr>
                <w:rFonts w:cstheme="minorHAnsi"/>
                <w:sz w:val="20"/>
                <w:szCs w:val="20"/>
              </w:rPr>
            </w:pPr>
            <w:r w:rsidRPr="00D31998">
              <w:rPr>
                <w:rFonts w:cstheme="minorHAnsi"/>
                <w:sz w:val="20"/>
                <w:szCs w:val="20"/>
              </w:rPr>
              <w:t>2</w:t>
            </w:r>
          </w:p>
        </w:tc>
        <w:tc>
          <w:tcPr>
            <w:tcW w:w="1241" w:type="dxa"/>
            <w:vAlign w:val="center"/>
          </w:tcPr>
          <w:p w:rsidR="00391701" w:rsidRPr="00D31998" w:rsidRDefault="00D7565D" w:rsidP="00391701">
            <w:pPr>
              <w:jc w:val="center"/>
              <w:rPr>
                <w:rFonts w:cstheme="minorHAnsi"/>
                <w:sz w:val="20"/>
                <w:szCs w:val="20"/>
              </w:rPr>
            </w:pPr>
            <w:r w:rsidRPr="00D31998">
              <w:rPr>
                <w:rFonts w:cstheme="minorHAnsi"/>
                <w:sz w:val="20"/>
                <w:szCs w:val="20"/>
              </w:rPr>
              <w:t>1</w:t>
            </w:r>
          </w:p>
        </w:tc>
        <w:tc>
          <w:tcPr>
            <w:tcW w:w="1241" w:type="dxa"/>
            <w:vAlign w:val="center"/>
          </w:tcPr>
          <w:p w:rsidR="00391701" w:rsidRPr="00D31998" w:rsidRDefault="00D7565D" w:rsidP="00391701">
            <w:pPr>
              <w:jc w:val="center"/>
              <w:rPr>
                <w:rFonts w:cstheme="minorHAnsi"/>
                <w:sz w:val="20"/>
                <w:szCs w:val="20"/>
              </w:rPr>
            </w:pPr>
            <w:r w:rsidRPr="00D31998">
              <w:rPr>
                <w:rFonts w:cstheme="minorHAnsi"/>
                <w:sz w:val="20"/>
                <w:szCs w:val="20"/>
              </w:rPr>
              <w:t>0</w:t>
            </w:r>
          </w:p>
        </w:tc>
        <w:tc>
          <w:tcPr>
            <w:tcW w:w="1250" w:type="dxa"/>
            <w:vAlign w:val="center"/>
          </w:tcPr>
          <w:p w:rsidR="00391701" w:rsidRPr="00D31998" w:rsidRDefault="00D7565D" w:rsidP="00391701">
            <w:pPr>
              <w:jc w:val="center"/>
              <w:rPr>
                <w:rFonts w:cstheme="minorHAnsi"/>
                <w:sz w:val="20"/>
                <w:szCs w:val="20"/>
              </w:rPr>
            </w:pPr>
            <w:r w:rsidRPr="00D31998">
              <w:rPr>
                <w:rFonts w:cstheme="minorHAnsi"/>
                <w:sz w:val="20"/>
                <w:szCs w:val="20"/>
              </w:rPr>
              <w:t>0</w:t>
            </w:r>
          </w:p>
        </w:tc>
        <w:tc>
          <w:tcPr>
            <w:tcW w:w="1245" w:type="dxa"/>
            <w:vAlign w:val="center"/>
          </w:tcPr>
          <w:p w:rsidR="00391701" w:rsidRPr="00D31998" w:rsidRDefault="00D7565D" w:rsidP="00391701">
            <w:pPr>
              <w:jc w:val="center"/>
              <w:rPr>
                <w:rFonts w:cstheme="minorHAnsi"/>
                <w:sz w:val="20"/>
                <w:szCs w:val="20"/>
              </w:rPr>
            </w:pPr>
            <w:r w:rsidRPr="00D31998">
              <w:rPr>
                <w:rFonts w:cstheme="minorHAnsi"/>
                <w:sz w:val="20"/>
                <w:szCs w:val="20"/>
              </w:rPr>
              <w:t>4</w:t>
            </w:r>
          </w:p>
        </w:tc>
      </w:tr>
      <w:tr w:rsidR="00D31998" w:rsidRPr="00D31998" w:rsidTr="00656ADC">
        <w:trPr>
          <w:jc w:val="center"/>
        </w:trPr>
        <w:tc>
          <w:tcPr>
            <w:tcW w:w="1776" w:type="dxa"/>
            <w:vAlign w:val="center"/>
          </w:tcPr>
          <w:p w:rsidR="00391701" w:rsidRPr="00D31998" w:rsidRDefault="00D7565D" w:rsidP="006B1FB7">
            <w:pPr>
              <w:pStyle w:val="Styl4dotabel"/>
              <w:widowControl w:val="0"/>
              <w:rPr>
                <w:color w:val="auto"/>
              </w:rPr>
            </w:pPr>
            <w:r w:rsidRPr="00D31998">
              <w:rPr>
                <w:color w:val="auto"/>
              </w:rPr>
              <w:t>Grupy artystyczne</w:t>
            </w:r>
          </w:p>
        </w:tc>
        <w:tc>
          <w:tcPr>
            <w:tcW w:w="1162" w:type="dxa"/>
            <w:vAlign w:val="center"/>
          </w:tcPr>
          <w:p w:rsidR="00391701" w:rsidRPr="00D31998" w:rsidRDefault="00D7565D" w:rsidP="00391701">
            <w:pPr>
              <w:jc w:val="center"/>
              <w:rPr>
                <w:rFonts w:cstheme="minorHAnsi"/>
                <w:sz w:val="20"/>
                <w:szCs w:val="20"/>
              </w:rPr>
            </w:pPr>
            <w:r w:rsidRPr="00D31998">
              <w:rPr>
                <w:rFonts w:cstheme="minorHAnsi"/>
                <w:sz w:val="20"/>
                <w:szCs w:val="20"/>
              </w:rPr>
              <w:t>8</w:t>
            </w:r>
          </w:p>
        </w:tc>
        <w:tc>
          <w:tcPr>
            <w:tcW w:w="1306" w:type="dxa"/>
            <w:vAlign w:val="center"/>
          </w:tcPr>
          <w:p w:rsidR="00391701" w:rsidRPr="00D31998" w:rsidRDefault="00D7565D" w:rsidP="00391701">
            <w:pPr>
              <w:jc w:val="center"/>
              <w:rPr>
                <w:rFonts w:cstheme="minorHAnsi"/>
                <w:sz w:val="20"/>
                <w:szCs w:val="20"/>
              </w:rPr>
            </w:pPr>
            <w:r w:rsidRPr="00D31998">
              <w:rPr>
                <w:rFonts w:cstheme="minorHAnsi"/>
                <w:sz w:val="20"/>
                <w:szCs w:val="20"/>
              </w:rPr>
              <w:t>11</w:t>
            </w:r>
          </w:p>
        </w:tc>
        <w:tc>
          <w:tcPr>
            <w:tcW w:w="1241" w:type="dxa"/>
            <w:vAlign w:val="center"/>
          </w:tcPr>
          <w:p w:rsidR="00391701" w:rsidRPr="00D31998" w:rsidRDefault="00D7565D" w:rsidP="00391701">
            <w:pPr>
              <w:jc w:val="center"/>
              <w:rPr>
                <w:rFonts w:cstheme="minorHAnsi"/>
                <w:sz w:val="20"/>
                <w:szCs w:val="20"/>
              </w:rPr>
            </w:pPr>
            <w:r w:rsidRPr="00D31998">
              <w:rPr>
                <w:rFonts w:cstheme="minorHAnsi"/>
                <w:sz w:val="20"/>
                <w:szCs w:val="20"/>
              </w:rPr>
              <w:t>8</w:t>
            </w:r>
          </w:p>
        </w:tc>
        <w:tc>
          <w:tcPr>
            <w:tcW w:w="1241" w:type="dxa"/>
            <w:vAlign w:val="center"/>
          </w:tcPr>
          <w:p w:rsidR="00391701" w:rsidRPr="00D31998" w:rsidRDefault="00D7565D" w:rsidP="00391701">
            <w:pPr>
              <w:jc w:val="center"/>
              <w:rPr>
                <w:rFonts w:cstheme="minorHAnsi"/>
                <w:sz w:val="20"/>
                <w:szCs w:val="20"/>
              </w:rPr>
            </w:pPr>
            <w:r w:rsidRPr="00D31998">
              <w:rPr>
                <w:rFonts w:cstheme="minorHAnsi"/>
                <w:sz w:val="20"/>
                <w:szCs w:val="20"/>
              </w:rPr>
              <w:t>0</w:t>
            </w:r>
          </w:p>
        </w:tc>
        <w:tc>
          <w:tcPr>
            <w:tcW w:w="1250" w:type="dxa"/>
            <w:vAlign w:val="center"/>
          </w:tcPr>
          <w:p w:rsidR="00391701" w:rsidRPr="00D31998" w:rsidRDefault="00D7565D" w:rsidP="00391701">
            <w:pPr>
              <w:jc w:val="center"/>
              <w:rPr>
                <w:rFonts w:cstheme="minorHAnsi"/>
                <w:sz w:val="20"/>
                <w:szCs w:val="20"/>
              </w:rPr>
            </w:pPr>
            <w:r w:rsidRPr="00D31998">
              <w:rPr>
                <w:rFonts w:cstheme="minorHAnsi"/>
                <w:sz w:val="20"/>
                <w:szCs w:val="20"/>
              </w:rPr>
              <w:t>0</w:t>
            </w:r>
          </w:p>
        </w:tc>
        <w:tc>
          <w:tcPr>
            <w:tcW w:w="1245" w:type="dxa"/>
            <w:vAlign w:val="center"/>
          </w:tcPr>
          <w:p w:rsidR="00391701" w:rsidRPr="00D31998" w:rsidRDefault="00D7565D" w:rsidP="00391701">
            <w:pPr>
              <w:jc w:val="center"/>
              <w:rPr>
                <w:rFonts w:cstheme="minorHAnsi"/>
                <w:sz w:val="20"/>
                <w:szCs w:val="20"/>
              </w:rPr>
            </w:pPr>
            <w:r w:rsidRPr="00D31998">
              <w:rPr>
                <w:rFonts w:cstheme="minorHAnsi"/>
                <w:sz w:val="20"/>
                <w:szCs w:val="20"/>
              </w:rPr>
              <w:t>27</w:t>
            </w:r>
          </w:p>
        </w:tc>
      </w:tr>
      <w:tr w:rsidR="00D31998" w:rsidRPr="00D31998" w:rsidTr="00656ADC">
        <w:trPr>
          <w:jc w:val="center"/>
        </w:trPr>
        <w:tc>
          <w:tcPr>
            <w:tcW w:w="1776" w:type="dxa"/>
            <w:vAlign w:val="center"/>
          </w:tcPr>
          <w:p w:rsidR="00391701" w:rsidRPr="00D31998" w:rsidRDefault="00D462C3" w:rsidP="006B1FB7">
            <w:pPr>
              <w:pStyle w:val="Styl4dotabel"/>
              <w:widowControl w:val="0"/>
              <w:rPr>
                <w:color w:val="auto"/>
              </w:rPr>
            </w:pPr>
            <w:r w:rsidRPr="00D31998">
              <w:rPr>
                <w:color w:val="auto"/>
              </w:rPr>
              <w:t>Koła/kluby</w:t>
            </w:r>
          </w:p>
        </w:tc>
        <w:tc>
          <w:tcPr>
            <w:tcW w:w="1162" w:type="dxa"/>
            <w:vAlign w:val="center"/>
          </w:tcPr>
          <w:p w:rsidR="00391701" w:rsidRPr="00D31998" w:rsidRDefault="00237DDB" w:rsidP="00391701">
            <w:pPr>
              <w:jc w:val="center"/>
              <w:rPr>
                <w:rFonts w:cstheme="minorHAnsi"/>
                <w:sz w:val="20"/>
                <w:szCs w:val="20"/>
              </w:rPr>
            </w:pPr>
            <w:r w:rsidRPr="00D31998">
              <w:rPr>
                <w:rFonts w:cstheme="minorHAnsi"/>
                <w:sz w:val="20"/>
                <w:szCs w:val="20"/>
              </w:rPr>
              <w:t>16</w:t>
            </w:r>
          </w:p>
        </w:tc>
        <w:tc>
          <w:tcPr>
            <w:tcW w:w="1306" w:type="dxa"/>
            <w:vAlign w:val="center"/>
          </w:tcPr>
          <w:p w:rsidR="00391701" w:rsidRPr="00D31998" w:rsidRDefault="00237DDB" w:rsidP="00391701">
            <w:pPr>
              <w:jc w:val="center"/>
              <w:rPr>
                <w:rFonts w:cstheme="minorHAnsi"/>
                <w:sz w:val="20"/>
                <w:szCs w:val="20"/>
              </w:rPr>
            </w:pPr>
            <w:r w:rsidRPr="00D31998">
              <w:rPr>
                <w:rFonts w:cstheme="minorHAnsi"/>
                <w:sz w:val="20"/>
                <w:szCs w:val="20"/>
              </w:rPr>
              <w:t>3</w:t>
            </w:r>
          </w:p>
        </w:tc>
        <w:tc>
          <w:tcPr>
            <w:tcW w:w="1241" w:type="dxa"/>
            <w:vAlign w:val="center"/>
          </w:tcPr>
          <w:p w:rsidR="00391701" w:rsidRPr="00D31998" w:rsidRDefault="00237DDB" w:rsidP="00391701">
            <w:pPr>
              <w:jc w:val="center"/>
              <w:rPr>
                <w:rFonts w:cstheme="minorHAnsi"/>
                <w:sz w:val="20"/>
                <w:szCs w:val="20"/>
              </w:rPr>
            </w:pPr>
            <w:r w:rsidRPr="00D31998">
              <w:rPr>
                <w:rFonts w:cstheme="minorHAnsi"/>
                <w:sz w:val="20"/>
                <w:szCs w:val="20"/>
              </w:rPr>
              <w:t>6</w:t>
            </w:r>
          </w:p>
        </w:tc>
        <w:tc>
          <w:tcPr>
            <w:tcW w:w="1241" w:type="dxa"/>
            <w:vAlign w:val="center"/>
          </w:tcPr>
          <w:p w:rsidR="00391701" w:rsidRPr="00D31998" w:rsidRDefault="00237DDB" w:rsidP="00391701">
            <w:pPr>
              <w:jc w:val="center"/>
              <w:rPr>
                <w:rFonts w:cstheme="minorHAnsi"/>
                <w:sz w:val="20"/>
                <w:szCs w:val="20"/>
              </w:rPr>
            </w:pPr>
            <w:r w:rsidRPr="00D31998">
              <w:rPr>
                <w:rFonts w:cstheme="minorHAnsi"/>
                <w:sz w:val="20"/>
                <w:szCs w:val="20"/>
              </w:rPr>
              <w:t>0</w:t>
            </w:r>
          </w:p>
        </w:tc>
        <w:tc>
          <w:tcPr>
            <w:tcW w:w="1250" w:type="dxa"/>
            <w:vAlign w:val="center"/>
          </w:tcPr>
          <w:p w:rsidR="00391701" w:rsidRPr="00D31998" w:rsidRDefault="00237DDB" w:rsidP="00391701">
            <w:pPr>
              <w:jc w:val="center"/>
              <w:rPr>
                <w:rFonts w:cstheme="minorHAnsi"/>
                <w:sz w:val="20"/>
                <w:szCs w:val="20"/>
              </w:rPr>
            </w:pPr>
            <w:r w:rsidRPr="00D31998">
              <w:rPr>
                <w:rFonts w:cstheme="minorHAnsi"/>
                <w:sz w:val="20"/>
                <w:szCs w:val="20"/>
              </w:rPr>
              <w:t>0</w:t>
            </w:r>
          </w:p>
        </w:tc>
        <w:tc>
          <w:tcPr>
            <w:tcW w:w="1245" w:type="dxa"/>
            <w:vAlign w:val="center"/>
          </w:tcPr>
          <w:p w:rsidR="00391701" w:rsidRPr="00D31998" w:rsidRDefault="00237DDB" w:rsidP="00391701">
            <w:pPr>
              <w:jc w:val="center"/>
              <w:rPr>
                <w:rFonts w:cstheme="minorHAnsi"/>
                <w:sz w:val="20"/>
                <w:szCs w:val="20"/>
              </w:rPr>
            </w:pPr>
            <w:r w:rsidRPr="00D31998">
              <w:rPr>
                <w:rFonts w:cstheme="minorHAnsi"/>
                <w:sz w:val="20"/>
                <w:szCs w:val="20"/>
              </w:rPr>
              <w:t>25</w:t>
            </w:r>
          </w:p>
        </w:tc>
      </w:tr>
      <w:tr w:rsidR="00D31998" w:rsidRPr="00D31998" w:rsidTr="00656ADC">
        <w:trPr>
          <w:jc w:val="center"/>
        </w:trPr>
        <w:tc>
          <w:tcPr>
            <w:tcW w:w="1776" w:type="dxa"/>
            <w:vAlign w:val="center"/>
          </w:tcPr>
          <w:p w:rsidR="00391701" w:rsidRPr="00D31998" w:rsidRDefault="00237DDB" w:rsidP="006B1FB7">
            <w:pPr>
              <w:pStyle w:val="Styl4dotabel"/>
              <w:widowControl w:val="0"/>
              <w:rPr>
                <w:color w:val="auto"/>
              </w:rPr>
            </w:pPr>
            <w:r w:rsidRPr="00D31998">
              <w:rPr>
                <w:color w:val="auto"/>
              </w:rPr>
              <w:t>Kina</w:t>
            </w:r>
          </w:p>
        </w:tc>
        <w:tc>
          <w:tcPr>
            <w:tcW w:w="1162" w:type="dxa"/>
            <w:vAlign w:val="center"/>
          </w:tcPr>
          <w:p w:rsidR="00391701" w:rsidRPr="00D31998" w:rsidRDefault="00BD0B75" w:rsidP="00391701">
            <w:pPr>
              <w:jc w:val="center"/>
              <w:rPr>
                <w:rFonts w:cstheme="minorHAnsi"/>
                <w:sz w:val="20"/>
                <w:szCs w:val="20"/>
              </w:rPr>
            </w:pPr>
            <w:r w:rsidRPr="00D31998">
              <w:rPr>
                <w:rFonts w:cstheme="minorHAnsi"/>
                <w:sz w:val="20"/>
                <w:szCs w:val="20"/>
              </w:rPr>
              <w:t>1</w:t>
            </w:r>
          </w:p>
        </w:tc>
        <w:tc>
          <w:tcPr>
            <w:tcW w:w="1306" w:type="dxa"/>
            <w:vAlign w:val="center"/>
          </w:tcPr>
          <w:p w:rsidR="00391701" w:rsidRPr="00D31998" w:rsidRDefault="00BD0B75" w:rsidP="00391701">
            <w:pPr>
              <w:jc w:val="center"/>
              <w:rPr>
                <w:rFonts w:cstheme="minorHAnsi"/>
                <w:sz w:val="20"/>
                <w:szCs w:val="20"/>
              </w:rPr>
            </w:pPr>
            <w:r w:rsidRPr="00D31998">
              <w:rPr>
                <w:rFonts w:cstheme="minorHAnsi"/>
                <w:sz w:val="20"/>
                <w:szCs w:val="20"/>
              </w:rPr>
              <w:t>1</w:t>
            </w:r>
          </w:p>
        </w:tc>
        <w:tc>
          <w:tcPr>
            <w:tcW w:w="1241" w:type="dxa"/>
            <w:vAlign w:val="center"/>
          </w:tcPr>
          <w:p w:rsidR="00391701" w:rsidRPr="00D31998" w:rsidRDefault="00BD0B75" w:rsidP="00391701">
            <w:pPr>
              <w:jc w:val="center"/>
              <w:rPr>
                <w:rFonts w:cstheme="minorHAnsi"/>
                <w:sz w:val="20"/>
                <w:szCs w:val="20"/>
              </w:rPr>
            </w:pPr>
            <w:r w:rsidRPr="00D31998">
              <w:rPr>
                <w:rFonts w:cstheme="minorHAnsi"/>
                <w:sz w:val="20"/>
                <w:szCs w:val="20"/>
              </w:rPr>
              <w:t>0</w:t>
            </w:r>
          </w:p>
        </w:tc>
        <w:tc>
          <w:tcPr>
            <w:tcW w:w="1241" w:type="dxa"/>
            <w:vAlign w:val="center"/>
          </w:tcPr>
          <w:p w:rsidR="00391701" w:rsidRPr="00D31998" w:rsidRDefault="00BD0B75" w:rsidP="00391701">
            <w:pPr>
              <w:jc w:val="center"/>
              <w:rPr>
                <w:rFonts w:cstheme="minorHAnsi"/>
                <w:sz w:val="20"/>
                <w:szCs w:val="20"/>
              </w:rPr>
            </w:pPr>
            <w:r w:rsidRPr="00D31998">
              <w:rPr>
                <w:rFonts w:cstheme="minorHAnsi"/>
                <w:sz w:val="20"/>
                <w:szCs w:val="20"/>
              </w:rPr>
              <w:t>0</w:t>
            </w:r>
          </w:p>
        </w:tc>
        <w:tc>
          <w:tcPr>
            <w:tcW w:w="1250" w:type="dxa"/>
            <w:vAlign w:val="center"/>
          </w:tcPr>
          <w:p w:rsidR="00391701" w:rsidRPr="00D31998" w:rsidRDefault="00BD0B75" w:rsidP="00391701">
            <w:pPr>
              <w:jc w:val="center"/>
              <w:rPr>
                <w:rFonts w:cstheme="minorHAnsi"/>
                <w:sz w:val="20"/>
                <w:szCs w:val="20"/>
              </w:rPr>
            </w:pPr>
            <w:r w:rsidRPr="00D31998">
              <w:rPr>
                <w:rFonts w:cstheme="minorHAnsi"/>
                <w:sz w:val="20"/>
                <w:szCs w:val="20"/>
              </w:rPr>
              <w:t>0</w:t>
            </w:r>
          </w:p>
        </w:tc>
        <w:tc>
          <w:tcPr>
            <w:tcW w:w="1245" w:type="dxa"/>
            <w:vAlign w:val="center"/>
          </w:tcPr>
          <w:p w:rsidR="00391701" w:rsidRPr="00D31998" w:rsidRDefault="00BD0B75" w:rsidP="00391701">
            <w:pPr>
              <w:jc w:val="center"/>
              <w:rPr>
                <w:rFonts w:cstheme="minorHAnsi"/>
                <w:sz w:val="20"/>
                <w:szCs w:val="20"/>
              </w:rPr>
            </w:pPr>
            <w:r w:rsidRPr="00D31998">
              <w:rPr>
                <w:rFonts w:cstheme="minorHAnsi"/>
                <w:sz w:val="20"/>
                <w:szCs w:val="20"/>
              </w:rPr>
              <w:t>2</w:t>
            </w:r>
          </w:p>
        </w:tc>
      </w:tr>
      <w:tr w:rsidR="00D31998" w:rsidRPr="00D31998" w:rsidTr="00656ADC">
        <w:trPr>
          <w:jc w:val="center"/>
        </w:trPr>
        <w:tc>
          <w:tcPr>
            <w:tcW w:w="1776" w:type="dxa"/>
          </w:tcPr>
          <w:p w:rsidR="00DF18FE" w:rsidRPr="00D31998" w:rsidRDefault="00237DDB" w:rsidP="00DF18FE">
            <w:pPr>
              <w:jc w:val="center"/>
              <w:rPr>
                <w:rFonts w:cstheme="minorHAnsi"/>
                <w:sz w:val="20"/>
                <w:szCs w:val="20"/>
              </w:rPr>
            </w:pPr>
            <w:r w:rsidRPr="00D31998">
              <w:rPr>
                <w:rFonts w:cstheme="minorHAnsi"/>
                <w:sz w:val="20"/>
                <w:szCs w:val="20"/>
              </w:rPr>
              <w:t>Muzea</w:t>
            </w:r>
          </w:p>
        </w:tc>
        <w:tc>
          <w:tcPr>
            <w:tcW w:w="1162" w:type="dxa"/>
            <w:vAlign w:val="center"/>
          </w:tcPr>
          <w:p w:rsidR="00DF18FE" w:rsidRPr="00D31998" w:rsidRDefault="00BD0B75" w:rsidP="00391701">
            <w:pPr>
              <w:jc w:val="center"/>
              <w:rPr>
                <w:rFonts w:cstheme="minorHAnsi"/>
                <w:sz w:val="20"/>
                <w:szCs w:val="20"/>
              </w:rPr>
            </w:pPr>
            <w:r w:rsidRPr="00D31998">
              <w:rPr>
                <w:rFonts w:cstheme="minorHAnsi"/>
                <w:sz w:val="20"/>
                <w:szCs w:val="20"/>
              </w:rPr>
              <w:t>1</w:t>
            </w:r>
          </w:p>
        </w:tc>
        <w:tc>
          <w:tcPr>
            <w:tcW w:w="1306" w:type="dxa"/>
            <w:vAlign w:val="center"/>
          </w:tcPr>
          <w:p w:rsidR="00DF18FE" w:rsidRPr="00D31998" w:rsidRDefault="00BD0B75" w:rsidP="00391701">
            <w:pPr>
              <w:jc w:val="center"/>
              <w:rPr>
                <w:rFonts w:cstheme="minorHAnsi"/>
                <w:sz w:val="20"/>
                <w:szCs w:val="20"/>
              </w:rPr>
            </w:pPr>
            <w:r w:rsidRPr="00D31998">
              <w:rPr>
                <w:rFonts w:cstheme="minorHAnsi"/>
                <w:sz w:val="20"/>
                <w:szCs w:val="20"/>
              </w:rPr>
              <w:t>1</w:t>
            </w:r>
          </w:p>
        </w:tc>
        <w:tc>
          <w:tcPr>
            <w:tcW w:w="1241" w:type="dxa"/>
            <w:vAlign w:val="center"/>
          </w:tcPr>
          <w:p w:rsidR="00DF18FE" w:rsidRPr="00D31998" w:rsidRDefault="00BD0B75" w:rsidP="00391701">
            <w:pPr>
              <w:jc w:val="center"/>
              <w:rPr>
                <w:rFonts w:cstheme="minorHAnsi"/>
                <w:sz w:val="20"/>
                <w:szCs w:val="20"/>
              </w:rPr>
            </w:pPr>
            <w:r w:rsidRPr="00D31998">
              <w:rPr>
                <w:rFonts w:cstheme="minorHAnsi"/>
                <w:sz w:val="20"/>
                <w:szCs w:val="20"/>
              </w:rPr>
              <w:t>1</w:t>
            </w:r>
          </w:p>
        </w:tc>
        <w:tc>
          <w:tcPr>
            <w:tcW w:w="1241" w:type="dxa"/>
            <w:vAlign w:val="center"/>
          </w:tcPr>
          <w:p w:rsidR="00DF18FE" w:rsidRPr="00D31998" w:rsidRDefault="00BD0B75" w:rsidP="00391701">
            <w:pPr>
              <w:jc w:val="center"/>
              <w:rPr>
                <w:rFonts w:cstheme="minorHAnsi"/>
                <w:sz w:val="20"/>
                <w:szCs w:val="20"/>
              </w:rPr>
            </w:pPr>
            <w:r w:rsidRPr="00D31998">
              <w:rPr>
                <w:rFonts w:cstheme="minorHAnsi"/>
                <w:sz w:val="20"/>
                <w:szCs w:val="20"/>
              </w:rPr>
              <w:t>0</w:t>
            </w:r>
          </w:p>
        </w:tc>
        <w:tc>
          <w:tcPr>
            <w:tcW w:w="1250" w:type="dxa"/>
            <w:vAlign w:val="center"/>
          </w:tcPr>
          <w:p w:rsidR="00DF18FE" w:rsidRPr="00D31998" w:rsidRDefault="00BD0B75" w:rsidP="00391701">
            <w:pPr>
              <w:jc w:val="center"/>
              <w:rPr>
                <w:rFonts w:cstheme="minorHAnsi"/>
                <w:sz w:val="20"/>
                <w:szCs w:val="20"/>
              </w:rPr>
            </w:pPr>
            <w:r w:rsidRPr="00D31998">
              <w:rPr>
                <w:rFonts w:cstheme="minorHAnsi"/>
                <w:sz w:val="20"/>
                <w:szCs w:val="20"/>
              </w:rPr>
              <w:t>0</w:t>
            </w:r>
          </w:p>
        </w:tc>
        <w:tc>
          <w:tcPr>
            <w:tcW w:w="1245" w:type="dxa"/>
            <w:vAlign w:val="center"/>
          </w:tcPr>
          <w:p w:rsidR="00DF18FE" w:rsidRPr="00D31998" w:rsidRDefault="00BD0B75" w:rsidP="00391701">
            <w:pPr>
              <w:jc w:val="center"/>
              <w:rPr>
                <w:rFonts w:cstheme="minorHAnsi"/>
                <w:sz w:val="20"/>
                <w:szCs w:val="20"/>
              </w:rPr>
            </w:pPr>
            <w:r w:rsidRPr="00D31998">
              <w:rPr>
                <w:rFonts w:cstheme="minorHAnsi"/>
                <w:sz w:val="20"/>
                <w:szCs w:val="20"/>
              </w:rPr>
              <w:t>3</w:t>
            </w:r>
          </w:p>
        </w:tc>
      </w:tr>
      <w:tr w:rsidR="00D31998" w:rsidRPr="00D31998" w:rsidTr="00656ADC">
        <w:trPr>
          <w:jc w:val="center"/>
        </w:trPr>
        <w:tc>
          <w:tcPr>
            <w:tcW w:w="1776" w:type="dxa"/>
          </w:tcPr>
          <w:p w:rsidR="00BD0B75" w:rsidRPr="00D31998" w:rsidRDefault="00BD0B75" w:rsidP="00DF18FE">
            <w:pPr>
              <w:jc w:val="center"/>
              <w:rPr>
                <w:rFonts w:cstheme="minorHAnsi"/>
                <w:b/>
                <w:sz w:val="20"/>
                <w:szCs w:val="20"/>
              </w:rPr>
            </w:pPr>
            <w:r w:rsidRPr="00D31998">
              <w:rPr>
                <w:rFonts w:cstheme="minorHAnsi"/>
                <w:b/>
                <w:sz w:val="20"/>
                <w:szCs w:val="20"/>
              </w:rPr>
              <w:t>RAZEM</w:t>
            </w:r>
          </w:p>
        </w:tc>
        <w:tc>
          <w:tcPr>
            <w:tcW w:w="1162" w:type="dxa"/>
            <w:vAlign w:val="center"/>
          </w:tcPr>
          <w:p w:rsidR="00BD0B75" w:rsidRPr="00D31998" w:rsidRDefault="00BD0B75" w:rsidP="00391701">
            <w:pPr>
              <w:jc w:val="center"/>
              <w:rPr>
                <w:rFonts w:cstheme="minorHAnsi"/>
                <w:b/>
                <w:sz w:val="20"/>
                <w:szCs w:val="20"/>
              </w:rPr>
            </w:pPr>
            <w:r w:rsidRPr="00D31998">
              <w:rPr>
                <w:rFonts w:cstheme="minorHAnsi"/>
                <w:b/>
                <w:sz w:val="20"/>
                <w:szCs w:val="20"/>
              </w:rPr>
              <w:t>31</w:t>
            </w:r>
          </w:p>
        </w:tc>
        <w:tc>
          <w:tcPr>
            <w:tcW w:w="1306" w:type="dxa"/>
            <w:vAlign w:val="center"/>
          </w:tcPr>
          <w:p w:rsidR="00BD0B75" w:rsidRPr="00D31998" w:rsidRDefault="00BD0B75" w:rsidP="00391701">
            <w:pPr>
              <w:jc w:val="center"/>
              <w:rPr>
                <w:rFonts w:cstheme="minorHAnsi"/>
                <w:b/>
                <w:sz w:val="20"/>
                <w:szCs w:val="20"/>
              </w:rPr>
            </w:pPr>
            <w:r w:rsidRPr="00D31998">
              <w:rPr>
                <w:rFonts w:cstheme="minorHAnsi"/>
                <w:b/>
                <w:sz w:val="20"/>
                <w:szCs w:val="20"/>
              </w:rPr>
              <w:t>19</w:t>
            </w:r>
          </w:p>
        </w:tc>
        <w:tc>
          <w:tcPr>
            <w:tcW w:w="1241" w:type="dxa"/>
            <w:vAlign w:val="center"/>
          </w:tcPr>
          <w:p w:rsidR="00BD0B75" w:rsidRPr="00D31998" w:rsidRDefault="00BD0B75" w:rsidP="00391701">
            <w:pPr>
              <w:jc w:val="center"/>
              <w:rPr>
                <w:rFonts w:cstheme="minorHAnsi"/>
                <w:b/>
                <w:sz w:val="20"/>
                <w:szCs w:val="20"/>
              </w:rPr>
            </w:pPr>
            <w:r w:rsidRPr="00D31998">
              <w:rPr>
                <w:rFonts w:cstheme="minorHAnsi"/>
                <w:b/>
                <w:sz w:val="20"/>
                <w:szCs w:val="20"/>
              </w:rPr>
              <w:t>18</w:t>
            </w:r>
          </w:p>
        </w:tc>
        <w:tc>
          <w:tcPr>
            <w:tcW w:w="1241" w:type="dxa"/>
            <w:vAlign w:val="center"/>
          </w:tcPr>
          <w:p w:rsidR="00BD0B75" w:rsidRPr="00D31998" w:rsidRDefault="00BD0B75" w:rsidP="00391701">
            <w:pPr>
              <w:jc w:val="center"/>
              <w:rPr>
                <w:rFonts w:cstheme="minorHAnsi"/>
                <w:b/>
                <w:sz w:val="20"/>
                <w:szCs w:val="20"/>
              </w:rPr>
            </w:pPr>
            <w:r w:rsidRPr="00D31998">
              <w:rPr>
                <w:rFonts w:cstheme="minorHAnsi"/>
                <w:b/>
                <w:sz w:val="20"/>
                <w:szCs w:val="20"/>
              </w:rPr>
              <w:t>1</w:t>
            </w:r>
          </w:p>
        </w:tc>
        <w:tc>
          <w:tcPr>
            <w:tcW w:w="1250" w:type="dxa"/>
            <w:vAlign w:val="center"/>
          </w:tcPr>
          <w:p w:rsidR="00BD0B75" w:rsidRPr="00D31998" w:rsidRDefault="00BD0B75" w:rsidP="00391701">
            <w:pPr>
              <w:jc w:val="center"/>
              <w:rPr>
                <w:rFonts w:cstheme="minorHAnsi"/>
                <w:b/>
                <w:sz w:val="20"/>
                <w:szCs w:val="20"/>
              </w:rPr>
            </w:pPr>
            <w:r w:rsidRPr="00D31998">
              <w:rPr>
                <w:rFonts w:cstheme="minorHAnsi"/>
                <w:b/>
                <w:sz w:val="20"/>
                <w:szCs w:val="20"/>
              </w:rPr>
              <w:t>1</w:t>
            </w:r>
          </w:p>
        </w:tc>
        <w:tc>
          <w:tcPr>
            <w:tcW w:w="1245" w:type="dxa"/>
            <w:vAlign w:val="center"/>
          </w:tcPr>
          <w:p w:rsidR="00BD0B75" w:rsidRPr="00D31998" w:rsidRDefault="00BD0B75" w:rsidP="00391701">
            <w:pPr>
              <w:jc w:val="center"/>
              <w:rPr>
                <w:rFonts w:cstheme="minorHAnsi"/>
                <w:b/>
                <w:sz w:val="20"/>
                <w:szCs w:val="20"/>
              </w:rPr>
            </w:pPr>
            <w:r w:rsidRPr="00D31998">
              <w:rPr>
                <w:rFonts w:cstheme="minorHAnsi"/>
                <w:b/>
                <w:sz w:val="20"/>
                <w:szCs w:val="20"/>
              </w:rPr>
              <w:t>70</w:t>
            </w:r>
          </w:p>
        </w:tc>
      </w:tr>
    </w:tbl>
    <w:p w:rsidR="007270E0" w:rsidRPr="00D31998" w:rsidRDefault="007270E0" w:rsidP="007270E0">
      <w:pPr>
        <w:tabs>
          <w:tab w:val="left" w:pos="851"/>
        </w:tabs>
        <w:spacing w:after="120" w:line="240" w:lineRule="auto"/>
        <w:jc w:val="both"/>
        <w:rPr>
          <w:i/>
          <w:sz w:val="20"/>
          <w:szCs w:val="20"/>
        </w:rPr>
      </w:pPr>
      <w:r w:rsidRPr="00D31998">
        <w:rPr>
          <w:i/>
          <w:sz w:val="20"/>
          <w:szCs w:val="20"/>
        </w:rPr>
        <w:t>Źródło: Opracowanie własne na podstawie danych GUS (dostęp do bazy danych dn. 1</w:t>
      </w:r>
      <w:r w:rsidR="00C8186F" w:rsidRPr="00D31998">
        <w:rPr>
          <w:i/>
          <w:sz w:val="20"/>
          <w:szCs w:val="20"/>
        </w:rPr>
        <w:t>7</w:t>
      </w:r>
      <w:r w:rsidRPr="00D31998">
        <w:rPr>
          <w:i/>
          <w:sz w:val="20"/>
          <w:szCs w:val="20"/>
        </w:rPr>
        <w:t>.06.2021 r.)</w:t>
      </w:r>
    </w:p>
    <w:p w:rsidR="00CB0612" w:rsidRPr="00D31998" w:rsidRDefault="00C8186F" w:rsidP="00CB0612">
      <w:pPr>
        <w:spacing w:after="120" w:line="240" w:lineRule="auto"/>
        <w:jc w:val="both"/>
        <w:rPr>
          <w:sz w:val="24"/>
          <w:szCs w:val="24"/>
        </w:rPr>
      </w:pPr>
      <w:r w:rsidRPr="00D31998">
        <w:rPr>
          <w:sz w:val="24"/>
          <w:szCs w:val="24"/>
        </w:rPr>
        <w:t xml:space="preserve">Biorąc pod uwagę poszczególne gminy powiatu, najwięcej instytucji kultury działało w gminie miejskiej Skarżysko – Kamienna. </w:t>
      </w:r>
    </w:p>
    <w:p w:rsidR="001379F3" w:rsidRPr="00D31998" w:rsidRDefault="00C07D6C" w:rsidP="00CB0612">
      <w:pPr>
        <w:spacing w:after="120" w:line="240" w:lineRule="auto"/>
        <w:jc w:val="both"/>
        <w:rPr>
          <w:sz w:val="24"/>
          <w:szCs w:val="24"/>
        </w:rPr>
      </w:pPr>
      <w:r w:rsidRPr="00D31998">
        <w:rPr>
          <w:sz w:val="24"/>
          <w:szCs w:val="24"/>
        </w:rPr>
        <w:t>Poprzez uczestnictwo w wydarzeniach kulturalnych organizowanych przez instytucje kultury oraz udział w grupach artystycznych czy kołach, mieszkańcy powiatu mają możliwość rozwijania swoich uzdolnień muzycznych, plastycznych, tanecznych itp.</w:t>
      </w:r>
      <w:r w:rsidR="00100D74" w:rsidRPr="00D31998">
        <w:rPr>
          <w:sz w:val="24"/>
          <w:szCs w:val="24"/>
        </w:rPr>
        <w:t xml:space="preserve"> Podstawowe informacje w odniesieniu do każdej gminy powiatu skarżyskiego zamieszczono poniżej:</w:t>
      </w:r>
    </w:p>
    <w:p w:rsidR="00C32825" w:rsidRPr="00D31998" w:rsidRDefault="00C32825" w:rsidP="00C32825">
      <w:pPr>
        <w:spacing w:after="120" w:line="240" w:lineRule="auto"/>
        <w:jc w:val="both"/>
        <w:rPr>
          <w:sz w:val="24"/>
          <w:szCs w:val="24"/>
          <w:u w:val="single"/>
        </w:rPr>
      </w:pPr>
      <w:r w:rsidRPr="00D31998">
        <w:rPr>
          <w:sz w:val="24"/>
          <w:szCs w:val="24"/>
          <w:u w:val="single"/>
        </w:rPr>
        <w:t xml:space="preserve">Gmina Skarżysko - Kamienna </w:t>
      </w:r>
    </w:p>
    <w:p w:rsidR="00C32825" w:rsidRPr="00D31998" w:rsidRDefault="00C32825" w:rsidP="00C32825">
      <w:pPr>
        <w:spacing w:after="120" w:line="240" w:lineRule="auto"/>
        <w:jc w:val="both"/>
        <w:rPr>
          <w:sz w:val="24"/>
          <w:szCs w:val="24"/>
        </w:rPr>
      </w:pPr>
      <w:r w:rsidRPr="00D31998">
        <w:rPr>
          <w:sz w:val="24"/>
          <w:szCs w:val="24"/>
        </w:rPr>
        <w:t>Na terenie Skarżyska – Kamiennej funkcjonują następujące instytucje, placówki i stowarzyszenia upowszechniania kultury</w:t>
      </w:r>
      <w:r w:rsidR="00104488" w:rsidRPr="00D31998">
        <w:rPr>
          <w:sz w:val="24"/>
          <w:szCs w:val="24"/>
        </w:rPr>
        <w:t xml:space="preserve"> m.in.</w:t>
      </w:r>
      <w:r w:rsidRPr="00D31998">
        <w:rPr>
          <w:sz w:val="24"/>
          <w:szCs w:val="24"/>
        </w:rPr>
        <w:t>:</w:t>
      </w:r>
    </w:p>
    <w:p w:rsidR="00C32825" w:rsidRPr="00D31998" w:rsidRDefault="00C32825" w:rsidP="00386925">
      <w:pPr>
        <w:pStyle w:val="Akapitzlist"/>
        <w:numPr>
          <w:ilvl w:val="0"/>
          <w:numId w:val="29"/>
        </w:numPr>
        <w:spacing w:after="120" w:line="240" w:lineRule="auto"/>
        <w:ind w:left="567"/>
        <w:jc w:val="both"/>
        <w:rPr>
          <w:sz w:val="24"/>
          <w:szCs w:val="24"/>
        </w:rPr>
      </w:pPr>
      <w:r w:rsidRPr="00D31998">
        <w:rPr>
          <w:sz w:val="24"/>
          <w:szCs w:val="24"/>
        </w:rPr>
        <w:t>Państwowa Szkoła Muzyczna I stopnia im. Zygmunta Noskowskiego,</w:t>
      </w:r>
    </w:p>
    <w:p w:rsidR="00C32825" w:rsidRPr="00D31998" w:rsidRDefault="00C32825" w:rsidP="00386925">
      <w:pPr>
        <w:pStyle w:val="Akapitzlist"/>
        <w:numPr>
          <w:ilvl w:val="0"/>
          <w:numId w:val="29"/>
        </w:numPr>
        <w:spacing w:after="120" w:line="240" w:lineRule="auto"/>
        <w:ind w:left="567"/>
        <w:jc w:val="both"/>
        <w:rPr>
          <w:sz w:val="24"/>
          <w:szCs w:val="24"/>
        </w:rPr>
      </w:pPr>
      <w:r w:rsidRPr="00D31998">
        <w:rPr>
          <w:sz w:val="24"/>
          <w:szCs w:val="24"/>
        </w:rPr>
        <w:t>Miejskie Centrum Kultury im. L. Staffa,</w:t>
      </w:r>
    </w:p>
    <w:p w:rsidR="00C32825" w:rsidRPr="00D31998" w:rsidRDefault="00C32825" w:rsidP="00386925">
      <w:pPr>
        <w:pStyle w:val="Akapitzlist"/>
        <w:numPr>
          <w:ilvl w:val="0"/>
          <w:numId w:val="29"/>
        </w:numPr>
        <w:spacing w:after="120" w:line="240" w:lineRule="auto"/>
        <w:ind w:left="567"/>
        <w:jc w:val="both"/>
        <w:rPr>
          <w:sz w:val="24"/>
          <w:szCs w:val="24"/>
        </w:rPr>
      </w:pPr>
      <w:r w:rsidRPr="00D31998">
        <w:rPr>
          <w:sz w:val="24"/>
          <w:szCs w:val="24"/>
        </w:rPr>
        <w:t>Muzeum im. Orła Białego,</w:t>
      </w:r>
    </w:p>
    <w:p w:rsidR="00C32825" w:rsidRPr="00D31998" w:rsidRDefault="00C32825" w:rsidP="00386925">
      <w:pPr>
        <w:pStyle w:val="Akapitzlist"/>
        <w:numPr>
          <w:ilvl w:val="0"/>
          <w:numId w:val="29"/>
        </w:numPr>
        <w:spacing w:after="120" w:line="240" w:lineRule="auto"/>
        <w:ind w:left="567"/>
        <w:jc w:val="both"/>
        <w:rPr>
          <w:sz w:val="24"/>
          <w:szCs w:val="24"/>
        </w:rPr>
      </w:pPr>
      <w:r w:rsidRPr="00D31998">
        <w:rPr>
          <w:sz w:val="24"/>
          <w:szCs w:val="24"/>
        </w:rPr>
        <w:t>Powiatowa i Miejska Biblioteka Publiczna im. ks. prof. Włodzimierza Sedlaka wraz z filiami,</w:t>
      </w:r>
    </w:p>
    <w:p w:rsidR="00C32825" w:rsidRPr="00D31998" w:rsidRDefault="00C32825" w:rsidP="00386925">
      <w:pPr>
        <w:pStyle w:val="Akapitzlist"/>
        <w:numPr>
          <w:ilvl w:val="0"/>
          <w:numId w:val="29"/>
        </w:numPr>
        <w:spacing w:after="120" w:line="240" w:lineRule="auto"/>
        <w:ind w:left="567" w:hanging="357"/>
        <w:contextualSpacing w:val="0"/>
        <w:jc w:val="both"/>
        <w:rPr>
          <w:sz w:val="24"/>
          <w:szCs w:val="24"/>
        </w:rPr>
      </w:pPr>
      <w:r w:rsidRPr="00D31998">
        <w:rPr>
          <w:sz w:val="24"/>
          <w:szCs w:val="24"/>
        </w:rPr>
        <w:t>Filia Pedagogicznej Biblioteki Wojewódzkiej w Kielcach, przy ul. pl. Floriański 1.</w:t>
      </w:r>
    </w:p>
    <w:p w:rsidR="00C32825" w:rsidRPr="00D31998" w:rsidRDefault="00C32825" w:rsidP="00061C8D">
      <w:pPr>
        <w:spacing w:after="120" w:line="240" w:lineRule="auto"/>
        <w:jc w:val="both"/>
        <w:rPr>
          <w:sz w:val="24"/>
          <w:szCs w:val="24"/>
          <w:u w:val="single"/>
        </w:rPr>
      </w:pPr>
      <w:r w:rsidRPr="00D31998">
        <w:rPr>
          <w:sz w:val="24"/>
          <w:szCs w:val="24"/>
          <w:u w:val="single"/>
        </w:rPr>
        <w:t xml:space="preserve">Gmina Skarżysko Kościelne </w:t>
      </w:r>
    </w:p>
    <w:p w:rsidR="00100D74" w:rsidRPr="00D31998" w:rsidRDefault="00A926E3" w:rsidP="00CB0612">
      <w:pPr>
        <w:spacing w:after="120" w:line="240" w:lineRule="auto"/>
        <w:jc w:val="both"/>
        <w:rPr>
          <w:sz w:val="24"/>
          <w:szCs w:val="24"/>
        </w:rPr>
      </w:pPr>
      <w:r w:rsidRPr="00D31998">
        <w:rPr>
          <w:sz w:val="24"/>
          <w:szCs w:val="24"/>
        </w:rPr>
        <w:t>Jednostką realizującą zadania z zakresu kultury w gminie jest Gminna Biblioteka Publiczna w Skarżysku Kościelnym z siedzibą przy ul. Kościelnej 2A. Podstawowym zadaniem biblioteki jest upowszechnianie czytelnictwa.  Biblioteka służy rozwijaniu i zaspokajaniu potrzeb czytelniczych, edukacyjnych i informacyjnych osób korzystających z biblioteki, upowszechnianiu wiedzy i nauki, rozwojowi kultury, przede wszystkim czytelniczej.</w:t>
      </w:r>
    </w:p>
    <w:p w:rsidR="00B372D8" w:rsidRPr="00D31998" w:rsidRDefault="00A926E3" w:rsidP="00CB0612">
      <w:pPr>
        <w:spacing w:after="120" w:line="240" w:lineRule="auto"/>
        <w:jc w:val="both"/>
        <w:rPr>
          <w:sz w:val="24"/>
          <w:szCs w:val="24"/>
        </w:rPr>
      </w:pPr>
      <w:r w:rsidRPr="00D31998">
        <w:rPr>
          <w:rFonts w:cstheme="minorHAnsi"/>
          <w:sz w:val="24"/>
          <w:szCs w:val="24"/>
        </w:rPr>
        <w:t>Przy Gminnej Bibliotece Publicznej w Skarżysku Kościelnym działa Dyskusyjny Klub Książki (DKK).</w:t>
      </w:r>
    </w:p>
    <w:p w:rsidR="00B372D8" w:rsidRPr="00D31998" w:rsidRDefault="00A926E3" w:rsidP="00CB0612">
      <w:pPr>
        <w:spacing w:after="120" w:line="240" w:lineRule="auto"/>
        <w:jc w:val="both"/>
        <w:rPr>
          <w:sz w:val="24"/>
          <w:szCs w:val="24"/>
        </w:rPr>
      </w:pPr>
      <w:r w:rsidRPr="00D31998">
        <w:rPr>
          <w:rFonts w:cstheme="minorHAnsi"/>
          <w:sz w:val="24"/>
          <w:szCs w:val="24"/>
        </w:rPr>
        <w:t>W Gminie Skarżysko Kościelne organizowane są imprezy kulturalne związane z lokalną historią, zabytkami. Głównym celem tych wydarzeń jest edukacja historyczna i kulturalna, kultywowanie tradycji i zwyczajów a także integracja lokalnej społeczności.</w:t>
      </w:r>
    </w:p>
    <w:p w:rsidR="00B372D8" w:rsidRPr="00D31998" w:rsidRDefault="00A926E3" w:rsidP="00CB0612">
      <w:pPr>
        <w:spacing w:after="120" w:line="240" w:lineRule="auto"/>
        <w:jc w:val="both"/>
        <w:rPr>
          <w:sz w:val="24"/>
          <w:szCs w:val="24"/>
          <w:u w:val="single"/>
        </w:rPr>
      </w:pPr>
      <w:r w:rsidRPr="00D31998">
        <w:rPr>
          <w:sz w:val="24"/>
          <w:szCs w:val="24"/>
          <w:u w:val="single"/>
        </w:rPr>
        <w:t>Gmina Bliżyn</w:t>
      </w:r>
    </w:p>
    <w:p w:rsidR="00061C8D" w:rsidRPr="00D31998" w:rsidRDefault="00061C8D" w:rsidP="00061C8D">
      <w:pPr>
        <w:spacing w:after="120" w:line="240" w:lineRule="auto"/>
        <w:jc w:val="both"/>
        <w:rPr>
          <w:sz w:val="24"/>
          <w:szCs w:val="24"/>
        </w:rPr>
      </w:pPr>
      <w:r w:rsidRPr="00D31998">
        <w:rPr>
          <w:sz w:val="24"/>
          <w:szCs w:val="24"/>
        </w:rPr>
        <w:t>Koordynatorem życia kulturalnego w Gminie Bli</w:t>
      </w:r>
      <w:r w:rsidR="00C62C5E" w:rsidRPr="00D31998">
        <w:rPr>
          <w:sz w:val="24"/>
          <w:szCs w:val="24"/>
        </w:rPr>
        <w:t>żyn jest Gminny Ośrodek Kultury.</w:t>
      </w:r>
      <w:r w:rsidRPr="00D31998">
        <w:rPr>
          <w:sz w:val="24"/>
          <w:szCs w:val="24"/>
        </w:rPr>
        <w:t xml:space="preserve"> </w:t>
      </w:r>
      <w:r w:rsidR="00C62C5E" w:rsidRPr="00D31998">
        <w:rPr>
          <w:sz w:val="24"/>
          <w:szCs w:val="24"/>
        </w:rPr>
        <w:t xml:space="preserve">W </w:t>
      </w:r>
      <w:r w:rsidRPr="00D31998">
        <w:rPr>
          <w:sz w:val="24"/>
          <w:szCs w:val="24"/>
        </w:rPr>
        <w:t>of</w:t>
      </w:r>
      <w:r w:rsidR="00C62C5E" w:rsidRPr="00D31998">
        <w:rPr>
          <w:sz w:val="24"/>
          <w:szCs w:val="24"/>
        </w:rPr>
        <w:t>ercie</w:t>
      </w:r>
      <w:r w:rsidRPr="00D31998">
        <w:rPr>
          <w:sz w:val="24"/>
          <w:szCs w:val="24"/>
        </w:rPr>
        <w:t xml:space="preserve"> </w:t>
      </w:r>
      <w:r w:rsidR="00C62C5E" w:rsidRPr="00D31998">
        <w:rPr>
          <w:sz w:val="24"/>
          <w:szCs w:val="24"/>
        </w:rPr>
        <w:t>GOK działają</w:t>
      </w:r>
      <w:r w:rsidRPr="00D31998">
        <w:rPr>
          <w:sz w:val="24"/>
          <w:szCs w:val="24"/>
        </w:rPr>
        <w:t>: dziecięcy zespół wokalny, dziecięcy teatrzyk, młodzieżowy zespół teatralny „Bajkowa Przygoda”, dziecięcy zespół teatralny „Bajowa Podróż”, dziecięcy zespół taneczny. Ponadto funkcjonują  Zespół Ludowy „Sobótka”, Zespół Ludowy</w:t>
      </w:r>
      <w:r w:rsidR="00C62C5E" w:rsidRPr="00D31998">
        <w:rPr>
          <w:sz w:val="24"/>
          <w:szCs w:val="24"/>
        </w:rPr>
        <w:t xml:space="preserve"> „Kuźniczanki”, Zespół Pieśni i Tańca „</w:t>
      </w:r>
      <w:r w:rsidRPr="00D31998">
        <w:rPr>
          <w:sz w:val="24"/>
          <w:szCs w:val="24"/>
        </w:rPr>
        <w:t>Sorbin”, które popularyzują folklor, miejscow</w:t>
      </w:r>
      <w:r w:rsidR="00C62C5E" w:rsidRPr="00D31998">
        <w:rPr>
          <w:sz w:val="24"/>
          <w:szCs w:val="24"/>
        </w:rPr>
        <w:t>e zwyczaje i tradycje w kraju i </w:t>
      </w:r>
      <w:r w:rsidRPr="00D31998">
        <w:rPr>
          <w:sz w:val="24"/>
          <w:szCs w:val="24"/>
        </w:rPr>
        <w:t>za</w:t>
      </w:r>
      <w:r w:rsidR="00C62C5E" w:rsidRPr="00D31998">
        <w:rPr>
          <w:sz w:val="24"/>
          <w:szCs w:val="24"/>
        </w:rPr>
        <w:t xml:space="preserve"> </w:t>
      </w:r>
      <w:r w:rsidRPr="00D31998">
        <w:rPr>
          <w:sz w:val="24"/>
          <w:szCs w:val="24"/>
        </w:rPr>
        <w:t>granicą.</w:t>
      </w:r>
      <w:r w:rsidR="00C62C5E" w:rsidRPr="00D31998">
        <w:rPr>
          <w:sz w:val="24"/>
          <w:szCs w:val="24"/>
        </w:rPr>
        <w:t xml:space="preserve"> </w:t>
      </w:r>
      <w:r w:rsidRPr="00D31998">
        <w:rPr>
          <w:sz w:val="24"/>
          <w:szCs w:val="24"/>
        </w:rPr>
        <w:t>Regularnie odbywają się zajęcia rytmiczne, aerobiku dla dorosłych oraz seniorów, makramy, rękodzieła z Babcinego Kuferka.</w:t>
      </w:r>
    </w:p>
    <w:p w:rsidR="00061C8D" w:rsidRPr="00D31998" w:rsidRDefault="00061C8D" w:rsidP="00061C8D">
      <w:pPr>
        <w:spacing w:after="120" w:line="240" w:lineRule="auto"/>
        <w:jc w:val="both"/>
        <w:rPr>
          <w:sz w:val="24"/>
          <w:szCs w:val="24"/>
        </w:rPr>
      </w:pPr>
      <w:r w:rsidRPr="00D31998">
        <w:rPr>
          <w:sz w:val="24"/>
          <w:szCs w:val="24"/>
        </w:rPr>
        <w:t>GOK organizuje m.in.  Zameczkowe Spotkania Kameralne - cykliczną imprezę, podczas której prezentowane są różne gatunki twórczości. Studio Dobrego Smaku – comiesięczne spotkania, w ramach, których uczestnicy odkrywają smaki z</w:t>
      </w:r>
      <w:r w:rsidR="00C62C5E" w:rsidRPr="00D31998">
        <w:rPr>
          <w:sz w:val="24"/>
          <w:szCs w:val="24"/>
        </w:rPr>
        <w:t xml:space="preserve"> różnych zakątków świata, jak i </w:t>
      </w:r>
      <w:r w:rsidRPr="00D31998">
        <w:rPr>
          <w:sz w:val="24"/>
          <w:szCs w:val="24"/>
        </w:rPr>
        <w:t xml:space="preserve">potrawy regionalne. Warsztaty artystyczne proponowane przez </w:t>
      </w:r>
      <w:r w:rsidR="00C62C5E" w:rsidRPr="00D31998">
        <w:rPr>
          <w:sz w:val="24"/>
          <w:szCs w:val="24"/>
        </w:rPr>
        <w:t>GOK</w:t>
      </w:r>
      <w:r w:rsidRPr="00D31998">
        <w:rPr>
          <w:sz w:val="24"/>
          <w:szCs w:val="24"/>
        </w:rPr>
        <w:t xml:space="preserve"> cieszą się popularnością nie tylko wśród bliżyńskiej społeczności.</w:t>
      </w:r>
    </w:p>
    <w:p w:rsidR="00061C8D" w:rsidRPr="00D31998" w:rsidRDefault="00061C8D" w:rsidP="00061C8D">
      <w:pPr>
        <w:spacing w:after="120" w:line="240" w:lineRule="auto"/>
        <w:jc w:val="both"/>
        <w:rPr>
          <w:sz w:val="24"/>
          <w:szCs w:val="24"/>
        </w:rPr>
      </w:pPr>
      <w:r w:rsidRPr="00D31998">
        <w:rPr>
          <w:sz w:val="24"/>
          <w:szCs w:val="24"/>
        </w:rPr>
        <w:t>Imprezy plenerowe - wizytówki Bliżyna, które przyciągają kilkutysięczną publiczność to Przystań Bliżyn, Piknik Kawaleryjski oraz Dzień Dziecka. Do kalendarza imprez od kilkunastu lat wpisał się Festiwal Muzyki Organowej i Kameralnej, któr</w:t>
      </w:r>
      <w:r w:rsidR="00C62C5E" w:rsidRPr="00D31998">
        <w:rPr>
          <w:sz w:val="24"/>
          <w:szCs w:val="24"/>
        </w:rPr>
        <w:t>y organizowany jest jesienią  w </w:t>
      </w:r>
      <w:r w:rsidRPr="00D31998">
        <w:rPr>
          <w:sz w:val="24"/>
          <w:szCs w:val="24"/>
        </w:rPr>
        <w:t>kościele pw. Św. Ludwika w Bliżynie.</w:t>
      </w:r>
    </w:p>
    <w:p w:rsidR="00061C8D" w:rsidRPr="00D31998" w:rsidRDefault="00061C8D" w:rsidP="00061C8D">
      <w:pPr>
        <w:spacing w:after="120" w:line="240" w:lineRule="auto"/>
        <w:jc w:val="both"/>
        <w:rPr>
          <w:sz w:val="24"/>
          <w:szCs w:val="24"/>
        </w:rPr>
      </w:pPr>
      <w:r w:rsidRPr="00D31998">
        <w:rPr>
          <w:sz w:val="24"/>
          <w:szCs w:val="24"/>
        </w:rPr>
        <w:t>Bliżyński Ośrodek słynie również z prężnie działającego klubu szachowego KORDIAN.</w:t>
      </w:r>
      <w:r w:rsidR="00C62C5E" w:rsidRPr="00D31998">
        <w:rPr>
          <w:sz w:val="24"/>
          <w:szCs w:val="24"/>
        </w:rPr>
        <w:t xml:space="preserve"> W G</w:t>
      </w:r>
      <w:r w:rsidRPr="00D31998">
        <w:rPr>
          <w:sz w:val="24"/>
          <w:szCs w:val="24"/>
        </w:rPr>
        <w:t>minie Bliżyn działają dwie biblioteki publiczne w Bliżynie i Mroczkowie, które służą mieszkańcom gminy upowszechniając  i promując czytelnictwo, prowadzą działalność informacyjną oraz kulturalno-oświatową. Oferta bibliotek jest szeroka i skierowana do wszystkich grup wiekowych.</w:t>
      </w:r>
    </w:p>
    <w:p w:rsidR="00061C8D" w:rsidRPr="00D31998" w:rsidRDefault="00061C8D" w:rsidP="00061C8D">
      <w:pPr>
        <w:spacing w:after="120" w:line="240" w:lineRule="auto"/>
        <w:jc w:val="both"/>
        <w:rPr>
          <w:sz w:val="24"/>
          <w:szCs w:val="24"/>
        </w:rPr>
      </w:pPr>
      <w:r w:rsidRPr="00D31998">
        <w:rPr>
          <w:sz w:val="24"/>
          <w:szCs w:val="24"/>
        </w:rPr>
        <w:t>W Bliżynie funkcjonuje jedno z trzech prywatnych muzeów w województwie świętokrzyskim Mu</w:t>
      </w:r>
      <w:r w:rsidR="005732C5" w:rsidRPr="00D31998">
        <w:rPr>
          <w:sz w:val="24"/>
          <w:szCs w:val="24"/>
        </w:rPr>
        <w:t xml:space="preserve">zeum Dawnej Wsi „Domek Tkaczki”, który </w:t>
      </w:r>
      <w:r w:rsidRPr="00D31998">
        <w:rPr>
          <w:sz w:val="24"/>
          <w:szCs w:val="24"/>
        </w:rPr>
        <w:t>uczestniczy w imprezach plenerowych, prezentując dawne ginące zawody.  Muzeum Dawnej Wsi „Domek Tkaczki” w Bliżynie zaprasza na warsztaty tkackie i lekcje muzealne. Dla dzieci organizowane są zabawy i gry terenowe „Jak to ze lnem było” a dla dorosłych nauk</w:t>
      </w:r>
      <w:r w:rsidR="005732C5" w:rsidRPr="00D31998">
        <w:rPr>
          <w:sz w:val="24"/>
          <w:szCs w:val="24"/>
        </w:rPr>
        <w:t>a tkania. Muzeum znajduje się w </w:t>
      </w:r>
      <w:r w:rsidRPr="00D31998">
        <w:rPr>
          <w:sz w:val="24"/>
          <w:szCs w:val="24"/>
        </w:rPr>
        <w:t xml:space="preserve">Bliżynie ul. Zafabryczna 35 i jest czynne od maja do października. </w:t>
      </w:r>
    </w:p>
    <w:p w:rsidR="00061C8D" w:rsidRPr="00D31998" w:rsidRDefault="00061C8D" w:rsidP="00061C8D">
      <w:pPr>
        <w:spacing w:after="120" w:line="240" w:lineRule="auto"/>
        <w:jc w:val="both"/>
        <w:rPr>
          <w:sz w:val="24"/>
          <w:szCs w:val="24"/>
        </w:rPr>
      </w:pPr>
      <w:r w:rsidRPr="00D31998">
        <w:rPr>
          <w:sz w:val="24"/>
          <w:szCs w:val="24"/>
        </w:rPr>
        <w:t>W Szkole Podstawowej w Sorbinie funkcjonuje izba regionalna a w szkole w Odrowążku izba tkaczki oraz izba regionalna. W izbach znajduje się wiele eksponatów i przedmiotów życia codziennego dawnej wsi bliżyńskiej.</w:t>
      </w:r>
    </w:p>
    <w:p w:rsidR="00245C53" w:rsidRPr="00D31998" w:rsidRDefault="00245C53" w:rsidP="00061C8D">
      <w:pPr>
        <w:spacing w:after="120" w:line="240" w:lineRule="auto"/>
        <w:jc w:val="both"/>
        <w:rPr>
          <w:sz w:val="24"/>
          <w:szCs w:val="24"/>
        </w:rPr>
      </w:pPr>
      <w:r w:rsidRPr="00D31998">
        <w:rPr>
          <w:sz w:val="24"/>
          <w:szCs w:val="24"/>
        </w:rPr>
        <w:t xml:space="preserve">Należy również wspomnieć o miejscowości </w:t>
      </w:r>
      <w:r w:rsidR="00061C8D" w:rsidRPr="00D31998">
        <w:rPr>
          <w:sz w:val="24"/>
          <w:szCs w:val="24"/>
        </w:rPr>
        <w:t xml:space="preserve">Rędocin </w:t>
      </w:r>
      <w:r w:rsidRPr="00D31998">
        <w:rPr>
          <w:sz w:val="24"/>
          <w:szCs w:val="24"/>
        </w:rPr>
        <w:t>jako jednego</w:t>
      </w:r>
      <w:r w:rsidR="00061C8D" w:rsidRPr="00D31998">
        <w:rPr>
          <w:sz w:val="24"/>
          <w:szCs w:val="24"/>
        </w:rPr>
        <w:t xml:space="preserve"> z ostatnich w Polsce autent</w:t>
      </w:r>
      <w:r w:rsidRPr="00D31998">
        <w:rPr>
          <w:sz w:val="24"/>
          <w:szCs w:val="24"/>
        </w:rPr>
        <w:t>ycznych ośrodków sztuki ludowej. Jest</w:t>
      </w:r>
      <w:r w:rsidR="00061C8D" w:rsidRPr="00D31998">
        <w:rPr>
          <w:sz w:val="24"/>
          <w:szCs w:val="24"/>
        </w:rPr>
        <w:t xml:space="preserve"> to wieś o wieloletnich tradycjach garncarskich. Powstaje tu ceramika glazurowana i zgrzebna biskwitowa. </w:t>
      </w:r>
    </w:p>
    <w:p w:rsidR="00A926E3" w:rsidRPr="00D31998" w:rsidRDefault="00245C53" w:rsidP="00F1637D">
      <w:pPr>
        <w:spacing w:after="120" w:line="240" w:lineRule="auto"/>
        <w:jc w:val="both"/>
        <w:rPr>
          <w:sz w:val="24"/>
          <w:szCs w:val="24"/>
          <w:u w:val="single"/>
        </w:rPr>
      </w:pPr>
      <w:r w:rsidRPr="00D31998">
        <w:rPr>
          <w:sz w:val="24"/>
          <w:szCs w:val="24"/>
          <w:u w:val="single"/>
        </w:rPr>
        <w:t>Gmina Łączna</w:t>
      </w:r>
    </w:p>
    <w:p w:rsidR="00F1637D" w:rsidRPr="00D31998" w:rsidRDefault="00F1637D" w:rsidP="00F1637D">
      <w:pPr>
        <w:pStyle w:val="Standard"/>
        <w:jc w:val="both"/>
        <w:rPr>
          <w:rFonts w:asciiTheme="minorHAnsi" w:hAnsiTheme="minorHAnsi"/>
        </w:rPr>
      </w:pPr>
      <w:r w:rsidRPr="00D31998">
        <w:rPr>
          <w:rFonts w:asciiTheme="minorHAnsi" w:hAnsiTheme="minorHAnsi"/>
        </w:rPr>
        <w:t>Instytucją realizującą zadania z zakresu kultury na terenie Gminy Łączna jest Gminna Biblioteka Publiczna w Łącznej. Podlegają jej również dwa budynki w Zagórzu i w Klonowie, w których prowadzone są Świetlice Środowiskowe dla dzieci.</w:t>
      </w:r>
    </w:p>
    <w:p w:rsidR="00F1637D" w:rsidRPr="00D31998" w:rsidRDefault="00F1637D" w:rsidP="00F1637D">
      <w:pPr>
        <w:pStyle w:val="Standard"/>
        <w:jc w:val="both"/>
        <w:rPr>
          <w:rFonts w:asciiTheme="minorHAnsi" w:hAnsiTheme="minorHAnsi"/>
        </w:rPr>
      </w:pPr>
      <w:r w:rsidRPr="00D31998">
        <w:rPr>
          <w:rFonts w:asciiTheme="minorHAnsi" w:hAnsiTheme="minorHAnsi"/>
        </w:rPr>
        <w:t>Biblioteka zajmuje się działalnością podstawową tj. wypożyczaniem książek oraz działalnością kulturalną czyli organizowaniem wydarzeń polegających na tworzeniu, upowszechnianiu i ochronie kultury co wiąże się z podejmowaniem współpracy z instytucjami i organizacjami.</w:t>
      </w:r>
    </w:p>
    <w:p w:rsidR="00A926E3" w:rsidRPr="00D31998" w:rsidRDefault="00F1637D" w:rsidP="00F1637D">
      <w:pPr>
        <w:pStyle w:val="Standard"/>
        <w:spacing w:after="120"/>
        <w:jc w:val="both"/>
      </w:pPr>
      <w:r w:rsidRPr="00D31998">
        <w:rPr>
          <w:rFonts w:asciiTheme="minorHAnsi" w:hAnsiTheme="minorHAnsi"/>
        </w:rPr>
        <w:t>Cyklicznie odbywają się spotkania Klubów Książki – dziecięcego i dla dorosłych.</w:t>
      </w:r>
    </w:p>
    <w:p w:rsidR="00A926E3" w:rsidRPr="00D31998" w:rsidRDefault="00F1637D" w:rsidP="00CB0612">
      <w:pPr>
        <w:spacing w:after="120" w:line="240" w:lineRule="auto"/>
        <w:jc w:val="both"/>
        <w:rPr>
          <w:sz w:val="24"/>
          <w:szCs w:val="24"/>
          <w:u w:val="single"/>
        </w:rPr>
      </w:pPr>
      <w:r w:rsidRPr="00D31998">
        <w:rPr>
          <w:sz w:val="24"/>
          <w:szCs w:val="24"/>
          <w:u w:val="single"/>
        </w:rPr>
        <w:t>Gmina Suchedniów</w:t>
      </w:r>
    </w:p>
    <w:p w:rsidR="00D06398" w:rsidRPr="00D31998" w:rsidRDefault="00D06398" w:rsidP="00D06398">
      <w:pPr>
        <w:spacing w:after="0" w:line="240" w:lineRule="auto"/>
        <w:jc w:val="both"/>
        <w:rPr>
          <w:sz w:val="24"/>
          <w:szCs w:val="24"/>
        </w:rPr>
      </w:pPr>
      <w:r w:rsidRPr="00D31998">
        <w:rPr>
          <w:sz w:val="24"/>
          <w:szCs w:val="24"/>
        </w:rPr>
        <w:t>Do instytucji zajmujących się działalnością kulturalną w Gminie Suchedniów należą:</w:t>
      </w:r>
    </w:p>
    <w:p w:rsidR="00D06398" w:rsidRPr="00D31998" w:rsidRDefault="00D06398" w:rsidP="00386925">
      <w:pPr>
        <w:pStyle w:val="Akapitzlist"/>
        <w:widowControl w:val="0"/>
        <w:numPr>
          <w:ilvl w:val="0"/>
          <w:numId w:val="30"/>
        </w:numPr>
        <w:suppressAutoHyphens/>
        <w:overflowPunct w:val="0"/>
        <w:autoSpaceDE w:val="0"/>
        <w:autoSpaceDN w:val="0"/>
        <w:spacing w:after="0" w:line="240" w:lineRule="auto"/>
        <w:ind w:left="426"/>
        <w:jc w:val="both"/>
        <w:textAlignment w:val="baseline"/>
        <w:rPr>
          <w:rFonts w:ascii="Calibri" w:eastAsia="Calibri" w:hAnsi="Calibri"/>
          <w:sz w:val="24"/>
          <w:szCs w:val="24"/>
        </w:rPr>
      </w:pPr>
      <w:r w:rsidRPr="00D31998">
        <w:rPr>
          <w:rFonts w:ascii="Calibri" w:eastAsia="Calibri" w:hAnsi="Calibri"/>
          <w:b/>
          <w:bCs/>
          <w:sz w:val="24"/>
          <w:szCs w:val="24"/>
        </w:rPr>
        <w:t>Suchedniowski Ośrodek Kultury „Kuźnica”</w:t>
      </w:r>
      <w:r w:rsidRPr="00D31998">
        <w:rPr>
          <w:rFonts w:ascii="Calibri" w:eastAsia="Calibri" w:hAnsi="Calibri"/>
          <w:sz w:val="24"/>
          <w:szCs w:val="24"/>
        </w:rPr>
        <w:t>, jako samorządowa instytucja kultury Gminy Suchedniów. Suchedniowski Ośrodek Kultury stanowi ważne ogniwo infrastruktury kulturalnej, oświatowej i społecznej. W ramach SOK „Kuźnica” działają dwie filie:</w:t>
      </w:r>
    </w:p>
    <w:p w:rsidR="00D06398" w:rsidRPr="00D31998" w:rsidRDefault="00D06398" w:rsidP="00386925">
      <w:pPr>
        <w:pStyle w:val="Akapitzlist"/>
        <w:widowControl w:val="0"/>
        <w:numPr>
          <w:ilvl w:val="0"/>
          <w:numId w:val="31"/>
        </w:numPr>
        <w:suppressAutoHyphens/>
        <w:overflowPunct w:val="0"/>
        <w:autoSpaceDE w:val="0"/>
        <w:autoSpaceDN w:val="0"/>
        <w:spacing w:after="0" w:line="240" w:lineRule="auto"/>
        <w:ind w:left="851" w:hanging="284"/>
        <w:jc w:val="both"/>
        <w:textAlignment w:val="baseline"/>
        <w:rPr>
          <w:rFonts w:ascii="Calibri" w:eastAsia="Calibri" w:hAnsi="Calibri"/>
          <w:sz w:val="24"/>
          <w:szCs w:val="24"/>
        </w:rPr>
      </w:pPr>
      <w:r w:rsidRPr="00D31998">
        <w:rPr>
          <w:rFonts w:ascii="Calibri" w:eastAsia="Calibri" w:hAnsi="Calibri"/>
          <w:sz w:val="24"/>
          <w:szCs w:val="24"/>
        </w:rPr>
        <w:t xml:space="preserve">Wiejski Dom Kultury w Mostkach, </w:t>
      </w:r>
    </w:p>
    <w:p w:rsidR="00D06398" w:rsidRPr="00D31998" w:rsidRDefault="00D06398" w:rsidP="00386925">
      <w:pPr>
        <w:pStyle w:val="Akapitzlist"/>
        <w:widowControl w:val="0"/>
        <w:numPr>
          <w:ilvl w:val="0"/>
          <w:numId w:val="31"/>
        </w:numPr>
        <w:suppressAutoHyphens/>
        <w:overflowPunct w:val="0"/>
        <w:autoSpaceDE w:val="0"/>
        <w:autoSpaceDN w:val="0"/>
        <w:spacing w:after="120" w:line="240" w:lineRule="auto"/>
        <w:ind w:left="851" w:hanging="284"/>
        <w:jc w:val="both"/>
        <w:textAlignment w:val="baseline"/>
        <w:rPr>
          <w:rFonts w:ascii="Calibri" w:eastAsia="Calibri" w:hAnsi="Calibri"/>
          <w:sz w:val="24"/>
          <w:szCs w:val="24"/>
        </w:rPr>
      </w:pPr>
      <w:r w:rsidRPr="00D31998">
        <w:rPr>
          <w:rFonts w:ascii="Calibri" w:eastAsia="Calibri" w:hAnsi="Calibri"/>
          <w:sz w:val="24"/>
          <w:szCs w:val="24"/>
        </w:rPr>
        <w:t>Centrum Kształceniowo-Integracyjne w Michniowie.</w:t>
      </w:r>
    </w:p>
    <w:p w:rsidR="00D06398" w:rsidRPr="00D31998" w:rsidRDefault="00D06398" w:rsidP="00D06398">
      <w:pPr>
        <w:widowControl w:val="0"/>
        <w:suppressAutoHyphens/>
        <w:overflowPunct w:val="0"/>
        <w:autoSpaceDE w:val="0"/>
        <w:autoSpaceDN w:val="0"/>
        <w:spacing w:after="120" w:line="240" w:lineRule="auto"/>
        <w:jc w:val="both"/>
        <w:textAlignment w:val="baseline"/>
        <w:rPr>
          <w:rFonts w:ascii="Calibri" w:eastAsia="Calibri" w:hAnsi="Calibri"/>
          <w:sz w:val="24"/>
          <w:szCs w:val="24"/>
        </w:rPr>
      </w:pPr>
      <w:r w:rsidRPr="00D31998">
        <w:rPr>
          <w:rFonts w:ascii="Calibri" w:eastAsia="Calibri" w:hAnsi="Calibri"/>
          <w:sz w:val="24"/>
          <w:szCs w:val="24"/>
        </w:rPr>
        <w:t>Do głównych celów działalności Suchedniowskiego Ośrodka Kultury „Kuźnica” w Suchedniowie oraz wchodzących w jego skład oddziałów zamiejscowych należą szeroko rozumiana edukacja społeczna i kulturalna poprzez różnorodne formy zajęć i warsztatów, szeroki dostęp do dóbr kultury za pośrednictwem wydawnictw, wystaw, przedstawień, imprez kulturalnych i filmów, działalność kinowa z wykorzystaniem doskonałych warunków technicznych, badanie historii regionu, szczególnie samego miasta Suchedniowa, prezentowanie efektów badań w Izbie Tradycji, wzmocnienie edukacji historyczneji tożsamości kulturowej m.in. poprzez organizację cyklicznej konferencji naukowej wpisanej w program Europejskich Dni Dziedzictwa i wydawnictwa popularno-naukowego, ścisła współpraca z suchedniowskimi artystami, z lokalnymi organizacjami pozarządowymi, Młodzieżową Radą Miejską i Radą Seniorów, zaangażowanie w proces rewitalizacji miasta oraz stałe dostosowywanie oferty ośrodka do specyficznych potrzeb poszczególnych grup społecznych, czyli dzieci, młodzieży, osób dorosłych i seniorów.</w:t>
      </w:r>
    </w:p>
    <w:p w:rsidR="00D06398" w:rsidRPr="00D31998" w:rsidRDefault="00D06398" w:rsidP="00D06398">
      <w:pPr>
        <w:widowControl w:val="0"/>
        <w:suppressAutoHyphens/>
        <w:overflowPunct w:val="0"/>
        <w:autoSpaceDE w:val="0"/>
        <w:autoSpaceDN w:val="0"/>
        <w:spacing w:after="120" w:line="240" w:lineRule="auto"/>
        <w:jc w:val="both"/>
        <w:textAlignment w:val="baseline"/>
        <w:rPr>
          <w:rFonts w:ascii="Calibri" w:eastAsia="Calibri" w:hAnsi="Calibri"/>
          <w:sz w:val="24"/>
          <w:szCs w:val="24"/>
        </w:rPr>
      </w:pPr>
      <w:r w:rsidRPr="00D31998">
        <w:rPr>
          <w:rFonts w:ascii="Calibri" w:eastAsia="Calibri" w:hAnsi="Calibri"/>
          <w:sz w:val="24"/>
          <w:szCs w:val="24"/>
        </w:rPr>
        <w:t xml:space="preserve">W suchedniowskiej „Kuźnicy” działają: Formacja Taneczna „AXIS”, Suchedniowska Orkiestra Dęta, młodzieżowa orkiestra „Kuźnica Junior Band”, Szkółka Młodych Pianistów, Chór „Senior”, Grupa Teatralno-Recytatorska „Kowadełko”, Studio Piosenki, Klub Gibkich Ciał oraz cyfrowe kino „Kuźnica”. Ponadto organizowane są imprezy rozrywkowe, konkursy o zasięgu lokalnym, regionalnymi ogólnopolskim, uroczystości okolicznościowe, wystawy czasowe, plenery malarskie, kiermasze i spotkania tematyczne. Funkcjonuje również Izba Tradycji skupiająca eksponaty związane z historią miasta. </w:t>
      </w:r>
    </w:p>
    <w:p w:rsidR="00D06398" w:rsidRPr="00D31998" w:rsidRDefault="00D06398" w:rsidP="00386925">
      <w:pPr>
        <w:pStyle w:val="Akapitzlist"/>
        <w:numPr>
          <w:ilvl w:val="0"/>
          <w:numId w:val="30"/>
        </w:numPr>
        <w:spacing w:after="120" w:line="240" w:lineRule="auto"/>
        <w:ind w:left="425" w:hanging="357"/>
        <w:jc w:val="both"/>
        <w:rPr>
          <w:rFonts w:ascii="Calibri" w:eastAsia="Calibri" w:hAnsi="Calibri"/>
          <w:sz w:val="24"/>
          <w:szCs w:val="24"/>
        </w:rPr>
      </w:pPr>
      <w:r w:rsidRPr="00D31998">
        <w:rPr>
          <w:rFonts w:ascii="Calibri" w:hAnsi="Calibri"/>
          <w:b/>
          <w:bCs/>
          <w:sz w:val="24"/>
          <w:szCs w:val="24"/>
        </w:rPr>
        <w:t>Miejsko-Gminna Biblioteka Publiczna w Suchedniowie</w:t>
      </w:r>
      <w:r w:rsidRPr="00D31998">
        <w:rPr>
          <w:rFonts w:ascii="Calibri" w:hAnsi="Calibri"/>
          <w:sz w:val="24"/>
          <w:szCs w:val="24"/>
        </w:rPr>
        <w:t xml:space="preserve"> prowadzi działalność w zakresie gromadzenia i udostępniania zbiorów bibliotecznych (książki, audiobooki, czasopisma). Biblioteka współpracuje z miejscowymi szkołami i przedszkolami, organizując lekcje biblioteczne, czytania i konkursy. W bibliotece działa Dyskusyjny Klub Książki dla dorosłych, a w czasie ferii zimowych organizowane są zajęcia dla dzieci i młodzieży (zajęcia plastyczne, gry i zabawy).</w:t>
      </w:r>
    </w:p>
    <w:p w:rsidR="001379F3" w:rsidRPr="00D31998" w:rsidRDefault="001379F3" w:rsidP="005D15CD">
      <w:pPr>
        <w:pStyle w:val="Nagwek1"/>
      </w:pPr>
      <w:bookmarkStart w:id="28" w:name="_Toc74830814"/>
      <w:r w:rsidRPr="00D31998">
        <w:t>7. SPORT I REKREACJA</w:t>
      </w:r>
      <w:bookmarkEnd w:id="28"/>
    </w:p>
    <w:p w:rsidR="00BF52C6" w:rsidRPr="00D31998" w:rsidRDefault="00BF52C6" w:rsidP="00BF52C6">
      <w:pPr>
        <w:spacing w:after="120" w:line="240" w:lineRule="auto"/>
        <w:jc w:val="both"/>
        <w:rPr>
          <w:sz w:val="24"/>
          <w:szCs w:val="24"/>
        </w:rPr>
      </w:pPr>
      <w:r w:rsidRPr="00D31998">
        <w:rPr>
          <w:sz w:val="24"/>
          <w:szCs w:val="24"/>
        </w:rPr>
        <w:t>Dostępność do obiektów sportowych dla mieszkańców w poszczególnych gminach powiatu skarżyskiego jest zróżnicowana. Podstawowe informacje na temat infrastruktury sportowej zamieszczono poniżej dla każdej gminy powiatu skarżyskiego.</w:t>
      </w:r>
    </w:p>
    <w:p w:rsidR="006B1FB7" w:rsidRPr="00D31998" w:rsidRDefault="00BF52C6" w:rsidP="00BF52C6">
      <w:pPr>
        <w:spacing w:after="120" w:line="240" w:lineRule="auto"/>
        <w:jc w:val="both"/>
        <w:rPr>
          <w:sz w:val="24"/>
          <w:szCs w:val="24"/>
          <w:u w:val="single"/>
        </w:rPr>
      </w:pPr>
      <w:r w:rsidRPr="00D31998">
        <w:rPr>
          <w:sz w:val="24"/>
          <w:szCs w:val="24"/>
          <w:u w:val="single"/>
        </w:rPr>
        <w:t xml:space="preserve">Gmina Skarżysko - Kamienna </w:t>
      </w:r>
    </w:p>
    <w:p w:rsidR="00EE5539" w:rsidRPr="00D31998" w:rsidRDefault="00EE5539" w:rsidP="00BF52C6">
      <w:pPr>
        <w:spacing w:after="120" w:line="240" w:lineRule="auto"/>
        <w:jc w:val="both"/>
        <w:rPr>
          <w:i/>
          <w:sz w:val="24"/>
          <w:szCs w:val="24"/>
        </w:rPr>
      </w:pPr>
      <w:r w:rsidRPr="00D31998">
        <w:rPr>
          <w:i/>
          <w:sz w:val="24"/>
          <w:szCs w:val="24"/>
        </w:rPr>
        <w:t>Obiekty sportowe pozostające w zarządzie Miejskiego Centrum Sportu i Rekreacji:</w:t>
      </w:r>
    </w:p>
    <w:p w:rsidR="006B1FB7" w:rsidRPr="00D31998" w:rsidRDefault="00EE5539" w:rsidP="00386925">
      <w:pPr>
        <w:pStyle w:val="Akapitzlist"/>
        <w:numPr>
          <w:ilvl w:val="0"/>
          <w:numId w:val="23"/>
        </w:numPr>
        <w:spacing w:after="120" w:line="240" w:lineRule="auto"/>
        <w:jc w:val="both"/>
        <w:rPr>
          <w:sz w:val="24"/>
          <w:szCs w:val="24"/>
        </w:rPr>
      </w:pPr>
      <w:r w:rsidRPr="00D31998">
        <w:rPr>
          <w:sz w:val="24"/>
          <w:szCs w:val="24"/>
        </w:rPr>
        <w:t>Hala widowiskowo – sportowa przy ul. Sienkiewicza 34 w Skarżysku – Kamiennej,</w:t>
      </w:r>
    </w:p>
    <w:p w:rsidR="00EE5539" w:rsidRPr="00D31998" w:rsidRDefault="00EE5539" w:rsidP="00386925">
      <w:pPr>
        <w:pStyle w:val="Akapitzlist"/>
        <w:numPr>
          <w:ilvl w:val="0"/>
          <w:numId w:val="23"/>
        </w:numPr>
        <w:spacing w:after="120" w:line="240" w:lineRule="auto"/>
        <w:jc w:val="both"/>
        <w:rPr>
          <w:sz w:val="24"/>
          <w:szCs w:val="24"/>
        </w:rPr>
      </w:pPr>
      <w:r w:rsidRPr="00D31998">
        <w:rPr>
          <w:sz w:val="24"/>
          <w:szCs w:val="24"/>
        </w:rPr>
        <w:t>Lodowisko zadaszone przy ul. Konarskiego 34 w Skarżysku – Kamiennej,</w:t>
      </w:r>
    </w:p>
    <w:p w:rsidR="00EE5539" w:rsidRPr="00D31998" w:rsidRDefault="00EE5539" w:rsidP="00386925">
      <w:pPr>
        <w:pStyle w:val="Akapitzlist"/>
        <w:numPr>
          <w:ilvl w:val="0"/>
          <w:numId w:val="23"/>
        </w:numPr>
        <w:spacing w:after="120" w:line="240" w:lineRule="auto"/>
        <w:jc w:val="both"/>
        <w:rPr>
          <w:sz w:val="24"/>
          <w:szCs w:val="24"/>
        </w:rPr>
      </w:pPr>
      <w:r w:rsidRPr="00D31998">
        <w:rPr>
          <w:sz w:val="24"/>
          <w:szCs w:val="24"/>
        </w:rPr>
        <w:t>Pływalnia Miejska przy ul. Spółdzielczej 1</w:t>
      </w:r>
      <w:r w:rsidR="00AA3C76" w:rsidRPr="00D31998">
        <w:rPr>
          <w:sz w:val="24"/>
          <w:szCs w:val="24"/>
        </w:rPr>
        <w:t>9</w:t>
      </w:r>
      <w:r w:rsidRPr="00D31998">
        <w:rPr>
          <w:sz w:val="24"/>
          <w:szCs w:val="24"/>
        </w:rPr>
        <w:t xml:space="preserve"> w Skarżysku </w:t>
      </w:r>
      <w:r w:rsidR="00AA3C76" w:rsidRPr="00D31998">
        <w:rPr>
          <w:sz w:val="24"/>
          <w:szCs w:val="24"/>
        </w:rPr>
        <w:t>–</w:t>
      </w:r>
      <w:r w:rsidRPr="00D31998">
        <w:rPr>
          <w:sz w:val="24"/>
          <w:szCs w:val="24"/>
        </w:rPr>
        <w:t xml:space="preserve"> Kamiennej</w:t>
      </w:r>
      <w:r w:rsidR="00AA3C76" w:rsidRPr="00D31998">
        <w:rPr>
          <w:sz w:val="24"/>
          <w:szCs w:val="24"/>
        </w:rPr>
        <w:t>,</w:t>
      </w:r>
    </w:p>
    <w:p w:rsidR="00AA3C76" w:rsidRPr="00D31998" w:rsidRDefault="00AA3C76" w:rsidP="00386925">
      <w:pPr>
        <w:pStyle w:val="Akapitzlist"/>
        <w:numPr>
          <w:ilvl w:val="0"/>
          <w:numId w:val="23"/>
        </w:numPr>
        <w:spacing w:after="120" w:line="240" w:lineRule="auto"/>
        <w:jc w:val="both"/>
        <w:rPr>
          <w:sz w:val="24"/>
          <w:szCs w:val="24"/>
        </w:rPr>
      </w:pPr>
      <w:r w:rsidRPr="00D31998">
        <w:rPr>
          <w:sz w:val="24"/>
          <w:szCs w:val="24"/>
        </w:rPr>
        <w:t>Stadion piłkarsko lekkoatletyczny przy ul. Słonecznej w Skarżysku – Kamiennej,</w:t>
      </w:r>
    </w:p>
    <w:p w:rsidR="00AA3C76" w:rsidRPr="00D31998" w:rsidRDefault="00AA3C76" w:rsidP="00386925">
      <w:pPr>
        <w:pStyle w:val="Akapitzlist"/>
        <w:numPr>
          <w:ilvl w:val="0"/>
          <w:numId w:val="23"/>
        </w:numPr>
        <w:spacing w:after="120" w:line="240" w:lineRule="auto"/>
        <w:jc w:val="both"/>
        <w:rPr>
          <w:sz w:val="24"/>
          <w:szCs w:val="24"/>
        </w:rPr>
      </w:pPr>
      <w:r w:rsidRPr="00D31998">
        <w:rPr>
          <w:sz w:val="24"/>
          <w:szCs w:val="24"/>
        </w:rPr>
        <w:t>Kompleks boisk wielofunkcyjnych „Orlik 2012” przy ul. Sienkiewicza 34 w Skarżysku – Kamiennej.</w:t>
      </w:r>
    </w:p>
    <w:p w:rsidR="006B1FB7" w:rsidRPr="00D31998" w:rsidRDefault="00AA3C76" w:rsidP="00ED6A9E">
      <w:pPr>
        <w:spacing w:after="120" w:line="240" w:lineRule="auto"/>
        <w:jc w:val="both"/>
        <w:rPr>
          <w:i/>
          <w:sz w:val="24"/>
          <w:szCs w:val="24"/>
        </w:rPr>
      </w:pPr>
      <w:r w:rsidRPr="00D31998">
        <w:rPr>
          <w:i/>
          <w:sz w:val="24"/>
          <w:szCs w:val="24"/>
        </w:rPr>
        <w:t>Sale gimnastyczne boiska, place zabaw</w:t>
      </w:r>
      <w:r w:rsidR="00ED6A9E" w:rsidRPr="00D31998">
        <w:rPr>
          <w:i/>
          <w:sz w:val="24"/>
          <w:szCs w:val="24"/>
        </w:rPr>
        <w:t xml:space="preserve"> itp.:</w:t>
      </w:r>
    </w:p>
    <w:tbl>
      <w:tblPr>
        <w:tblStyle w:val="Tabela-Siatka"/>
        <w:tblW w:w="8930" w:type="dxa"/>
        <w:jc w:val="center"/>
        <w:tblLayout w:type="fixed"/>
        <w:tblLook w:val="04A0" w:firstRow="1" w:lastRow="0" w:firstColumn="1" w:lastColumn="0" w:noHBand="0" w:noVBand="1"/>
      </w:tblPr>
      <w:tblGrid>
        <w:gridCol w:w="709"/>
        <w:gridCol w:w="4182"/>
        <w:gridCol w:w="1701"/>
        <w:gridCol w:w="2338"/>
      </w:tblGrid>
      <w:tr w:rsidR="00D31998" w:rsidRPr="00D31998" w:rsidTr="00D06398">
        <w:trPr>
          <w:trHeight w:val="414"/>
          <w:tblHeader/>
          <w:jc w:val="center"/>
        </w:trPr>
        <w:tc>
          <w:tcPr>
            <w:tcW w:w="709" w:type="dxa"/>
            <w:shd w:val="clear" w:color="auto" w:fill="F2F2F2" w:themeFill="background1" w:themeFillShade="F2"/>
            <w:vAlign w:val="center"/>
          </w:tcPr>
          <w:p w:rsidR="00AA3C76" w:rsidRPr="00D31998" w:rsidRDefault="00AA3C76" w:rsidP="00AA3C76">
            <w:pPr>
              <w:jc w:val="center"/>
              <w:rPr>
                <w:rFonts w:cstheme="minorHAnsi"/>
                <w:b/>
                <w:sz w:val="20"/>
                <w:szCs w:val="20"/>
              </w:rPr>
            </w:pPr>
            <w:r w:rsidRPr="00D31998">
              <w:rPr>
                <w:rFonts w:cstheme="minorHAnsi"/>
                <w:b/>
                <w:sz w:val="20"/>
                <w:szCs w:val="20"/>
              </w:rPr>
              <w:t>Nr</w:t>
            </w:r>
          </w:p>
        </w:tc>
        <w:tc>
          <w:tcPr>
            <w:tcW w:w="4182" w:type="dxa"/>
            <w:shd w:val="clear" w:color="auto" w:fill="F2F2F2" w:themeFill="background1" w:themeFillShade="F2"/>
            <w:vAlign w:val="center"/>
          </w:tcPr>
          <w:p w:rsidR="00AA3C76" w:rsidRPr="00D31998" w:rsidRDefault="00AA3C76" w:rsidP="00AA3C76">
            <w:pPr>
              <w:jc w:val="center"/>
              <w:rPr>
                <w:rFonts w:cstheme="minorHAnsi"/>
                <w:b/>
                <w:sz w:val="20"/>
                <w:szCs w:val="20"/>
              </w:rPr>
            </w:pPr>
            <w:r w:rsidRPr="00D31998">
              <w:rPr>
                <w:rFonts w:cstheme="minorHAnsi"/>
                <w:b/>
                <w:sz w:val="20"/>
                <w:szCs w:val="20"/>
              </w:rPr>
              <w:t>Adres</w:t>
            </w:r>
          </w:p>
        </w:tc>
        <w:tc>
          <w:tcPr>
            <w:tcW w:w="1701" w:type="dxa"/>
            <w:shd w:val="clear" w:color="auto" w:fill="F2F2F2" w:themeFill="background1" w:themeFillShade="F2"/>
            <w:vAlign w:val="center"/>
          </w:tcPr>
          <w:p w:rsidR="00AA3C76" w:rsidRPr="00D31998" w:rsidRDefault="00AA3C76" w:rsidP="00AA3C76">
            <w:pPr>
              <w:jc w:val="center"/>
              <w:rPr>
                <w:rFonts w:cstheme="minorHAnsi"/>
                <w:b/>
                <w:sz w:val="20"/>
                <w:szCs w:val="20"/>
              </w:rPr>
            </w:pPr>
            <w:r w:rsidRPr="00D31998">
              <w:rPr>
                <w:rFonts w:cstheme="minorHAnsi"/>
                <w:b/>
                <w:sz w:val="20"/>
                <w:szCs w:val="20"/>
              </w:rPr>
              <w:t>Lokalizacja (np. przy szkole)</w:t>
            </w:r>
          </w:p>
        </w:tc>
        <w:tc>
          <w:tcPr>
            <w:tcW w:w="2338" w:type="dxa"/>
            <w:shd w:val="clear" w:color="auto" w:fill="F2F2F2" w:themeFill="background1" w:themeFillShade="F2"/>
            <w:vAlign w:val="center"/>
          </w:tcPr>
          <w:p w:rsidR="00AA3C76" w:rsidRPr="00D31998" w:rsidRDefault="00AA3C76" w:rsidP="00AA3C76">
            <w:pPr>
              <w:jc w:val="center"/>
              <w:rPr>
                <w:rFonts w:cstheme="minorHAnsi"/>
                <w:b/>
                <w:sz w:val="20"/>
                <w:szCs w:val="20"/>
              </w:rPr>
            </w:pPr>
            <w:r w:rsidRPr="00D31998">
              <w:rPr>
                <w:rFonts w:cstheme="minorHAnsi"/>
                <w:b/>
                <w:sz w:val="20"/>
                <w:szCs w:val="20"/>
              </w:rPr>
              <w:t>Nazwa obiektu</w:t>
            </w:r>
          </w:p>
        </w:tc>
      </w:tr>
      <w:tr w:rsidR="00D31998" w:rsidRPr="00D31998" w:rsidTr="00D06398">
        <w:trPr>
          <w:jc w:val="center"/>
        </w:trPr>
        <w:tc>
          <w:tcPr>
            <w:tcW w:w="709" w:type="dxa"/>
            <w:vMerge w:val="restart"/>
            <w:vAlign w:val="center"/>
          </w:tcPr>
          <w:p w:rsidR="00AA3C76" w:rsidRPr="00D31998" w:rsidRDefault="00AA3C76" w:rsidP="00AA3C76">
            <w:pPr>
              <w:jc w:val="center"/>
              <w:rPr>
                <w:rFonts w:cstheme="minorHAnsi"/>
                <w:sz w:val="20"/>
                <w:szCs w:val="20"/>
              </w:rPr>
            </w:pPr>
            <w:r w:rsidRPr="00D31998">
              <w:rPr>
                <w:rFonts w:cstheme="minorHAnsi"/>
                <w:sz w:val="20"/>
                <w:szCs w:val="20"/>
              </w:rPr>
              <w:t>1.</w:t>
            </w:r>
          </w:p>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Konarskiego 17</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nr 2 SP nr 1</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gimnastyczna</w:t>
            </w:r>
          </w:p>
        </w:tc>
      </w:tr>
      <w:tr w:rsidR="00D31998" w:rsidRPr="00D31998" w:rsidTr="00D06398">
        <w:trPr>
          <w:jc w:val="center"/>
        </w:trPr>
        <w:tc>
          <w:tcPr>
            <w:tcW w:w="709" w:type="dxa"/>
            <w:vMerge/>
            <w:vAlign w:val="center"/>
          </w:tcPr>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Konarskiego 17</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nr 2 SP nr 1</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gimnastyczna</w:t>
            </w:r>
          </w:p>
        </w:tc>
      </w:tr>
      <w:tr w:rsidR="00D31998" w:rsidRPr="00D31998" w:rsidTr="00D06398">
        <w:trPr>
          <w:jc w:val="center"/>
        </w:trPr>
        <w:tc>
          <w:tcPr>
            <w:tcW w:w="709" w:type="dxa"/>
            <w:vMerge w:val="restart"/>
            <w:vAlign w:val="center"/>
          </w:tcPr>
          <w:p w:rsidR="00AA3C76" w:rsidRPr="00D31998" w:rsidRDefault="00AA3C76" w:rsidP="00AA3C76">
            <w:pPr>
              <w:jc w:val="center"/>
              <w:rPr>
                <w:rFonts w:cstheme="minorHAnsi"/>
                <w:sz w:val="20"/>
                <w:szCs w:val="20"/>
              </w:rPr>
            </w:pPr>
            <w:r w:rsidRPr="00D31998">
              <w:rPr>
                <w:rFonts w:cstheme="minorHAnsi"/>
                <w:sz w:val="20"/>
                <w:szCs w:val="20"/>
              </w:rPr>
              <w:t>2.</w:t>
            </w: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Zwycięzców 13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SP nr 2</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gimnastyczna</w:t>
            </w:r>
          </w:p>
        </w:tc>
      </w:tr>
      <w:tr w:rsidR="00D31998" w:rsidRPr="00D31998" w:rsidTr="00D06398">
        <w:trPr>
          <w:jc w:val="center"/>
        </w:trPr>
        <w:tc>
          <w:tcPr>
            <w:tcW w:w="709" w:type="dxa"/>
            <w:vMerge/>
            <w:vAlign w:val="center"/>
          </w:tcPr>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Zwycięzców 13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SP nr 2</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Boisko granulat</w:t>
            </w:r>
          </w:p>
        </w:tc>
      </w:tr>
      <w:tr w:rsidR="00D31998" w:rsidRPr="00D31998" w:rsidTr="00D06398">
        <w:trPr>
          <w:jc w:val="center"/>
        </w:trPr>
        <w:tc>
          <w:tcPr>
            <w:tcW w:w="709" w:type="dxa"/>
            <w:vMerge/>
            <w:vAlign w:val="center"/>
          </w:tcPr>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Zwycięzców 13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SP nr 2</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Plac zabaw</w:t>
            </w:r>
          </w:p>
        </w:tc>
      </w:tr>
      <w:tr w:rsidR="00D31998" w:rsidRPr="00D31998" w:rsidTr="00D06398">
        <w:trPr>
          <w:jc w:val="center"/>
        </w:trPr>
        <w:tc>
          <w:tcPr>
            <w:tcW w:w="709" w:type="dxa"/>
            <w:vAlign w:val="center"/>
          </w:tcPr>
          <w:p w:rsidR="00AA3C76" w:rsidRPr="00D31998" w:rsidRDefault="00AA3C76" w:rsidP="00AA3C76">
            <w:pPr>
              <w:jc w:val="center"/>
              <w:rPr>
                <w:rFonts w:cstheme="minorHAnsi"/>
                <w:sz w:val="20"/>
                <w:szCs w:val="20"/>
              </w:rPr>
            </w:pPr>
            <w:r w:rsidRPr="00D31998">
              <w:rPr>
                <w:rFonts w:cstheme="minorHAnsi"/>
                <w:sz w:val="20"/>
                <w:szCs w:val="20"/>
              </w:rPr>
              <w:t>3.</w:t>
            </w: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Sportowa 30</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nr 3 SP nr 3</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gimnastyczna</w:t>
            </w:r>
          </w:p>
        </w:tc>
      </w:tr>
      <w:tr w:rsidR="00D31998" w:rsidRPr="00D31998" w:rsidTr="00D06398">
        <w:trPr>
          <w:jc w:val="center"/>
        </w:trPr>
        <w:tc>
          <w:tcPr>
            <w:tcW w:w="709" w:type="dxa"/>
            <w:vAlign w:val="center"/>
          </w:tcPr>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Sportowa 30</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nr 3 SP nr 3</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Plac zabaw</w:t>
            </w:r>
          </w:p>
        </w:tc>
      </w:tr>
      <w:tr w:rsidR="00D31998" w:rsidRPr="00D31998" w:rsidTr="00D06398">
        <w:trPr>
          <w:jc w:val="center"/>
        </w:trPr>
        <w:tc>
          <w:tcPr>
            <w:tcW w:w="709" w:type="dxa"/>
            <w:vMerge w:val="restart"/>
            <w:vAlign w:val="center"/>
          </w:tcPr>
          <w:p w:rsidR="00AA3C76" w:rsidRPr="00D31998" w:rsidRDefault="00AA3C76" w:rsidP="00AA3C76">
            <w:pPr>
              <w:jc w:val="center"/>
              <w:rPr>
                <w:rFonts w:cstheme="minorHAnsi"/>
                <w:sz w:val="20"/>
                <w:szCs w:val="20"/>
              </w:rPr>
            </w:pPr>
            <w:r w:rsidRPr="00D31998">
              <w:rPr>
                <w:rFonts w:cstheme="minorHAnsi"/>
                <w:sz w:val="20"/>
                <w:szCs w:val="20"/>
              </w:rPr>
              <w:t>4.</w:t>
            </w:r>
          </w:p>
          <w:p w:rsidR="00AA3C76" w:rsidRPr="00D31998" w:rsidRDefault="00AA3C76" w:rsidP="00AA3C76">
            <w:pPr>
              <w:jc w:val="center"/>
              <w:rPr>
                <w:rFonts w:cstheme="minorHAnsi"/>
                <w:sz w:val="20"/>
                <w:szCs w:val="20"/>
              </w:rPr>
            </w:pPr>
          </w:p>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Norwida 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nr 4 SP nr 5</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gimnastyczna</w:t>
            </w:r>
          </w:p>
        </w:tc>
      </w:tr>
      <w:tr w:rsidR="00D31998" w:rsidRPr="00D31998" w:rsidTr="00D06398">
        <w:trPr>
          <w:jc w:val="center"/>
        </w:trPr>
        <w:tc>
          <w:tcPr>
            <w:tcW w:w="709" w:type="dxa"/>
            <w:vMerge/>
            <w:vAlign w:val="center"/>
          </w:tcPr>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Norwida 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nr 4 SP nr 5</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Boisko trawiaste</w:t>
            </w:r>
          </w:p>
        </w:tc>
      </w:tr>
      <w:tr w:rsidR="00D31998" w:rsidRPr="00D31998" w:rsidTr="00D06398">
        <w:trPr>
          <w:trHeight w:val="393"/>
          <w:jc w:val="center"/>
        </w:trPr>
        <w:tc>
          <w:tcPr>
            <w:tcW w:w="709" w:type="dxa"/>
            <w:vMerge/>
            <w:vAlign w:val="center"/>
          </w:tcPr>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Norwida 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nr 4 SP nr 5</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Boisko betonowe</w:t>
            </w:r>
          </w:p>
        </w:tc>
      </w:tr>
      <w:tr w:rsidR="00D31998" w:rsidRPr="00D31998" w:rsidTr="00D06398">
        <w:trPr>
          <w:jc w:val="center"/>
        </w:trPr>
        <w:tc>
          <w:tcPr>
            <w:tcW w:w="709" w:type="dxa"/>
            <w:vMerge w:val="restart"/>
            <w:vAlign w:val="center"/>
          </w:tcPr>
          <w:p w:rsidR="00AA3C76" w:rsidRPr="00D31998" w:rsidRDefault="00AA3C76" w:rsidP="00AA3C76">
            <w:pPr>
              <w:jc w:val="center"/>
              <w:rPr>
                <w:rFonts w:cstheme="minorHAnsi"/>
                <w:sz w:val="20"/>
                <w:szCs w:val="20"/>
              </w:rPr>
            </w:pPr>
            <w:r w:rsidRPr="00D31998">
              <w:rPr>
                <w:rFonts w:cstheme="minorHAnsi"/>
                <w:sz w:val="20"/>
                <w:szCs w:val="20"/>
              </w:rPr>
              <w:t>5.</w:t>
            </w: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Zielna 29</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nr 5 SP nr 7</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gimnastyczna</w:t>
            </w:r>
          </w:p>
          <w:p w:rsidR="00AA3C76" w:rsidRPr="00D31998" w:rsidRDefault="00AA3C76" w:rsidP="00AA3C76">
            <w:pPr>
              <w:jc w:val="center"/>
              <w:rPr>
                <w:rFonts w:cstheme="minorHAnsi"/>
                <w:sz w:val="20"/>
                <w:szCs w:val="20"/>
              </w:rPr>
            </w:pPr>
          </w:p>
        </w:tc>
      </w:tr>
      <w:tr w:rsidR="00D31998" w:rsidRPr="00D31998" w:rsidTr="00D06398">
        <w:trPr>
          <w:jc w:val="center"/>
        </w:trPr>
        <w:tc>
          <w:tcPr>
            <w:tcW w:w="709" w:type="dxa"/>
            <w:vMerge/>
            <w:vAlign w:val="center"/>
          </w:tcPr>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Zielna 29</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nr 5 SP nr 7</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Boisko trawiaste</w:t>
            </w:r>
          </w:p>
        </w:tc>
      </w:tr>
      <w:tr w:rsidR="00D31998" w:rsidRPr="00D31998" w:rsidTr="00D06398">
        <w:trPr>
          <w:jc w:val="center"/>
        </w:trPr>
        <w:tc>
          <w:tcPr>
            <w:tcW w:w="709" w:type="dxa"/>
            <w:vMerge/>
            <w:vAlign w:val="center"/>
          </w:tcPr>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Zielna 29</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ZPO nr 5 SP nr 7</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Boisko betonowe</w:t>
            </w:r>
          </w:p>
        </w:tc>
      </w:tr>
      <w:tr w:rsidR="00D31998" w:rsidRPr="00D31998" w:rsidTr="00D06398">
        <w:trPr>
          <w:jc w:val="center"/>
        </w:trPr>
        <w:tc>
          <w:tcPr>
            <w:tcW w:w="709" w:type="dxa"/>
            <w:vMerge w:val="restart"/>
            <w:vAlign w:val="center"/>
          </w:tcPr>
          <w:p w:rsidR="00AA3C76" w:rsidRPr="00D31998" w:rsidRDefault="00AA3C76" w:rsidP="00AA3C76">
            <w:pPr>
              <w:jc w:val="center"/>
              <w:rPr>
                <w:rFonts w:cstheme="minorHAnsi"/>
                <w:sz w:val="20"/>
                <w:szCs w:val="20"/>
              </w:rPr>
            </w:pPr>
            <w:r w:rsidRPr="00D31998">
              <w:rPr>
                <w:rFonts w:cstheme="minorHAnsi"/>
                <w:sz w:val="20"/>
                <w:szCs w:val="20"/>
              </w:rPr>
              <w:t>6.</w:t>
            </w: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Podjazdowa 21</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Szkoła Podstawowa nr 8</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gimnastyczna</w:t>
            </w:r>
          </w:p>
        </w:tc>
      </w:tr>
      <w:tr w:rsidR="00D31998" w:rsidRPr="00D31998" w:rsidTr="00D06398">
        <w:trPr>
          <w:jc w:val="center"/>
        </w:trPr>
        <w:tc>
          <w:tcPr>
            <w:tcW w:w="709" w:type="dxa"/>
            <w:vMerge/>
            <w:vAlign w:val="center"/>
          </w:tcPr>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Podjazdowa 21</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Szkoła Podstawowa nr 8</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Boisko</w:t>
            </w:r>
          </w:p>
          <w:p w:rsidR="00AA3C76" w:rsidRPr="00D31998" w:rsidRDefault="00AA3C76" w:rsidP="00AA3C76">
            <w:pPr>
              <w:jc w:val="center"/>
              <w:rPr>
                <w:rFonts w:cstheme="minorHAnsi"/>
                <w:sz w:val="20"/>
                <w:szCs w:val="20"/>
              </w:rPr>
            </w:pPr>
            <w:r w:rsidRPr="00D31998">
              <w:rPr>
                <w:rFonts w:cstheme="minorHAnsi"/>
                <w:sz w:val="20"/>
                <w:szCs w:val="20"/>
              </w:rPr>
              <w:t>trawiaste</w:t>
            </w:r>
          </w:p>
        </w:tc>
      </w:tr>
      <w:tr w:rsidR="00D31998" w:rsidRPr="00D31998" w:rsidTr="00D06398">
        <w:trPr>
          <w:jc w:val="center"/>
        </w:trPr>
        <w:tc>
          <w:tcPr>
            <w:tcW w:w="709" w:type="dxa"/>
            <w:vMerge/>
            <w:vAlign w:val="center"/>
          </w:tcPr>
          <w:p w:rsidR="00AA3C76" w:rsidRPr="00D31998" w:rsidRDefault="00AA3C76" w:rsidP="00AA3C76">
            <w:pPr>
              <w:jc w:val="cente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Podjazdowa 21</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Szkoła Podstawowa nr 8</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Boisko</w:t>
            </w:r>
          </w:p>
          <w:p w:rsidR="00AA3C76" w:rsidRPr="00D31998" w:rsidRDefault="00AA3C76" w:rsidP="00AA3C76">
            <w:pPr>
              <w:jc w:val="center"/>
              <w:rPr>
                <w:rFonts w:cstheme="minorHAnsi"/>
                <w:sz w:val="20"/>
                <w:szCs w:val="20"/>
              </w:rPr>
            </w:pPr>
            <w:r w:rsidRPr="00D31998">
              <w:rPr>
                <w:rFonts w:cstheme="minorHAnsi"/>
                <w:sz w:val="20"/>
                <w:szCs w:val="20"/>
              </w:rPr>
              <w:t>poliuretanowe</w:t>
            </w:r>
          </w:p>
        </w:tc>
      </w:tr>
      <w:tr w:rsidR="00D31998" w:rsidRPr="00D31998" w:rsidTr="00D06398">
        <w:trPr>
          <w:jc w:val="center"/>
        </w:trPr>
        <w:tc>
          <w:tcPr>
            <w:tcW w:w="709" w:type="dxa"/>
            <w:vMerge w:val="restart"/>
            <w:vAlign w:val="center"/>
          </w:tcPr>
          <w:p w:rsidR="00AA3C76" w:rsidRPr="00D31998" w:rsidRDefault="00AA3C76" w:rsidP="00AA3C76">
            <w:pPr>
              <w:jc w:val="center"/>
              <w:rPr>
                <w:rFonts w:cstheme="minorHAnsi"/>
                <w:sz w:val="20"/>
                <w:szCs w:val="20"/>
              </w:rPr>
            </w:pPr>
            <w:r w:rsidRPr="00D31998">
              <w:rPr>
                <w:rFonts w:cstheme="minorHAnsi"/>
                <w:sz w:val="20"/>
                <w:szCs w:val="20"/>
              </w:rPr>
              <w:t>7.</w:t>
            </w:r>
          </w:p>
        </w:tc>
        <w:tc>
          <w:tcPr>
            <w:tcW w:w="4182" w:type="dxa"/>
            <w:vAlign w:val="center"/>
          </w:tcPr>
          <w:p w:rsidR="00AA3C76" w:rsidRPr="00D31998" w:rsidRDefault="00AA3C76" w:rsidP="00AA3C76">
            <w:pPr>
              <w:jc w:val="center"/>
              <w:rPr>
                <w:rFonts w:cstheme="minorHAnsi"/>
                <w:b/>
                <w:sz w:val="20"/>
                <w:szCs w:val="20"/>
              </w:rPr>
            </w:pPr>
            <w:r w:rsidRPr="00D31998">
              <w:rPr>
                <w:rFonts w:cstheme="minorHAnsi"/>
                <w:sz w:val="20"/>
                <w:szCs w:val="20"/>
              </w:rPr>
              <w:t>26-110 Skarżysko-Kamienna ul. Sezamkowa 23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ZSP nr 1 SP nr 13</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gimnastyczna</w:t>
            </w:r>
          </w:p>
        </w:tc>
      </w:tr>
      <w:tr w:rsidR="00D31998" w:rsidRPr="00D31998" w:rsidTr="00D06398">
        <w:trPr>
          <w:jc w:val="center"/>
        </w:trPr>
        <w:tc>
          <w:tcPr>
            <w:tcW w:w="709" w:type="dxa"/>
            <w:vMerge/>
          </w:tcPr>
          <w:p w:rsidR="00AA3C76" w:rsidRPr="00D31998" w:rsidRDefault="00AA3C76" w:rsidP="00AA3C76">
            <w:pPr>
              <w:rPr>
                <w:rFonts w:cstheme="minorHAnsi"/>
                <w:sz w:val="20"/>
                <w:szCs w:val="20"/>
              </w:rPr>
            </w:pPr>
          </w:p>
        </w:tc>
        <w:tc>
          <w:tcPr>
            <w:tcW w:w="4182" w:type="dxa"/>
            <w:vAlign w:val="center"/>
          </w:tcPr>
          <w:p w:rsidR="00AA3C76" w:rsidRPr="00D31998" w:rsidRDefault="00AA3C76" w:rsidP="00AA3C76">
            <w:pPr>
              <w:jc w:val="center"/>
              <w:rPr>
                <w:rFonts w:cstheme="minorHAnsi"/>
                <w:b/>
                <w:sz w:val="20"/>
                <w:szCs w:val="20"/>
              </w:rPr>
            </w:pPr>
            <w:r w:rsidRPr="00D31998">
              <w:rPr>
                <w:rFonts w:cstheme="minorHAnsi"/>
                <w:sz w:val="20"/>
                <w:szCs w:val="20"/>
              </w:rPr>
              <w:t>26-110 Skarżysko-Kamienna ul. Sezamkowa 23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ZSP nr 1 SP nr 13</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gimnastyczna</w:t>
            </w:r>
          </w:p>
        </w:tc>
      </w:tr>
      <w:tr w:rsidR="00D31998" w:rsidRPr="00D31998" w:rsidTr="00D06398">
        <w:trPr>
          <w:jc w:val="center"/>
        </w:trPr>
        <w:tc>
          <w:tcPr>
            <w:tcW w:w="709" w:type="dxa"/>
            <w:vMerge/>
          </w:tcPr>
          <w:p w:rsidR="00AA3C76" w:rsidRPr="00D31998" w:rsidRDefault="00AA3C76" w:rsidP="00AA3C76">
            <w:pPr>
              <w:rPr>
                <w:rFonts w:cstheme="minorHAnsi"/>
                <w:sz w:val="20"/>
                <w:szCs w:val="20"/>
              </w:rPr>
            </w:pPr>
          </w:p>
        </w:tc>
        <w:tc>
          <w:tcPr>
            <w:tcW w:w="4182" w:type="dxa"/>
            <w:vAlign w:val="center"/>
          </w:tcPr>
          <w:p w:rsidR="00AA3C76" w:rsidRPr="00D31998" w:rsidRDefault="00AA3C76" w:rsidP="00AA3C76">
            <w:pPr>
              <w:jc w:val="center"/>
              <w:rPr>
                <w:rFonts w:cstheme="minorHAnsi"/>
                <w:b/>
                <w:sz w:val="20"/>
                <w:szCs w:val="20"/>
              </w:rPr>
            </w:pPr>
            <w:r w:rsidRPr="00D31998">
              <w:rPr>
                <w:rFonts w:cstheme="minorHAnsi"/>
                <w:sz w:val="20"/>
                <w:szCs w:val="20"/>
              </w:rPr>
              <w:t>26-110 Skarżysko-Kamienna ul. Sezamkowa 23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ZSP nr 1 SP nr 13</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do tenisa stołowego</w:t>
            </w:r>
          </w:p>
        </w:tc>
      </w:tr>
      <w:tr w:rsidR="00D31998" w:rsidRPr="00D31998" w:rsidTr="00D06398">
        <w:trPr>
          <w:jc w:val="center"/>
        </w:trPr>
        <w:tc>
          <w:tcPr>
            <w:tcW w:w="709" w:type="dxa"/>
            <w:vMerge/>
          </w:tcPr>
          <w:p w:rsidR="00AA3C76" w:rsidRPr="00D31998" w:rsidRDefault="00AA3C76" w:rsidP="00AA3C76">
            <w:pP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Sezamkowa 23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ZSP nr 1 SP nr 13</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gimnastyczna</w:t>
            </w:r>
          </w:p>
        </w:tc>
      </w:tr>
      <w:tr w:rsidR="00D31998" w:rsidRPr="00D31998" w:rsidTr="00D06398">
        <w:trPr>
          <w:jc w:val="center"/>
        </w:trPr>
        <w:tc>
          <w:tcPr>
            <w:tcW w:w="709" w:type="dxa"/>
            <w:vMerge/>
          </w:tcPr>
          <w:p w:rsidR="00AA3C76" w:rsidRPr="00D31998" w:rsidRDefault="00AA3C76" w:rsidP="00AA3C76">
            <w:pP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Sezamkowa 23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ZSP nr 1 SP nr 13</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Sala gimnastyczna</w:t>
            </w:r>
          </w:p>
        </w:tc>
      </w:tr>
      <w:tr w:rsidR="00D31998" w:rsidRPr="00D31998" w:rsidTr="00D06398">
        <w:trPr>
          <w:jc w:val="center"/>
        </w:trPr>
        <w:tc>
          <w:tcPr>
            <w:tcW w:w="709" w:type="dxa"/>
            <w:vMerge/>
          </w:tcPr>
          <w:p w:rsidR="00AA3C76" w:rsidRPr="00D31998" w:rsidRDefault="00AA3C76" w:rsidP="00AA3C76">
            <w:pP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Sezamkowa 23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ZSP nr 1 SP nr 13</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Boisko sztuczna trawa</w:t>
            </w:r>
          </w:p>
        </w:tc>
      </w:tr>
      <w:tr w:rsidR="00D31998" w:rsidRPr="00D31998" w:rsidTr="00D06398">
        <w:trPr>
          <w:jc w:val="center"/>
        </w:trPr>
        <w:tc>
          <w:tcPr>
            <w:tcW w:w="709" w:type="dxa"/>
            <w:vMerge/>
          </w:tcPr>
          <w:p w:rsidR="00AA3C76" w:rsidRPr="00D31998" w:rsidRDefault="00AA3C76" w:rsidP="00AA3C76">
            <w:pP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Sezamkowa 23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ZSP nr 1 SP nr 13</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Boisko do koszykówki asfalt</w:t>
            </w:r>
          </w:p>
        </w:tc>
      </w:tr>
      <w:tr w:rsidR="00AA3C76" w:rsidRPr="00D31998" w:rsidTr="00D06398">
        <w:trPr>
          <w:jc w:val="center"/>
        </w:trPr>
        <w:tc>
          <w:tcPr>
            <w:tcW w:w="709" w:type="dxa"/>
            <w:vMerge/>
          </w:tcPr>
          <w:p w:rsidR="00AA3C76" w:rsidRPr="00D31998" w:rsidRDefault="00AA3C76" w:rsidP="00AA3C76">
            <w:pPr>
              <w:rPr>
                <w:rFonts w:cstheme="minorHAnsi"/>
                <w:sz w:val="20"/>
                <w:szCs w:val="20"/>
              </w:rPr>
            </w:pPr>
          </w:p>
        </w:tc>
        <w:tc>
          <w:tcPr>
            <w:tcW w:w="4182" w:type="dxa"/>
            <w:vAlign w:val="center"/>
          </w:tcPr>
          <w:p w:rsidR="00AA3C76" w:rsidRPr="00D31998" w:rsidRDefault="00AA3C76" w:rsidP="00AA3C76">
            <w:pPr>
              <w:jc w:val="center"/>
              <w:rPr>
                <w:rFonts w:cstheme="minorHAnsi"/>
                <w:sz w:val="20"/>
                <w:szCs w:val="20"/>
              </w:rPr>
            </w:pPr>
            <w:r w:rsidRPr="00D31998">
              <w:rPr>
                <w:rFonts w:cstheme="minorHAnsi"/>
                <w:sz w:val="20"/>
                <w:szCs w:val="20"/>
              </w:rPr>
              <w:t>26-110 Skarżysko-Kamienna ul. Sezamkowa 23</w:t>
            </w:r>
          </w:p>
        </w:tc>
        <w:tc>
          <w:tcPr>
            <w:tcW w:w="1701" w:type="dxa"/>
            <w:vAlign w:val="center"/>
          </w:tcPr>
          <w:p w:rsidR="00AA3C76" w:rsidRPr="00D31998" w:rsidRDefault="00AA3C76" w:rsidP="00AA3C76">
            <w:pPr>
              <w:jc w:val="center"/>
              <w:rPr>
                <w:rFonts w:cstheme="minorHAnsi"/>
                <w:sz w:val="20"/>
                <w:szCs w:val="20"/>
              </w:rPr>
            </w:pPr>
            <w:r w:rsidRPr="00D31998">
              <w:rPr>
                <w:rFonts w:cstheme="minorHAnsi"/>
                <w:sz w:val="20"/>
                <w:szCs w:val="20"/>
              </w:rPr>
              <w:t>ZSP nr 1 SP nr 13</w:t>
            </w:r>
          </w:p>
        </w:tc>
        <w:tc>
          <w:tcPr>
            <w:tcW w:w="2338" w:type="dxa"/>
            <w:vAlign w:val="center"/>
          </w:tcPr>
          <w:p w:rsidR="00AA3C76" w:rsidRPr="00D31998" w:rsidRDefault="00AA3C76" w:rsidP="00AA3C76">
            <w:pPr>
              <w:jc w:val="center"/>
              <w:rPr>
                <w:rFonts w:cstheme="minorHAnsi"/>
                <w:sz w:val="20"/>
                <w:szCs w:val="20"/>
              </w:rPr>
            </w:pPr>
            <w:r w:rsidRPr="00D31998">
              <w:rPr>
                <w:rFonts w:cstheme="minorHAnsi"/>
                <w:sz w:val="20"/>
                <w:szCs w:val="20"/>
              </w:rPr>
              <w:t>Korty do tenisa ziemnego tartan</w:t>
            </w:r>
          </w:p>
        </w:tc>
      </w:tr>
    </w:tbl>
    <w:p w:rsidR="00200D44" w:rsidRPr="00D31998" w:rsidRDefault="00200D44" w:rsidP="00BB5E00">
      <w:pPr>
        <w:spacing w:after="120" w:line="240" w:lineRule="auto"/>
        <w:jc w:val="both"/>
        <w:rPr>
          <w:i/>
          <w:sz w:val="24"/>
          <w:szCs w:val="24"/>
        </w:rPr>
      </w:pPr>
    </w:p>
    <w:p w:rsidR="00BB5E00" w:rsidRPr="00D31998" w:rsidRDefault="00BB5E00" w:rsidP="00BB5E00">
      <w:pPr>
        <w:spacing w:after="120" w:line="240" w:lineRule="auto"/>
        <w:jc w:val="both"/>
        <w:rPr>
          <w:i/>
          <w:sz w:val="24"/>
          <w:szCs w:val="24"/>
        </w:rPr>
      </w:pPr>
      <w:r w:rsidRPr="00D31998">
        <w:rPr>
          <w:i/>
          <w:sz w:val="24"/>
          <w:szCs w:val="24"/>
        </w:rPr>
        <w:t>Kluby sportowe</w:t>
      </w:r>
      <w:r w:rsidR="00200D44" w:rsidRPr="00D31998">
        <w:rPr>
          <w:i/>
          <w:sz w:val="24"/>
          <w:szCs w:val="24"/>
        </w:rPr>
        <w:t>:</w:t>
      </w:r>
    </w:p>
    <w:tbl>
      <w:tblPr>
        <w:tblStyle w:val="Tabela-Siatka"/>
        <w:tblW w:w="8893" w:type="dxa"/>
        <w:jc w:val="center"/>
        <w:tblLayout w:type="fixed"/>
        <w:tblCellMar>
          <w:top w:w="57" w:type="dxa"/>
          <w:left w:w="57" w:type="dxa"/>
          <w:bottom w:w="57" w:type="dxa"/>
          <w:right w:w="57" w:type="dxa"/>
        </w:tblCellMar>
        <w:tblLook w:val="04A0" w:firstRow="1" w:lastRow="0" w:firstColumn="1" w:lastColumn="0" w:noHBand="0" w:noVBand="1"/>
      </w:tblPr>
      <w:tblGrid>
        <w:gridCol w:w="851"/>
        <w:gridCol w:w="2235"/>
        <w:gridCol w:w="1691"/>
        <w:gridCol w:w="4116"/>
      </w:tblGrid>
      <w:tr w:rsidR="00D31998" w:rsidRPr="00D31998" w:rsidTr="00552A90">
        <w:trPr>
          <w:cantSplit/>
          <w:tblHeader/>
          <w:jc w:val="center"/>
        </w:trPr>
        <w:tc>
          <w:tcPr>
            <w:tcW w:w="851" w:type="dxa"/>
            <w:shd w:val="clear" w:color="auto" w:fill="F2F2F2" w:themeFill="background1" w:themeFillShade="F2"/>
            <w:vAlign w:val="center"/>
          </w:tcPr>
          <w:p w:rsidR="00200D44" w:rsidRPr="00D31998" w:rsidRDefault="00200D44" w:rsidP="00200D44">
            <w:pPr>
              <w:jc w:val="center"/>
              <w:rPr>
                <w:rFonts w:cstheme="minorHAnsi"/>
                <w:b/>
                <w:sz w:val="20"/>
                <w:szCs w:val="20"/>
              </w:rPr>
            </w:pPr>
            <w:r w:rsidRPr="00D31998">
              <w:rPr>
                <w:rFonts w:cstheme="minorHAnsi"/>
                <w:b/>
                <w:sz w:val="20"/>
                <w:szCs w:val="20"/>
              </w:rPr>
              <w:t>Lp.</w:t>
            </w:r>
          </w:p>
        </w:tc>
        <w:tc>
          <w:tcPr>
            <w:tcW w:w="2235" w:type="dxa"/>
            <w:shd w:val="clear" w:color="auto" w:fill="F2F2F2" w:themeFill="background1" w:themeFillShade="F2"/>
            <w:vAlign w:val="center"/>
          </w:tcPr>
          <w:p w:rsidR="00200D44" w:rsidRPr="00D31998" w:rsidRDefault="00200D44" w:rsidP="00200D44">
            <w:pPr>
              <w:jc w:val="center"/>
              <w:rPr>
                <w:rFonts w:cstheme="minorHAnsi"/>
                <w:b/>
                <w:sz w:val="20"/>
                <w:szCs w:val="20"/>
              </w:rPr>
            </w:pPr>
            <w:r w:rsidRPr="00D31998">
              <w:rPr>
                <w:rFonts w:cstheme="minorHAnsi"/>
                <w:b/>
                <w:sz w:val="20"/>
                <w:szCs w:val="20"/>
              </w:rPr>
              <w:t>Pełna nazwa organizacji</w:t>
            </w:r>
          </w:p>
        </w:tc>
        <w:tc>
          <w:tcPr>
            <w:tcW w:w="1691" w:type="dxa"/>
            <w:shd w:val="clear" w:color="auto" w:fill="F2F2F2" w:themeFill="background1" w:themeFillShade="F2"/>
            <w:vAlign w:val="center"/>
          </w:tcPr>
          <w:p w:rsidR="00200D44" w:rsidRPr="00D31998" w:rsidRDefault="00200D44" w:rsidP="00200D44">
            <w:pPr>
              <w:jc w:val="center"/>
              <w:rPr>
                <w:rFonts w:cstheme="minorHAnsi"/>
                <w:b/>
                <w:sz w:val="20"/>
                <w:szCs w:val="20"/>
              </w:rPr>
            </w:pPr>
            <w:r w:rsidRPr="00D31998">
              <w:rPr>
                <w:rFonts w:cstheme="minorHAnsi"/>
                <w:b/>
                <w:sz w:val="20"/>
                <w:szCs w:val="20"/>
              </w:rPr>
              <w:t>Adres</w:t>
            </w:r>
          </w:p>
        </w:tc>
        <w:tc>
          <w:tcPr>
            <w:tcW w:w="4116" w:type="dxa"/>
            <w:shd w:val="clear" w:color="auto" w:fill="F2F2F2" w:themeFill="background1" w:themeFillShade="F2"/>
            <w:vAlign w:val="center"/>
          </w:tcPr>
          <w:p w:rsidR="00200D44" w:rsidRPr="00D31998" w:rsidRDefault="00200D44" w:rsidP="00200D44">
            <w:pPr>
              <w:jc w:val="center"/>
              <w:rPr>
                <w:rFonts w:cstheme="minorHAnsi"/>
                <w:b/>
                <w:sz w:val="20"/>
                <w:szCs w:val="20"/>
              </w:rPr>
            </w:pPr>
            <w:r w:rsidRPr="00D31998">
              <w:rPr>
                <w:rFonts w:cstheme="minorHAnsi"/>
                <w:b/>
                <w:sz w:val="20"/>
                <w:szCs w:val="20"/>
              </w:rPr>
              <w:t>Informacje dotyczące działalności</w:t>
            </w:r>
          </w:p>
        </w:tc>
      </w:tr>
      <w:tr w:rsidR="00D31998" w:rsidRPr="00D31998" w:rsidTr="00552A90">
        <w:trPr>
          <w:cantSplit/>
          <w:jc w:val="center"/>
        </w:trPr>
        <w:tc>
          <w:tcPr>
            <w:tcW w:w="851" w:type="dxa"/>
            <w:vAlign w:val="center"/>
          </w:tcPr>
          <w:p w:rsidR="00200D44" w:rsidRPr="00D31998" w:rsidRDefault="00200D44" w:rsidP="00200D44">
            <w:pPr>
              <w:jc w:val="center"/>
              <w:rPr>
                <w:rFonts w:cstheme="minorHAnsi"/>
                <w:sz w:val="20"/>
                <w:szCs w:val="20"/>
              </w:rPr>
            </w:pPr>
            <w:r w:rsidRPr="00D31998">
              <w:rPr>
                <w:rFonts w:cstheme="minorHAnsi"/>
                <w:sz w:val="20"/>
                <w:szCs w:val="20"/>
              </w:rPr>
              <w:t>1.</w:t>
            </w:r>
          </w:p>
        </w:tc>
        <w:tc>
          <w:tcPr>
            <w:tcW w:w="2235" w:type="dxa"/>
            <w:vAlign w:val="center"/>
          </w:tcPr>
          <w:p w:rsidR="00200D44" w:rsidRPr="00D31998" w:rsidRDefault="00200D44" w:rsidP="00200D44">
            <w:pPr>
              <w:jc w:val="center"/>
              <w:rPr>
                <w:rFonts w:cstheme="minorHAnsi"/>
                <w:b/>
                <w:sz w:val="20"/>
                <w:szCs w:val="20"/>
              </w:rPr>
            </w:pPr>
            <w:r w:rsidRPr="00D31998">
              <w:rPr>
                <w:rFonts w:cstheme="minorHAnsi"/>
                <w:b/>
                <w:sz w:val="20"/>
                <w:szCs w:val="20"/>
              </w:rPr>
              <w:t>Międzyszkolny Klub Sportowy „GALA SKARŻYSKO”</w:t>
            </w:r>
          </w:p>
          <w:p w:rsidR="00200D44" w:rsidRPr="00D31998" w:rsidRDefault="00200D44" w:rsidP="00200D44">
            <w:pPr>
              <w:jc w:val="center"/>
              <w:rPr>
                <w:rFonts w:cstheme="minorHAnsi"/>
                <w:b/>
                <w:sz w:val="20"/>
                <w:szCs w:val="20"/>
              </w:rPr>
            </w:pPr>
          </w:p>
        </w:tc>
        <w:tc>
          <w:tcPr>
            <w:tcW w:w="1691" w:type="dxa"/>
            <w:vAlign w:val="center"/>
          </w:tcPr>
          <w:p w:rsidR="00200D44" w:rsidRPr="00D31998" w:rsidRDefault="00200D44" w:rsidP="00200D44">
            <w:pPr>
              <w:jc w:val="center"/>
              <w:rPr>
                <w:rFonts w:cstheme="minorHAnsi"/>
                <w:sz w:val="20"/>
                <w:szCs w:val="20"/>
              </w:rPr>
            </w:pPr>
            <w:r w:rsidRPr="00D31998">
              <w:rPr>
                <w:rFonts w:cstheme="minorHAnsi"/>
                <w:sz w:val="20"/>
                <w:szCs w:val="20"/>
              </w:rPr>
              <w:t>ul. Sezamkowa 23</w:t>
            </w:r>
          </w:p>
          <w:p w:rsidR="00200D44" w:rsidRPr="00D31998" w:rsidRDefault="00200D44" w:rsidP="00200D44">
            <w:pPr>
              <w:jc w:val="center"/>
              <w:rPr>
                <w:rFonts w:cstheme="minorHAnsi"/>
                <w:sz w:val="20"/>
                <w:szCs w:val="20"/>
              </w:rPr>
            </w:pPr>
            <w:r w:rsidRPr="00D31998">
              <w:rPr>
                <w:rFonts w:cstheme="minorHAnsi"/>
                <w:sz w:val="20"/>
                <w:szCs w:val="20"/>
              </w:rPr>
              <w:t>26-110 Skarżysko-Kamienna</w:t>
            </w:r>
          </w:p>
        </w:tc>
        <w:tc>
          <w:tcPr>
            <w:tcW w:w="4116" w:type="dxa"/>
            <w:vAlign w:val="center"/>
          </w:tcPr>
          <w:p w:rsidR="00200D44" w:rsidRPr="00D31998" w:rsidRDefault="00200D44" w:rsidP="00200D44">
            <w:pPr>
              <w:jc w:val="center"/>
              <w:rPr>
                <w:rFonts w:cstheme="minorHAnsi"/>
                <w:sz w:val="20"/>
                <w:szCs w:val="20"/>
              </w:rPr>
            </w:pPr>
            <w:r w:rsidRPr="00D31998">
              <w:rPr>
                <w:rFonts w:cstheme="minorHAnsi"/>
                <w:sz w:val="20"/>
                <w:szCs w:val="20"/>
              </w:rPr>
              <w:t>Celem działalności MKS „Gala Skarżysko” jest propagowanie piłki siatkowej wśród dziewcząt szkół podstawowychi ponadpodstawowych. Klub zajmuje się angażowaniemdzieci i młodzieży do aktywności ruchowej dostosowanej do wieku i stopnia sprawności poprzez prowadzenie zajęć siatkarskich.</w:t>
            </w:r>
          </w:p>
        </w:tc>
      </w:tr>
      <w:tr w:rsidR="00D31998" w:rsidRPr="00D31998" w:rsidTr="00552A90">
        <w:trPr>
          <w:cantSplit/>
          <w:jc w:val="center"/>
        </w:trPr>
        <w:tc>
          <w:tcPr>
            <w:tcW w:w="851" w:type="dxa"/>
            <w:vAlign w:val="center"/>
          </w:tcPr>
          <w:p w:rsidR="00200D44" w:rsidRPr="00D31998" w:rsidRDefault="00200D44" w:rsidP="00200D44">
            <w:pPr>
              <w:jc w:val="center"/>
              <w:rPr>
                <w:rFonts w:cstheme="minorHAnsi"/>
                <w:sz w:val="20"/>
                <w:szCs w:val="20"/>
              </w:rPr>
            </w:pPr>
            <w:r w:rsidRPr="00D31998">
              <w:rPr>
                <w:rFonts w:cstheme="minorHAnsi"/>
                <w:sz w:val="20"/>
                <w:szCs w:val="20"/>
              </w:rPr>
              <w:t>2.</w:t>
            </w:r>
          </w:p>
        </w:tc>
        <w:tc>
          <w:tcPr>
            <w:tcW w:w="2235" w:type="dxa"/>
            <w:vAlign w:val="center"/>
          </w:tcPr>
          <w:p w:rsidR="00200D44" w:rsidRPr="00D31998" w:rsidRDefault="00200D44" w:rsidP="00200D44">
            <w:pPr>
              <w:jc w:val="center"/>
              <w:rPr>
                <w:rFonts w:cstheme="minorHAnsi"/>
                <w:b/>
                <w:sz w:val="20"/>
                <w:szCs w:val="20"/>
              </w:rPr>
            </w:pPr>
            <w:r w:rsidRPr="00D31998">
              <w:rPr>
                <w:rFonts w:cstheme="minorHAnsi"/>
                <w:b/>
                <w:sz w:val="20"/>
                <w:szCs w:val="20"/>
              </w:rPr>
              <w:t>Międzyzakładowy Klub Sportowy „GRANAT”</w:t>
            </w:r>
          </w:p>
        </w:tc>
        <w:tc>
          <w:tcPr>
            <w:tcW w:w="1691" w:type="dxa"/>
            <w:vAlign w:val="center"/>
          </w:tcPr>
          <w:p w:rsidR="00200D44" w:rsidRPr="00D31998" w:rsidRDefault="00200D44" w:rsidP="00200D44">
            <w:pPr>
              <w:jc w:val="center"/>
              <w:rPr>
                <w:rFonts w:cstheme="minorHAnsi"/>
                <w:sz w:val="20"/>
                <w:szCs w:val="20"/>
              </w:rPr>
            </w:pPr>
            <w:r w:rsidRPr="00D31998">
              <w:rPr>
                <w:rFonts w:cstheme="minorHAnsi"/>
                <w:sz w:val="20"/>
                <w:szCs w:val="20"/>
              </w:rPr>
              <w:t>ul. Słoneczna,</w:t>
            </w:r>
          </w:p>
          <w:p w:rsidR="00200D44" w:rsidRPr="00D31998" w:rsidRDefault="00200D44" w:rsidP="00200D44">
            <w:pPr>
              <w:jc w:val="center"/>
              <w:rPr>
                <w:rFonts w:cstheme="minorHAnsi"/>
                <w:sz w:val="20"/>
                <w:szCs w:val="20"/>
              </w:rPr>
            </w:pPr>
            <w:r w:rsidRPr="00D31998">
              <w:rPr>
                <w:rFonts w:cstheme="minorHAnsi"/>
                <w:sz w:val="20"/>
                <w:szCs w:val="20"/>
              </w:rPr>
              <w:t>skr. poczt. 22 UPT 5</w:t>
            </w:r>
          </w:p>
          <w:p w:rsidR="00200D44" w:rsidRPr="00D31998" w:rsidRDefault="00200D44" w:rsidP="00200D44">
            <w:pPr>
              <w:jc w:val="center"/>
              <w:rPr>
                <w:rFonts w:cstheme="minorHAnsi"/>
                <w:sz w:val="20"/>
                <w:szCs w:val="20"/>
              </w:rPr>
            </w:pPr>
            <w:r w:rsidRPr="00D31998">
              <w:rPr>
                <w:rFonts w:cstheme="minorHAnsi"/>
                <w:sz w:val="20"/>
                <w:szCs w:val="20"/>
              </w:rPr>
              <w:t>26-110 Skarżysko-Kamienna</w:t>
            </w:r>
          </w:p>
        </w:tc>
        <w:tc>
          <w:tcPr>
            <w:tcW w:w="4116" w:type="dxa"/>
            <w:vAlign w:val="center"/>
          </w:tcPr>
          <w:p w:rsidR="00200D44" w:rsidRPr="00D31998" w:rsidRDefault="00200D44" w:rsidP="00200D44">
            <w:pPr>
              <w:jc w:val="center"/>
              <w:rPr>
                <w:rFonts w:cstheme="minorHAnsi"/>
                <w:sz w:val="20"/>
                <w:szCs w:val="20"/>
              </w:rPr>
            </w:pPr>
            <w:r w:rsidRPr="00D31998">
              <w:rPr>
                <w:rFonts w:cstheme="minorHAnsi"/>
                <w:sz w:val="20"/>
                <w:szCs w:val="20"/>
              </w:rPr>
              <w:t>„GRANAT” jest klubem jednosekcyjnym, szkolącym  zawodników w dyscyplinie piłka nożna. Bierze udział</w:t>
            </w:r>
          </w:p>
          <w:p w:rsidR="00200D44" w:rsidRPr="00D31998" w:rsidRDefault="00200D44" w:rsidP="00200D44">
            <w:pPr>
              <w:jc w:val="center"/>
              <w:rPr>
                <w:rFonts w:cstheme="minorHAnsi"/>
                <w:sz w:val="20"/>
                <w:szCs w:val="20"/>
              </w:rPr>
            </w:pPr>
            <w:r w:rsidRPr="00D31998">
              <w:rPr>
                <w:rFonts w:cstheme="minorHAnsi"/>
                <w:sz w:val="20"/>
                <w:szCs w:val="20"/>
              </w:rPr>
              <w:t>w rozgrywkach organizowanych przez ŚZPN.</w:t>
            </w:r>
          </w:p>
        </w:tc>
      </w:tr>
      <w:tr w:rsidR="00D31998" w:rsidRPr="00D31998" w:rsidTr="00552A90">
        <w:trPr>
          <w:cantSplit/>
          <w:jc w:val="center"/>
        </w:trPr>
        <w:tc>
          <w:tcPr>
            <w:tcW w:w="851" w:type="dxa"/>
            <w:vAlign w:val="center"/>
          </w:tcPr>
          <w:p w:rsidR="00200D44" w:rsidRPr="00D31998" w:rsidRDefault="00200D44" w:rsidP="00200D44">
            <w:pPr>
              <w:jc w:val="center"/>
              <w:rPr>
                <w:rFonts w:cstheme="minorHAnsi"/>
                <w:sz w:val="20"/>
                <w:szCs w:val="20"/>
              </w:rPr>
            </w:pPr>
            <w:r w:rsidRPr="00D31998">
              <w:rPr>
                <w:rFonts w:cstheme="minorHAnsi"/>
                <w:sz w:val="20"/>
                <w:szCs w:val="20"/>
              </w:rPr>
              <w:t>3.</w:t>
            </w:r>
          </w:p>
        </w:tc>
        <w:tc>
          <w:tcPr>
            <w:tcW w:w="2235" w:type="dxa"/>
            <w:vAlign w:val="center"/>
          </w:tcPr>
          <w:p w:rsidR="00200D44" w:rsidRPr="00D31998" w:rsidRDefault="00200D44" w:rsidP="00200D44">
            <w:pPr>
              <w:jc w:val="center"/>
              <w:rPr>
                <w:rFonts w:cstheme="minorHAnsi"/>
                <w:b/>
                <w:sz w:val="20"/>
                <w:szCs w:val="20"/>
              </w:rPr>
            </w:pPr>
            <w:r w:rsidRPr="00D31998">
              <w:rPr>
                <w:rFonts w:cstheme="minorHAnsi"/>
                <w:b/>
                <w:sz w:val="20"/>
                <w:szCs w:val="20"/>
              </w:rPr>
              <w:t>Piłkarska Akademia Skarżyska</w:t>
            </w:r>
          </w:p>
        </w:tc>
        <w:tc>
          <w:tcPr>
            <w:tcW w:w="1691" w:type="dxa"/>
            <w:vAlign w:val="center"/>
          </w:tcPr>
          <w:p w:rsidR="00200D44" w:rsidRPr="00D31998" w:rsidRDefault="00200D44" w:rsidP="00200D44">
            <w:pPr>
              <w:jc w:val="center"/>
              <w:rPr>
                <w:rFonts w:cstheme="minorHAnsi"/>
                <w:sz w:val="20"/>
                <w:szCs w:val="20"/>
              </w:rPr>
            </w:pPr>
            <w:r w:rsidRPr="00D31998">
              <w:rPr>
                <w:rFonts w:cstheme="minorHAnsi"/>
                <w:sz w:val="20"/>
                <w:szCs w:val="20"/>
              </w:rPr>
              <w:t>ul. Sienkiewicza 34</w:t>
            </w:r>
          </w:p>
          <w:p w:rsidR="00200D44" w:rsidRPr="00D31998" w:rsidRDefault="00200D44" w:rsidP="00200D44">
            <w:pPr>
              <w:jc w:val="center"/>
              <w:rPr>
                <w:rFonts w:cstheme="minorHAnsi"/>
                <w:sz w:val="20"/>
                <w:szCs w:val="20"/>
              </w:rPr>
            </w:pPr>
            <w:r w:rsidRPr="00D31998">
              <w:rPr>
                <w:rFonts w:cstheme="minorHAnsi"/>
                <w:sz w:val="20"/>
                <w:szCs w:val="20"/>
              </w:rPr>
              <w:t>26-110 Skarżysko-Kamienna</w:t>
            </w:r>
          </w:p>
        </w:tc>
        <w:tc>
          <w:tcPr>
            <w:tcW w:w="4116" w:type="dxa"/>
            <w:vAlign w:val="center"/>
          </w:tcPr>
          <w:p w:rsidR="00200D44" w:rsidRPr="00D31998" w:rsidRDefault="00200D44" w:rsidP="00200D44">
            <w:pPr>
              <w:jc w:val="center"/>
              <w:rPr>
                <w:rFonts w:cstheme="minorHAnsi"/>
                <w:sz w:val="20"/>
                <w:szCs w:val="20"/>
              </w:rPr>
            </w:pPr>
            <w:r w:rsidRPr="00D31998">
              <w:rPr>
                <w:rFonts w:cstheme="minorHAnsi"/>
                <w:sz w:val="20"/>
                <w:szCs w:val="20"/>
              </w:rPr>
              <w:t>Piłkarska Akademia Skarżyska prowadzi działalność</w:t>
            </w:r>
          </w:p>
          <w:p w:rsidR="00200D44" w:rsidRPr="00D31998" w:rsidRDefault="00200D44" w:rsidP="00200D44">
            <w:pPr>
              <w:jc w:val="center"/>
              <w:rPr>
                <w:rFonts w:cstheme="minorHAnsi"/>
                <w:sz w:val="20"/>
                <w:szCs w:val="20"/>
              </w:rPr>
            </w:pPr>
            <w:r w:rsidRPr="00D31998">
              <w:rPr>
                <w:rFonts w:cstheme="minorHAnsi"/>
                <w:sz w:val="20"/>
                <w:szCs w:val="20"/>
              </w:rPr>
              <w:t>w zakresie organizowania pozalekcyjnego życia sportowego uczniów i angażowania ich do różnorodnych form aktywności ruchowej. Realizuje zajęcia sportowe dla dzieci i młodzieży,treningi gry w piłkę nożną dla różnych roczników dzieci</w:t>
            </w:r>
          </w:p>
          <w:p w:rsidR="00200D44" w:rsidRPr="00D31998" w:rsidRDefault="00200D44" w:rsidP="00200D44">
            <w:pPr>
              <w:jc w:val="center"/>
              <w:rPr>
                <w:rFonts w:cstheme="minorHAnsi"/>
                <w:sz w:val="20"/>
                <w:szCs w:val="20"/>
              </w:rPr>
            </w:pPr>
            <w:r w:rsidRPr="00D31998">
              <w:rPr>
                <w:rFonts w:cstheme="minorHAnsi"/>
                <w:sz w:val="20"/>
                <w:szCs w:val="20"/>
              </w:rPr>
              <w:t>i młodzieży, organizuje turnieje piłkarskie</w:t>
            </w:r>
          </w:p>
          <w:p w:rsidR="00200D44" w:rsidRPr="00D31998" w:rsidRDefault="00200D44" w:rsidP="00200D44">
            <w:pPr>
              <w:jc w:val="center"/>
              <w:rPr>
                <w:rFonts w:cstheme="minorHAnsi"/>
                <w:sz w:val="20"/>
                <w:szCs w:val="20"/>
              </w:rPr>
            </w:pPr>
            <w:r w:rsidRPr="00D31998">
              <w:rPr>
                <w:rFonts w:cstheme="minorHAnsi"/>
                <w:sz w:val="20"/>
                <w:szCs w:val="20"/>
              </w:rPr>
              <w:t>i wyjazdowe obozy sportowo-rekreacyjne.</w:t>
            </w:r>
          </w:p>
        </w:tc>
      </w:tr>
      <w:tr w:rsidR="00D31998" w:rsidRPr="00D31998" w:rsidTr="00552A90">
        <w:trPr>
          <w:cantSplit/>
          <w:jc w:val="center"/>
        </w:trPr>
        <w:tc>
          <w:tcPr>
            <w:tcW w:w="851" w:type="dxa"/>
            <w:vAlign w:val="center"/>
          </w:tcPr>
          <w:p w:rsidR="00200D44" w:rsidRPr="00D31998" w:rsidRDefault="00200D44" w:rsidP="00200D44">
            <w:pPr>
              <w:jc w:val="center"/>
              <w:rPr>
                <w:rFonts w:cstheme="minorHAnsi"/>
                <w:sz w:val="20"/>
                <w:szCs w:val="20"/>
              </w:rPr>
            </w:pPr>
            <w:r w:rsidRPr="00D31998">
              <w:rPr>
                <w:rFonts w:cstheme="minorHAnsi"/>
                <w:sz w:val="20"/>
                <w:szCs w:val="20"/>
              </w:rPr>
              <w:t>4.</w:t>
            </w:r>
          </w:p>
        </w:tc>
        <w:tc>
          <w:tcPr>
            <w:tcW w:w="2235" w:type="dxa"/>
            <w:vAlign w:val="center"/>
          </w:tcPr>
          <w:p w:rsidR="00200D44" w:rsidRPr="00D31998" w:rsidRDefault="00200D44" w:rsidP="00200D44">
            <w:pPr>
              <w:jc w:val="center"/>
              <w:rPr>
                <w:rFonts w:cstheme="minorHAnsi"/>
                <w:b/>
                <w:sz w:val="20"/>
                <w:szCs w:val="20"/>
              </w:rPr>
            </w:pPr>
            <w:r w:rsidRPr="00D31998">
              <w:rPr>
                <w:rFonts w:cstheme="minorHAnsi"/>
                <w:b/>
                <w:sz w:val="20"/>
                <w:szCs w:val="20"/>
              </w:rPr>
              <w:t>Skarżyskie Towarzystwo Sportowe</w:t>
            </w:r>
          </w:p>
        </w:tc>
        <w:tc>
          <w:tcPr>
            <w:tcW w:w="1691" w:type="dxa"/>
            <w:vAlign w:val="center"/>
          </w:tcPr>
          <w:p w:rsidR="00200D44" w:rsidRPr="00D31998" w:rsidRDefault="00200D44" w:rsidP="00200D44">
            <w:pPr>
              <w:jc w:val="center"/>
              <w:rPr>
                <w:rFonts w:cstheme="minorHAnsi"/>
                <w:sz w:val="20"/>
                <w:szCs w:val="20"/>
              </w:rPr>
            </w:pPr>
            <w:r w:rsidRPr="00D31998">
              <w:rPr>
                <w:rFonts w:cstheme="minorHAnsi"/>
                <w:sz w:val="20"/>
                <w:szCs w:val="20"/>
              </w:rPr>
              <w:t>ul. Spółdzielcza 19</w:t>
            </w:r>
          </w:p>
          <w:p w:rsidR="00200D44" w:rsidRPr="00D31998" w:rsidRDefault="00200D44" w:rsidP="00200D44">
            <w:pPr>
              <w:jc w:val="center"/>
              <w:rPr>
                <w:rFonts w:cstheme="minorHAnsi"/>
                <w:sz w:val="20"/>
                <w:szCs w:val="20"/>
              </w:rPr>
            </w:pPr>
            <w:r w:rsidRPr="00D31998">
              <w:rPr>
                <w:rFonts w:cstheme="minorHAnsi"/>
                <w:sz w:val="20"/>
                <w:szCs w:val="20"/>
              </w:rPr>
              <w:t>26-110 Skarżysko-Kamienna</w:t>
            </w:r>
          </w:p>
          <w:p w:rsidR="00200D44" w:rsidRPr="00D31998" w:rsidRDefault="00200D44" w:rsidP="00200D44">
            <w:pPr>
              <w:jc w:val="center"/>
              <w:rPr>
                <w:rFonts w:cstheme="minorHAnsi"/>
                <w:sz w:val="20"/>
                <w:szCs w:val="20"/>
              </w:rPr>
            </w:pPr>
          </w:p>
          <w:p w:rsidR="00200D44" w:rsidRPr="00D31998" w:rsidRDefault="00200D44" w:rsidP="00200D44">
            <w:pPr>
              <w:jc w:val="center"/>
              <w:rPr>
                <w:rFonts w:cstheme="minorHAnsi"/>
                <w:sz w:val="20"/>
                <w:szCs w:val="20"/>
              </w:rPr>
            </w:pPr>
          </w:p>
        </w:tc>
        <w:tc>
          <w:tcPr>
            <w:tcW w:w="4116" w:type="dxa"/>
            <w:vAlign w:val="center"/>
          </w:tcPr>
          <w:p w:rsidR="00200D44" w:rsidRPr="00D31998" w:rsidRDefault="00200D44" w:rsidP="00200D44">
            <w:pPr>
              <w:jc w:val="center"/>
              <w:rPr>
                <w:rFonts w:cstheme="minorHAnsi"/>
                <w:sz w:val="20"/>
                <w:szCs w:val="20"/>
              </w:rPr>
            </w:pPr>
            <w:r w:rsidRPr="00D31998">
              <w:rPr>
                <w:rFonts w:cstheme="minorHAnsi"/>
                <w:sz w:val="20"/>
                <w:szCs w:val="20"/>
              </w:rPr>
              <w:t>STS Organizacja zajmuje się krzewieniem sportu wśród dzieci i młodzieży, organizacją masowych imprez sportowych, prowadzeniem szkolenia sportowego dla zawodników i zawodniczek w sekcjach: piłki siatkowej,lekkoatletycznej, pływania.</w:t>
            </w:r>
          </w:p>
        </w:tc>
      </w:tr>
      <w:tr w:rsidR="00D31998" w:rsidRPr="00D31998" w:rsidTr="00552A90">
        <w:trPr>
          <w:cantSplit/>
          <w:jc w:val="center"/>
        </w:trPr>
        <w:tc>
          <w:tcPr>
            <w:tcW w:w="851" w:type="dxa"/>
            <w:vAlign w:val="center"/>
          </w:tcPr>
          <w:p w:rsidR="00200D44" w:rsidRPr="00D31998" w:rsidRDefault="00200D44" w:rsidP="00200D44">
            <w:pPr>
              <w:jc w:val="center"/>
              <w:rPr>
                <w:rFonts w:cstheme="minorHAnsi"/>
                <w:sz w:val="20"/>
                <w:szCs w:val="20"/>
              </w:rPr>
            </w:pPr>
            <w:r w:rsidRPr="00D31998">
              <w:rPr>
                <w:rFonts w:cstheme="minorHAnsi"/>
                <w:sz w:val="20"/>
                <w:szCs w:val="20"/>
              </w:rPr>
              <w:t>5.</w:t>
            </w:r>
          </w:p>
        </w:tc>
        <w:tc>
          <w:tcPr>
            <w:tcW w:w="2235" w:type="dxa"/>
            <w:vAlign w:val="center"/>
          </w:tcPr>
          <w:p w:rsidR="00200D44" w:rsidRPr="00D31998" w:rsidRDefault="00200D44" w:rsidP="00200D44">
            <w:pPr>
              <w:jc w:val="center"/>
              <w:rPr>
                <w:rFonts w:cstheme="minorHAnsi"/>
                <w:b/>
                <w:sz w:val="20"/>
                <w:szCs w:val="20"/>
              </w:rPr>
            </w:pPr>
            <w:r w:rsidRPr="00D31998">
              <w:rPr>
                <w:rFonts w:cstheme="minorHAnsi"/>
                <w:b/>
                <w:sz w:val="20"/>
                <w:szCs w:val="20"/>
              </w:rPr>
              <w:t>Skarżyski Klub Sportów Walki „KYOKUSHIN-KARATE”</w:t>
            </w:r>
          </w:p>
          <w:p w:rsidR="00200D44" w:rsidRPr="00D31998" w:rsidRDefault="00200D44" w:rsidP="00200D44">
            <w:pPr>
              <w:jc w:val="center"/>
              <w:rPr>
                <w:rFonts w:cstheme="minorHAnsi"/>
                <w:b/>
                <w:i/>
                <w:sz w:val="20"/>
                <w:szCs w:val="20"/>
              </w:rPr>
            </w:pPr>
          </w:p>
        </w:tc>
        <w:tc>
          <w:tcPr>
            <w:tcW w:w="1691" w:type="dxa"/>
            <w:vAlign w:val="center"/>
          </w:tcPr>
          <w:p w:rsidR="00200D44" w:rsidRPr="00D31998" w:rsidRDefault="00200D44" w:rsidP="00200D44">
            <w:pPr>
              <w:jc w:val="center"/>
              <w:rPr>
                <w:rFonts w:cstheme="minorHAnsi"/>
                <w:sz w:val="20"/>
                <w:szCs w:val="20"/>
              </w:rPr>
            </w:pPr>
            <w:r w:rsidRPr="00D31998">
              <w:rPr>
                <w:rFonts w:cstheme="minorHAnsi"/>
                <w:sz w:val="20"/>
                <w:szCs w:val="20"/>
              </w:rPr>
              <w:t>ul. Tysiąclecia 22</w:t>
            </w:r>
          </w:p>
          <w:p w:rsidR="00200D44" w:rsidRPr="00D31998" w:rsidRDefault="00200D44" w:rsidP="00200D44">
            <w:pPr>
              <w:jc w:val="center"/>
              <w:rPr>
                <w:rFonts w:cstheme="minorHAnsi"/>
                <w:sz w:val="20"/>
                <w:szCs w:val="20"/>
              </w:rPr>
            </w:pPr>
            <w:r w:rsidRPr="00D31998">
              <w:rPr>
                <w:rFonts w:cstheme="minorHAnsi"/>
                <w:sz w:val="20"/>
                <w:szCs w:val="20"/>
              </w:rPr>
              <w:t>26-110 Skarżysko-Kamienna</w:t>
            </w:r>
          </w:p>
          <w:p w:rsidR="00200D44" w:rsidRPr="00D31998" w:rsidRDefault="00200D44" w:rsidP="00200D44">
            <w:pPr>
              <w:jc w:val="center"/>
              <w:rPr>
                <w:rFonts w:cstheme="minorHAnsi"/>
                <w:sz w:val="20"/>
                <w:szCs w:val="20"/>
              </w:rPr>
            </w:pPr>
          </w:p>
          <w:p w:rsidR="00200D44" w:rsidRPr="00D31998" w:rsidRDefault="00200D44" w:rsidP="00200D44">
            <w:pPr>
              <w:jc w:val="center"/>
              <w:rPr>
                <w:rFonts w:cstheme="minorHAnsi"/>
                <w:sz w:val="20"/>
                <w:szCs w:val="20"/>
              </w:rPr>
            </w:pPr>
          </w:p>
        </w:tc>
        <w:tc>
          <w:tcPr>
            <w:tcW w:w="4116" w:type="dxa"/>
            <w:vAlign w:val="center"/>
          </w:tcPr>
          <w:p w:rsidR="00200D44" w:rsidRPr="00D31998" w:rsidRDefault="00200D44" w:rsidP="00200D44">
            <w:pPr>
              <w:jc w:val="center"/>
              <w:rPr>
                <w:rFonts w:cstheme="minorHAnsi"/>
                <w:sz w:val="20"/>
                <w:szCs w:val="20"/>
              </w:rPr>
            </w:pPr>
            <w:r w:rsidRPr="00D31998">
              <w:rPr>
                <w:rFonts w:cstheme="minorHAnsi"/>
                <w:sz w:val="20"/>
                <w:szCs w:val="20"/>
              </w:rPr>
              <w:t>Skarżyski Klub Sportów Walki zajmuje się propagowaniem karate-kyokushin i uzupełniających dyscyplin sportowych na terenie miasta. Prowadzi szkolenia dla dzieci i młodzieży oraz corocznie organizuje imprezy sportowe połączone</w:t>
            </w:r>
          </w:p>
          <w:p w:rsidR="00200D44" w:rsidRPr="00D31998" w:rsidRDefault="00200D44" w:rsidP="00200D44">
            <w:pPr>
              <w:jc w:val="center"/>
              <w:rPr>
                <w:rFonts w:cstheme="minorHAnsi"/>
                <w:sz w:val="20"/>
                <w:szCs w:val="20"/>
              </w:rPr>
            </w:pPr>
            <w:r w:rsidRPr="00D31998">
              <w:rPr>
                <w:rFonts w:cstheme="minorHAnsi"/>
                <w:sz w:val="20"/>
                <w:szCs w:val="20"/>
              </w:rPr>
              <w:t>z wypoczynkiem – Zimową i Letnią Akademię Karate.</w:t>
            </w:r>
          </w:p>
        </w:tc>
      </w:tr>
      <w:tr w:rsidR="00D31998" w:rsidRPr="00D31998" w:rsidTr="00552A90">
        <w:trPr>
          <w:cantSplit/>
          <w:jc w:val="center"/>
        </w:trPr>
        <w:tc>
          <w:tcPr>
            <w:tcW w:w="851" w:type="dxa"/>
            <w:vAlign w:val="center"/>
          </w:tcPr>
          <w:p w:rsidR="00200D44" w:rsidRPr="00D31998" w:rsidRDefault="00200D44" w:rsidP="00200D44">
            <w:pPr>
              <w:jc w:val="center"/>
              <w:rPr>
                <w:rFonts w:cstheme="minorHAnsi"/>
                <w:sz w:val="20"/>
                <w:szCs w:val="20"/>
              </w:rPr>
            </w:pPr>
            <w:r w:rsidRPr="00D31998">
              <w:rPr>
                <w:rFonts w:cstheme="minorHAnsi"/>
                <w:sz w:val="20"/>
                <w:szCs w:val="20"/>
              </w:rPr>
              <w:t>6.</w:t>
            </w:r>
          </w:p>
        </w:tc>
        <w:tc>
          <w:tcPr>
            <w:tcW w:w="2235" w:type="dxa"/>
            <w:vAlign w:val="center"/>
          </w:tcPr>
          <w:p w:rsidR="00200D44" w:rsidRPr="00D31998" w:rsidRDefault="00200D44" w:rsidP="00200D44">
            <w:pPr>
              <w:jc w:val="center"/>
              <w:rPr>
                <w:rFonts w:cstheme="minorHAnsi"/>
                <w:b/>
                <w:sz w:val="20"/>
                <w:szCs w:val="20"/>
              </w:rPr>
            </w:pPr>
            <w:r w:rsidRPr="00D31998">
              <w:rPr>
                <w:rFonts w:cstheme="minorHAnsi"/>
                <w:b/>
                <w:sz w:val="20"/>
                <w:szCs w:val="20"/>
              </w:rPr>
              <w:t>Uczniowski Klub Sportowy „CELSIUM”</w:t>
            </w:r>
          </w:p>
        </w:tc>
        <w:tc>
          <w:tcPr>
            <w:tcW w:w="1691" w:type="dxa"/>
            <w:vAlign w:val="center"/>
          </w:tcPr>
          <w:p w:rsidR="00200D44" w:rsidRPr="00D31998" w:rsidRDefault="00200D44" w:rsidP="00200D44">
            <w:pPr>
              <w:jc w:val="center"/>
              <w:rPr>
                <w:rFonts w:cstheme="minorHAnsi"/>
                <w:sz w:val="20"/>
                <w:szCs w:val="20"/>
              </w:rPr>
            </w:pPr>
            <w:r w:rsidRPr="00D31998">
              <w:rPr>
                <w:rFonts w:cstheme="minorHAnsi"/>
                <w:sz w:val="20"/>
                <w:szCs w:val="20"/>
              </w:rPr>
              <w:t>ul. Sezamkowa 23</w:t>
            </w:r>
          </w:p>
          <w:p w:rsidR="00200D44" w:rsidRPr="00D31998" w:rsidRDefault="00200D44" w:rsidP="00200D44">
            <w:pPr>
              <w:jc w:val="center"/>
              <w:rPr>
                <w:rFonts w:cstheme="minorHAnsi"/>
                <w:sz w:val="20"/>
                <w:szCs w:val="20"/>
              </w:rPr>
            </w:pPr>
            <w:r w:rsidRPr="00D31998">
              <w:rPr>
                <w:rFonts w:cstheme="minorHAnsi"/>
                <w:sz w:val="20"/>
                <w:szCs w:val="20"/>
              </w:rPr>
              <w:t>26-110 Skarżysko-Kamienna</w:t>
            </w:r>
          </w:p>
        </w:tc>
        <w:tc>
          <w:tcPr>
            <w:tcW w:w="4116" w:type="dxa"/>
            <w:vAlign w:val="center"/>
          </w:tcPr>
          <w:p w:rsidR="00200D44" w:rsidRPr="00D31998" w:rsidRDefault="00200D44" w:rsidP="00200D44">
            <w:pPr>
              <w:jc w:val="center"/>
              <w:rPr>
                <w:rFonts w:cstheme="minorHAnsi"/>
                <w:sz w:val="20"/>
                <w:szCs w:val="20"/>
              </w:rPr>
            </w:pPr>
            <w:r w:rsidRPr="00D31998">
              <w:rPr>
                <w:rFonts w:cstheme="minorHAnsi"/>
                <w:sz w:val="20"/>
                <w:szCs w:val="20"/>
              </w:rPr>
              <w:t>UKS„Celsium” uprawiania sportu w dyscyplinach: piłka nożna, siatkówka, lekkoatletyka (bieganie) oraz prowadzi zespół taneczny cheerleaderek. Klub zajmuje się propagowaniem uprawniania sportu i zdrowego trybu życia oraz zachęcaniem dzieci i młodzieży do aktywności fizycznej, a tym samym do ich wszechstronnego rozwoju fizycznego i mentalnego.</w:t>
            </w:r>
          </w:p>
          <w:p w:rsidR="00200D44" w:rsidRPr="00D31998" w:rsidRDefault="00200D44" w:rsidP="00200D44">
            <w:pPr>
              <w:jc w:val="center"/>
              <w:rPr>
                <w:rFonts w:cstheme="minorHAnsi"/>
                <w:sz w:val="20"/>
                <w:szCs w:val="20"/>
              </w:rPr>
            </w:pPr>
            <w:r w:rsidRPr="00D31998">
              <w:rPr>
                <w:rFonts w:cstheme="minorHAnsi"/>
                <w:sz w:val="20"/>
                <w:szCs w:val="20"/>
              </w:rPr>
              <w:t>Zawodnicy sekcji lekkoatletycznej klubu biorą udział w licznych imprezach biegowych, osiągając wysokie miejsca.</w:t>
            </w:r>
          </w:p>
        </w:tc>
      </w:tr>
      <w:tr w:rsidR="00D31998" w:rsidRPr="00D31998" w:rsidTr="00552A90">
        <w:trPr>
          <w:cantSplit/>
          <w:jc w:val="center"/>
        </w:trPr>
        <w:tc>
          <w:tcPr>
            <w:tcW w:w="851" w:type="dxa"/>
            <w:vAlign w:val="center"/>
          </w:tcPr>
          <w:p w:rsidR="00200D44" w:rsidRPr="00D31998" w:rsidRDefault="00200D44" w:rsidP="00200D44">
            <w:pPr>
              <w:jc w:val="center"/>
              <w:rPr>
                <w:rFonts w:cstheme="minorHAnsi"/>
                <w:sz w:val="20"/>
                <w:szCs w:val="20"/>
              </w:rPr>
            </w:pPr>
            <w:r w:rsidRPr="00D31998">
              <w:rPr>
                <w:rFonts w:cstheme="minorHAnsi"/>
                <w:sz w:val="20"/>
                <w:szCs w:val="20"/>
              </w:rPr>
              <w:t>7.</w:t>
            </w:r>
          </w:p>
        </w:tc>
        <w:tc>
          <w:tcPr>
            <w:tcW w:w="2235" w:type="dxa"/>
            <w:vAlign w:val="center"/>
          </w:tcPr>
          <w:p w:rsidR="00200D44" w:rsidRPr="00D31998" w:rsidRDefault="00200D44" w:rsidP="00200D44">
            <w:pPr>
              <w:jc w:val="center"/>
              <w:rPr>
                <w:rFonts w:cstheme="minorHAnsi"/>
                <w:b/>
                <w:sz w:val="20"/>
                <w:szCs w:val="20"/>
              </w:rPr>
            </w:pPr>
            <w:r w:rsidRPr="00D31998">
              <w:rPr>
                <w:rFonts w:cstheme="minorHAnsi"/>
                <w:b/>
                <w:sz w:val="20"/>
                <w:szCs w:val="20"/>
              </w:rPr>
              <w:t>Uczniowski Klub Sportowy „RELAKS”</w:t>
            </w:r>
          </w:p>
          <w:p w:rsidR="00200D44" w:rsidRPr="00D31998" w:rsidRDefault="00200D44" w:rsidP="00200D44">
            <w:pPr>
              <w:jc w:val="center"/>
              <w:rPr>
                <w:rFonts w:cstheme="minorHAnsi"/>
                <w:b/>
                <w:i/>
                <w:sz w:val="20"/>
                <w:szCs w:val="20"/>
              </w:rPr>
            </w:pPr>
          </w:p>
        </w:tc>
        <w:tc>
          <w:tcPr>
            <w:tcW w:w="1691" w:type="dxa"/>
            <w:vAlign w:val="center"/>
          </w:tcPr>
          <w:p w:rsidR="00200D44" w:rsidRPr="00D31998" w:rsidRDefault="00200D44" w:rsidP="00200D44">
            <w:pPr>
              <w:jc w:val="center"/>
              <w:rPr>
                <w:rFonts w:cstheme="minorHAnsi"/>
                <w:sz w:val="20"/>
                <w:szCs w:val="20"/>
              </w:rPr>
            </w:pPr>
            <w:r w:rsidRPr="00D31998">
              <w:rPr>
                <w:rFonts w:cstheme="minorHAnsi"/>
                <w:sz w:val="20"/>
                <w:szCs w:val="20"/>
              </w:rPr>
              <w:t>al. Piłsudskiego 50</w:t>
            </w:r>
          </w:p>
          <w:p w:rsidR="00200D44" w:rsidRPr="00D31998" w:rsidRDefault="00200D44" w:rsidP="00200D44">
            <w:pPr>
              <w:jc w:val="center"/>
              <w:rPr>
                <w:rFonts w:cstheme="minorHAnsi"/>
                <w:sz w:val="20"/>
                <w:szCs w:val="20"/>
              </w:rPr>
            </w:pPr>
            <w:r w:rsidRPr="00D31998">
              <w:rPr>
                <w:rFonts w:cstheme="minorHAnsi"/>
                <w:sz w:val="20"/>
                <w:szCs w:val="20"/>
              </w:rPr>
              <w:t>26-110 Skarżysko-Kamienna</w:t>
            </w:r>
          </w:p>
          <w:p w:rsidR="00200D44" w:rsidRPr="00D31998" w:rsidRDefault="00200D44" w:rsidP="00200D44">
            <w:pPr>
              <w:jc w:val="center"/>
              <w:rPr>
                <w:rFonts w:cstheme="minorHAnsi"/>
                <w:sz w:val="20"/>
                <w:szCs w:val="20"/>
              </w:rPr>
            </w:pPr>
          </w:p>
          <w:p w:rsidR="00200D44" w:rsidRPr="00D31998" w:rsidRDefault="00200D44" w:rsidP="00200D44">
            <w:pPr>
              <w:jc w:val="center"/>
              <w:rPr>
                <w:rFonts w:cstheme="minorHAnsi"/>
                <w:sz w:val="20"/>
                <w:szCs w:val="20"/>
              </w:rPr>
            </w:pPr>
            <w:r w:rsidRPr="00D31998">
              <w:rPr>
                <w:rFonts w:cstheme="minorHAnsi"/>
                <w:sz w:val="20"/>
                <w:szCs w:val="20"/>
              </w:rPr>
              <w:t>Godz. urzędowania:</w:t>
            </w:r>
          </w:p>
          <w:p w:rsidR="00200D44" w:rsidRPr="00D31998" w:rsidRDefault="00200D44" w:rsidP="00200D44">
            <w:pPr>
              <w:jc w:val="center"/>
              <w:rPr>
                <w:rFonts w:cstheme="minorHAnsi"/>
                <w:sz w:val="20"/>
                <w:szCs w:val="20"/>
              </w:rPr>
            </w:pPr>
            <w:r w:rsidRPr="00D31998">
              <w:rPr>
                <w:rFonts w:cstheme="minorHAnsi"/>
                <w:sz w:val="20"/>
                <w:szCs w:val="20"/>
              </w:rPr>
              <w:t>8:00 – 15:00</w:t>
            </w:r>
          </w:p>
        </w:tc>
        <w:tc>
          <w:tcPr>
            <w:tcW w:w="4116" w:type="dxa"/>
            <w:vAlign w:val="center"/>
          </w:tcPr>
          <w:p w:rsidR="00200D44" w:rsidRPr="00D31998" w:rsidRDefault="00200D44" w:rsidP="00200D44">
            <w:pPr>
              <w:jc w:val="center"/>
              <w:rPr>
                <w:rFonts w:cstheme="minorHAnsi"/>
                <w:sz w:val="20"/>
                <w:szCs w:val="20"/>
              </w:rPr>
            </w:pPr>
            <w:r w:rsidRPr="00D31998">
              <w:rPr>
                <w:rFonts w:cstheme="minorHAnsi"/>
                <w:sz w:val="20"/>
                <w:szCs w:val="20"/>
              </w:rPr>
              <w:t>Działalność sportowa klubu opiera się na sekcjikickboxingu oraz sekcji żeńskiej siatkówki. Klub jest członkiem Polskiego Związku Kickboxingu, biorąc aktywny udział w ogólnopolskich zawodach sportowych organizowanych przez Związek. Prowadzi działalność mającą na celu upowszechnianie kultury fizycznej wśród młodzieży szkolnej. Organizuje obozy sportowe oraz zajęcia pozalekcyjne.Zawodnicy klubu odnoszą wiele sukcesów sportowych na najwyższym poziomie krajowym i europejskim.</w:t>
            </w:r>
          </w:p>
        </w:tc>
      </w:tr>
      <w:tr w:rsidR="00200D44" w:rsidRPr="00D31998" w:rsidTr="00552A90">
        <w:trPr>
          <w:cantSplit/>
          <w:jc w:val="center"/>
        </w:trPr>
        <w:tc>
          <w:tcPr>
            <w:tcW w:w="851" w:type="dxa"/>
            <w:vAlign w:val="center"/>
          </w:tcPr>
          <w:p w:rsidR="00200D44" w:rsidRPr="00D31998" w:rsidRDefault="00200D44" w:rsidP="00200D44">
            <w:pPr>
              <w:jc w:val="center"/>
              <w:rPr>
                <w:rFonts w:cstheme="minorHAnsi"/>
                <w:sz w:val="20"/>
                <w:szCs w:val="20"/>
              </w:rPr>
            </w:pPr>
            <w:r w:rsidRPr="00D31998">
              <w:rPr>
                <w:rFonts w:cstheme="minorHAnsi"/>
                <w:sz w:val="20"/>
                <w:szCs w:val="20"/>
              </w:rPr>
              <w:t>8.</w:t>
            </w:r>
          </w:p>
        </w:tc>
        <w:tc>
          <w:tcPr>
            <w:tcW w:w="2235" w:type="dxa"/>
            <w:vAlign w:val="center"/>
          </w:tcPr>
          <w:p w:rsidR="00200D44" w:rsidRPr="00D31998" w:rsidRDefault="00200D44" w:rsidP="00200D44">
            <w:pPr>
              <w:jc w:val="center"/>
              <w:rPr>
                <w:rFonts w:cstheme="minorHAnsi"/>
                <w:b/>
                <w:i/>
                <w:sz w:val="20"/>
                <w:szCs w:val="20"/>
              </w:rPr>
            </w:pPr>
            <w:r w:rsidRPr="00D31998">
              <w:rPr>
                <w:rFonts w:cstheme="minorHAnsi"/>
                <w:b/>
                <w:sz w:val="20"/>
                <w:szCs w:val="20"/>
              </w:rPr>
              <w:t>Klub Sportowy „ESKA SKARŻYSKO</w:t>
            </w:r>
            <w:r w:rsidRPr="00D31998">
              <w:rPr>
                <w:rFonts w:cstheme="minorHAnsi"/>
                <w:b/>
                <w:i/>
                <w:sz w:val="20"/>
                <w:szCs w:val="20"/>
              </w:rPr>
              <w:t xml:space="preserve"> ”</w:t>
            </w:r>
          </w:p>
          <w:p w:rsidR="00200D44" w:rsidRPr="00D31998" w:rsidRDefault="00200D44" w:rsidP="00200D44">
            <w:pPr>
              <w:jc w:val="center"/>
              <w:rPr>
                <w:rFonts w:cstheme="minorHAnsi"/>
                <w:b/>
                <w:i/>
                <w:sz w:val="20"/>
                <w:szCs w:val="20"/>
                <w:highlight w:val="yellow"/>
              </w:rPr>
            </w:pPr>
          </w:p>
        </w:tc>
        <w:tc>
          <w:tcPr>
            <w:tcW w:w="1691" w:type="dxa"/>
            <w:vAlign w:val="center"/>
          </w:tcPr>
          <w:p w:rsidR="00200D44" w:rsidRPr="00D31998" w:rsidRDefault="00200D44" w:rsidP="00200D44">
            <w:pPr>
              <w:jc w:val="center"/>
              <w:rPr>
                <w:rFonts w:cstheme="minorHAnsi"/>
                <w:sz w:val="20"/>
                <w:szCs w:val="20"/>
              </w:rPr>
            </w:pPr>
            <w:r w:rsidRPr="00D31998">
              <w:rPr>
                <w:rFonts w:cstheme="minorHAnsi"/>
                <w:sz w:val="20"/>
                <w:szCs w:val="20"/>
              </w:rPr>
              <w:t>Majków ul. L. Staffa 75</w:t>
            </w:r>
          </w:p>
          <w:p w:rsidR="00200D44" w:rsidRPr="00D31998" w:rsidRDefault="00200D44" w:rsidP="00200D44">
            <w:pPr>
              <w:jc w:val="center"/>
              <w:rPr>
                <w:rFonts w:cstheme="minorHAnsi"/>
                <w:sz w:val="20"/>
                <w:szCs w:val="20"/>
              </w:rPr>
            </w:pPr>
            <w:r w:rsidRPr="00D31998">
              <w:rPr>
                <w:rFonts w:cstheme="minorHAnsi"/>
                <w:sz w:val="20"/>
                <w:szCs w:val="20"/>
              </w:rPr>
              <w:t>26-110 Skarżysko-Kamienna</w:t>
            </w:r>
          </w:p>
        </w:tc>
        <w:tc>
          <w:tcPr>
            <w:tcW w:w="4116" w:type="dxa"/>
            <w:vAlign w:val="center"/>
          </w:tcPr>
          <w:p w:rsidR="00200D44" w:rsidRPr="00D31998" w:rsidRDefault="00200D44" w:rsidP="00200D44">
            <w:pPr>
              <w:jc w:val="center"/>
              <w:rPr>
                <w:rFonts w:cstheme="minorHAnsi"/>
                <w:sz w:val="20"/>
                <w:szCs w:val="20"/>
              </w:rPr>
            </w:pPr>
            <w:r w:rsidRPr="00D31998">
              <w:rPr>
                <w:rFonts w:cstheme="minorHAnsi"/>
                <w:sz w:val="20"/>
                <w:szCs w:val="20"/>
              </w:rPr>
              <w:t>Klub Sportowy „ESKA” realizuje zadania propagujące zdrowy tryb życia wśród dzieci i młodzieży oraz aktywne życie seniorów. Realizuje pozalekcyjne zajęcia sportowe w formie treningów piłki nożnej</w:t>
            </w:r>
          </w:p>
          <w:p w:rsidR="00200D44" w:rsidRPr="00D31998" w:rsidRDefault="00200D44" w:rsidP="00200D44">
            <w:pPr>
              <w:jc w:val="center"/>
              <w:rPr>
                <w:rFonts w:cstheme="minorHAnsi"/>
                <w:sz w:val="20"/>
                <w:szCs w:val="20"/>
              </w:rPr>
            </w:pPr>
            <w:r w:rsidRPr="00D31998">
              <w:rPr>
                <w:rFonts w:cstheme="minorHAnsi"/>
                <w:sz w:val="20"/>
                <w:szCs w:val="20"/>
              </w:rPr>
              <w:t>dla chłopców i dziewczynek.</w:t>
            </w:r>
          </w:p>
        </w:tc>
      </w:tr>
    </w:tbl>
    <w:p w:rsidR="00200D44" w:rsidRPr="00D31998" w:rsidRDefault="00200D44" w:rsidP="00BB5E00">
      <w:pPr>
        <w:spacing w:after="120" w:line="240" w:lineRule="auto"/>
        <w:jc w:val="both"/>
        <w:rPr>
          <w:i/>
          <w:sz w:val="24"/>
          <w:szCs w:val="24"/>
        </w:rPr>
      </w:pPr>
    </w:p>
    <w:p w:rsidR="006B1FB7" w:rsidRPr="00D31998" w:rsidRDefault="006B1FB7" w:rsidP="00552A90">
      <w:pPr>
        <w:spacing w:after="120" w:line="240" w:lineRule="auto"/>
        <w:jc w:val="both"/>
        <w:rPr>
          <w:sz w:val="24"/>
          <w:szCs w:val="24"/>
          <w:u w:val="single"/>
        </w:rPr>
      </w:pPr>
      <w:r w:rsidRPr="00D31998">
        <w:rPr>
          <w:sz w:val="24"/>
          <w:szCs w:val="24"/>
          <w:u w:val="single"/>
        </w:rPr>
        <w:t xml:space="preserve">Gmina </w:t>
      </w:r>
      <w:r w:rsidR="00200D44" w:rsidRPr="00D31998">
        <w:rPr>
          <w:sz w:val="24"/>
          <w:szCs w:val="24"/>
          <w:u w:val="single"/>
        </w:rPr>
        <w:t>Skarżysko Kościelne</w:t>
      </w:r>
    </w:p>
    <w:p w:rsidR="004C0131" w:rsidRPr="00D31998" w:rsidRDefault="004C0131" w:rsidP="00552A90">
      <w:pPr>
        <w:spacing w:after="120" w:line="240" w:lineRule="auto"/>
        <w:jc w:val="both"/>
        <w:rPr>
          <w:rFonts w:cstheme="minorHAnsi"/>
          <w:sz w:val="24"/>
          <w:szCs w:val="24"/>
        </w:rPr>
      </w:pPr>
      <w:r w:rsidRPr="00D31998">
        <w:rPr>
          <w:rFonts w:cstheme="minorHAnsi"/>
          <w:sz w:val="24"/>
          <w:szCs w:val="24"/>
        </w:rPr>
        <w:t xml:space="preserve">Na terenie Gminy Skarżysko Kościelne w miejscowości Majków funkcjonuje klub sportowy eSKa. Jest to kobiecy klub piłkarski zrzeszający pasjonatki piłki nożnej. Drużyna klubu bierze czynny udział w turniejach i rozgrywkach PZPN, sparingach. Klub sportowy oferuje bezpłatne zajęcia sportowe dla kobiet w różnym wieku. </w:t>
      </w:r>
    </w:p>
    <w:p w:rsidR="004C0131" w:rsidRPr="00D31998" w:rsidRDefault="004C0131" w:rsidP="00552A90">
      <w:pPr>
        <w:spacing w:after="120" w:line="240" w:lineRule="auto"/>
        <w:jc w:val="both"/>
        <w:rPr>
          <w:rFonts w:cstheme="minorHAnsi"/>
          <w:sz w:val="24"/>
          <w:szCs w:val="24"/>
        </w:rPr>
      </w:pPr>
      <w:r w:rsidRPr="00D31998">
        <w:rPr>
          <w:rFonts w:cstheme="minorHAnsi"/>
          <w:sz w:val="24"/>
          <w:szCs w:val="24"/>
        </w:rPr>
        <w:t xml:space="preserve">Znajduje się tu kilka obiektów infrastruktury sportowo – rekreacyjnej. Na terenie każdego sołectwa znajduje się plac zabaw, ogólnodostępne siłownie zewnętrzne, centra kulturalno – sportowe, boiska itp.  </w:t>
      </w:r>
    </w:p>
    <w:p w:rsidR="004C0131" w:rsidRPr="00D31998" w:rsidRDefault="004C0131" w:rsidP="00552A90">
      <w:pPr>
        <w:shd w:val="clear" w:color="auto" w:fill="FFFFFF"/>
        <w:spacing w:after="120" w:line="240" w:lineRule="auto"/>
        <w:jc w:val="both"/>
        <w:rPr>
          <w:spacing w:val="-7"/>
          <w:sz w:val="24"/>
          <w:szCs w:val="24"/>
        </w:rPr>
      </w:pPr>
      <w:r w:rsidRPr="00D31998">
        <w:rPr>
          <w:spacing w:val="-7"/>
          <w:sz w:val="24"/>
          <w:szCs w:val="24"/>
        </w:rPr>
        <w:t>W gminie funkcjonują dwa centra związane z infrastrukturą turystyczno-agroturystyczną. Obiekty te mają na celu przyciąganie potencjalnych turystów zwiedzających gminę jak również mają się przyczynić do integrowania lokalnej społeczności. Są to:</w:t>
      </w:r>
    </w:p>
    <w:p w:rsidR="004C0131" w:rsidRPr="00D31998" w:rsidRDefault="004C0131" w:rsidP="00386925">
      <w:pPr>
        <w:pStyle w:val="Akapitzlist"/>
        <w:numPr>
          <w:ilvl w:val="0"/>
          <w:numId w:val="24"/>
        </w:numPr>
        <w:shd w:val="clear" w:color="auto" w:fill="FFFFFF"/>
        <w:tabs>
          <w:tab w:val="left" w:pos="851"/>
        </w:tabs>
        <w:spacing w:after="120" w:line="240" w:lineRule="auto"/>
        <w:contextualSpacing w:val="0"/>
        <w:jc w:val="both"/>
        <w:rPr>
          <w:spacing w:val="-7"/>
          <w:sz w:val="24"/>
          <w:szCs w:val="24"/>
        </w:rPr>
      </w:pPr>
      <w:r w:rsidRPr="00D31998">
        <w:rPr>
          <w:spacing w:val="-7"/>
          <w:sz w:val="24"/>
          <w:szCs w:val="24"/>
          <w:u w:val="single"/>
        </w:rPr>
        <w:t>Rodzinne Centrum Kultury i Wypoczynku „Nad Żarnówką" w Majkowie</w:t>
      </w:r>
      <w:r w:rsidRPr="00D31998">
        <w:rPr>
          <w:spacing w:val="-7"/>
          <w:sz w:val="24"/>
          <w:szCs w:val="24"/>
        </w:rPr>
        <w:t>, mieszczące się w Szkole Podstawowej w Majkowie przy ul. Żeromskiego 106. Turyści mają do dyspozycji 30 miejsc noclegowych z możli</w:t>
      </w:r>
      <w:r w:rsidRPr="00D31998">
        <w:rPr>
          <w:spacing w:val="-7"/>
          <w:sz w:val="24"/>
          <w:szCs w:val="24"/>
        </w:rPr>
        <w:softHyphen/>
        <w:t xml:space="preserve">wością przygotowania posiłków z dostępem do kuchni oraz stołówki. Można tu skorzystać z wielofunkcyjnego boiska, kortu tenisowego, skateparku, placu zabaw dla dzieci, jest także miejsce na rozpalenie ogniska czy urządzenie grilla. </w:t>
      </w:r>
    </w:p>
    <w:p w:rsidR="004C0131" w:rsidRPr="00D31998" w:rsidRDefault="004C0131" w:rsidP="00386925">
      <w:pPr>
        <w:pStyle w:val="Akapitzlist"/>
        <w:numPr>
          <w:ilvl w:val="0"/>
          <w:numId w:val="24"/>
        </w:numPr>
        <w:shd w:val="clear" w:color="auto" w:fill="FFFFFF"/>
        <w:tabs>
          <w:tab w:val="left" w:pos="851"/>
        </w:tabs>
        <w:spacing w:after="120" w:line="240" w:lineRule="auto"/>
        <w:jc w:val="both"/>
        <w:rPr>
          <w:spacing w:val="-7"/>
          <w:sz w:val="24"/>
          <w:szCs w:val="24"/>
        </w:rPr>
      </w:pPr>
      <w:r w:rsidRPr="00D31998">
        <w:rPr>
          <w:spacing w:val="-7"/>
          <w:sz w:val="24"/>
          <w:szCs w:val="24"/>
          <w:u w:val="single"/>
        </w:rPr>
        <w:t>„Nad Żarnówką” Stanica w Michałowie</w:t>
      </w:r>
      <w:r w:rsidRPr="00D31998">
        <w:rPr>
          <w:spacing w:val="-7"/>
          <w:sz w:val="24"/>
          <w:szCs w:val="24"/>
        </w:rPr>
        <w:t xml:space="preserve">. Teren przygotowany jest do czynnego wypoczynku i rekreacji turystycznej, znajduje się tu również plac zabaw, elementy małej architektury takie jak: palenisko, labirynt, pomosty, stół drewniany i ławki.  </w:t>
      </w:r>
    </w:p>
    <w:p w:rsidR="004C0131" w:rsidRPr="00D31998" w:rsidRDefault="004C0131" w:rsidP="00552A90">
      <w:pPr>
        <w:spacing w:after="120" w:line="240" w:lineRule="auto"/>
        <w:jc w:val="both"/>
        <w:rPr>
          <w:rFonts w:cstheme="minorHAnsi"/>
          <w:sz w:val="24"/>
          <w:szCs w:val="24"/>
        </w:rPr>
      </w:pPr>
      <w:r w:rsidRPr="00D31998">
        <w:rPr>
          <w:rFonts w:cstheme="minorHAnsi"/>
          <w:sz w:val="24"/>
          <w:szCs w:val="24"/>
        </w:rPr>
        <w:t xml:space="preserve">W centrum Skarżyska Kościelnego w ramach rewitalizacji utworzona została w pobliżu kompleksu boisk sportowych, przy szkole w Skarżysku Kościelnym, Zielona Sala Gimnastyczna, natomiast w Kierzu Niedźwiedzim funkcjonuje Centrum Kulturalno – Oświatowo – Sportowe. </w:t>
      </w:r>
    </w:p>
    <w:p w:rsidR="006B1FB7" w:rsidRPr="00D31998" w:rsidRDefault="006B1FB7" w:rsidP="00552A90">
      <w:pPr>
        <w:spacing w:after="120" w:line="240" w:lineRule="auto"/>
        <w:jc w:val="both"/>
        <w:rPr>
          <w:sz w:val="24"/>
          <w:szCs w:val="24"/>
          <w:u w:val="single"/>
        </w:rPr>
      </w:pPr>
      <w:r w:rsidRPr="00D31998">
        <w:rPr>
          <w:sz w:val="24"/>
          <w:szCs w:val="24"/>
          <w:u w:val="single"/>
        </w:rPr>
        <w:t xml:space="preserve">Gmina </w:t>
      </w:r>
      <w:r w:rsidR="00FD0DDA" w:rsidRPr="00D31998">
        <w:rPr>
          <w:sz w:val="24"/>
          <w:szCs w:val="24"/>
          <w:u w:val="single"/>
        </w:rPr>
        <w:t>Bliżyn</w:t>
      </w:r>
    </w:p>
    <w:p w:rsidR="00FD0DDA" w:rsidRPr="00D31998" w:rsidRDefault="00FD0DDA" w:rsidP="00552A90">
      <w:pPr>
        <w:pStyle w:val="Tekstpodstawowy3"/>
        <w:spacing w:line="240" w:lineRule="auto"/>
        <w:jc w:val="both"/>
        <w:rPr>
          <w:sz w:val="24"/>
          <w:szCs w:val="24"/>
        </w:rPr>
      </w:pPr>
      <w:r w:rsidRPr="00D31998">
        <w:rPr>
          <w:sz w:val="24"/>
          <w:szCs w:val="24"/>
        </w:rPr>
        <w:t>W Gminie Bliżyn, miejsca aktywności fizycznej znajdują się w miejscowościach:</w:t>
      </w:r>
    </w:p>
    <w:p w:rsidR="00FD0DDA" w:rsidRPr="00D31998" w:rsidRDefault="006B1FB7" w:rsidP="00386925">
      <w:pPr>
        <w:pStyle w:val="Akapitzlist"/>
        <w:numPr>
          <w:ilvl w:val="0"/>
          <w:numId w:val="25"/>
        </w:numPr>
        <w:spacing w:line="240" w:lineRule="auto"/>
        <w:ind w:left="567"/>
        <w:jc w:val="both"/>
        <w:rPr>
          <w:sz w:val="24"/>
          <w:szCs w:val="24"/>
        </w:rPr>
      </w:pPr>
      <w:r w:rsidRPr="00D31998">
        <w:rPr>
          <w:sz w:val="24"/>
          <w:szCs w:val="24"/>
        </w:rPr>
        <w:t>Bliżyn -  dwa boiska do piłki plażowej, plac zabaw, altana z grillem, siłownia zewnętrzna</w:t>
      </w:r>
      <w:r w:rsidR="00FD0DDA" w:rsidRPr="00D31998">
        <w:rPr>
          <w:sz w:val="24"/>
          <w:szCs w:val="24"/>
        </w:rPr>
        <w:t>,</w:t>
      </w:r>
    </w:p>
    <w:p w:rsidR="00FD0DDA" w:rsidRPr="00D31998" w:rsidRDefault="006B1FB7" w:rsidP="00386925">
      <w:pPr>
        <w:pStyle w:val="Akapitzlist"/>
        <w:numPr>
          <w:ilvl w:val="0"/>
          <w:numId w:val="25"/>
        </w:numPr>
        <w:spacing w:line="240" w:lineRule="auto"/>
        <w:ind w:left="567"/>
        <w:jc w:val="both"/>
        <w:rPr>
          <w:sz w:val="24"/>
          <w:szCs w:val="24"/>
        </w:rPr>
      </w:pPr>
      <w:r w:rsidRPr="00D31998">
        <w:rPr>
          <w:sz w:val="24"/>
          <w:szCs w:val="24"/>
        </w:rPr>
        <w:t xml:space="preserve">Brzeście - altana, boisko do piłki siatkowej, plac zabaw, </w:t>
      </w:r>
    </w:p>
    <w:p w:rsidR="00FD0DDA" w:rsidRPr="00D31998" w:rsidRDefault="006B1FB7" w:rsidP="00386925">
      <w:pPr>
        <w:pStyle w:val="Akapitzlist"/>
        <w:numPr>
          <w:ilvl w:val="0"/>
          <w:numId w:val="25"/>
        </w:numPr>
        <w:spacing w:line="240" w:lineRule="auto"/>
        <w:ind w:left="567"/>
        <w:jc w:val="both"/>
        <w:rPr>
          <w:sz w:val="24"/>
          <w:szCs w:val="24"/>
        </w:rPr>
      </w:pPr>
      <w:r w:rsidRPr="00D31998">
        <w:rPr>
          <w:sz w:val="24"/>
          <w:szCs w:val="24"/>
        </w:rPr>
        <w:t>Gilów, Górki, Wołów - boisko do piłki siatkowej, plac zabaw, altana z grillem,</w:t>
      </w:r>
    </w:p>
    <w:p w:rsidR="00FD0DDA" w:rsidRPr="00D31998" w:rsidRDefault="006B1FB7" w:rsidP="00386925">
      <w:pPr>
        <w:pStyle w:val="Akapitzlist"/>
        <w:numPr>
          <w:ilvl w:val="0"/>
          <w:numId w:val="25"/>
        </w:numPr>
        <w:spacing w:line="240" w:lineRule="auto"/>
        <w:ind w:left="567"/>
        <w:jc w:val="both"/>
        <w:rPr>
          <w:sz w:val="24"/>
          <w:szCs w:val="24"/>
        </w:rPr>
      </w:pPr>
      <w:r w:rsidRPr="00D31998">
        <w:rPr>
          <w:sz w:val="24"/>
          <w:szCs w:val="24"/>
        </w:rPr>
        <w:t>Mroczków - altana z grillem,</w:t>
      </w:r>
    </w:p>
    <w:p w:rsidR="00FD0DDA" w:rsidRPr="00D31998" w:rsidRDefault="006B1FB7" w:rsidP="00386925">
      <w:pPr>
        <w:pStyle w:val="Akapitzlist"/>
        <w:numPr>
          <w:ilvl w:val="0"/>
          <w:numId w:val="25"/>
        </w:numPr>
        <w:spacing w:line="240" w:lineRule="auto"/>
        <w:ind w:left="567"/>
        <w:jc w:val="both"/>
        <w:rPr>
          <w:sz w:val="24"/>
          <w:szCs w:val="24"/>
        </w:rPr>
      </w:pPr>
      <w:r w:rsidRPr="00D31998">
        <w:rPr>
          <w:sz w:val="24"/>
          <w:szCs w:val="24"/>
        </w:rPr>
        <w:t>Zbrojów - boisko do piłki siatkowej, plac zabaw oraz altana z grillem,</w:t>
      </w:r>
    </w:p>
    <w:p w:rsidR="00FD0DDA" w:rsidRPr="00D31998" w:rsidRDefault="006B1FB7" w:rsidP="00386925">
      <w:pPr>
        <w:pStyle w:val="Akapitzlist"/>
        <w:numPr>
          <w:ilvl w:val="0"/>
          <w:numId w:val="25"/>
        </w:numPr>
        <w:spacing w:line="240" w:lineRule="auto"/>
        <w:ind w:left="567"/>
        <w:jc w:val="both"/>
        <w:rPr>
          <w:sz w:val="24"/>
          <w:szCs w:val="24"/>
        </w:rPr>
      </w:pPr>
      <w:r w:rsidRPr="00D31998">
        <w:rPr>
          <w:sz w:val="24"/>
          <w:szCs w:val="24"/>
        </w:rPr>
        <w:t>Sorbin - scena widowiskowa z widownią, plac zabaw</w:t>
      </w:r>
      <w:r w:rsidR="00FD0DDA" w:rsidRPr="00D31998">
        <w:rPr>
          <w:sz w:val="24"/>
          <w:szCs w:val="24"/>
        </w:rPr>
        <w:t>,</w:t>
      </w:r>
    </w:p>
    <w:p w:rsidR="00FD0DDA" w:rsidRPr="00D31998" w:rsidRDefault="006B1FB7" w:rsidP="00386925">
      <w:pPr>
        <w:pStyle w:val="Akapitzlist"/>
        <w:numPr>
          <w:ilvl w:val="0"/>
          <w:numId w:val="25"/>
        </w:numPr>
        <w:spacing w:line="240" w:lineRule="auto"/>
        <w:ind w:left="567"/>
        <w:jc w:val="both"/>
        <w:rPr>
          <w:sz w:val="24"/>
          <w:szCs w:val="24"/>
        </w:rPr>
      </w:pPr>
      <w:r w:rsidRPr="00D31998">
        <w:rPr>
          <w:sz w:val="24"/>
          <w:szCs w:val="24"/>
        </w:rPr>
        <w:t>Odrowążek – plac zabaw i altana z grilem ( obiekt w budowie)</w:t>
      </w:r>
      <w:r w:rsidR="00FD0DDA" w:rsidRPr="00D31998">
        <w:rPr>
          <w:sz w:val="24"/>
          <w:szCs w:val="24"/>
        </w:rPr>
        <w:t>,</w:t>
      </w:r>
    </w:p>
    <w:p w:rsidR="00FD0DDA" w:rsidRPr="00D31998" w:rsidRDefault="006B1FB7" w:rsidP="00386925">
      <w:pPr>
        <w:pStyle w:val="Akapitzlist"/>
        <w:numPr>
          <w:ilvl w:val="0"/>
          <w:numId w:val="25"/>
        </w:numPr>
        <w:spacing w:line="240" w:lineRule="auto"/>
        <w:ind w:left="567"/>
        <w:jc w:val="both"/>
        <w:rPr>
          <w:sz w:val="24"/>
          <w:szCs w:val="24"/>
        </w:rPr>
      </w:pPr>
      <w:r w:rsidRPr="00D31998">
        <w:rPr>
          <w:sz w:val="24"/>
          <w:szCs w:val="24"/>
        </w:rPr>
        <w:t>Płaczków - boisko do piłki nożnej i siatkowej, plac zabaw i altana z grillem,</w:t>
      </w:r>
    </w:p>
    <w:p w:rsidR="00FD0DDA" w:rsidRPr="00D31998" w:rsidRDefault="006B1FB7" w:rsidP="00386925">
      <w:pPr>
        <w:pStyle w:val="Akapitzlist"/>
        <w:numPr>
          <w:ilvl w:val="0"/>
          <w:numId w:val="25"/>
        </w:numPr>
        <w:spacing w:line="240" w:lineRule="auto"/>
        <w:ind w:left="567"/>
        <w:jc w:val="both"/>
        <w:rPr>
          <w:sz w:val="24"/>
          <w:szCs w:val="24"/>
        </w:rPr>
      </w:pPr>
      <w:r w:rsidRPr="00D31998">
        <w:rPr>
          <w:sz w:val="24"/>
          <w:szCs w:val="24"/>
        </w:rPr>
        <w:t>Sołtyków- boiska do piłki siatkowej i mini piłki nożnej, plac zabaw dla dzieci oraz altana z grillem</w:t>
      </w:r>
      <w:r w:rsidR="00FD0DDA" w:rsidRPr="00D31998">
        <w:rPr>
          <w:sz w:val="24"/>
          <w:szCs w:val="24"/>
        </w:rPr>
        <w:t>,</w:t>
      </w:r>
    </w:p>
    <w:p w:rsidR="006B1FB7" w:rsidRPr="00D31998" w:rsidRDefault="006B1FB7" w:rsidP="00386925">
      <w:pPr>
        <w:pStyle w:val="Akapitzlist"/>
        <w:numPr>
          <w:ilvl w:val="0"/>
          <w:numId w:val="25"/>
        </w:numPr>
        <w:spacing w:after="120" w:line="240" w:lineRule="auto"/>
        <w:ind w:left="567" w:hanging="357"/>
        <w:jc w:val="both"/>
        <w:rPr>
          <w:sz w:val="24"/>
          <w:szCs w:val="24"/>
        </w:rPr>
      </w:pPr>
      <w:r w:rsidRPr="00D31998">
        <w:rPr>
          <w:sz w:val="24"/>
          <w:szCs w:val="24"/>
        </w:rPr>
        <w:t>Ubyszów- boisko do piłki nożnej i siatkowej, plac zabaw, altana z grillem.</w:t>
      </w:r>
    </w:p>
    <w:p w:rsidR="006B1FB7" w:rsidRPr="00D31998" w:rsidRDefault="00FD0DDA" w:rsidP="00552A90">
      <w:pPr>
        <w:spacing w:after="120"/>
        <w:jc w:val="both"/>
        <w:rPr>
          <w:sz w:val="24"/>
          <w:szCs w:val="24"/>
        </w:rPr>
      </w:pPr>
      <w:r w:rsidRPr="00D31998">
        <w:rPr>
          <w:sz w:val="24"/>
          <w:szCs w:val="24"/>
        </w:rPr>
        <w:t>Wymienione o</w:t>
      </w:r>
      <w:r w:rsidR="006B1FB7" w:rsidRPr="00D31998">
        <w:rPr>
          <w:sz w:val="24"/>
          <w:szCs w:val="24"/>
        </w:rPr>
        <w:t>biekty w bardzo dobrym stanie technicznym, ogólnodostępne.</w:t>
      </w:r>
    </w:p>
    <w:p w:rsidR="00827CD5" w:rsidRPr="00D31998" w:rsidRDefault="006B1FB7" w:rsidP="00552A90">
      <w:pPr>
        <w:spacing w:after="120"/>
        <w:jc w:val="both"/>
        <w:rPr>
          <w:sz w:val="24"/>
          <w:szCs w:val="24"/>
          <w:u w:val="single"/>
        </w:rPr>
      </w:pPr>
      <w:r w:rsidRPr="00D31998">
        <w:rPr>
          <w:sz w:val="24"/>
          <w:szCs w:val="24"/>
          <w:u w:val="single"/>
        </w:rPr>
        <w:t>Gmina Łączna</w:t>
      </w:r>
    </w:p>
    <w:p w:rsidR="006B1FB7" w:rsidRPr="00D31998" w:rsidRDefault="006B1FB7" w:rsidP="00552A90">
      <w:pPr>
        <w:spacing w:after="120" w:line="240" w:lineRule="auto"/>
        <w:jc w:val="both"/>
        <w:rPr>
          <w:rFonts w:eastAsia="Calibri"/>
          <w:sz w:val="24"/>
          <w:szCs w:val="24"/>
        </w:rPr>
      </w:pPr>
      <w:r w:rsidRPr="00D31998">
        <w:rPr>
          <w:rFonts w:eastAsia="Calibri"/>
          <w:sz w:val="24"/>
          <w:szCs w:val="24"/>
        </w:rPr>
        <w:t xml:space="preserve">W </w:t>
      </w:r>
      <w:r w:rsidR="00A95E9C" w:rsidRPr="00D31998">
        <w:rPr>
          <w:rFonts w:eastAsia="Calibri"/>
          <w:sz w:val="24"/>
          <w:szCs w:val="24"/>
        </w:rPr>
        <w:t>Gminie Łączna dostępne są boiska sportowe zlokalizowane przy szkołach w Goździe i </w:t>
      </w:r>
      <w:r w:rsidRPr="00D31998">
        <w:rPr>
          <w:rFonts w:eastAsia="Calibri"/>
          <w:sz w:val="24"/>
          <w:szCs w:val="24"/>
        </w:rPr>
        <w:t>Kamionkach.</w:t>
      </w:r>
      <w:r w:rsidR="00A95E9C" w:rsidRPr="00D31998">
        <w:rPr>
          <w:rFonts w:eastAsia="Calibri"/>
          <w:sz w:val="24"/>
          <w:szCs w:val="24"/>
        </w:rPr>
        <w:t xml:space="preserve"> </w:t>
      </w:r>
      <w:r w:rsidRPr="00D31998">
        <w:rPr>
          <w:rFonts w:eastAsia="Calibri"/>
          <w:sz w:val="24"/>
          <w:szCs w:val="24"/>
        </w:rPr>
        <w:t xml:space="preserve">Boisko piłkarskie  w Goździe </w:t>
      </w:r>
      <w:r w:rsidR="00A95E9C" w:rsidRPr="00D31998">
        <w:rPr>
          <w:rFonts w:eastAsia="Calibri"/>
          <w:sz w:val="24"/>
          <w:szCs w:val="24"/>
        </w:rPr>
        <w:t>posiada wykonaną sztuczną nawierzchnię, jest odpowiednio wyposażone</w:t>
      </w:r>
      <w:r w:rsidR="00026608" w:rsidRPr="00D31998">
        <w:rPr>
          <w:rFonts w:eastAsia="Calibri"/>
          <w:sz w:val="24"/>
          <w:szCs w:val="24"/>
        </w:rPr>
        <w:t>, oświetlone i ogrodzone.</w:t>
      </w:r>
      <w:r w:rsidR="00A95E9C" w:rsidRPr="00D31998">
        <w:rPr>
          <w:rFonts w:eastAsia="Calibri"/>
          <w:sz w:val="24"/>
          <w:szCs w:val="24"/>
        </w:rPr>
        <w:t xml:space="preserve"> </w:t>
      </w:r>
      <w:r w:rsidR="00026608" w:rsidRPr="00D31998">
        <w:rPr>
          <w:rFonts w:eastAsia="Calibri"/>
          <w:sz w:val="24"/>
          <w:szCs w:val="24"/>
        </w:rPr>
        <w:t>Przy Zespole Szkół w Łącznej funkcjonuje sala gimnastyczna wraz z zapleczem sportowym.</w:t>
      </w:r>
    </w:p>
    <w:p w:rsidR="006B1FB7" w:rsidRPr="00D31998" w:rsidRDefault="00026608" w:rsidP="00552A90">
      <w:pPr>
        <w:spacing w:after="120" w:line="240" w:lineRule="auto"/>
        <w:jc w:val="both"/>
        <w:rPr>
          <w:rFonts w:eastAsia="Calibri"/>
          <w:sz w:val="24"/>
          <w:szCs w:val="24"/>
        </w:rPr>
      </w:pPr>
      <w:r w:rsidRPr="00D31998">
        <w:rPr>
          <w:rFonts w:eastAsia="Calibri"/>
          <w:sz w:val="24"/>
          <w:szCs w:val="24"/>
        </w:rPr>
        <w:t>Od 1997 r. n</w:t>
      </w:r>
      <w:r w:rsidR="006B1FB7" w:rsidRPr="00D31998">
        <w:rPr>
          <w:rFonts w:eastAsia="Calibri"/>
          <w:sz w:val="24"/>
          <w:szCs w:val="24"/>
        </w:rPr>
        <w:t>a terenie gminy działa Uczniowsko Ludowy Klub Sportowy</w:t>
      </w:r>
      <w:r w:rsidRPr="00D31998">
        <w:rPr>
          <w:rFonts w:eastAsia="Calibri"/>
          <w:sz w:val="24"/>
          <w:szCs w:val="24"/>
        </w:rPr>
        <w:t>.</w:t>
      </w:r>
    </w:p>
    <w:p w:rsidR="006B1FB7" w:rsidRPr="00D31998" w:rsidRDefault="006B1FB7" w:rsidP="00552A90">
      <w:pPr>
        <w:spacing w:after="120" w:line="240" w:lineRule="auto"/>
        <w:jc w:val="both"/>
        <w:rPr>
          <w:sz w:val="24"/>
          <w:szCs w:val="24"/>
          <w:u w:val="single"/>
        </w:rPr>
      </w:pPr>
      <w:r w:rsidRPr="00D31998">
        <w:rPr>
          <w:sz w:val="24"/>
          <w:szCs w:val="24"/>
          <w:u w:val="single"/>
        </w:rPr>
        <w:t>Gmina Suchedniów</w:t>
      </w:r>
    </w:p>
    <w:p w:rsidR="00026608" w:rsidRPr="00D31998" w:rsidRDefault="00552A90" w:rsidP="00552A90">
      <w:pPr>
        <w:spacing w:after="120" w:line="240" w:lineRule="auto"/>
        <w:jc w:val="both"/>
        <w:rPr>
          <w:sz w:val="24"/>
          <w:szCs w:val="24"/>
        </w:rPr>
      </w:pPr>
      <w:r w:rsidRPr="00D31998">
        <w:rPr>
          <w:sz w:val="24"/>
          <w:szCs w:val="24"/>
        </w:rPr>
        <w:t>Do obiektów sportowo – rekreacyjnych na terenie Gminy Suchedniów zaliczyć należy:</w:t>
      </w:r>
    </w:p>
    <w:p w:rsidR="006B1FB7" w:rsidRPr="00D31998" w:rsidRDefault="006B1FB7" w:rsidP="00386925">
      <w:pPr>
        <w:pStyle w:val="Akapitzlist"/>
        <w:numPr>
          <w:ilvl w:val="0"/>
          <w:numId w:val="26"/>
        </w:numPr>
        <w:spacing w:after="120" w:line="240" w:lineRule="auto"/>
        <w:ind w:left="567"/>
        <w:jc w:val="both"/>
        <w:rPr>
          <w:rFonts w:cstheme="minorHAnsi"/>
          <w:sz w:val="24"/>
          <w:szCs w:val="24"/>
        </w:rPr>
      </w:pPr>
      <w:r w:rsidRPr="00D31998">
        <w:rPr>
          <w:rFonts w:cstheme="minorHAnsi"/>
          <w:sz w:val="24"/>
          <w:szCs w:val="24"/>
        </w:rPr>
        <w:t xml:space="preserve">Ośrodek Sportu i Rekreacji w Suchedniowie: </w:t>
      </w:r>
    </w:p>
    <w:p w:rsidR="00552A90" w:rsidRPr="00D31998" w:rsidRDefault="006B1FB7" w:rsidP="00386925">
      <w:pPr>
        <w:pStyle w:val="Akapitzlist"/>
        <w:numPr>
          <w:ilvl w:val="0"/>
          <w:numId w:val="27"/>
        </w:numPr>
        <w:spacing w:after="120" w:line="240" w:lineRule="auto"/>
        <w:ind w:left="993" w:hanging="284"/>
        <w:jc w:val="both"/>
        <w:rPr>
          <w:rFonts w:cstheme="minorHAnsi"/>
          <w:sz w:val="24"/>
          <w:szCs w:val="24"/>
        </w:rPr>
      </w:pPr>
      <w:r w:rsidRPr="00D31998">
        <w:rPr>
          <w:rFonts w:cstheme="minorHAnsi"/>
          <w:sz w:val="24"/>
          <w:szCs w:val="24"/>
        </w:rPr>
        <w:t>stadion sportowy</w:t>
      </w:r>
    </w:p>
    <w:p w:rsidR="006B1FB7" w:rsidRPr="00D31998" w:rsidRDefault="006B1FB7" w:rsidP="00386925">
      <w:pPr>
        <w:pStyle w:val="Akapitzlist"/>
        <w:numPr>
          <w:ilvl w:val="0"/>
          <w:numId w:val="27"/>
        </w:numPr>
        <w:spacing w:after="120" w:line="240" w:lineRule="auto"/>
        <w:ind w:left="993" w:hanging="284"/>
        <w:jc w:val="both"/>
        <w:rPr>
          <w:rFonts w:cstheme="minorHAnsi"/>
          <w:sz w:val="24"/>
          <w:szCs w:val="24"/>
        </w:rPr>
      </w:pPr>
      <w:r w:rsidRPr="00D31998">
        <w:rPr>
          <w:rFonts w:cstheme="minorHAnsi"/>
          <w:sz w:val="24"/>
          <w:szCs w:val="24"/>
        </w:rPr>
        <w:t>hala sportowo-rehabilitacyjna</w:t>
      </w:r>
    </w:p>
    <w:p w:rsidR="00552A90" w:rsidRPr="00D31998" w:rsidRDefault="006B1FB7" w:rsidP="00386925">
      <w:pPr>
        <w:pStyle w:val="Akapitzlist"/>
        <w:numPr>
          <w:ilvl w:val="0"/>
          <w:numId w:val="26"/>
        </w:numPr>
        <w:spacing w:after="120" w:line="240" w:lineRule="auto"/>
        <w:ind w:left="567"/>
        <w:jc w:val="both"/>
        <w:rPr>
          <w:rFonts w:cstheme="minorHAnsi"/>
          <w:sz w:val="24"/>
          <w:szCs w:val="24"/>
        </w:rPr>
      </w:pPr>
      <w:r w:rsidRPr="00D31998">
        <w:rPr>
          <w:rFonts w:cstheme="minorHAnsi"/>
          <w:sz w:val="24"/>
          <w:szCs w:val="24"/>
        </w:rPr>
        <w:t>2</w:t>
      </w:r>
      <w:r w:rsidR="00552A90" w:rsidRPr="00D31998">
        <w:rPr>
          <w:rFonts w:cstheme="minorHAnsi"/>
          <w:sz w:val="24"/>
          <w:szCs w:val="24"/>
        </w:rPr>
        <w:t xml:space="preserve"> </w:t>
      </w:r>
      <w:r w:rsidRPr="00D31998">
        <w:rPr>
          <w:rFonts w:cstheme="minorHAnsi"/>
          <w:sz w:val="24"/>
          <w:szCs w:val="24"/>
        </w:rPr>
        <w:t xml:space="preserve"> sale gimnastyczne (o powierzchni – 521m² i 160m²) przy Samorządowej Szkole Podstawowej nr 1</w:t>
      </w:r>
      <w:r w:rsidR="00552A90" w:rsidRPr="00D31998">
        <w:rPr>
          <w:rFonts w:cstheme="minorHAnsi"/>
          <w:sz w:val="24"/>
          <w:szCs w:val="24"/>
        </w:rPr>
        <w:t>,</w:t>
      </w:r>
      <w:r w:rsidRPr="00D31998">
        <w:rPr>
          <w:rFonts w:cstheme="minorHAnsi"/>
          <w:sz w:val="24"/>
          <w:szCs w:val="24"/>
        </w:rPr>
        <w:t xml:space="preserve"> </w:t>
      </w:r>
    </w:p>
    <w:p w:rsidR="00552A90" w:rsidRPr="00D31998" w:rsidRDefault="006B1FB7" w:rsidP="00386925">
      <w:pPr>
        <w:pStyle w:val="Akapitzlist"/>
        <w:numPr>
          <w:ilvl w:val="0"/>
          <w:numId w:val="26"/>
        </w:numPr>
        <w:spacing w:after="120" w:line="240" w:lineRule="auto"/>
        <w:ind w:left="567"/>
        <w:jc w:val="both"/>
        <w:rPr>
          <w:rFonts w:cstheme="minorHAnsi"/>
          <w:sz w:val="24"/>
          <w:szCs w:val="24"/>
        </w:rPr>
      </w:pPr>
      <w:r w:rsidRPr="00D31998">
        <w:rPr>
          <w:rFonts w:cstheme="minorHAnsi"/>
          <w:sz w:val="24"/>
          <w:szCs w:val="24"/>
        </w:rPr>
        <w:t>1 sala gimnastyczna o powierzchni pow. 288 m² przy Samorządowej Szkole Podstawowej w Ostojowie</w:t>
      </w:r>
      <w:r w:rsidR="00552A90" w:rsidRPr="00D31998">
        <w:rPr>
          <w:rFonts w:cstheme="minorHAnsi"/>
          <w:sz w:val="24"/>
          <w:szCs w:val="24"/>
        </w:rPr>
        <w:t>,</w:t>
      </w:r>
    </w:p>
    <w:p w:rsidR="00552A90" w:rsidRPr="00D31998" w:rsidRDefault="006B1FB7" w:rsidP="00386925">
      <w:pPr>
        <w:pStyle w:val="Akapitzlist"/>
        <w:numPr>
          <w:ilvl w:val="0"/>
          <w:numId w:val="26"/>
        </w:numPr>
        <w:spacing w:after="120" w:line="240" w:lineRule="auto"/>
        <w:ind w:left="567"/>
        <w:jc w:val="both"/>
        <w:rPr>
          <w:rFonts w:cstheme="minorHAnsi"/>
          <w:sz w:val="24"/>
          <w:szCs w:val="24"/>
        </w:rPr>
      </w:pPr>
      <w:r w:rsidRPr="00D31998">
        <w:rPr>
          <w:rFonts w:cstheme="minorHAnsi"/>
          <w:sz w:val="24"/>
          <w:szCs w:val="24"/>
        </w:rPr>
        <w:t xml:space="preserve">Miejski Klub Sportowy Orlicz </w:t>
      </w:r>
      <w:r w:rsidR="00552A90" w:rsidRPr="00D31998">
        <w:rPr>
          <w:rFonts w:cstheme="minorHAnsi"/>
          <w:sz w:val="24"/>
          <w:szCs w:val="24"/>
        </w:rPr>
        <w:t xml:space="preserve"> </w:t>
      </w:r>
      <w:r w:rsidRPr="00D31998">
        <w:rPr>
          <w:rFonts w:cstheme="minorHAnsi"/>
          <w:sz w:val="24"/>
          <w:szCs w:val="24"/>
        </w:rPr>
        <w:t>Suchedniów - klub sportowy założony w 1924 r</w:t>
      </w:r>
      <w:r w:rsidR="00552A90" w:rsidRPr="00D31998">
        <w:rPr>
          <w:rFonts w:cstheme="minorHAnsi"/>
          <w:sz w:val="24"/>
          <w:szCs w:val="24"/>
        </w:rPr>
        <w:t>. w </w:t>
      </w:r>
      <w:r w:rsidRPr="00D31998">
        <w:rPr>
          <w:rFonts w:cstheme="minorHAnsi"/>
          <w:sz w:val="24"/>
          <w:szCs w:val="24"/>
        </w:rPr>
        <w:t xml:space="preserve">Suchedniowie - najstarszy </w:t>
      </w:r>
      <w:r w:rsidR="00552A90" w:rsidRPr="00D31998">
        <w:rPr>
          <w:rFonts w:cstheme="minorHAnsi"/>
          <w:sz w:val="24"/>
          <w:szCs w:val="24"/>
        </w:rPr>
        <w:t xml:space="preserve">klub </w:t>
      </w:r>
      <w:r w:rsidRPr="00D31998">
        <w:rPr>
          <w:rFonts w:cstheme="minorHAnsi"/>
          <w:sz w:val="24"/>
          <w:szCs w:val="24"/>
        </w:rPr>
        <w:t>w woj. świętokrzyskim. Prowadzi trzy sekcje: piłki nożnej, siatkówki i badmintona oraz</w:t>
      </w:r>
      <w:r w:rsidR="00552A90" w:rsidRPr="00D31998">
        <w:rPr>
          <w:rFonts w:cstheme="minorHAnsi"/>
          <w:sz w:val="24"/>
          <w:szCs w:val="24"/>
        </w:rPr>
        <w:t xml:space="preserve"> hokeja na lodzie,</w:t>
      </w:r>
    </w:p>
    <w:p w:rsidR="006B1FB7" w:rsidRPr="00D31998" w:rsidRDefault="006B1FB7" w:rsidP="006B1FB7">
      <w:pPr>
        <w:pStyle w:val="Akapitzlist"/>
        <w:numPr>
          <w:ilvl w:val="0"/>
          <w:numId w:val="26"/>
        </w:numPr>
        <w:spacing w:after="120" w:line="240" w:lineRule="auto"/>
        <w:ind w:left="567" w:hanging="357"/>
        <w:contextualSpacing w:val="0"/>
        <w:jc w:val="both"/>
        <w:rPr>
          <w:rFonts w:cstheme="minorHAnsi"/>
          <w:sz w:val="24"/>
          <w:szCs w:val="24"/>
        </w:rPr>
      </w:pPr>
      <w:r w:rsidRPr="00D31998">
        <w:rPr>
          <w:rFonts w:cstheme="minorHAnsi"/>
          <w:sz w:val="24"/>
          <w:szCs w:val="24"/>
        </w:rPr>
        <w:t>Klub Sportowy Orlicz 1924 Suchedniów – jednosekcyjny, pierwszoligowy klub tenisa stołowego</w:t>
      </w:r>
      <w:r w:rsidR="00552A90" w:rsidRPr="00D31998">
        <w:rPr>
          <w:rFonts w:cstheme="minorHAnsi"/>
          <w:sz w:val="24"/>
          <w:szCs w:val="24"/>
        </w:rPr>
        <w:t>.</w:t>
      </w:r>
    </w:p>
    <w:sectPr w:rsidR="006B1FB7" w:rsidRPr="00D31998" w:rsidSect="00067F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7BD" w:rsidRDefault="000C07BD" w:rsidP="00E3605C">
      <w:pPr>
        <w:spacing w:after="0" w:line="240" w:lineRule="auto"/>
      </w:pPr>
      <w:r>
        <w:separator/>
      </w:r>
    </w:p>
    <w:p w:rsidR="000C07BD" w:rsidRDefault="000C07BD"/>
  </w:endnote>
  <w:endnote w:type="continuationSeparator" w:id="0">
    <w:p w:rsidR="000C07BD" w:rsidRDefault="000C07BD" w:rsidP="00E3605C">
      <w:pPr>
        <w:spacing w:after="0" w:line="240" w:lineRule="auto"/>
      </w:pPr>
      <w:r>
        <w:continuationSeparator/>
      </w:r>
    </w:p>
    <w:p w:rsidR="000C07BD" w:rsidRDefault="000C0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0"/>
    <w:family w:val="roman"/>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Bold">
    <w:charset w:val="EE"/>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477001"/>
      <w:docPartObj>
        <w:docPartGallery w:val="Page Numbers (Bottom of Page)"/>
        <w:docPartUnique/>
      </w:docPartObj>
    </w:sdtPr>
    <w:sdtEndPr/>
    <w:sdtContent>
      <w:p w:rsidR="008B4F0D" w:rsidRDefault="00D31998">
        <w:pPr>
          <w:pStyle w:val="Stopka"/>
          <w:jc w:val="center"/>
        </w:pPr>
        <w:r>
          <w:rPr>
            <w:noProof/>
          </w:rPr>
          <w:fldChar w:fldCharType="begin"/>
        </w:r>
        <w:r>
          <w:rPr>
            <w:noProof/>
          </w:rPr>
          <w:instrText xml:space="preserve"> PAGE   \* MERGEFORMAT </w:instrText>
        </w:r>
        <w:r>
          <w:rPr>
            <w:noProof/>
          </w:rPr>
          <w:fldChar w:fldCharType="separate"/>
        </w:r>
        <w:r>
          <w:rPr>
            <w:noProof/>
          </w:rPr>
          <w:t>70</w:t>
        </w:r>
        <w:r>
          <w:rPr>
            <w:noProof/>
          </w:rPr>
          <w:fldChar w:fldCharType="end"/>
        </w:r>
      </w:p>
    </w:sdtContent>
  </w:sdt>
  <w:p w:rsidR="008B4F0D" w:rsidRDefault="008B4F0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7BD" w:rsidRDefault="000C07BD" w:rsidP="00E3605C">
      <w:pPr>
        <w:spacing w:after="0" w:line="240" w:lineRule="auto"/>
      </w:pPr>
      <w:r>
        <w:separator/>
      </w:r>
    </w:p>
    <w:p w:rsidR="000C07BD" w:rsidRDefault="000C07BD"/>
  </w:footnote>
  <w:footnote w:type="continuationSeparator" w:id="0">
    <w:p w:rsidR="000C07BD" w:rsidRDefault="000C07BD" w:rsidP="00E3605C">
      <w:pPr>
        <w:spacing w:after="0" w:line="240" w:lineRule="auto"/>
      </w:pPr>
      <w:r>
        <w:continuationSeparator/>
      </w:r>
    </w:p>
    <w:p w:rsidR="000C07BD" w:rsidRDefault="000C07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F0D" w:rsidRPr="003F5179" w:rsidRDefault="008B4F0D" w:rsidP="005A6C83">
    <w:pPr>
      <w:pStyle w:val="Nagwek"/>
      <w:jc w:val="center"/>
      <w:rPr>
        <w:i/>
      </w:rPr>
    </w:pPr>
    <w:r>
      <w:rPr>
        <w:i/>
      </w:rPr>
      <w:t>DIAGNOZA SYTUACJI PRZESTRZENNEJ, SPOŁECZNEJ I GOSPODARCZEJ POWIATU SKARŻYSKIEGO</w:t>
    </w:r>
  </w:p>
  <w:p w:rsidR="008B4F0D" w:rsidRPr="005A6C83" w:rsidRDefault="008B4F0D" w:rsidP="005A6C83">
    <w:pPr>
      <w:pStyle w:val="Nagwek"/>
      <w:jc w:val="center"/>
      <w:rPr>
        <w:i/>
      </w:rPr>
    </w:pPr>
    <w:r>
      <w:rPr>
        <w:i/>
      </w:rPr>
      <w:t>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60"/>
    <w:multiLevelType w:val="singleLevel"/>
    <w:tmpl w:val="FA821380"/>
    <w:name w:val="WW8Num98"/>
    <w:lvl w:ilvl="0">
      <w:start w:val="1"/>
      <w:numFmt w:val="bullet"/>
      <w:pStyle w:val="Styl1"/>
      <w:lvlText w:val=""/>
      <w:lvlJc w:val="left"/>
      <w:pPr>
        <w:tabs>
          <w:tab w:val="num" w:pos="720"/>
        </w:tabs>
        <w:ind w:left="720" w:hanging="360"/>
      </w:pPr>
      <w:rPr>
        <w:rFonts w:ascii="Symbol" w:hAnsi="Symbol"/>
        <w:sz w:val="20"/>
        <w:szCs w:val="20"/>
      </w:rPr>
    </w:lvl>
  </w:abstractNum>
  <w:abstractNum w:abstractNumId="1" w15:restartNumberingAfterBreak="0">
    <w:nsid w:val="04991244"/>
    <w:multiLevelType w:val="hybridMultilevel"/>
    <w:tmpl w:val="FA52B3EA"/>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2927EE"/>
    <w:multiLevelType w:val="hybridMultilevel"/>
    <w:tmpl w:val="0A98B6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64F374A"/>
    <w:multiLevelType w:val="hybridMultilevel"/>
    <w:tmpl w:val="0BFE777E"/>
    <w:lvl w:ilvl="0" w:tplc="0A2240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C96C5B"/>
    <w:multiLevelType w:val="hybridMultilevel"/>
    <w:tmpl w:val="5320828A"/>
    <w:lvl w:ilvl="0" w:tplc="CCF09D5A">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020A3D"/>
    <w:multiLevelType w:val="hybridMultilevel"/>
    <w:tmpl w:val="D4625530"/>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74043A"/>
    <w:multiLevelType w:val="hybridMultilevel"/>
    <w:tmpl w:val="9E5A7C5C"/>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CE68D9"/>
    <w:multiLevelType w:val="hybridMultilevel"/>
    <w:tmpl w:val="12BCF81E"/>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C022A0"/>
    <w:multiLevelType w:val="hybridMultilevel"/>
    <w:tmpl w:val="F58A3F92"/>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3A33A1"/>
    <w:multiLevelType w:val="hybridMultilevel"/>
    <w:tmpl w:val="E3A82000"/>
    <w:lvl w:ilvl="0" w:tplc="CCF09D5A">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10" w15:restartNumberingAfterBreak="0">
    <w:nsid w:val="18F528DB"/>
    <w:multiLevelType w:val="hybridMultilevel"/>
    <w:tmpl w:val="366C18AA"/>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9F0FEC"/>
    <w:multiLevelType w:val="hybridMultilevel"/>
    <w:tmpl w:val="E75C579E"/>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4A327FE"/>
    <w:multiLevelType w:val="hybridMultilevel"/>
    <w:tmpl w:val="0BB0E494"/>
    <w:lvl w:ilvl="0" w:tplc="B93E0E12">
      <w:start w:val="1"/>
      <w:numFmt w:val="bullet"/>
      <w:lvlText w:val="-"/>
      <w:lvlJc w:val="left"/>
      <w:pPr>
        <w:ind w:left="720" w:hanging="360"/>
      </w:pPr>
      <w:rPr>
        <w:rFonts w:ascii="Sylfaen" w:hAnsi="Sylfae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8CB22F8"/>
    <w:multiLevelType w:val="hybridMultilevel"/>
    <w:tmpl w:val="8E04A15A"/>
    <w:lvl w:ilvl="0" w:tplc="0A2240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CC5392"/>
    <w:multiLevelType w:val="hybridMultilevel"/>
    <w:tmpl w:val="A8CAEFFE"/>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1FB2A91"/>
    <w:multiLevelType w:val="hybridMultilevel"/>
    <w:tmpl w:val="4E14E850"/>
    <w:lvl w:ilvl="0" w:tplc="CCF09D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8258BE"/>
    <w:multiLevelType w:val="hybridMultilevel"/>
    <w:tmpl w:val="066A4A62"/>
    <w:lvl w:ilvl="0" w:tplc="0D1E8F54">
      <w:start w:val="1"/>
      <w:numFmt w:val="decimal"/>
      <w:pStyle w:val="Numerowanie1"/>
      <w:lvlText w:val="%1."/>
      <w:lvlJc w:val="center"/>
      <w:pPr>
        <w:ind w:left="720" w:hanging="360"/>
      </w:pPr>
      <w:rPr>
        <w:rFonts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985ED0"/>
    <w:multiLevelType w:val="hybridMultilevel"/>
    <w:tmpl w:val="3E54AB02"/>
    <w:lvl w:ilvl="0" w:tplc="0A2240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A366673"/>
    <w:multiLevelType w:val="hybridMultilevel"/>
    <w:tmpl w:val="2C76FC66"/>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B532324"/>
    <w:multiLevelType w:val="hybridMultilevel"/>
    <w:tmpl w:val="C6BA7BDC"/>
    <w:lvl w:ilvl="0" w:tplc="CCF09D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E4467BC"/>
    <w:multiLevelType w:val="hybridMultilevel"/>
    <w:tmpl w:val="1EC6FC22"/>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5175DB"/>
    <w:multiLevelType w:val="hybridMultilevel"/>
    <w:tmpl w:val="3A10D10A"/>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2A90371"/>
    <w:multiLevelType w:val="hybridMultilevel"/>
    <w:tmpl w:val="5308D390"/>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3BB2A65"/>
    <w:multiLevelType w:val="hybridMultilevel"/>
    <w:tmpl w:val="34D890F4"/>
    <w:lvl w:ilvl="0" w:tplc="0A2240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6F4391A"/>
    <w:multiLevelType w:val="hybridMultilevel"/>
    <w:tmpl w:val="D46600D6"/>
    <w:lvl w:ilvl="0" w:tplc="CCF09D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6F7233D"/>
    <w:multiLevelType w:val="hybridMultilevel"/>
    <w:tmpl w:val="0878653E"/>
    <w:lvl w:ilvl="0" w:tplc="0A224014">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6" w15:restartNumberingAfterBreak="0">
    <w:nsid w:val="50244641"/>
    <w:multiLevelType w:val="hybridMultilevel"/>
    <w:tmpl w:val="F9EC914C"/>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51602BC"/>
    <w:multiLevelType w:val="hybridMultilevel"/>
    <w:tmpl w:val="2C5C1FA6"/>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9DC25F5"/>
    <w:multiLevelType w:val="hybridMultilevel"/>
    <w:tmpl w:val="687E09DA"/>
    <w:lvl w:ilvl="0" w:tplc="0A2240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CA022A8"/>
    <w:multiLevelType w:val="hybridMultilevel"/>
    <w:tmpl w:val="7972AC8E"/>
    <w:lvl w:ilvl="0" w:tplc="CCF09D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CF8639A"/>
    <w:multiLevelType w:val="hybridMultilevel"/>
    <w:tmpl w:val="A31859F8"/>
    <w:lvl w:ilvl="0" w:tplc="CCF09D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D4F6AE6"/>
    <w:multiLevelType w:val="hybridMultilevel"/>
    <w:tmpl w:val="82F68520"/>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D670EBC"/>
    <w:multiLevelType w:val="hybridMultilevel"/>
    <w:tmpl w:val="E2662572"/>
    <w:lvl w:ilvl="0" w:tplc="B93E0E12">
      <w:start w:val="1"/>
      <w:numFmt w:val="bullet"/>
      <w:lvlText w:val="-"/>
      <w:lvlJc w:val="left"/>
      <w:pPr>
        <w:ind w:left="748" w:hanging="360"/>
      </w:pPr>
      <w:rPr>
        <w:rFonts w:ascii="Sylfaen" w:hAnsi="Sylfaen"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33" w15:restartNumberingAfterBreak="0">
    <w:nsid w:val="5EE36E60"/>
    <w:multiLevelType w:val="hybridMultilevel"/>
    <w:tmpl w:val="CF7C6368"/>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5E0E6B"/>
    <w:multiLevelType w:val="hybridMultilevel"/>
    <w:tmpl w:val="8690DCB4"/>
    <w:lvl w:ilvl="0" w:tplc="0A2240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4D87524"/>
    <w:multiLevelType w:val="hybridMultilevel"/>
    <w:tmpl w:val="7B6A0A1C"/>
    <w:lvl w:ilvl="0" w:tplc="04150001">
      <w:start w:val="1"/>
      <w:numFmt w:val="bullet"/>
      <w:lvlText w:val=""/>
      <w:lvlJc w:val="left"/>
      <w:pPr>
        <w:ind w:left="903" w:hanging="360"/>
      </w:pPr>
      <w:rPr>
        <w:rFonts w:ascii="Symbol" w:hAnsi="Symbol" w:hint="default"/>
      </w:rPr>
    </w:lvl>
    <w:lvl w:ilvl="1" w:tplc="04150003" w:tentative="1">
      <w:start w:val="1"/>
      <w:numFmt w:val="bullet"/>
      <w:lvlText w:val="o"/>
      <w:lvlJc w:val="left"/>
      <w:pPr>
        <w:ind w:left="1623" w:hanging="360"/>
      </w:pPr>
      <w:rPr>
        <w:rFonts w:ascii="Courier New" w:hAnsi="Courier New" w:cs="Courier New" w:hint="default"/>
      </w:rPr>
    </w:lvl>
    <w:lvl w:ilvl="2" w:tplc="04150005" w:tentative="1">
      <w:start w:val="1"/>
      <w:numFmt w:val="bullet"/>
      <w:lvlText w:val=""/>
      <w:lvlJc w:val="left"/>
      <w:pPr>
        <w:ind w:left="2343" w:hanging="360"/>
      </w:pPr>
      <w:rPr>
        <w:rFonts w:ascii="Wingdings" w:hAnsi="Wingdings" w:hint="default"/>
      </w:rPr>
    </w:lvl>
    <w:lvl w:ilvl="3" w:tplc="04150001" w:tentative="1">
      <w:start w:val="1"/>
      <w:numFmt w:val="bullet"/>
      <w:lvlText w:val=""/>
      <w:lvlJc w:val="left"/>
      <w:pPr>
        <w:ind w:left="3063" w:hanging="360"/>
      </w:pPr>
      <w:rPr>
        <w:rFonts w:ascii="Symbol" w:hAnsi="Symbol" w:hint="default"/>
      </w:rPr>
    </w:lvl>
    <w:lvl w:ilvl="4" w:tplc="04150003" w:tentative="1">
      <w:start w:val="1"/>
      <w:numFmt w:val="bullet"/>
      <w:lvlText w:val="o"/>
      <w:lvlJc w:val="left"/>
      <w:pPr>
        <w:ind w:left="3783" w:hanging="360"/>
      </w:pPr>
      <w:rPr>
        <w:rFonts w:ascii="Courier New" w:hAnsi="Courier New" w:cs="Courier New" w:hint="default"/>
      </w:rPr>
    </w:lvl>
    <w:lvl w:ilvl="5" w:tplc="04150005" w:tentative="1">
      <w:start w:val="1"/>
      <w:numFmt w:val="bullet"/>
      <w:lvlText w:val=""/>
      <w:lvlJc w:val="left"/>
      <w:pPr>
        <w:ind w:left="4503" w:hanging="360"/>
      </w:pPr>
      <w:rPr>
        <w:rFonts w:ascii="Wingdings" w:hAnsi="Wingdings" w:hint="default"/>
      </w:rPr>
    </w:lvl>
    <w:lvl w:ilvl="6" w:tplc="04150001" w:tentative="1">
      <w:start w:val="1"/>
      <w:numFmt w:val="bullet"/>
      <w:lvlText w:val=""/>
      <w:lvlJc w:val="left"/>
      <w:pPr>
        <w:ind w:left="5223" w:hanging="360"/>
      </w:pPr>
      <w:rPr>
        <w:rFonts w:ascii="Symbol" w:hAnsi="Symbol" w:hint="default"/>
      </w:rPr>
    </w:lvl>
    <w:lvl w:ilvl="7" w:tplc="04150003" w:tentative="1">
      <w:start w:val="1"/>
      <w:numFmt w:val="bullet"/>
      <w:lvlText w:val="o"/>
      <w:lvlJc w:val="left"/>
      <w:pPr>
        <w:ind w:left="5943" w:hanging="360"/>
      </w:pPr>
      <w:rPr>
        <w:rFonts w:ascii="Courier New" w:hAnsi="Courier New" w:cs="Courier New" w:hint="default"/>
      </w:rPr>
    </w:lvl>
    <w:lvl w:ilvl="8" w:tplc="04150005" w:tentative="1">
      <w:start w:val="1"/>
      <w:numFmt w:val="bullet"/>
      <w:lvlText w:val=""/>
      <w:lvlJc w:val="left"/>
      <w:pPr>
        <w:ind w:left="6663" w:hanging="360"/>
      </w:pPr>
      <w:rPr>
        <w:rFonts w:ascii="Wingdings" w:hAnsi="Wingdings" w:hint="default"/>
      </w:rPr>
    </w:lvl>
  </w:abstractNum>
  <w:abstractNum w:abstractNumId="36" w15:restartNumberingAfterBreak="0">
    <w:nsid w:val="66DB3617"/>
    <w:multiLevelType w:val="hybridMultilevel"/>
    <w:tmpl w:val="86A4D24A"/>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797464F"/>
    <w:multiLevelType w:val="hybridMultilevel"/>
    <w:tmpl w:val="2872269A"/>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823553E"/>
    <w:multiLevelType w:val="hybridMultilevel"/>
    <w:tmpl w:val="D64CB9A6"/>
    <w:lvl w:ilvl="0" w:tplc="BC48ABE4">
      <w:start w:val="3"/>
      <w:numFmt w:val="bullet"/>
      <w:pStyle w:val="Punktatory1"/>
      <w:lvlText w:val="-"/>
      <w:lvlJc w:val="left"/>
      <w:pPr>
        <w:ind w:left="786" w:hanging="360"/>
      </w:pPr>
      <w:rPr>
        <w:rFonts w:ascii="Times New Roman" w:eastAsia="Times New Roman" w:hAnsi="Times New Roman" w:cs="Times New Roman"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6A2B394D"/>
    <w:multiLevelType w:val="hybridMultilevel"/>
    <w:tmpl w:val="177090A4"/>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A3000FF"/>
    <w:multiLevelType w:val="hybridMultilevel"/>
    <w:tmpl w:val="4B989920"/>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1" w15:restartNumberingAfterBreak="0">
    <w:nsid w:val="73CA59C9"/>
    <w:multiLevelType w:val="hybridMultilevel"/>
    <w:tmpl w:val="6332DD1E"/>
    <w:lvl w:ilvl="0" w:tplc="CCF09D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7500136"/>
    <w:multiLevelType w:val="hybridMultilevel"/>
    <w:tmpl w:val="6AC80C72"/>
    <w:lvl w:ilvl="0" w:tplc="CCF09D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A2F2B01"/>
    <w:multiLevelType w:val="hybridMultilevel"/>
    <w:tmpl w:val="F250A624"/>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AB95C88"/>
    <w:multiLevelType w:val="hybridMultilevel"/>
    <w:tmpl w:val="2CA872AC"/>
    <w:lvl w:ilvl="0" w:tplc="0415000F">
      <w:start w:val="1"/>
      <w:numFmt w:val="bullet"/>
      <w:lvlText w:val="-"/>
      <w:lvlJc w:val="left"/>
      <w:pPr>
        <w:ind w:left="360" w:hanging="360"/>
      </w:pPr>
      <w:rPr>
        <w:rFonts w:ascii="Verdana" w:hAnsi="Verdana" w:hint="default"/>
        <w:sz w:val="18"/>
        <w:szCs w:val="18"/>
      </w:rPr>
    </w:lvl>
    <w:lvl w:ilvl="1" w:tplc="04150019">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45" w15:restartNumberingAfterBreak="0">
    <w:nsid w:val="7CD83534"/>
    <w:multiLevelType w:val="hybridMultilevel"/>
    <w:tmpl w:val="90603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D3C37E1"/>
    <w:multiLevelType w:val="hybridMultilevel"/>
    <w:tmpl w:val="FA2C015C"/>
    <w:lvl w:ilvl="0" w:tplc="B93E0E12">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E6256B2"/>
    <w:multiLevelType w:val="hybridMultilevel"/>
    <w:tmpl w:val="44E80E22"/>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F984C5A"/>
    <w:multiLevelType w:val="hybridMultilevel"/>
    <w:tmpl w:val="BD12E802"/>
    <w:lvl w:ilvl="0" w:tplc="B93E0E12">
      <w:start w:val="1"/>
      <w:numFmt w:val="bullet"/>
      <w:lvlText w:val="-"/>
      <w:lvlJc w:val="left"/>
      <w:pPr>
        <w:ind w:left="748" w:hanging="360"/>
      </w:pPr>
      <w:rPr>
        <w:rFonts w:ascii="Sylfaen" w:hAnsi="Sylfaen"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num w:numId="1">
    <w:abstractNumId w:val="0"/>
  </w:num>
  <w:num w:numId="2">
    <w:abstractNumId w:val="16"/>
  </w:num>
  <w:num w:numId="3">
    <w:abstractNumId w:val="38"/>
  </w:num>
  <w:num w:numId="4">
    <w:abstractNumId w:val="24"/>
  </w:num>
  <w:num w:numId="5">
    <w:abstractNumId w:val="26"/>
  </w:num>
  <w:num w:numId="6">
    <w:abstractNumId w:val="46"/>
  </w:num>
  <w:num w:numId="7">
    <w:abstractNumId w:val="39"/>
  </w:num>
  <w:num w:numId="8">
    <w:abstractNumId w:val="11"/>
  </w:num>
  <w:num w:numId="9">
    <w:abstractNumId w:val="37"/>
  </w:num>
  <w:num w:numId="10">
    <w:abstractNumId w:val="2"/>
  </w:num>
  <w:num w:numId="11">
    <w:abstractNumId w:val="40"/>
  </w:num>
  <w:num w:numId="12">
    <w:abstractNumId w:val="4"/>
  </w:num>
  <w:num w:numId="13">
    <w:abstractNumId w:val="41"/>
  </w:num>
  <w:num w:numId="14">
    <w:abstractNumId w:val="22"/>
  </w:num>
  <w:num w:numId="15">
    <w:abstractNumId w:val="31"/>
  </w:num>
  <w:num w:numId="16">
    <w:abstractNumId w:val="47"/>
  </w:num>
  <w:num w:numId="17">
    <w:abstractNumId w:val="29"/>
  </w:num>
  <w:num w:numId="18">
    <w:abstractNumId w:val="42"/>
  </w:num>
  <w:num w:numId="19">
    <w:abstractNumId w:val="30"/>
  </w:num>
  <w:num w:numId="20">
    <w:abstractNumId w:val="15"/>
  </w:num>
  <w:num w:numId="21">
    <w:abstractNumId w:val="9"/>
  </w:num>
  <w:num w:numId="22">
    <w:abstractNumId w:val="44"/>
  </w:num>
  <w:num w:numId="23">
    <w:abstractNumId w:val="25"/>
  </w:num>
  <w:num w:numId="24">
    <w:abstractNumId w:val="34"/>
  </w:num>
  <w:num w:numId="25">
    <w:abstractNumId w:val="17"/>
  </w:num>
  <w:num w:numId="26">
    <w:abstractNumId w:val="28"/>
  </w:num>
  <w:num w:numId="27">
    <w:abstractNumId w:val="45"/>
  </w:num>
  <w:num w:numId="28">
    <w:abstractNumId w:val="23"/>
  </w:num>
  <w:num w:numId="29">
    <w:abstractNumId w:val="13"/>
  </w:num>
  <w:num w:numId="30">
    <w:abstractNumId w:val="3"/>
  </w:num>
  <w:num w:numId="31">
    <w:abstractNumId w:val="35"/>
  </w:num>
  <w:num w:numId="32">
    <w:abstractNumId w:val="7"/>
  </w:num>
  <w:num w:numId="33">
    <w:abstractNumId w:val="14"/>
  </w:num>
  <w:num w:numId="34">
    <w:abstractNumId w:val="33"/>
  </w:num>
  <w:num w:numId="35">
    <w:abstractNumId w:val="18"/>
  </w:num>
  <w:num w:numId="36">
    <w:abstractNumId w:val="20"/>
  </w:num>
  <w:num w:numId="37">
    <w:abstractNumId w:val="27"/>
  </w:num>
  <w:num w:numId="38">
    <w:abstractNumId w:val="43"/>
  </w:num>
  <w:num w:numId="39">
    <w:abstractNumId w:val="8"/>
  </w:num>
  <w:num w:numId="40">
    <w:abstractNumId w:val="36"/>
  </w:num>
  <w:num w:numId="41">
    <w:abstractNumId w:val="6"/>
  </w:num>
  <w:num w:numId="42">
    <w:abstractNumId w:val="10"/>
  </w:num>
  <w:num w:numId="43">
    <w:abstractNumId w:val="32"/>
  </w:num>
  <w:num w:numId="44">
    <w:abstractNumId w:val="48"/>
  </w:num>
  <w:num w:numId="45">
    <w:abstractNumId w:val="1"/>
  </w:num>
  <w:num w:numId="46">
    <w:abstractNumId w:val="21"/>
  </w:num>
  <w:num w:numId="47">
    <w:abstractNumId w:val="5"/>
  </w:num>
  <w:num w:numId="48">
    <w:abstractNumId w:val="19"/>
  </w:num>
  <w:num w:numId="49">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1092C"/>
    <w:rsid w:val="0000033E"/>
    <w:rsid w:val="0000045B"/>
    <w:rsid w:val="00000537"/>
    <w:rsid w:val="00000AFE"/>
    <w:rsid w:val="00001158"/>
    <w:rsid w:val="00002442"/>
    <w:rsid w:val="00002AE5"/>
    <w:rsid w:val="00002EDA"/>
    <w:rsid w:val="0000312D"/>
    <w:rsid w:val="00003E55"/>
    <w:rsid w:val="0000466B"/>
    <w:rsid w:val="00005032"/>
    <w:rsid w:val="00005836"/>
    <w:rsid w:val="000059C3"/>
    <w:rsid w:val="00005DAF"/>
    <w:rsid w:val="0000655C"/>
    <w:rsid w:val="0000662C"/>
    <w:rsid w:val="00007154"/>
    <w:rsid w:val="000071CC"/>
    <w:rsid w:val="0000745E"/>
    <w:rsid w:val="00007649"/>
    <w:rsid w:val="00007F03"/>
    <w:rsid w:val="00010057"/>
    <w:rsid w:val="00010665"/>
    <w:rsid w:val="00010A25"/>
    <w:rsid w:val="00011850"/>
    <w:rsid w:val="00011C54"/>
    <w:rsid w:val="000125AE"/>
    <w:rsid w:val="00012D79"/>
    <w:rsid w:val="000132EB"/>
    <w:rsid w:val="00013375"/>
    <w:rsid w:val="00013508"/>
    <w:rsid w:val="000141B2"/>
    <w:rsid w:val="00015B19"/>
    <w:rsid w:val="00015C76"/>
    <w:rsid w:val="00015E54"/>
    <w:rsid w:val="0001662F"/>
    <w:rsid w:val="0001694D"/>
    <w:rsid w:val="00016A6A"/>
    <w:rsid w:val="00016A96"/>
    <w:rsid w:val="000174D1"/>
    <w:rsid w:val="0001778E"/>
    <w:rsid w:val="0001781C"/>
    <w:rsid w:val="00017C9E"/>
    <w:rsid w:val="00017D70"/>
    <w:rsid w:val="000206C3"/>
    <w:rsid w:val="00020C1D"/>
    <w:rsid w:val="00020C99"/>
    <w:rsid w:val="00020EFB"/>
    <w:rsid w:val="000214C7"/>
    <w:rsid w:val="00021AD3"/>
    <w:rsid w:val="00021C31"/>
    <w:rsid w:val="00022EF1"/>
    <w:rsid w:val="0002321E"/>
    <w:rsid w:val="000250F3"/>
    <w:rsid w:val="0002581E"/>
    <w:rsid w:val="00025921"/>
    <w:rsid w:val="00025A3B"/>
    <w:rsid w:val="00026608"/>
    <w:rsid w:val="00026658"/>
    <w:rsid w:val="000267BE"/>
    <w:rsid w:val="0002714A"/>
    <w:rsid w:val="00027182"/>
    <w:rsid w:val="00027386"/>
    <w:rsid w:val="000273D6"/>
    <w:rsid w:val="00027FED"/>
    <w:rsid w:val="000302EC"/>
    <w:rsid w:val="000304ED"/>
    <w:rsid w:val="00030611"/>
    <w:rsid w:val="00030B1B"/>
    <w:rsid w:val="00030CDF"/>
    <w:rsid w:val="00031203"/>
    <w:rsid w:val="00031A19"/>
    <w:rsid w:val="00031C4B"/>
    <w:rsid w:val="000324D5"/>
    <w:rsid w:val="00032FB0"/>
    <w:rsid w:val="00033FE9"/>
    <w:rsid w:val="0003407E"/>
    <w:rsid w:val="00034213"/>
    <w:rsid w:val="00034C9E"/>
    <w:rsid w:val="0003528B"/>
    <w:rsid w:val="00035C6A"/>
    <w:rsid w:val="0003692A"/>
    <w:rsid w:val="00036D2E"/>
    <w:rsid w:val="0003748B"/>
    <w:rsid w:val="0003790E"/>
    <w:rsid w:val="00037B23"/>
    <w:rsid w:val="00037B2D"/>
    <w:rsid w:val="0004010E"/>
    <w:rsid w:val="00040425"/>
    <w:rsid w:val="00041050"/>
    <w:rsid w:val="000411D4"/>
    <w:rsid w:val="00041298"/>
    <w:rsid w:val="000412AC"/>
    <w:rsid w:val="000415B5"/>
    <w:rsid w:val="000429A1"/>
    <w:rsid w:val="00042C1A"/>
    <w:rsid w:val="0004318E"/>
    <w:rsid w:val="000434AB"/>
    <w:rsid w:val="00043CD0"/>
    <w:rsid w:val="00043F3C"/>
    <w:rsid w:val="00044115"/>
    <w:rsid w:val="000442EB"/>
    <w:rsid w:val="000443D6"/>
    <w:rsid w:val="000448F0"/>
    <w:rsid w:val="00044BDB"/>
    <w:rsid w:val="00044E49"/>
    <w:rsid w:val="00045300"/>
    <w:rsid w:val="0004577F"/>
    <w:rsid w:val="00045799"/>
    <w:rsid w:val="00045937"/>
    <w:rsid w:val="00045C54"/>
    <w:rsid w:val="00046659"/>
    <w:rsid w:val="00046D90"/>
    <w:rsid w:val="00047412"/>
    <w:rsid w:val="00047465"/>
    <w:rsid w:val="000475A2"/>
    <w:rsid w:val="00047690"/>
    <w:rsid w:val="00047A63"/>
    <w:rsid w:val="00047DD0"/>
    <w:rsid w:val="000506CE"/>
    <w:rsid w:val="0005099B"/>
    <w:rsid w:val="00050B92"/>
    <w:rsid w:val="00050D68"/>
    <w:rsid w:val="00051650"/>
    <w:rsid w:val="00051F5E"/>
    <w:rsid w:val="00052131"/>
    <w:rsid w:val="000528C8"/>
    <w:rsid w:val="00052EA3"/>
    <w:rsid w:val="0005314A"/>
    <w:rsid w:val="000535D0"/>
    <w:rsid w:val="00053B0D"/>
    <w:rsid w:val="000541FA"/>
    <w:rsid w:val="000544CB"/>
    <w:rsid w:val="0005464F"/>
    <w:rsid w:val="00054D37"/>
    <w:rsid w:val="00054F2A"/>
    <w:rsid w:val="000556D9"/>
    <w:rsid w:val="000556FD"/>
    <w:rsid w:val="000559E3"/>
    <w:rsid w:val="00055EF3"/>
    <w:rsid w:val="0005629D"/>
    <w:rsid w:val="00056403"/>
    <w:rsid w:val="0005675A"/>
    <w:rsid w:val="00056CA4"/>
    <w:rsid w:val="00056EFF"/>
    <w:rsid w:val="00057618"/>
    <w:rsid w:val="000604A9"/>
    <w:rsid w:val="00061774"/>
    <w:rsid w:val="00061AE9"/>
    <w:rsid w:val="00061BCB"/>
    <w:rsid w:val="00061C8D"/>
    <w:rsid w:val="00062667"/>
    <w:rsid w:val="0006292B"/>
    <w:rsid w:val="00062ECA"/>
    <w:rsid w:val="00062F92"/>
    <w:rsid w:val="000632B3"/>
    <w:rsid w:val="00063761"/>
    <w:rsid w:val="0006385A"/>
    <w:rsid w:val="00063C41"/>
    <w:rsid w:val="00064411"/>
    <w:rsid w:val="00064804"/>
    <w:rsid w:val="000648D8"/>
    <w:rsid w:val="00066B6E"/>
    <w:rsid w:val="000670B5"/>
    <w:rsid w:val="000678FE"/>
    <w:rsid w:val="0006796A"/>
    <w:rsid w:val="00067AD7"/>
    <w:rsid w:val="00067F82"/>
    <w:rsid w:val="00070071"/>
    <w:rsid w:val="00070287"/>
    <w:rsid w:val="00071317"/>
    <w:rsid w:val="000719BD"/>
    <w:rsid w:val="00071F3C"/>
    <w:rsid w:val="00072E09"/>
    <w:rsid w:val="00072E13"/>
    <w:rsid w:val="000730C7"/>
    <w:rsid w:val="00073352"/>
    <w:rsid w:val="00074890"/>
    <w:rsid w:val="00074B0D"/>
    <w:rsid w:val="000754CE"/>
    <w:rsid w:val="000760F9"/>
    <w:rsid w:val="00076C83"/>
    <w:rsid w:val="0007729F"/>
    <w:rsid w:val="000773E4"/>
    <w:rsid w:val="00080326"/>
    <w:rsid w:val="00080A5C"/>
    <w:rsid w:val="0008136F"/>
    <w:rsid w:val="000818EC"/>
    <w:rsid w:val="000822CD"/>
    <w:rsid w:val="00082319"/>
    <w:rsid w:val="00082468"/>
    <w:rsid w:val="00082819"/>
    <w:rsid w:val="000829AE"/>
    <w:rsid w:val="00082C7C"/>
    <w:rsid w:val="00082F9A"/>
    <w:rsid w:val="00083340"/>
    <w:rsid w:val="00083C1A"/>
    <w:rsid w:val="00084076"/>
    <w:rsid w:val="000840EB"/>
    <w:rsid w:val="0008454A"/>
    <w:rsid w:val="00084BD6"/>
    <w:rsid w:val="000852E9"/>
    <w:rsid w:val="00085448"/>
    <w:rsid w:val="00085497"/>
    <w:rsid w:val="000858B5"/>
    <w:rsid w:val="00085DF3"/>
    <w:rsid w:val="00086D10"/>
    <w:rsid w:val="000876D0"/>
    <w:rsid w:val="00087B4D"/>
    <w:rsid w:val="0009055B"/>
    <w:rsid w:val="00090BA7"/>
    <w:rsid w:val="00090BDC"/>
    <w:rsid w:val="00090FEB"/>
    <w:rsid w:val="000915CB"/>
    <w:rsid w:val="0009184D"/>
    <w:rsid w:val="0009294A"/>
    <w:rsid w:val="000929BF"/>
    <w:rsid w:val="00092FFA"/>
    <w:rsid w:val="00093178"/>
    <w:rsid w:val="0009344D"/>
    <w:rsid w:val="0009367A"/>
    <w:rsid w:val="000936F8"/>
    <w:rsid w:val="00093B3A"/>
    <w:rsid w:val="0009411F"/>
    <w:rsid w:val="00094353"/>
    <w:rsid w:val="00094B4A"/>
    <w:rsid w:val="00094E6F"/>
    <w:rsid w:val="00095213"/>
    <w:rsid w:val="00095792"/>
    <w:rsid w:val="00095BE6"/>
    <w:rsid w:val="0009647A"/>
    <w:rsid w:val="00096A54"/>
    <w:rsid w:val="00096B76"/>
    <w:rsid w:val="0009720A"/>
    <w:rsid w:val="0009761C"/>
    <w:rsid w:val="00097B59"/>
    <w:rsid w:val="00097EC4"/>
    <w:rsid w:val="000A0410"/>
    <w:rsid w:val="000A0D8B"/>
    <w:rsid w:val="000A0F45"/>
    <w:rsid w:val="000A10AA"/>
    <w:rsid w:val="000A1531"/>
    <w:rsid w:val="000A19B7"/>
    <w:rsid w:val="000A1B14"/>
    <w:rsid w:val="000A1DE4"/>
    <w:rsid w:val="000A22AD"/>
    <w:rsid w:val="000A2703"/>
    <w:rsid w:val="000A3B2A"/>
    <w:rsid w:val="000A3C17"/>
    <w:rsid w:val="000A4674"/>
    <w:rsid w:val="000A52A9"/>
    <w:rsid w:val="000A546A"/>
    <w:rsid w:val="000A5AFE"/>
    <w:rsid w:val="000A5DE7"/>
    <w:rsid w:val="000A601B"/>
    <w:rsid w:val="000A6413"/>
    <w:rsid w:val="000A65D4"/>
    <w:rsid w:val="000A67D7"/>
    <w:rsid w:val="000A7452"/>
    <w:rsid w:val="000B077F"/>
    <w:rsid w:val="000B083A"/>
    <w:rsid w:val="000B0A35"/>
    <w:rsid w:val="000B109C"/>
    <w:rsid w:val="000B1DE3"/>
    <w:rsid w:val="000B1FE9"/>
    <w:rsid w:val="000B2A67"/>
    <w:rsid w:val="000B35FA"/>
    <w:rsid w:val="000B373B"/>
    <w:rsid w:val="000B3DAE"/>
    <w:rsid w:val="000B41BC"/>
    <w:rsid w:val="000B44CD"/>
    <w:rsid w:val="000B50BC"/>
    <w:rsid w:val="000B5982"/>
    <w:rsid w:val="000B5AD4"/>
    <w:rsid w:val="000B66AA"/>
    <w:rsid w:val="000B7494"/>
    <w:rsid w:val="000B74CD"/>
    <w:rsid w:val="000B7D7D"/>
    <w:rsid w:val="000C07A0"/>
    <w:rsid w:val="000C07BD"/>
    <w:rsid w:val="000C0B22"/>
    <w:rsid w:val="000C0E44"/>
    <w:rsid w:val="000C0FE0"/>
    <w:rsid w:val="000C0FEC"/>
    <w:rsid w:val="000C1131"/>
    <w:rsid w:val="000C11E0"/>
    <w:rsid w:val="000C1485"/>
    <w:rsid w:val="000C1761"/>
    <w:rsid w:val="000C2245"/>
    <w:rsid w:val="000C305C"/>
    <w:rsid w:val="000C3063"/>
    <w:rsid w:val="000C41BB"/>
    <w:rsid w:val="000C4652"/>
    <w:rsid w:val="000C4C9F"/>
    <w:rsid w:val="000C4F37"/>
    <w:rsid w:val="000C512C"/>
    <w:rsid w:val="000C5144"/>
    <w:rsid w:val="000C5685"/>
    <w:rsid w:val="000C60CB"/>
    <w:rsid w:val="000C6413"/>
    <w:rsid w:val="000C65DC"/>
    <w:rsid w:val="000C72E0"/>
    <w:rsid w:val="000C7F3C"/>
    <w:rsid w:val="000D0055"/>
    <w:rsid w:val="000D03B1"/>
    <w:rsid w:val="000D1356"/>
    <w:rsid w:val="000D1E1F"/>
    <w:rsid w:val="000D2802"/>
    <w:rsid w:val="000D357C"/>
    <w:rsid w:val="000D4781"/>
    <w:rsid w:val="000D47D3"/>
    <w:rsid w:val="000D49F4"/>
    <w:rsid w:val="000D60E0"/>
    <w:rsid w:val="000D6678"/>
    <w:rsid w:val="000D718A"/>
    <w:rsid w:val="000D722B"/>
    <w:rsid w:val="000D7706"/>
    <w:rsid w:val="000D79D8"/>
    <w:rsid w:val="000D7BBF"/>
    <w:rsid w:val="000D7D8B"/>
    <w:rsid w:val="000D7ECE"/>
    <w:rsid w:val="000D7FE5"/>
    <w:rsid w:val="000E069C"/>
    <w:rsid w:val="000E0C96"/>
    <w:rsid w:val="000E0DD1"/>
    <w:rsid w:val="000E0E57"/>
    <w:rsid w:val="000E1077"/>
    <w:rsid w:val="000E11DE"/>
    <w:rsid w:val="000E14E9"/>
    <w:rsid w:val="000E15E4"/>
    <w:rsid w:val="000E1E89"/>
    <w:rsid w:val="000E3769"/>
    <w:rsid w:val="000E3ED4"/>
    <w:rsid w:val="000E478F"/>
    <w:rsid w:val="000E47FA"/>
    <w:rsid w:val="000E496D"/>
    <w:rsid w:val="000E554D"/>
    <w:rsid w:val="000E632D"/>
    <w:rsid w:val="000E6E84"/>
    <w:rsid w:val="000E6E86"/>
    <w:rsid w:val="000E723D"/>
    <w:rsid w:val="000E73D2"/>
    <w:rsid w:val="000E75F0"/>
    <w:rsid w:val="000E7622"/>
    <w:rsid w:val="000F086A"/>
    <w:rsid w:val="000F1407"/>
    <w:rsid w:val="000F1A94"/>
    <w:rsid w:val="000F1C03"/>
    <w:rsid w:val="000F1C2B"/>
    <w:rsid w:val="000F25D4"/>
    <w:rsid w:val="000F2820"/>
    <w:rsid w:val="000F2846"/>
    <w:rsid w:val="000F35A9"/>
    <w:rsid w:val="000F367B"/>
    <w:rsid w:val="000F37A6"/>
    <w:rsid w:val="000F4070"/>
    <w:rsid w:val="000F4346"/>
    <w:rsid w:val="000F4665"/>
    <w:rsid w:val="000F485C"/>
    <w:rsid w:val="000F5395"/>
    <w:rsid w:val="000F590B"/>
    <w:rsid w:val="000F62B7"/>
    <w:rsid w:val="000F754B"/>
    <w:rsid w:val="000F7DA3"/>
    <w:rsid w:val="001001EB"/>
    <w:rsid w:val="00100510"/>
    <w:rsid w:val="00100D74"/>
    <w:rsid w:val="001017E6"/>
    <w:rsid w:val="00102EC6"/>
    <w:rsid w:val="00102F58"/>
    <w:rsid w:val="00103453"/>
    <w:rsid w:val="00103BC4"/>
    <w:rsid w:val="00103F60"/>
    <w:rsid w:val="00104488"/>
    <w:rsid w:val="001049D6"/>
    <w:rsid w:val="00104B6B"/>
    <w:rsid w:val="00106323"/>
    <w:rsid w:val="00106699"/>
    <w:rsid w:val="00106D14"/>
    <w:rsid w:val="00107487"/>
    <w:rsid w:val="0010769C"/>
    <w:rsid w:val="0010797D"/>
    <w:rsid w:val="0010799D"/>
    <w:rsid w:val="00107BD3"/>
    <w:rsid w:val="0011018E"/>
    <w:rsid w:val="00110355"/>
    <w:rsid w:val="001104E3"/>
    <w:rsid w:val="00110A62"/>
    <w:rsid w:val="00110B5D"/>
    <w:rsid w:val="00110CB4"/>
    <w:rsid w:val="001119CD"/>
    <w:rsid w:val="00111EF9"/>
    <w:rsid w:val="00112ADA"/>
    <w:rsid w:val="00112B7A"/>
    <w:rsid w:val="00112F5B"/>
    <w:rsid w:val="00113702"/>
    <w:rsid w:val="00113836"/>
    <w:rsid w:val="001139AE"/>
    <w:rsid w:val="00113A66"/>
    <w:rsid w:val="00113B91"/>
    <w:rsid w:val="00113D8D"/>
    <w:rsid w:val="00113DCC"/>
    <w:rsid w:val="00114762"/>
    <w:rsid w:val="00115005"/>
    <w:rsid w:val="001150B6"/>
    <w:rsid w:val="001153AB"/>
    <w:rsid w:val="00115814"/>
    <w:rsid w:val="00115A11"/>
    <w:rsid w:val="00115A7E"/>
    <w:rsid w:val="00115BB5"/>
    <w:rsid w:val="001166FD"/>
    <w:rsid w:val="00116BF9"/>
    <w:rsid w:val="00117138"/>
    <w:rsid w:val="00117301"/>
    <w:rsid w:val="00117486"/>
    <w:rsid w:val="00117A01"/>
    <w:rsid w:val="00117F46"/>
    <w:rsid w:val="001203AC"/>
    <w:rsid w:val="00121802"/>
    <w:rsid w:val="00121B15"/>
    <w:rsid w:val="00122332"/>
    <w:rsid w:val="00122A64"/>
    <w:rsid w:val="00123289"/>
    <w:rsid w:val="00123411"/>
    <w:rsid w:val="00123436"/>
    <w:rsid w:val="00123AAE"/>
    <w:rsid w:val="001245E9"/>
    <w:rsid w:val="00124CF4"/>
    <w:rsid w:val="00125628"/>
    <w:rsid w:val="001265C6"/>
    <w:rsid w:val="0012692F"/>
    <w:rsid w:val="00126ADB"/>
    <w:rsid w:val="00126DD2"/>
    <w:rsid w:val="00127D25"/>
    <w:rsid w:val="00130268"/>
    <w:rsid w:val="00130F04"/>
    <w:rsid w:val="00130FA2"/>
    <w:rsid w:val="00131B99"/>
    <w:rsid w:val="00131BFB"/>
    <w:rsid w:val="001325BA"/>
    <w:rsid w:val="001337A0"/>
    <w:rsid w:val="00133945"/>
    <w:rsid w:val="00134348"/>
    <w:rsid w:val="0013475A"/>
    <w:rsid w:val="001349FA"/>
    <w:rsid w:val="00134EE2"/>
    <w:rsid w:val="0013543A"/>
    <w:rsid w:val="00135862"/>
    <w:rsid w:val="00135865"/>
    <w:rsid w:val="00135CCB"/>
    <w:rsid w:val="0013602B"/>
    <w:rsid w:val="001363E2"/>
    <w:rsid w:val="00136A45"/>
    <w:rsid w:val="00136D82"/>
    <w:rsid w:val="00136E52"/>
    <w:rsid w:val="001374ED"/>
    <w:rsid w:val="001379F3"/>
    <w:rsid w:val="00137A50"/>
    <w:rsid w:val="00137C68"/>
    <w:rsid w:val="00137DC6"/>
    <w:rsid w:val="00141093"/>
    <w:rsid w:val="001411EF"/>
    <w:rsid w:val="001412A1"/>
    <w:rsid w:val="0014203B"/>
    <w:rsid w:val="00142F70"/>
    <w:rsid w:val="001434A8"/>
    <w:rsid w:val="00146B28"/>
    <w:rsid w:val="00147034"/>
    <w:rsid w:val="0014712E"/>
    <w:rsid w:val="00147476"/>
    <w:rsid w:val="00147530"/>
    <w:rsid w:val="00147BC3"/>
    <w:rsid w:val="00147D96"/>
    <w:rsid w:val="00147F1E"/>
    <w:rsid w:val="0015005B"/>
    <w:rsid w:val="00150B94"/>
    <w:rsid w:val="0015109E"/>
    <w:rsid w:val="001512E2"/>
    <w:rsid w:val="00151358"/>
    <w:rsid w:val="0015169F"/>
    <w:rsid w:val="00151AF0"/>
    <w:rsid w:val="001522EC"/>
    <w:rsid w:val="00152DA0"/>
    <w:rsid w:val="001533D1"/>
    <w:rsid w:val="00153535"/>
    <w:rsid w:val="00153788"/>
    <w:rsid w:val="00153838"/>
    <w:rsid w:val="001538FF"/>
    <w:rsid w:val="00153B1E"/>
    <w:rsid w:val="00154A37"/>
    <w:rsid w:val="00154C91"/>
    <w:rsid w:val="0015510D"/>
    <w:rsid w:val="00155F5E"/>
    <w:rsid w:val="00156358"/>
    <w:rsid w:val="00156B62"/>
    <w:rsid w:val="00156C76"/>
    <w:rsid w:val="00156E23"/>
    <w:rsid w:val="00157215"/>
    <w:rsid w:val="00160304"/>
    <w:rsid w:val="00161044"/>
    <w:rsid w:val="0016139B"/>
    <w:rsid w:val="00161B31"/>
    <w:rsid w:val="00161E6D"/>
    <w:rsid w:val="00162164"/>
    <w:rsid w:val="001622B9"/>
    <w:rsid w:val="001629D6"/>
    <w:rsid w:val="00162B9E"/>
    <w:rsid w:val="00162C24"/>
    <w:rsid w:val="00162EF7"/>
    <w:rsid w:val="00163421"/>
    <w:rsid w:val="001635DD"/>
    <w:rsid w:val="00163661"/>
    <w:rsid w:val="00163E9E"/>
    <w:rsid w:val="00163EB6"/>
    <w:rsid w:val="00164084"/>
    <w:rsid w:val="001649D7"/>
    <w:rsid w:val="00164A6F"/>
    <w:rsid w:val="0016528F"/>
    <w:rsid w:val="0016593C"/>
    <w:rsid w:val="001664F6"/>
    <w:rsid w:val="00166D71"/>
    <w:rsid w:val="00166EA5"/>
    <w:rsid w:val="00166EF6"/>
    <w:rsid w:val="0016733F"/>
    <w:rsid w:val="0017050D"/>
    <w:rsid w:val="001705B4"/>
    <w:rsid w:val="00170C36"/>
    <w:rsid w:val="001710BB"/>
    <w:rsid w:val="001712BB"/>
    <w:rsid w:val="001718DE"/>
    <w:rsid w:val="001719AD"/>
    <w:rsid w:val="00172535"/>
    <w:rsid w:val="0017266C"/>
    <w:rsid w:val="001728E8"/>
    <w:rsid w:val="00172AF2"/>
    <w:rsid w:val="0017307D"/>
    <w:rsid w:val="001730FE"/>
    <w:rsid w:val="001739C5"/>
    <w:rsid w:val="00173FBF"/>
    <w:rsid w:val="00174778"/>
    <w:rsid w:val="00174DC4"/>
    <w:rsid w:val="0017516D"/>
    <w:rsid w:val="001751CC"/>
    <w:rsid w:val="00175C40"/>
    <w:rsid w:val="001763BE"/>
    <w:rsid w:val="00176538"/>
    <w:rsid w:val="00176723"/>
    <w:rsid w:val="00176BA4"/>
    <w:rsid w:val="00177245"/>
    <w:rsid w:val="001777F0"/>
    <w:rsid w:val="0018111E"/>
    <w:rsid w:val="0018132B"/>
    <w:rsid w:val="00181CB7"/>
    <w:rsid w:val="001827C6"/>
    <w:rsid w:val="001828B8"/>
    <w:rsid w:val="00182913"/>
    <w:rsid w:val="00182C6E"/>
    <w:rsid w:val="0018386B"/>
    <w:rsid w:val="00183BAA"/>
    <w:rsid w:val="00184220"/>
    <w:rsid w:val="00184301"/>
    <w:rsid w:val="00184776"/>
    <w:rsid w:val="00186222"/>
    <w:rsid w:val="00186AB3"/>
    <w:rsid w:val="00186B51"/>
    <w:rsid w:val="0018778B"/>
    <w:rsid w:val="00187C3B"/>
    <w:rsid w:val="0019060D"/>
    <w:rsid w:val="00190D24"/>
    <w:rsid w:val="00191546"/>
    <w:rsid w:val="00191672"/>
    <w:rsid w:val="00191770"/>
    <w:rsid w:val="00191B89"/>
    <w:rsid w:val="00191DD9"/>
    <w:rsid w:val="00192216"/>
    <w:rsid w:val="00192816"/>
    <w:rsid w:val="00192BE8"/>
    <w:rsid w:val="00193039"/>
    <w:rsid w:val="00193535"/>
    <w:rsid w:val="00195273"/>
    <w:rsid w:val="0019592D"/>
    <w:rsid w:val="00196356"/>
    <w:rsid w:val="00196587"/>
    <w:rsid w:val="0019702C"/>
    <w:rsid w:val="001971FF"/>
    <w:rsid w:val="00197300"/>
    <w:rsid w:val="00197AE8"/>
    <w:rsid w:val="00197CEA"/>
    <w:rsid w:val="00197E9C"/>
    <w:rsid w:val="001A0A73"/>
    <w:rsid w:val="001A1483"/>
    <w:rsid w:val="001A185B"/>
    <w:rsid w:val="001A195A"/>
    <w:rsid w:val="001A1BA8"/>
    <w:rsid w:val="001A2154"/>
    <w:rsid w:val="001A2EC4"/>
    <w:rsid w:val="001A3641"/>
    <w:rsid w:val="001A3784"/>
    <w:rsid w:val="001A3D5B"/>
    <w:rsid w:val="001A3D77"/>
    <w:rsid w:val="001A3D8C"/>
    <w:rsid w:val="001A467B"/>
    <w:rsid w:val="001A46E4"/>
    <w:rsid w:val="001A4B73"/>
    <w:rsid w:val="001A529F"/>
    <w:rsid w:val="001A5B5C"/>
    <w:rsid w:val="001A5D53"/>
    <w:rsid w:val="001A5D7A"/>
    <w:rsid w:val="001A609E"/>
    <w:rsid w:val="001A63AE"/>
    <w:rsid w:val="001A6602"/>
    <w:rsid w:val="001A7460"/>
    <w:rsid w:val="001A74BD"/>
    <w:rsid w:val="001A79C5"/>
    <w:rsid w:val="001B0F4E"/>
    <w:rsid w:val="001B2663"/>
    <w:rsid w:val="001B29B7"/>
    <w:rsid w:val="001B2EA5"/>
    <w:rsid w:val="001B3092"/>
    <w:rsid w:val="001B3170"/>
    <w:rsid w:val="001B448E"/>
    <w:rsid w:val="001B4814"/>
    <w:rsid w:val="001B5202"/>
    <w:rsid w:val="001B5593"/>
    <w:rsid w:val="001B57DC"/>
    <w:rsid w:val="001B5E06"/>
    <w:rsid w:val="001B633F"/>
    <w:rsid w:val="001B6D18"/>
    <w:rsid w:val="001B6EE3"/>
    <w:rsid w:val="001B74C7"/>
    <w:rsid w:val="001B78C7"/>
    <w:rsid w:val="001C04D0"/>
    <w:rsid w:val="001C0CE4"/>
    <w:rsid w:val="001C0E20"/>
    <w:rsid w:val="001C1464"/>
    <w:rsid w:val="001C16AE"/>
    <w:rsid w:val="001C230D"/>
    <w:rsid w:val="001C2492"/>
    <w:rsid w:val="001C2A9F"/>
    <w:rsid w:val="001C2D40"/>
    <w:rsid w:val="001C2E7E"/>
    <w:rsid w:val="001C339D"/>
    <w:rsid w:val="001C4492"/>
    <w:rsid w:val="001C4BDD"/>
    <w:rsid w:val="001C4DBB"/>
    <w:rsid w:val="001C60DE"/>
    <w:rsid w:val="001C753A"/>
    <w:rsid w:val="001C7B9C"/>
    <w:rsid w:val="001C7BA1"/>
    <w:rsid w:val="001D0040"/>
    <w:rsid w:val="001D07A9"/>
    <w:rsid w:val="001D0B8D"/>
    <w:rsid w:val="001D0BF8"/>
    <w:rsid w:val="001D2D09"/>
    <w:rsid w:val="001D2DE2"/>
    <w:rsid w:val="001D369C"/>
    <w:rsid w:val="001D383E"/>
    <w:rsid w:val="001D4B7D"/>
    <w:rsid w:val="001D4DD6"/>
    <w:rsid w:val="001D520C"/>
    <w:rsid w:val="001D55C7"/>
    <w:rsid w:val="001D5D92"/>
    <w:rsid w:val="001D5DAD"/>
    <w:rsid w:val="001D61A0"/>
    <w:rsid w:val="001D65C9"/>
    <w:rsid w:val="001D6D11"/>
    <w:rsid w:val="001D708A"/>
    <w:rsid w:val="001D71F2"/>
    <w:rsid w:val="001E088A"/>
    <w:rsid w:val="001E09B4"/>
    <w:rsid w:val="001E0C35"/>
    <w:rsid w:val="001E0FDF"/>
    <w:rsid w:val="001E1211"/>
    <w:rsid w:val="001E13E6"/>
    <w:rsid w:val="001E18BF"/>
    <w:rsid w:val="001E19A8"/>
    <w:rsid w:val="001E1FFD"/>
    <w:rsid w:val="001E239B"/>
    <w:rsid w:val="001E23CD"/>
    <w:rsid w:val="001E253F"/>
    <w:rsid w:val="001E426C"/>
    <w:rsid w:val="001E4492"/>
    <w:rsid w:val="001E45AB"/>
    <w:rsid w:val="001E45EF"/>
    <w:rsid w:val="001E4A9D"/>
    <w:rsid w:val="001E51DB"/>
    <w:rsid w:val="001E5437"/>
    <w:rsid w:val="001E5FD1"/>
    <w:rsid w:val="001E6083"/>
    <w:rsid w:val="001E60E2"/>
    <w:rsid w:val="001E738F"/>
    <w:rsid w:val="001E7C5C"/>
    <w:rsid w:val="001E7E37"/>
    <w:rsid w:val="001F01A8"/>
    <w:rsid w:val="001F04E5"/>
    <w:rsid w:val="001F0B73"/>
    <w:rsid w:val="001F0F78"/>
    <w:rsid w:val="001F0FE8"/>
    <w:rsid w:val="001F100A"/>
    <w:rsid w:val="001F1307"/>
    <w:rsid w:val="001F146E"/>
    <w:rsid w:val="001F185B"/>
    <w:rsid w:val="001F1ADB"/>
    <w:rsid w:val="001F282A"/>
    <w:rsid w:val="001F2AAC"/>
    <w:rsid w:val="001F33F5"/>
    <w:rsid w:val="001F3554"/>
    <w:rsid w:val="001F3E04"/>
    <w:rsid w:val="001F3FDE"/>
    <w:rsid w:val="001F4643"/>
    <w:rsid w:val="001F4D59"/>
    <w:rsid w:val="001F4DD6"/>
    <w:rsid w:val="001F5525"/>
    <w:rsid w:val="001F616E"/>
    <w:rsid w:val="001F6459"/>
    <w:rsid w:val="001F6A22"/>
    <w:rsid w:val="001F7D7F"/>
    <w:rsid w:val="001F7E1D"/>
    <w:rsid w:val="00200822"/>
    <w:rsid w:val="00200AF5"/>
    <w:rsid w:val="00200B9F"/>
    <w:rsid w:val="00200C47"/>
    <w:rsid w:val="00200D44"/>
    <w:rsid w:val="00201BF6"/>
    <w:rsid w:val="00201C77"/>
    <w:rsid w:val="002022B6"/>
    <w:rsid w:val="0020250E"/>
    <w:rsid w:val="00202E23"/>
    <w:rsid w:val="002031E1"/>
    <w:rsid w:val="00204176"/>
    <w:rsid w:val="00204849"/>
    <w:rsid w:val="00204D71"/>
    <w:rsid w:val="002057AD"/>
    <w:rsid w:val="0020604F"/>
    <w:rsid w:val="00206091"/>
    <w:rsid w:val="00206F1D"/>
    <w:rsid w:val="002075F0"/>
    <w:rsid w:val="002076B4"/>
    <w:rsid w:val="00207A6F"/>
    <w:rsid w:val="00207B7D"/>
    <w:rsid w:val="00207EF4"/>
    <w:rsid w:val="002102DE"/>
    <w:rsid w:val="00210372"/>
    <w:rsid w:val="00210397"/>
    <w:rsid w:val="002104E8"/>
    <w:rsid w:val="002107B5"/>
    <w:rsid w:val="002112B9"/>
    <w:rsid w:val="002114F1"/>
    <w:rsid w:val="0021173E"/>
    <w:rsid w:val="002117A8"/>
    <w:rsid w:val="00211972"/>
    <w:rsid w:val="00211DC7"/>
    <w:rsid w:val="00211F47"/>
    <w:rsid w:val="00213096"/>
    <w:rsid w:val="00216205"/>
    <w:rsid w:val="0021694C"/>
    <w:rsid w:val="00216D97"/>
    <w:rsid w:val="00216DBC"/>
    <w:rsid w:val="00216FDF"/>
    <w:rsid w:val="0021798D"/>
    <w:rsid w:val="00217B36"/>
    <w:rsid w:val="00220474"/>
    <w:rsid w:val="00220ECB"/>
    <w:rsid w:val="002215D7"/>
    <w:rsid w:val="00221A72"/>
    <w:rsid w:val="00221C8D"/>
    <w:rsid w:val="00222570"/>
    <w:rsid w:val="00222877"/>
    <w:rsid w:val="00222CF9"/>
    <w:rsid w:val="00222D1C"/>
    <w:rsid w:val="0022326E"/>
    <w:rsid w:val="0022371C"/>
    <w:rsid w:val="00223AE5"/>
    <w:rsid w:val="002242B9"/>
    <w:rsid w:val="002249B8"/>
    <w:rsid w:val="00224D55"/>
    <w:rsid w:val="002254B6"/>
    <w:rsid w:val="002264A4"/>
    <w:rsid w:val="002264F5"/>
    <w:rsid w:val="00226F83"/>
    <w:rsid w:val="00227223"/>
    <w:rsid w:val="002278B0"/>
    <w:rsid w:val="00230616"/>
    <w:rsid w:val="0023094C"/>
    <w:rsid w:val="00232611"/>
    <w:rsid w:val="00232F18"/>
    <w:rsid w:val="00233090"/>
    <w:rsid w:val="0023359A"/>
    <w:rsid w:val="00233B0A"/>
    <w:rsid w:val="002344E0"/>
    <w:rsid w:val="0023459C"/>
    <w:rsid w:val="0023461D"/>
    <w:rsid w:val="002359E7"/>
    <w:rsid w:val="00236586"/>
    <w:rsid w:val="00237DDB"/>
    <w:rsid w:val="0024008B"/>
    <w:rsid w:val="00240560"/>
    <w:rsid w:val="00240A31"/>
    <w:rsid w:val="00240DEF"/>
    <w:rsid w:val="00240E29"/>
    <w:rsid w:val="0024139D"/>
    <w:rsid w:val="00241422"/>
    <w:rsid w:val="002415FE"/>
    <w:rsid w:val="0024169B"/>
    <w:rsid w:val="00241847"/>
    <w:rsid w:val="0024203C"/>
    <w:rsid w:val="002424BB"/>
    <w:rsid w:val="002432BD"/>
    <w:rsid w:val="002432F5"/>
    <w:rsid w:val="00243514"/>
    <w:rsid w:val="002437DC"/>
    <w:rsid w:val="00243C68"/>
    <w:rsid w:val="0024438E"/>
    <w:rsid w:val="00244802"/>
    <w:rsid w:val="002452D5"/>
    <w:rsid w:val="00245908"/>
    <w:rsid w:val="002459BC"/>
    <w:rsid w:val="00245A90"/>
    <w:rsid w:val="00245C53"/>
    <w:rsid w:val="00245E0F"/>
    <w:rsid w:val="00245F00"/>
    <w:rsid w:val="002462A3"/>
    <w:rsid w:val="002462B5"/>
    <w:rsid w:val="0024631E"/>
    <w:rsid w:val="00246644"/>
    <w:rsid w:val="002467A6"/>
    <w:rsid w:val="00246BA9"/>
    <w:rsid w:val="0024759D"/>
    <w:rsid w:val="00247FAA"/>
    <w:rsid w:val="0025002F"/>
    <w:rsid w:val="00250407"/>
    <w:rsid w:val="00250535"/>
    <w:rsid w:val="00250963"/>
    <w:rsid w:val="002514EC"/>
    <w:rsid w:val="00251C4B"/>
    <w:rsid w:val="00252130"/>
    <w:rsid w:val="00252319"/>
    <w:rsid w:val="002525C2"/>
    <w:rsid w:val="0025323A"/>
    <w:rsid w:val="002535FC"/>
    <w:rsid w:val="002537EE"/>
    <w:rsid w:val="0025391C"/>
    <w:rsid w:val="00254342"/>
    <w:rsid w:val="00254B2B"/>
    <w:rsid w:val="00255007"/>
    <w:rsid w:val="0025566D"/>
    <w:rsid w:val="00255972"/>
    <w:rsid w:val="00255AB3"/>
    <w:rsid w:val="00255AF0"/>
    <w:rsid w:val="00256183"/>
    <w:rsid w:val="00256CA8"/>
    <w:rsid w:val="00257364"/>
    <w:rsid w:val="00257915"/>
    <w:rsid w:val="00257F17"/>
    <w:rsid w:val="002609A8"/>
    <w:rsid w:val="002609D8"/>
    <w:rsid w:val="0026195C"/>
    <w:rsid w:val="00261A61"/>
    <w:rsid w:val="002624F6"/>
    <w:rsid w:val="00262721"/>
    <w:rsid w:val="002627EA"/>
    <w:rsid w:val="0026299D"/>
    <w:rsid w:val="0026367F"/>
    <w:rsid w:val="00263791"/>
    <w:rsid w:val="002641B9"/>
    <w:rsid w:val="002641F8"/>
    <w:rsid w:val="0026435F"/>
    <w:rsid w:val="00264832"/>
    <w:rsid w:val="002653FB"/>
    <w:rsid w:val="002657AB"/>
    <w:rsid w:val="00265ADD"/>
    <w:rsid w:val="002660DC"/>
    <w:rsid w:val="00266421"/>
    <w:rsid w:val="00266AAA"/>
    <w:rsid w:val="00267B0D"/>
    <w:rsid w:val="002700E7"/>
    <w:rsid w:val="0027018C"/>
    <w:rsid w:val="00270807"/>
    <w:rsid w:val="00270FD2"/>
    <w:rsid w:val="0027117E"/>
    <w:rsid w:val="00271926"/>
    <w:rsid w:val="00271963"/>
    <w:rsid w:val="00271ED3"/>
    <w:rsid w:val="00272249"/>
    <w:rsid w:val="00272296"/>
    <w:rsid w:val="002723B2"/>
    <w:rsid w:val="00272695"/>
    <w:rsid w:val="00272B68"/>
    <w:rsid w:val="00272CAE"/>
    <w:rsid w:val="00273E03"/>
    <w:rsid w:val="0027401E"/>
    <w:rsid w:val="0027485D"/>
    <w:rsid w:val="00274FA6"/>
    <w:rsid w:val="00275919"/>
    <w:rsid w:val="0027594D"/>
    <w:rsid w:val="00275958"/>
    <w:rsid w:val="00275FDF"/>
    <w:rsid w:val="00276770"/>
    <w:rsid w:val="00277731"/>
    <w:rsid w:val="002778A8"/>
    <w:rsid w:val="00277DC5"/>
    <w:rsid w:val="00280050"/>
    <w:rsid w:val="00280110"/>
    <w:rsid w:val="00280221"/>
    <w:rsid w:val="0028061C"/>
    <w:rsid w:val="00280792"/>
    <w:rsid w:val="00280954"/>
    <w:rsid w:val="00280F00"/>
    <w:rsid w:val="00281384"/>
    <w:rsid w:val="00281A91"/>
    <w:rsid w:val="00281F37"/>
    <w:rsid w:val="0028203C"/>
    <w:rsid w:val="00282460"/>
    <w:rsid w:val="00282C7B"/>
    <w:rsid w:val="00282CAE"/>
    <w:rsid w:val="00282D40"/>
    <w:rsid w:val="0028369B"/>
    <w:rsid w:val="00283BA5"/>
    <w:rsid w:val="00283DB4"/>
    <w:rsid w:val="00284618"/>
    <w:rsid w:val="002847A6"/>
    <w:rsid w:val="0028500F"/>
    <w:rsid w:val="002853BA"/>
    <w:rsid w:val="00285EDD"/>
    <w:rsid w:val="00287992"/>
    <w:rsid w:val="0029006E"/>
    <w:rsid w:val="00290294"/>
    <w:rsid w:val="002904B0"/>
    <w:rsid w:val="00290C21"/>
    <w:rsid w:val="00290CF5"/>
    <w:rsid w:val="00291B59"/>
    <w:rsid w:val="00291CFD"/>
    <w:rsid w:val="00291FA7"/>
    <w:rsid w:val="002924AD"/>
    <w:rsid w:val="002925E9"/>
    <w:rsid w:val="002926BF"/>
    <w:rsid w:val="0029293D"/>
    <w:rsid w:val="0029314A"/>
    <w:rsid w:val="002938C1"/>
    <w:rsid w:val="00293C0A"/>
    <w:rsid w:val="00293E0A"/>
    <w:rsid w:val="002940D4"/>
    <w:rsid w:val="0029413A"/>
    <w:rsid w:val="0029489D"/>
    <w:rsid w:val="00295479"/>
    <w:rsid w:val="0029557B"/>
    <w:rsid w:val="0029573E"/>
    <w:rsid w:val="002958E6"/>
    <w:rsid w:val="00295A10"/>
    <w:rsid w:val="00296D5B"/>
    <w:rsid w:val="0029712F"/>
    <w:rsid w:val="00297416"/>
    <w:rsid w:val="002977AD"/>
    <w:rsid w:val="00297915"/>
    <w:rsid w:val="00297CDD"/>
    <w:rsid w:val="002A0028"/>
    <w:rsid w:val="002A0E45"/>
    <w:rsid w:val="002A13C0"/>
    <w:rsid w:val="002A1B5B"/>
    <w:rsid w:val="002A1BC3"/>
    <w:rsid w:val="002A1E44"/>
    <w:rsid w:val="002A22BC"/>
    <w:rsid w:val="002A234D"/>
    <w:rsid w:val="002A25DD"/>
    <w:rsid w:val="002A2BC6"/>
    <w:rsid w:val="002A36CD"/>
    <w:rsid w:val="002A3E98"/>
    <w:rsid w:val="002A4082"/>
    <w:rsid w:val="002A4086"/>
    <w:rsid w:val="002A50D2"/>
    <w:rsid w:val="002A531A"/>
    <w:rsid w:val="002A5464"/>
    <w:rsid w:val="002A547C"/>
    <w:rsid w:val="002A56DA"/>
    <w:rsid w:val="002A586C"/>
    <w:rsid w:val="002A59CA"/>
    <w:rsid w:val="002A67F3"/>
    <w:rsid w:val="002A6D33"/>
    <w:rsid w:val="002A7275"/>
    <w:rsid w:val="002A7CC9"/>
    <w:rsid w:val="002B004F"/>
    <w:rsid w:val="002B0174"/>
    <w:rsid w:val="002B06E5"/>
    <w:rsid w:val="002B0E21"/>
    <w:rsid w:val="002B0F11"/>
    <w:rsid w:val="002B1304"/>
    <w:rsid w:val="002B1D60"/>
    <w:rsid w:val="002B2763"/>
    <w:rsid w:val="002B28EA"/>
    <w:rsid w:val="002B2D14"/>
    <w:rsid w:val="002B2F91"/>
    <w:rsid w:val="002B3580"/>
    <w:rsid w:val="002B3669"/>
    <w:rsid w:val="002B3EA2"/>
    <w:rsid w:val="002B3F16"/>
    <w:rsid w:val="002B4262"/>
    <w:rsid w:val="002B499B"/>
    <w:rsid w:val="002B4EC6"/>
    <w:rsid w:val="002B52C4"/>
    <w:rsid w:val="002B65A3"/>
    <w:rsid w:val="002B6B32"/>
    <w:rsid w:val="002B783B"/>
    <w:rsid w:val="002B7C7E"/>
    <w:rsid w:val="002B7E3D"/>
    <w:rsid w:val="002C0D07"/>
    <w:rsid w:val="002C11A9"/>
    <w:rsid w:val="002C1656"/>
    <w:rsid w:val="002C1F9A"/>
    <w:rsid w:val="002C25B1"/>
    <w:rsid w:val="002C2E07"/>
    <w:rsid w:val="002C2E59"/>
    <w:rsid w:val="002C3402"/>
    <w:rsid w:val="002C36BE"/>
    <w:rsid w:val="002C3F8A"/>
    <w:rsid w:val="002C3FD2"/>
    <w:rsid w:val="002C40BB"/>
    <w:rsid w:val="002C61A4"/>
    <w:rsid w:val="002C64AC"/>
    <w:rsid w:val="002C67F4"/>
    <w:rsid w:val="002C6D41"/>
    <w:rsid w:val="002C73BE"/>
    <w:rsid w:val="002C7627"/>
    <w:rsid w:val="002C77F3"/>
    <w:rsid w:val="002C792B"/>
    <w:rsid w:val="002D0FCE"/>
    <w:rsid w:val="002D11CB"/>
    <w:rsid w:val="002D16A9"/>
    <w:rsid w:val="002D16E7"/>
    <w:rsid w:val="002D1840"/>
    <w:rsid w:val="002D1893"/>
    <w:rsid w:val="002D1B3F"/>
    <w:rsid w:val="002D239E"/>
    <w:rsid w:val="002D44C9"/>
    <w:rsid w:val="002D4A44"/>
    <w:rsid w:val="002D4E93"/>
    <w:rsid w:val="002D514A"/>
    <w:rsid w:val="002D5AA7"/>
    <w:rsid w:val="002D5D4D"/>
    <w:rsid w:val="002D612F"/>
    <w:rsid w:val="002D67D8"/>
    <w:rsid w:val="002D7019"/>
    <w:rsid w:val="002D791D"/>
    <w:rsid w:val="002E0961"/>
    <w:rsid w:val="002E0F8C"/>
    <w:rsid w:val="002E111A"/>
    <w:rsid w:val="002E1875"/>
    <w:rsid w:val="002E22C7"/>
    <w:rsid w:val="002E23A5"/>
    <w:rsid w:val="002E245F"/>
    <w:rsid w:val="002E2763"/>
    <w:rsid w:val="002E2B6C"/>
    <w:rsid w:val="002E3064"/>
    <w:rsid w:val="002E33A2"/>
    <w:rsid w:val="002E33EA"/>
    <w:rsid w:val="002E350B"/>
    <w:rsid w:val="002E393C"/>
    <w:rsid w:val="002E3F0E"/>
    <w:rsid w:val="002E409C"/>
    <w:rsid w:val="002E41E7"/>
    <w:rsid w:val="002E491C"/>
    <w:rsid w:val="002E52FC"/>
    <w:rsid w:val="002E5ACC"/>
    <w:rsid w:val="002E5E91"/>
    <w:rsid w:val="002E5ECA"/>
    <w:rsid w:val="002E707C"/>
    <w:rsid w:val="002E745D"/>
    <w:rsid w:val="002E7880"/>
    <w:rsid w:val="002E7C1F"/>
    <w:rsid w:val="002E7DBB"/>
    <w:rsid w:val="002F04AB"/>
    <w:rsid w:val="002F0BB1"/>
    <w:rsid w:val="002F1125"/>
    <w:rsid w:val="002F1C7F"/>
    <w:rsid w:val="002F1FCF"/>
    <w:rsid w:val="002F2171"/>
    <w:rsid w:val="002F21BD"/>
    <w:rsid w:val="002F2489"/>
    <w:rsid w:val="002F305F"/>
    <w:rsid w:val="002F36D7"/>
    <w:rsid w:val="002F39D6"/>
    <w:rsid w:val="002F39FF"/>
    <w:rsid w:val="002F4CE3"/>
    <w:rsid w:val="002F55D0"/>
    <w:rsid w:val="002F56D3"/>
    <w:rsid w:val="002F5958"/>
    <w:rsid w:val="002F5B4B"/>
    <w:rsid w:val="002F6978"/>
    <w:rsid w:val="002F6995"/>
    <w:rsid w:val="002F6CB4"/>
    <w:rsid w:val="002F7140"/>
    <w:rsid w:val="002F720F"/>
    <w:rsid w:val="002F7803"/>
    <w:rsid w:val="002F7F13"/>
    <w:rsid w:val="00300893"/>
    <w:rsid w:val="00300E56"/>
    <w:rsid w:val="00300EA4"/>
    <w:rsid w:val="00301E4A"/>
    <w:rsid w:val="00303156"/>
    <w:rsid w:val="003034B9"/>
    <w:rsid w:val="00303C0B"/>
    <w:rsid w:val="00304056"/>
    <w:rsid w:val="00304518"/>
    <w:rsid w:val="00304916"/>
    <w:rsid w:val="00304E25"/>
    <w:rsid w:val="003052A2"/>
    <w:rsid w:val="00305609"/>
    <w:rsid w:val="00305D4D"/>
    <w:rsid w:val="00306797"/>
    <w:rsid w:val="003069FD"/>
    <w:rsid w:val="00307023"/>
    <w:rsid w:val="003070AD"/>
    <w:rsid w:val="00307413"/>
    <w:rsid w:val="00307495"/>
    <w:rsid w:val="00307B03"/>
    <w:rsid w:val="003105DE"/>
    <w:rsid w:val="00310BC8"/>
    <w:rsid w:val="00310ECB"/>
    <w:rsid w:val="00311103"/>
    <w:rsid w:val="00311256"/>
    <w:rsid w:val="00311E04"/>
    <w:rsid w:val="003121B1"/>
    <w:rsid w:val="00312D1D"/>
    <w:rsid w:val="003136C8"/>
    <w:rsid w:val="003145A8"/>
    <w:rsid w:val="00314755"/>
    <w:rsid w:val="00314EE7"/>
    <w:rsid w:val="0031548D"/>
    <w:rsid w:val="00316447"/>
    <w:rsid w:val="00316558"/>
    <w:rsid w:val="003166D5"/>
    <w:rsid w:val="003169B6"/>
    <w:rsid w:val="00316A62"/>
    <w:rsid w:val="00316DCD"/>
    <w:rsid w:val="003178A3"/>
    <w:rsid w:val="00317E05"/>
    <w:rsid w:val="003205D8"/>
    <w:rsid w:val="00320A35"/>
    <w:rsid w:val="00320AEC"/>
    <w:rsid w:val="00320BBB"/>
    <w:rsid w:val="00321071"/>
    <w:rsid w:val="00321759"/>
    <w:rsid w:val="00322BB1"/>
    <w:rsid w:val="00323754"/>
    <w:rsid w:val="0032382C"/>
    <w:rsid w:val="003246E9"/>
    <w:rsid w:val="00325442"/>
    <w:rsid w:val="00325A10"/>
    <w:rsid w:val="00325ED0"/>
    <w:rsid w:val="00326049"/>
    <w:rsid w:val="003269B3"/>
    <w:rsid w:val="003270C8"/>
    <w:rsid w:val="003270CA"/>
    <w:rsid w:val="0032739A"/>
    <w:rsid w:val="00327999"/>
    <w:rsid w:val="003279FA"/>
    <w:rsid w:val="00327A87"/>
    <w:rsid w:val="00327AC3"/>
    <w:rsid w:val="00330249"/>
    <w:rsid w:val="003305B4"/>
    <w:rsid w:val="00330AE9"/>
    <w:rsid w:val="00330F2B"/>
    <w:rsid w:val="003322E9"/>
    <w:rsid w:val="00332E9C"/>
    <w:rsid w:val="00333732"/>
    <w:rsid w:val="00333B3F"/>
    <w:rsid w:val="00333EB2"/>
    <w:rsid w:val="00333ED2"/>
    <w:rsid w:val="00334008"/>
    <w:rsid w:val="003340D9"/>
    <w:rsid w:val="00334292"/>
    <w:rsid w:val="00334D3D"/>
    <w:rsid w:val="00335BDD"/>
    <w:rsid w:val="00335FDA"/>
    <w:rsid w:val="003364F6"/>
    <w:rsid w:val="0033671A"/>
    <w:rsid w:val="00336E21"/>
    <w:rsid w:val="00337431"/>
    <w:rsid w:val="00337BAD"/>
    <w:rsid w:val="00337DA9"/>
    <w:rsid w:val="00340271"/>
    <w:rsid w:val="00340534"/>
    <w:rsid w:val="00341504"/>
    <w:rsid w:val="00341B33"/>
    <w:rsid w:val="00341F1A"/>
    <w:rsid w:val="00342390"/>
    <w:rsid w:val="00342695"/>
    <w:rsid w:val="00343244"/>
    <w:rsid w:val="0034360E"/>
    <w:rsid w:val="003436CE"/>
    <w:rsid w:val="00344097"/>
    <w:rsid w:val="00344734"/>
    <w:rsid w:val="00344A16"/>
    <w:rsid w:val="00344BCC"/>
    <w:rsid w:val="0034510C"/>
    <w:rsid w:val="00345463"/>
    <w:rsid w:val="0034582C"/>
    <w:rsid w:val="00345875"/>
    <w:rsid w:val="00345EEF"/>
    <w:rsid w:val="00346059"/>
    <w:rsid w:val="003467A3"/>
    <w:rsid w:val="00346A98"/>
    <w:rsid w:val="00347306"/>
    <w:rsid w:val="00347B5A"/>
    <w:rsid w:val="003502C9"/>
    <w:rsid w:val="00351CCE"/>
    <w:rsid w:val="00351CF6"/>
    <w:rsid w:val="00351D46"/>
    <w:rsid w:val="003527DC"/>
    <w:rsid w:val="00353009"/>
    <w:rsid w:val="003531EF"/>
    <w:rsid w:val="003533C3"/>
    <w:rsid w:val="003533DC"/>
    <w:rsid w:val="0035344C"/>
    <w:rsid w:val="0035363A"/>
    <w:rsid w:val="003537F2"/>
    <w:rsid w:val="00353AD4"/>
    <w:rsid w:val="00354F4A"/>
    <w:rsid w:val="00354FB0"/>
    <w:rsid w:val="003551D9"/>
    <w:rsid w:val="003551EF"/>
    <w:rsid w:val="003554F3"/>
    <w:rsid w:val="003554FF"/>
    <w:rsid w:val="00355942"/>
    <w:rsid w:val="00355C7B"/>
    <w:rsid w:val="0035653D"/>
    <w:rsid w:val="00356A4C"/>
    <w:rsid w:val="00356F3C"/>
    <w:rsid w:val="00357625"/>
    <w:rsid w:val="00357EFC"/>
    <w:rsid w:val="00360CA3"/>
    <w:rsid w:val="00360D63"/>
    <w:rsid w:val="00361C57"/>
    <w:rsid w:val="00361E63"/>
    <w:rsid w:val="00361FE4"/>
    <w:rsid w:val="003622F2"/>
    <w:rsid w:val="00362381"/>
    <w:rsid w:val="0036240B"/>
    <w:rsid w:val="0036360C"/>
    <w:rsid w:val="00363690"/>
    <w:rsid w:val="00363F81"/>
    <w:rsid w:val="003645E5"/>
    <w:rsid w:val="003645E9"/>
    <w:rsid w:val="003649C9"/>
    <w:rsid w:val="00364D38"/>
    <w:rsid w:val="00365E91"/>
    <w:rsid w:val="003660F4"/>
    <w:rsid w:val="0036668D"/>
    <w:rsid w:val="0036712B"/>
    <w:rsid w:val="00367264"/>
    <w:rsid w:val="0036784E"/>
    <w:rsid w:val="00367B62"/>
    <w:rsid w:val="003702A4"/>
    <w:rsid w:val="00370676"/>
    <w:rsid w:val="00370A94"/>
    <w:rsid w:val="003717E0"/>
    <w:rsid w:val="00371F80"/>
    <w:rsid w:val="00372CDB"/>
    <w:rsid w:val="00373862"/>
    <w:rsid w:val="00373B61"/>
    <w:rsid w:val="0037456F"/>
    <w:rsid w:val="00374B66"/>
    <w:rsid w:val="00374E7F"/>
    <w:rsid w:val="00377109"/>
    <w:rsid w:val="003771D4"/>
    <w:rsid w:val="0037739E"/>
    <w:rsid w:val="00377F70"/>
    <w:rsid w:val="00380750"/>
    <w:rsid w:val="00380BAB"/>
    <w:rsid w:val="00380DCB"/>
    <w:rsid w:val="00381202"/>
    <w:rsid w:val="003825A6"/>
    <w:rsid w:val="00382E0C"/>
    <w:rsid w:val="00383760"/>
    <w:rsid w:val="00383EC8"/>
    <w:rsid w:val="00384232"/>
    <w:rsid w:val="003843E9"/>
    <w:rsid w:val="0038474F"/>
    <w:rsid w:val="003859F3"/>
    <w:rsid w:val="00386380"/>
    <w:rsid w:val="00386435"/>
    <w:rsid w:val="00386925"/>
    <w:rsid w:val="00386BC0"/>
    <w:rsid w:val="0038764C"/>
    <w:rsid w:val="00387870"/>
    <w:rsid w:val="00387D07"/>
    <w:rsid w:val="00387D74"/>
    <w:rsid w:val="00390001"/>
    <w:rsid w:val="00390247"/>
    <w:rsid w:val="00390ACB"/>
    <w:rsid w:val="00391701"/>
    <w:rsid w:val="00391D01"/>
    <w:rsid w:val="00391D69"/>
    <w:rsid w:val="00391F7B"/>
    <w:rsid w:val="003922C8"/>
    <w:rsid w:val="00392E14"/>
    <w:rsid w:val="003930DC"/>
    <w:rsid w:val="00393B30"/>
    <w:rsid w:val="0039451D"/>
    <w:rsid w:val="003948E2"/>
    <w:rsid w:val="00394B47"/>
    <w:rsid w:val="00395C35"/>
    <w:rsid w:val="003971BF"/>
    <w:rsid w:val="00397708"/>
    <w:rsid w:val="00397AC3"/>
    <w:rsid w:val="00397F88"/>
    <w:rsid w:val="003A005A"/>
    <w:rsid w:val="003A0920"/>
    <w:rsid w:val="003A0C15"/>
    <w:rsid w:val="003A1158"/>
    <w:rsid w:val="003A1A62"/>
    <w:rsid w:val="003A1B07"/>
    <w:rsid w:val="003A1E2C"/>
    <w:rsid w:val="003A2186"/>
    <w:rsid w:val="003A2444"/>
    <w:rsid w:val="003A2678"/>
    <w:rsid w:val="003A2E31"/>
    <w:rsid w:val="003A3B3E"/>
    <w:rsid w:val="003A40DD"/>
    <w:rsid w:val="003A413C"/>
    <w:rsid w:val="003A41B4"/>
    <w:rsid w:val="003A49E0"/>
    <w:rsid w:val="003A4A4B"/>
    <w:rsid w:val="003A50B3"/>
    <w:rsid w:val="003A5521"/>
    <w:rsid w:val="003A5743"/>
    <w:rsid w:val="003A5960"/>
    <w:rsid w:val="003A61E7"/>
    <w:rsid w:val="003A6210"/>
    <w:rsid w:val="003A64BC"/>
    <w:rsid w:val="003A6937"/>
    <w:rsid w:val="003A6B63"/>
    <w:rsid w:val="003A6DC2"/>
    <w:rsid w:val="003A6E63"/>
    <w:rsid w:val="003B0141"/>
    <w:rsid w:val="003B03DA"/>
    <w:rsid w:val="003B0BC3"/>
    <w:rsid w:val="003B0BC7"/>
    <w:rsid w:val="003B0C92"/>
    <w:rsid w:val="003B0D2B"/>
    <w:rsid w:val="003B0EAA"/>
    <w:rsid w:val="003B1352"/>
    <w:rsid w:val="003B165E"/>
    <w:rsid w:val="003B1BF1"/>
    <w:rsid w:val="003B1BF7"/>
    <w:rsid w:val="003B1D23"/>
    <w:rsid w:val="003B26F3"/>
    <w:rsid w:val="003B2A61"/>
    <w:rsid w:val="003B315D"/>
    <w:rsid w:val="003B3543"/>
    <w:rsid w:val="003B3562"/>
    <w:rsid w:val="003B3A14"/>
    <w:rsid w:val="003B3D82"/>
    <w:rsid w:val="003B5C87"/>
    <w:rsid w:val="003B5D7E"/>
    <w:rsid w:val="003B64A3"/>
    <w:rsid w:val="003B692A"/>
    <w:rsid w:val="003B6FA8"/>
    <w:rsid w:val="003B77B7"/>
    <w:rsid w:val="003B7CBC"/>
    <w:rsid w:val="003B7D2D"/>
    <w:rsid w:val="003B7FBF"/>
    <w:rsid w:val="003C00E1"/>
    <w:rsid w:val="003C05EB"/>
    <w:rsid w:val="003C0940"/>
    <w:rsid w:val="003C0CAC"/>
    <w:rsid w:val="003C0D9C"/>
    <w:rsid w:val="003C1887"/>
    <w:rsid w:val="003C1A47"/>
    <w:rsid w:val="003C1DBB"/>
    <w:rsid w:val="003C2240"/>
    <w:rsid w:val="003C2390"/>
    <w:rsid w:val="003C289B"/>
    <w:rsid w:val="003C36DC"/>
    <w:rsid w:val="003C39AC"/>
    <w:rsid w:val="003C39F0"/>
    <w:rsid w:val="003C3A60"/>
    <w:rsid w:val="003C4308"/>
    <w:rsid w:val="003C4B6A"/>
    <w:rsid w:val="003C5B77"/>
    <w:rsid w:val="003C5C12"/>
    <w:rsid w:val="003C632B"/>
    <w:rsid w:val="003C71EA"/>
    <w:rsid w:val="003C7F07"/>
    <w:rsid w:val="003D162D"/>
    <w:rsid w:val="003D1AA1"/>
    <w:rsid w:val="003D3227"/>
    <w:rsid w:val="003D3774"/>
    <w:rsid w:val="003D3EF0"/>
    <w:rsid w:val="003D44B2"/>
    <w:rsid w:val="003D4B18"/>
    <w:rsid w:val="003D4D1E"/>
    <w:rsid w:val="003D52B2"/>
    <w:rsid w:val="003D5537"/>
    <w:rsid w:val="003D55DC"/>
    <w:rsid w:val="003D5923"/>
    <w:rsid w:val="003D5DD8"/>
    <w:rsid w:val="003D62ED"/>
    <w:rsid w:val="003D633B"/>
    <w:rsid w:val="003D637F"/>
    <w:rsid w:val="003D64DE"/>
    <w:rsid w:val="003D666C"/>
    <w:rsid w:val="003D6B2E"/>
    <w:rsid w:val="003D6C24"/>
    <w:rsid w:val="003D72F5"/>
    <w:rsid w:val="003D7552"/>
    <w:rsid w:val="003D7CD1"/>
    <w:rsid w:val="003D7F5A"/>
    <w:rsid w:val="003E01E4"/>
    <w:rsid w:val="003E0D40"/>
    <w:rsid w:val="003E118E"/>
    <w:rsid w:val="003E11CE"/>
    <w:rsid w:val="003E1325"/>
    <w:rsid w:val="003E1BD6"/>
    <w:rsid w:val="003E2654"/>
    <w:rsid w:val="003E294E"/>
    <w:rsid w:val="003E2C4C"/>
    <w:rsid w:val="003E360E"/>
    <w:rsid w:val="003E3786"/>
    <w:rsid w:val="003E3BCE"/>
    <w:rsid w:val="003E3C7C"/>
    <w:rsid w:val="003E3D22"/>
    <w:rsid w:val="003E48FC"/>
    <w:rsid w:val="003E4C66"/>
    <w:rsid w:val="003E582F"/>
    <w:rsid w:val="003E6BE3"/>
    <w:rsid w:val="003E74AF"/>
    <w:rsid w:val="003E767D"/>
    <w:rsid w:val="003E7738"/>
    <w:rsid w:val="003E7D80"/>
    <w:rsid w:val="003F0C45"/>
    <w:rsid w:val="003F0DF1"/>
    <w:rsid w:val="003F1541"/>
    <w:rsid w:val="003F173D"/>
    <w:rsid w:val="003F1FCB"/>
    <w:rsid w:val="003F35C7"/>
    <w:rsid w:val="003F3771"/>
    <w:rsid w:val="003F3AE9"/>
    <w:rsid w:val="003F3DBF"/>
    <w:rsid w:val="003F3FE5"/>
    <w:rsid w:val="003F41B3"/>
    <w:rsid w:val="003F4593"/>
    <w:rsid w:val="003F47F2"/>
    <w:rsid w:val="003F4AF8"/>
    <w:rsid w:val="003F5179"/>
    <w:rsid w:val="003F57EB"/>
    <w:rsid w:val="003F6AC7"/>
    <w:rsid w:val="003F6F80"/>
    <w:rsid w:val="003F7130"/>
    <w:rsid w:val="003F719D"/>
    <w:rsid w:val="003F73EE"/>
    <w:rsid w:val="003F7726"/>
    <w:rsid w:val="003F7E54"/>
    <w:rsid w:val="00400112"/>
    <w:rsid w:val="004004AF"/>
    <w:rsid w:val="00401133"/>
    <w:rsid w:val="004011AF"/>
    <w:rsid w:val="004012FB"/>
    <w:rsid w:val="00401418"/>
    <w:rsid w:val="004025CE"/>
    <w:rsid w:val="004026EF"/>
    <w:rsid w:val="00402C90"/>
    <w:rsid w:val="00402F31"/>
    <w:rsid w:val="00402FE9"/>
    <w:rsid w:val="00402FEE"/>
    <w:rsid w:val="004030C6"/>
    <w:rsid w:val="00403427"/>
    <w:rsid w:val="0040454F"/>
    <w:rsid w:val="00404B18"/>
    <w:rsid w:val="00404BEA"/>
    <w:rsid w:val="004050CD"/>
    <w:rsid w:val="004059F3"/>
    <w:rsid w:val="00406324"/>
    <w:rsid w:val="004071A2"/>
    <w:rsid w:val="00407620"/>
    <w:rsid w:val="00407F0F"/>
    <w:rsid w:val="00410350"/>
    <w:rsid w:val="00410589"/>
    <w:rsid w:val="004113D0"/>
    <w:rsid w:val="004118D1"/>
    <w:rsid w:val="00411C5F"/>
    <w:rsid w:val="004121B4"/>
    <w:rsid w:val="00412336"/>
    <w:rsid w:val="00412481"/>
    <w:rsid w:val="00412550"/>
    <w:rsid w:val="00412643"/>
    <w:rsid w:val="00412D53"/>
    <w:rsid w:val="004132FB"/>
    <w:rsid w:val="00413C85"/>
    <w:rsid w:val="004144AA"/>
    <w:rsid w:val="00414CF8"/>
    <w:rsid w:val="00414E39"/>
    <w:rsid w:val="00414F58"/>
    <w:rsid w:val="00415178"/>
    <w:rsid w:val="00415193"/>
    <w:rsid w:val="0041530E"/>
    <w:rsid w:val="004157AE"/>
    <w:rsid w:val="00416B48"/>
    <w:rsid w:val="0042011E"/>
    <w:rsid w:val="00420A45"/>
    <w:rsid w:val="00420EA6"/>
    <w:rsid w:val="00421523"/>
    <w:rsid w:val="00421999"/>
    <w:rsid w:val="00421A9F"/>
    <w:rsid w:val="00422079"/>
    <w:rsid w:val="00422499"/>
    <w:rsid w:val="004227EB"/>
    <w:rsid w:val="0042282D"/>
    <w:rsid w:val="00422F2C"/>
    <w:rsid w:val="00423258"/>
    <w:rsid w:val="004232C5"/>
    <w:rsid w:val="00423F92"/>
    <w:rsid w:val="00424727"/>
    <w:rsid w:val="00425D43"/>
    <w:rsid w:val="00426051"/>
    <w:rsid w:val="00426593"/>
    <w:rsid w:val="00426652"/>
    <w:rsid w:val="004272E2"/>
    <w:rsid w:val="00427509"/>
    <w:rsid w:val="00427650"/>
    <w:rsid w:val="00430177"/>
    <w:rsid w:val="004307ED"/>
    <w:rsid w:val="00431D5F"/>
    <w:rsid w:val="00431F2B"/>
    <w:rsid w:val="004332B0"/>
    <w:rsid w:val="004339DC"/>
    <w:rsid w:val="00433B88"/>
    <w:rsid w:val="00433BA9"/>
    <w:rsid w:val="004345A9"/>
    <w:rsid w:val="00434893"/>
    <w:rsid w:val="00434BBB"/>
    <w:rsid w:val="00434CF4"/>
    <w:rsid w:val="00434F95"/>
    <w:rsid w:val="004351C5"/>
    <w:rsid w:val="004355D6"/>
    <w:rsid w:val="00437813"/>
    <w:rsid w:val="004403E6"/>
    <w:rsid w:val="0044088B"/>
    <w:rsid w:val="00440E2D"/>
    <w:rsid w:val="0044188F"/>
    <w:rsid w:val="00441E68"/>
    <w:rsid w:val="004423EA"/>
    <w:rsid w:val="0044281C"/>
    <w:rsid w:val="00442A7E"/>
    <w:rsid w:val="004436DF"/>
    <w:rsid w:val="00443949"/>
    <w:rsid w:val="00443ABA"/>
    <w:rsid w:val="00443C3C"/>
    <w:rsid w:val="00444BE4"/>
    <w:rsid w:val="00445045"/>
    <w:rsid w:val="00445046"/>
    <w:rsid w:val="004458F8"/>
    <w:rsid w:val="004459E0"/>
    <w:rsid w:val="00445A45"/>
    <w:rsid w:val="00445B50"/>
    <w:rsid w:val="00445F71"/>
    <w:rsid w:val="00446067"/>
    <w:rsid w:val="004461CF"/>
    <w:rsid w:val="004462E8"/>
    <w:rsid w:val="00446302"/>
    <w:rsid w:val="004463F2"/>
    <w:rsid w:val="0044657D"/>
    <w:rsid w:val="00446A72"/>
    <w:rsid w:val="00446EA5"/>
    <w:rsid w:val="00447745"/>
    <w:rsid w:val="00447B81"/>
    <w:rsid w:val="00450181"/>
    <w:rsid w:val="00450611"/>
    <w:rsid w:val="0045075C"/>
    <w:rsid w:val="00450C62"/>
    <w:rsid w:val="0045115A"/>
    <w:rsid w:val="00451E3D"/>
    <w:rsid w:val="0045212D"/>
    <w:rsid w:val="004528BB"/>
    <w:rsid w:val="00453BB3"/>
    <w:rsid w:val="00453CD6"/>
    <w:rsid w:val="0045447D"/>
    <w:rsid w:val="0045489A"/>
    <w:rsid w:val="00454C2C"/>
    <w:rsid w:val="00455B53"/>
    <w:rsid w:val="00455C51"/>
    <w:rsid w:val="00455C7D"/>
    <w:rsid w:val="00455DB1"/>
    <w:rsid w:val="004560B8"/>
    <w:rsid w:val="004563DF"/>
    <w:rsid w:val="0045653F"/>
    <w:rsid w:val="00456699"/>
    <w:rsid w:val="00456744"/>
    <w:rsid w:val="00456A81"/>
    <w:rsid w:val="00456F1F"/>
    <w:rsid w:val="004575C4"/>
    <w:rsid w:val="0045789A"/>
    <w:rsid w:val="00457B34"/>
    <w:rsid w:val="00457C58"/>
    <w:rsid w:val="00457DD7"/>
    <w:rsid w:val="00457E93"/>
    <w:rsid w:val="00457EAB"/>
    <w:rsid w:val="004600DA"/>
    <w:rsid w:val="00460604"/>
    <w:rsid w:val="0046131B"/>
    <w:rsid w:val="00461A9C"/>
    <w:rsid w:val="00462732"/>
    <w:rsid w:val="00463D79"/>
    <w:rsid w:val="00464210"/>
    <w:rsid w:val="004644EA"/>
    <w:rsid w:val="00464655"/>
    <w:rsid w:val="004646D0"/>
    <w:rsid w:val="00464C12"/>
    <w:rsid w:val="00464D63"/>
    <w:rsid w:val="00465554"/>
    <w:rsid w:val="004656EB"/>
    <w:rsid w:val="004661E8"/>
    <w:rsid w:val="00467147"/>
    <w:rsid w:val="0046759B"/>
    <w:rsid w:val="00467B37"/>
    <w:rsid w:val="00467D3E"/>
    <w:rsid w:val="00467EBF"/>
    <w:rsid w:val="00470608"/>
    <w:rsid w:val="00470A13"/>
    <w:rsid w:val="00470B27"/>
    <w:rsid w:val="00470BA9"/>
    <w:rsid w:val="00470D20"/>
    <w:rsid w:val="00471176"/>
    <w:rsid w:val="00471C2A"/>
    <w:rsid w:val="004721B3"/>
    <w:rsid w:val="004724AC"/>
    <w:rsid w:val="004732C3"/>
    <w:rsid w:val="0047339C"/>
    <w:rsid w:val="00473457"/>
    <w:rsid w:val="004735C9"/>
    <w:rsid w:val="0047364E"/>
    <w:rsid w:val="00473E2C"/>
    <w:rsid w:val="004744FC"/>
    <w:rsid w:val="00474552"/>
    <w:rsid w:val="00474673"/>
    <w:rsid w:val="004746F8"/>
    <w:rsid w:val="00475766"/>
    <w:rsid w:val="00475850"/>
    <w:rsid w:val="00475BD1"/>
    <w:rsid w:val="00475C05"/>
    <w:rsid w:val="004765AC"/>
    <w:rsid w:val="0047703A"/>
    <w:rsid w:val="004772CF"/>
    <w:rsid w:val="00477987"/>
    <w:rsid w:val="00477FB2"/>
    <w:rsid w:val="00480155"/>
    <w:rsid w:val="004805BB"/>
    <w:rsid w:val="00480CCF"/>
    <w:rsid w:val="00481CBF"/>
    <w:rsid w:val="00481CEF"/>
    <w:rsid w:val="00481D90"/>
    <w:rsid w:val="004820D9"/>
    <w:rsid w:val="004835BE"/>
    <w:rsid w:val="00483917"/>
    <w:rsid w:val="00484CF8"/>
    <w:rsid w:val="00484F3F"/>
    <w:rsid w:val="00485628"/>
    <w:rsid w:val="00485BAE"/>
    <w:rsid w:val="004860E1"/>
    <w:rsid w:val="004863EF"/>
    <w:rsid w:val="00486FDA"/>
    <w:rsid w:val="00487327"/>
    <w:rsid w:val="00487F39"/>
    <w:rsid w:val="00490354"/>
    <w:rsid w:val="00490599"/>
    <w:rsid w:val="00490674"/>
    <w:rsid w:val="00490B75"/>
    <w:rsid w:val="00490F96"/>
    <w:rsid w:val="004911F4"/>
    <w:rsid w:val="004918DF"/>
    <w:rsid w:val="00491F4B"/>
    <w:rsid w:val="004929B0"/>
    <w:rsid w:val="00492BE6"/>
    <w:rsid w:val="00492FE0"/>
    <w:rsid w:val="0049335E"/>
    <w:rsid w:val="0049383B"/>
    <w:rsid w:val="0049388D"/>
    <w:rsid w:val="0049457B"/>
    <w:rsid w:val="00495561"/>
    <w:rsid w:val="004956C6"/>
    <w:rsid w:val="00495726"/>
    <w:rsid w:val="00495858"/>
    <w:rsid w:val="00495897"/>
    <w:rsid w:val="00495B74"/>
    <w:rsid w:val="00495C1A"/>
    <w:rsid w:val="00496BC5"/>
    <w:rsid w:val="00496D1F"/>
    <w:rsid w:val="00496E2D"/>
    <w:rsid w:val="00497194"/>
    <w:rsid w:val="004977C5"/>
    <w:rsid w:val="00497940"/>
    <w:rsid w:val="00497B09"/>
    <w:rsid w:val="00497CDD"/>
    <w:rsid w:val="00497E34"/>
    <w:rsid w:val="004A03CE"/>
    <w:rsid w:val="004A0406"/>
    <w:rsid w:val="004A0A22"/>
    <w:rsid w:val="004A0F8B"/>
    <w:rsid w:val="004A10AD"/>
    <w:rsid w:val="004A2062"/>
    <w:rsid w:val="004A2396"/>
    <w:rsid w:val="004A262A"/>
    <w:rsid w:val="004A2897"/>
    <w:rsid w:val="004A2B41"/>
    <w:rsid w:val="004A328F"/>
    <w:rsid w:val="004A33FD"/>
    <w:rsid w:val="004A351D"/>
    <w:rsid w:val="004A35B5"/>
    <w:rsid w:val="004A4832"/>
    <w:rsid w:val="004A4D15"/>
    <w:rsid w:val="004A4EF8"/>
    <w:rsid w:val="004A5D49"/>
    <w:rsid w:val="004A623A"/>
    <w:rsid w:val="004A63D1"/>
    <w:rsid w:val="004A6459"/>
    <w:rsid w:val="004A6A67"/>
    <w:rsid w:val="004A6C2B"/>
    <w:rsid w:val="004A786D"/>
    <w:rsid w:val="004A7B32"/>
    <w:rsid w:val="004B0B63"/>
    <w:rsid w:val="004B18E5"/>
    <w:rsid w:val="004B1989"/>
    <w:rsid w:val="004B1F65"/>
    <w:rsid w:val="004B2325"/>
    <w:rsid w:val="004B2665"/>
    <w:rsid w:val="004B272F"/>
    <w:rsid w:val="004B306F"/>
    <w:rsid w:val="004B34A4"/>
    <w:rsid w:val="004B365E"/>
    <w:rsid w:val="004B521B"/>
    <w:rsid w:val="004B5398"/>
    <w:rsid w:val="004B5A6C"/>
    <w:rsid w:val="004B6259"/>
    <w:rsid w:val="004B7A5F"/>
    <w:rsid w:val="004C0131"/>
    <w:rsid w:val="004C063F"/>
    <w:rsid w:val="004C0647"/>
    <w:rsid w:val="004C076E"/>
    <w:rsid w:val="004C0BFD"/>
    <w:rsid w:val="004C0C4C"/>
    <w:rsid w:val="004C1B9C"/>
    <w:rsid w:val="004C1C61"/>
    <w:rsid w:val="004C23C8"/>
    <w:rsid w:val="004C2413"/>
    <w:rsid w:val="004C2518"/>
    <w:rsid w:val="004C28ED"/>
    <w:rsid w:val="004C2BA3"/>
    <w:rsid w:val="004C2E01"/>
    <w:rsid w:val="004C2E5F"/>
    <w:rsid w:val="004C33E7"/>
    <w:rsid w:val="004C42A9"/>
    <w:rsid w:val="004C4451"/>
    <w:rsid w:val="004C44E0"/>
    <w:rsid w:val="004C5A78"/>
    <w:rsid w:val="004C5AD2"/>
    <w:rsid w:val="004C63D3"/>
    <w:rsid w:val="004C64C5"/>
    <w:rsid w:val="004C674C"/>
    <w:rsid w:val="004C681A"/>
    <w:rsid w:val="004C7091"/>
    <w:rsid w:val="004C7490"/>
    <w:rsid w:val="004C76B9"/>
    <w:rsid w:val="004C790E"/>
    <w:rsid w:val="004D0351"/>
    <w:rsid w:val="004D0FBC"/>
    <w:rsid w:val="004D111C"/>
    <w:rsid w:val="004D1609"/>
    <w:rsid w:val="004D161E"/>
    <w:rsid w:val="004D1A30"/>
    <w:rsid w:val="004D2609"/>
    <w:rsid w:val="004D2AE5"/>
    <w:rsid w:val="004D2C42"/>
    <w:rsid w:val="004D33CE"/>
    <w:rsid w:val="004D3E33"/>
    <w:rsid w:val="004D3FDC"/>
    <w:rsid w:val="004D450D"/>
    <w:rsid w:val="004D482A"/>
    <w:rsid w:val="004D48EA"/>
    <w:rsid w:val="004D5411"/>
    <w:rsid w:val="004D6278"/>
    <w:rsid w:val="004D661F"/>
    <w:rsid w:val="004D6DE2"/>
    <w:rsid w:val="004D6EAD"/>
    <w:rsid w:val="004D7584"/>
    <w:rsid w:val="004D76D1"/>
    <w:rsid w:val="004D7BA7"/>
    <w:rsid w:val="004D7FB7"/>
    <w:rsid w:val="004E081F"/>
    <w:rsid w:val="004E0BBE"/>
    <w:rsid w:val="004E1006"/>
    <w:rsid w:val="004E11FF"/>
    <w:rsid w:val="004E1308"/>
    <w:rsid w:val="004E1EC3"/>
    <w:rsid w:val="004E22F7"/>
    <w:rsid w:val="004E2A08"/>
    <w:rsid w:val="004E323C"/>
    <w:rsid w:val="004E374B"/>
    <w:rsid w:val="004E3908"/>
    <w:rsid w:val="004E3BD0"/>
    <w:rsid w:val="004E4323"/>
    <w:rsid w:val="004E469D"/>
    <w:rsid w:val="004E5B02"/>
    <w:rsid w:val="004E5E76"/>
    <w:rsid w:val="004E63E2"/>
    <w:rsid w:val="004E6D5C"/>
    <w:rsid w:val="004E718E"/>
    <w:rsid w:val="004E724E"/>
    <w:rsid w:val="004E7393"/>
    <w:rsid w:val="004E7B79"/>
    <w:rsid w:val="004F0011"/>
    <w:rsid w:val="004F00D9"/>
    <w:rsid w:val="004F0167"/>
    <w:rsid w:val="004F0F55"/>
    <w:rsid w:val="004F138B"/>
    <w:rsid w:val="004F1645"/>
    <w:rsid w:val="004F1951"/>
    <w:rsid w:val="004F1DCC"/>
    <w:rsid w:val="004F22BF"/>
    <w:rsid w:val="004F290F"/>
    <w:rsid w:val="004F34C4"/>
    <w:rsid w:val="004F464A"/>
    <w:rsid w:val="004F4C82"/>
    <w:rsid w:val="004F536E"/>
    <w:rsid w:val="004F575D"/>
    <w:rsid w:val="004F5856"/>
    <w:rsid w:val="004F593A"/>
    <w:rsid w:val="004F5F47"/>
    <w:rsid w:val="004F6060"/>
    <w:rsid w:val="004F669D"/>
    <w:rsid w:val="004F67FF"/>
    <w:rsid w:val="004F6A53"/>
    <w:rsid w:val="004F6D39"/>
    <w:rsid w:val="004F6EA4"/>
    <w:rsid w:val="004F723B"/>
    <w:rsid w:val="004F7C21"/>
    <w:rsid w:val="00500A13"/>
    <w:rsid w:val="00501490"/>
    <w:rsid w:val="00501876"/>
    <w:rsid w:val="00501BDB"/>
    <w:rsid w:val="00501F85"/>
    <w:rsid w:val="0050207C"/>
    <w:rsid w:val="00502A2B"/>
    <w:rsid w:val="00502C81"/>
    <w:rsid w:val="00502D77"/>
    <w:rsid w:val="00503605"/>
    <w:rsid w:val="00503924"/>
    <w:rsid w:val="00503F1D"/>
    <w:rsid w:val="005040D2"/>
    <w:rsid w:val="005048A5"/>
    <w:rsid w:val="005049CE"/>
    <w:rsid w:val="00505DB6"/>
    <w:rsid w:val="00505F2C"/>
    <w:rsid w:val="00506F44"/>
    <w:rsid w:val="00507B3D"/>
    <w:rsid w:val="005126D2"/>
    <w:rsid w:val="0051292F"/>
    <w:rsid w:val="00512BEC"/>
    <w:rsid w:val="00514058"/>
    <w:rsid w:val="005153C7"/>
    <w:rsid w:val="005154E1"/>
    <w:rsid w:val="005156C1"/>
    <w:rsid w:val="00515AB3"/>
    <w:rsid w:val="00515FF2"/>
    <w:rsid w:val="005160EC"/>
    <w:rsid w:val="0051677C"/>
    <w:rsid w:val="00516A0F"/>
    <w:rsid w:val="00517C40"/>
    <w:rsid w:val="00517D7D"/>
    <w:rsid w:val="00517EA6"/>
    <w:rsid w:val="005200D3"/>
    <w:rsid w:val="00520ED8"/>
    <w:rsid w:val="005214D5"/>
    <w:rsid w:val="00522149"/>
    <w:rsid w:val="00522370"/>
    <w:rsid w:val="00522592"/>
    <w:rsid w:val="00522741"/>
    <w:rsid w:val="00522CA5"/>
    <w:rsid w:val="00522FD9"/>
    <w:rsid w:val="00523D03"/>
    <w:rsid w:val="00524299"/>
    <w:rsid w:val="00524606"/>
    <w:rsid w:val="00525889"/>
    <w:rsid w:val="00525A74"/>
    <w:rsid w:val="00525BD8"/>
    <w:rsid w:val="00526661"/>
    <w:rsid w:val="00526AD7"/>
    <w:rsid w:val="00526EF2"/>
    <w:rsid w:val="00527153"/>
    <w:rsid w:val="005273B2"/>
    <w:rsid w:val="00527982"/>
    <w:rsid w:val="00527A2A"/>
    <w:rsid w:val="00527DAB"/>
    <w:rsid w:val="00530339"/>
    <w:rsid w:val="00530BA4"/>
    <w:rsid w:val="00530EC2"/>
    <w:rsid w:val="00531530"/>
    <w:rsid w:val="005320BD"/>
    <w:rsid w:val="005320CB"/>
    <w:rsid w:val="00532469"/>
    <w:rsid w:val="00532472"/>
    <w:rsid w:val="00532709"/>
    <w:rsid w:val="00533330"/>
    <w:rsid w:val="00533D2A"/>
    <w:rsid w:val="0053408B"/>
    <w:rsid w:val="00534092"/>
    <w:rsid w:val="00534494"/>
    <w:rsid w:val="0053464D"/>
    <w:rsid w:val="005346B0"/>
    <w:rsid w:val="00535232"/>
    <w:rsid w:val="005359E0"/>
    <w:rsid w:val="00535A0A"/>
    <w:rsid w:val="00536186"/>
    <w:rsid w:val="00536A25"/>
    <w:rsid w:val="0053737E"/>
    <w:rsid w:val="00537C82"/>
    <w:rsid w:val="00540428"/>
    <w:rsid w:val="0054068F"/>
    <w:rsid w:val="00540AF1"/>
    <w:rsid w:val="00541204"/>
    <w:rsid w:val="0054120F"/>
    <w:rsid w:val="00541655"/>
    <w:rsid w:val="00541A17"/>
    <w:rsid w:val="00541E4A"/>
    <w:rsid w:val="005423EB"/>
    <w:rsid w:val="00542BE0"/>
    <w:rsid w:val="00542C97"/>
    <w:rsid w:val="00544840"/>
    <w:rsid w:val="00544903"/>
    <w:rsid w:val="00544AFA"/>
    <w:rsid w:val="00544E59"/>
    <w:rsid w:val="005457EA"/>
    <w:rsid w:val="00545B97"/>
    <w:rsid w:val="00546148"/>
    <w:rsid w:val="005461B1"/>
    <w:rsid w:val="005471B8"/>
    <w:rsid w:val="0054740D"/>
    <w:rsid w:val="0054784D"/>
    <w:rsid w:val="00547CD8"/>
    <w:rsid w:val="00547D09"/>
    <w:rsid w:val="00547F07"/>
    <w:rsid w:val="00550AF3"/>
    <w:rsid w:val="00550B4C"/>
    <w:rsid w:val="00550FB8"/>
    <w:rsid w:val="00552012"/>
    <w:rsid w:val="005525B6"/>
    <w:rsid w:val="00552679"/>
    <w:rsid w:val="0055286B"/>
    <w:rsid w:val="00552A90"/>
    <w:rsid w:val="00552D33"/>
    <w:rsid w:val="00553072"/>
    <w:rsid w:val="0055336C"/>
    <w:rsid w:val="00553450"/>
    <w:rsid w:val="00553D5F"/>
    <w:rsid w:val="005543CB"/>
    <w:rsid w:val="00554907"/>
    <w:rsid w:val="00554F0E"/>
    <w:rsid w:val="00555113"/>
    <w:rsid w:val="005551E8"/>
    <w:rsid w:val="005551ED"/>
    <w:rsid w:val="00555288"/>
    <w:rsid w:val="005557D7"/>
    <w:rsid w:val="00555B5E"/>
    <w:rsid w:val="00556577"/>
    <w:rsid w:val="00556617"/>
    <w:rsid w:val="00556AB7"/>
    <w:rsid w:val="00556C4E"/>
    <w:rsid w:val="00556D1F"/>
    <w:rsid w:val="005575A0"/>
    <w:rsid w:val="00557DDA"/>
    <w:rsid w:val="005602D4"/>
    <w:rsid w:val="005604FB"/>
    <w:rsid w:val="00560754"/>
    <w:rsid w:val="0056107B"/>
    <w:rsid w:val="005613D6"/>
    <w:rsid w:val="00561826"/>
    <w:rsid w:val="00562509"/>
    <w:rsid w:val="00562901"/>
    <w:rsid w:val="00562AAD"/>
    <w:rsid w:val="00563337"/>
    <w:rsid w:val="00563784"/>
    <w:rsid w:val="00563CB4"/>
    <w:rsid w:val="00563D01"/>
    <w:rsid w:val="00563F36"/>
    <w:rsid w:val="00564BD0"/>
    <w:rsid w:val="005659C4"/>
    <w:rsid w:val="00565CAC"/>
    <w:rsid w:val="0056601B"/>
    <w:rsid w:val="00566717"/>
    <w:rsid w:val="00566815"/>
    <w:rsid w:val="00566A69"/>
    <w:rsid w:val="00567085"/>
    <w:rsid w:val="00567D6C"/>
    <w:rsid w:val="00567EF9"/>
    <w:rsid w:val="00570A0F"/>
    <w:rsid w:val="00570B48"/>
    <w:rsid w:val="00570DE9"/>
    <w:rsid w:val="00571266"/>
    <w:rsid w:val="0057155A"/>
    <w:rsid w:val="0057162B"/>
    <w:rsid w:val="0057185F"/>
    <w:rsid w:val="00571CC5"/>
    <w:rsid w:val="00572368"/>
    <w:rsid w:val="0057238E"/>
    <w:rsid w:val="005732C5"/>
    <w:rsid w:val="00573380"/>
    <w:rsid w:val="005733DC"/>
    <w:rsid w:val="00574085"/>
    <w:rsid w:val="0057438D"/>
    <w:rsid w:val="0057444D"/>
    <w:rsid w:val="00574751"/>
    <w:rsid w:val="0057482C"/>
    <w:rsid w:val="00575B75"/>
    <w:rsid w:val="00575F42"/>
    <w:rsid w:val="00576665"/>
    <w:rsid w:val="00576674"/>
    <w:rsid w:val="00576A4D"/>
    <w:rsid w:val="00576A81"/>
    <w:rsid w:val="00576B48"/>
    <w:rsid w:val="00576B72"/>
    <w:rsid w:val="00576F05"/>
    <w:rsid w:val="00577185"/>
    <w:rsid w:val="005776FA"/>
    <w:rsid w:val="00577AAA"/>
    <w:rsid w:val="005804A0"/>
    <w:rsid w:val="0058055D"/>
    <w:rsid w:val="005809D2"/>
    <w:rsid w:val="00580D8A"/>
    <w:rsid w:val="00580ECA"/>
    <w:rsid w:val="00580EF6"/>
    <w:rsid w:val="00580F0C"/>
    <w:rsid w:val="0058146B"/>
    <w:rsid w:val="0058151C"/>
    <w:rsid w:val="00582A42"/>
    <w:rsid w:val="0058317B"/>
    <w:rsid w:val="005836F0"/>
    <w:rsid w:val="00583D84"/>
    <w:rsid w:val="00583EBF"/>
    <w:rsid w:val="00584036"/>
    <w:rsid w:val="0058416F"/>
    <w:rsid w:val="0058425C"/>
    <w:rsid w:val="00584286"/>
    <w:rsid w:val="00584AFA"/>
    <w:rsid w:val="0058572D"/>
    <w:rsid w:val="00585DFA"/>
    <w:rsid w:val="005862B7"/>
    <w:rsid w:val="00586744"/>
    <w:rsid w:val="00586F4D"/>
    <w:rsid w:val="0058757F"/>
    <w:rsid w:val="0058768B"/>
    <w:rsid w:val="00590234"/>
    <w:rsid w:val="0059051E"/>
    <w:rsid w:val="00591584"/>
    <w:rsid w:val="005915B7"/>
    <w:rsid w:val="00591B9D"/>
    <w:rsid w:val="00591E42"/>
    <w:rsid w:val="005929F6"/>
    <w:rsid w:val="005936D9"/>
    <w:rsid w:val="005937DD"/>
    <w:rsid w:val="0059432B"/>
    <w:rsid w:val="00594B84"/>
    <w:rsid w:val="00595EDC"/>
    <w:rsid w:val="005960B2"/>
    <w:rsid w:val="00596422"/>
    <w:rsid w:val="00596436"/>
    <w:rsid w:val="00596611"/>
    <w:rsid w:val="0059678D"/>
    <w:rsid w:val="005970DA"/>
    <w:rsid w:val="00597867"/>
    <w:rsid w:val="00597DE7"/>
    <w:rsid w:val="005A00D7"/>
    <w:rsid w:val="005A03CA"/>
    <w:rsid w:val="005A0483"/>
    <w:rsid w:val="005A06A4"/>
    <w:rsid w:val="005A0731"/>
    <w:rsid w:val="005A07B3"/>
    <w:rsid w:val="005A0885"/>
    <w:rsid w:val="005A135D"/>
    <w:rsid w:val="005A1783"/>
    <w:rsid w:val="005A2520"/>
    <w:rsid w:val="005A2822"/>
    <w:rsid w:val="005A2D8A"/>
    <w:rsid w:val="005A2DC2"/>
    <w:rsid w:val="005A370D"/>
    <w:rsid w:val="005A3753"/>
    <w:rsid w:val="005A3A5D"/>
    <w:rsid w:val="005A4540"/>
    <w:rsid w:val="005A4881"/>
    <w:rsid w:val="005A4A6B"/>
    <w:rsid w:val="005A5471"/>
    <w:rsid w:val="005A626D"/>
    <w:rsid w:val="005A64F5"/>
    <w:rsid w:val="005A654D"/>
    <w:rsid w:val="005A6C83"/>
    <w:rsid w:val="005A6FBB"/>
    <w:rsid w:val="005A7A61"/>
    <w:rsid w:val="005B0157"/>
    <w:rsid w:val="005B02B4"/>
    <w:rsid w:val="005B0309"/>
    <w:rsid w:val="005B0BA6"/>
    <w:rsid w:val="005B0D37"/>
    <w:rsid w:val="005B0DD4"/>
    <w:rsid w:val="005B133A"/>
    <w:rsid w:val="005B1DD3"/>
    <w:rsid w:val="005B25F3"/>
    <w:rsid w:val="005B2A93"/>
    <w:rsid w:val="005B3268"/>
    <w:rsid w:val="005B35B5"/>
    <w:rsid w:val="005B3934"/>
    <w:rsid w:val="005B408C"/>
    <w:rsid w:val="005B47BC"/>
    <w:rsid w:val="005B4B10"/>
    <w:rsid w:val="005B4C3E"/>
    <w:rsid w:val="005B5AB3"/>
    <w:rsid w:val="005B5E3C"/>
    <w:rsid w:val="005B6112"/>
    <w:rsid w:val="005B7BB7"/>
    <w:rsid w:val="005B7F7D"/>
    <w:rsid w:val="005C030B"/>
    <w:rsid w:val="005C0543"/>
    <w:rsid w:val="005C0CE5"/>
    <w:rsid w:val="005C12A4"/>
    <w:rsid w:val="005C12B9"/>
    <w:rsid w:val="005C1DFF"/>
    <w:rsid w:val="005C1E33"/>
    <w:rsid w:val="005C229E"/>
    <w:rsid w:val="005C2643"/>
    <w:rsid w:val="005C2D8E"/>
    <w:rsid w:val="005C2DEF"/>
    <w:rsid w:val="005C2E49"/>
    <w:rsid w:val="005C312E"/>
    <w:rsid w:val="005C330E"/>
    <w:rsid w:val="005C3312"/>
    <w:rsid w:val="005C3853"/>
    <w:rsid w:val="005C3A26"/>
    <w:rsid w:val="005C444E"/>
    <w:rsid w:val="005C454B"/>
    <w:rsid w:val="005C4AE2"/>
    <w:rsid w:val="005C4DB5"/>
    <w:rsid w:val="005C52C4"/>
    <w:rsid w:val="005C5505"/>
    <w:rsid w:val="005C57D8"/>
    <w:rsid w:val="005C5A55"/>
    <w:rsid w:val="005C5D61"/>
    <w:rsid w:val="005C5F51"/>
    <w:rsid w:val="005C7106"/>
    <w:rsid w:val="005C73AC"/>
    <w:rsid w:val="005C73B4"/>
    <w:rsid w:val="005C755F"/>
    <w:rsid w:val="005C7945"/>
    <w:rsid w:val="005C7E92"/>
    <w:rsid w:val="005D0476"/>
    <w:rsid w:val="005D08FD"/>
    <w:rsid w:val="005D0DB1"/>
    <w:rsid w:val="005D11FD"/>
    <w:rsid w:val="005D15CD"/>
    <w:rsid w:val="005D19E0"/>
    <w:rsid w:val="005D1FAB"/>
    <w:rsid w:val="005D2C0B"/>
    <w:rsid w:val="005D31A3"/>
    <w:rsid w:val="005D33F2"/>
    <w:rsid w:val="005D449D"/>
    <w:rsid w:val="005D4922"/>
    <w:rsid w:val="005D5D05"/>
    <w:rsid w:val="005D644E"/>
    <w:rsid w:val="005D6A83"/>
    <w:rsid w:val="005D6C64"/>
    <w:rsid w:val="005D764B"/>
    <w:rsid w:val="005D76B5"/>
    <w:rsid w:val="005D7774"/>
    <w:rsid w:val="005D7C2E"/>
    <w:rsid w:val="005E05DC"/>
    <w:rsid w:val="005E062B"/>
    <w:rsid w:val="005E06CB"/>
    <w:rsid w:val="005E10C8"/>
    <w:rsid w:val="005E10F9"/>
    <w:rsid w:val="005E1A40"/>
    <w:rsid w:val="005E1FD0"/>
    <w:rsid w:val="005E20F7"/>
    <w:rsid w:val="005E22CF"/>
    <w:rsid w:val="005E262C"/>
    <w:rsid w:val="005E3143"/>
    <w:rsid w:val="005E3209"/>
    <w:rsid w:val="005E32C9"/>
    <w:rsid w:val="005E3A66"/>
    <w:rsid w:val="005E3C01"/>
    <w:rsid w:val="005E4986"/>
    <w:rsid w:val="005E4DBA"/>
    <w:rsid w:val="005E50FF"/>
    <w:rsid w:val="005E557C"/>
    <w:rsid w:val="005E5BF9"/>
    <w:rsid w:val="005E68EF"/>
    <w:rsid w:val="005E7A88"/>
    <w:rsid w:val="005F0D74"/>
    <w:rsid w:val="005F1399"/>
    <w:rsid w:val="005F143D"/>
    <w:rsid w:val="005F173E"/>
    <w:rsid w:val="005F196D"/>
    <w:rsid w:val="005F19EC"/>
    <w:rsid w:val="005F1A4E"/>
    <w:rsid w:val="005F1BC4"/>
    <w:rsid w:val="005F1C8F"/>
    <w:rsid w:val="005F1ED0"/>
    <w:rsid w:val="005F219A"/>
    <w:rsid w:val="005F240B"/>
    <w:rsid w:val="005F2BA5"/>
    <w:rsid w:val="005F2FE2"/>
    <w:rsid w:val="005F3AE4"/>
    <w:rsid w:val="005F3B4F"/>
    <w:rsid w:val="005F3BA2"/>
    <w:rsid w:val="005F479B"/>
    <w:rsid w:val="005F4C44"/>
    <w:rsid w:val="005F6030"/>
    <w:rsid w:val="005F6368"/>
    <w:rsid w:val="005F695A"/>
    <w:rsid w:val="005F6A30"/>
    <w:rsid w:val="005F6DE6"/>
    <w:rsid w:val="005F7662"/>
    <w:rsid w:val="005F7687"/>
    <w:rsid w:val="005F76AD"/>
    <w:rsid w:val="005F7A3A"/>
    <w:rsid w:val="005F7BB0"/>
    <w:rsid w:val="005F7C72"/>
    <w:rsid w:val="006006D2"/>
    <w:rsid w:val="00600B8F"/>
    <w:rsid w:val="00601709"/>
    <w:rsid w:val="006017E7"/>
    <w:rsid w:val="00601D2B"/>
    <w:rsid w:val="00602499"/>
    <w:rsid w:val="006024FB"/>
    <w:rsid w:val="006046DA"/>
    <w:rsid w:val="00604782"/>
    <w:rsid w:val="00604A54"/>
    <w:rsid w:val="00604C52"/>
    <w:rsid w:val="00604E71"/>
    <w:rsid w:val="0060542F"/>
    <w:rsid w:val="00605495"/>
    <w:rsid w:val="00606266"/>
    <w:rsid w:val="00606D57"/>
    <w:rsid w:val="00607208"/>
    <w:rsid w:val="00607296"/>
    <w:rsid w:val="00610127"/>
    <w:rsid w:val="00610542"/>
    <w:rsid w:val="00610EA8"/>
    <w:rsid w:val="00610F4F"/>
    <w:rsid w:val="006111D6"/>
    <w:rsid w:val="00611719"/>
    <w:rsid w:val="00612105"/>
    <w:rsid w:val="00613D46"/>
    <w:rsid w:val="00613EC1"/>
    <w:rsid w:val="006148A7"/>
    <w:rsid w:val="006159D8"/>
    <w:rsid w:val="006163F4"/>
    <w:rsid w:val="00616415"/>
    <w:rsid w:val="00616BD7"/>
    <w:rsid w:val="00616E95"/>
    <w:rsid w:val="006179BD"/>
    <w:rsid w:val="00617F50"/>
    <w:rsid w:val="0062038E"/>
    <w:rsid w:val="00620464"/>
    <w:rsid w:val="00620B5D"/>
    <w:rsid w:val="00620F33"/>
    <w:rsid w:val="00621A70"/>
    <w:rsid w:val="006220B0"/>
    <w:rsid w:val="0062346E"/>
    <w:rsid w:val="006236E4"/>
    <w:rsid w:val="00623706"/>
    <w:rsid w:val="00623F4F"/>
    <w:rsid w:val="00624032"/>
    <w:rsid w:val="0062446A"/>
    <w:rsid w:val="006250F1"/>
    <w:rsid w:val="006254CA"/>
    <w:rsid w:val="006254D7"/>
    <w:rsid w:val="006256EE"/>
    <w:rsid w:val="00625FAD"/>
    <w:rsid w:val="00626062"/>
    <w:rsid w:val="006263D0"/>
    <w:rsid w:val="00626619"/>
    <w:rsid w:val="00626B25"/>
    <w:rsid w:val="006271DA"/>
    <w:rsid w:val="00627462"/>
    <w:rsid w:val="00627863"/>
    <w:rsid w:val="00627D40"/>
    <w:rsid w:val="00627E7E"/>
    <w:rsid w:val="00630487"/>
    <w:rsid w:val="00630650"/>
    <w:rsid w:val="00630666"/>
    <w:rsid w:val="00630870"/>
    <w:rsid w:val="00631226"/>
    <w:rsid w:val="00631939"/>
    <w:rsid w:val="0063198A"/>
    <w:rsid w:val="00631ED5"/>
    <w:rsid w:val="006331E5"/>
    <w:rsid w:val="00633BD1"/>
    <w:rsid w:val="00634222"/>
    <w:rsid w:val="0063475C"/>
    <w:rsid w:val="00634850"/>
    <w:rsid w:val="00635B0A"/>
    <w:rsid w:val="00635B88"/>
    <w:rsid w:val="00636154"/>
    <w:rsid w:val="00636198"/>
    <w:rsid w:val="00637454"/>
    <w:rsid w:val="006374FD"/>
    <w:rsid w:val="00637525"/>
    <w:rsid w:val="00637E8A"/>
    <w:rsid w:val="0064000E"/>
    <w:rsid w:val="006405FB"/>
    <w:rsid w:val="00640965"/>
    <w:rsid w:val="00642578"/>
    <w:rsid w:val="006428CB"/>
    <w:rsid w:val="00642BA0"/>
    <w:rsid w:val="00642E03"/>
    <w:rsid w:val="00642E80"/>
    <w:rsid w:val="006433DD"/>
    <w:rsid w:val="006435ED"/>
    <w:rsid w:val="006439B0"/>
    <w:rsid w:val="0064411F"/>
    <w:rsid w:val="006444E9"/>
    <w:rsid w:val="00644E16"/>
    <w:rsid w:val="00645475"/>
    <w:rsid w:val="00645EAF"/>
    <w:rsid w:val="006462D8"/>
    <w:rsid w:val="00646AEB"/>
    <w:rsid w:val="00646FE5"/>
    <w:rsid w:val="00647D8D"/>
    <w:rsid w:val="00650368"/>
    <w:rsid w:val="00650592"/>
    <w:rsid w:val="00650A20"/>
    <w:rsid w:val="00651242"/>
    <w:rsid w:val="00651288"/>
    <w:rsid w:val="006518E7"/>
    <w:rsid w:val="00651DB1"/>
    <w:rsid w:val="00652E02"/>
    <w:rsid w:val="00652E03"/>
    <w:rsid w:val="00652E61"/>
    <w:rsid w:val="00653059"/>
    <w:rsid w:val="0065421F"/>
    <w:rsid w:val="006542E1"/>
    <w:rsid w:val="00654991"/>
    <w:rsid w:val="00654A99"/>
    <w:rsid w:val="00654F6E"/>
    <w:rsid w:val="00654FBE"/>
    <w:rsid w:val="006557AF"/>
    <w:rsid w:val="0065687F"/>
    <w:rsid w:val="00656ADC"/>
    <w:rsid w:val="00656B95"/>
    <w:rsid w:val="0065711F"/>
    <w:rsid w:val="006577B3"/>
    <w:rsid w:val="00657BE1"/>
    <w:rsid w:val="006600FD"/>
    <w:rsid w:val="006601FC"/>
    <w:rsid w:val="0066022F"/>
    <w:rsid w:val="0066288A"/>
    <w:rsid w:val="00662B76"/>
    <w:rsid w:val="00663050"/>
    <w:rsid w:val="006634E3"/>
    <w:rsid w:val="00663ACD"/>
    <w:rsid w:val="00663D7C"/>
    <w:rsid w:val="0066442E"/>
    <w:rsid w:val="00664722"/>
    <w:rsid w:val="006648C0"/>
    <w:rsid w:val="00664FB6"/>
    <w:rsid w:val="00665894"/>
    <w:rsid w:val="006658F8"/>
    <w:rsid w:val="00665B09"/>
    <w:rsid w:val="00665F82"/>
    <w:rsid w:val="0066661E"/>
    <w:rsid w:val="00666972"/>
    <w:rsid w:val="00666DEA"/>
    <w:rsid w:val="00666ED8"/>
    <w:rsid w:val="00667973"/>
    <w:rsid w:val="00670009"/>
    <w:rsid w:val="006702F6"/>
    <w:rsid w:val="006706FA"/>
    <w:rsid w:val="006712EE"/>
    <w:rsid w:val="006713C3"/>
    <w:rsid w:val="00671530"/>
    <w:rsid w:val="006719D7"/>
    <w:rsid w:val="00671C3C"/>
    <w:rsid w:val="00672C5B"/>
    <w:rsid w:val="00672C7A"/>
    <w:rsid w:val="00672C9E"/>
    <w:rsid w:val="00672D12"/>
    <w:rsid w:val="00672E76"/>
    <w:rsid w:val="0067346D"/>
    <w:rsid w:val="006738A0"/>
    <w:rsid w:val="00673FA6"/>
    <w:rsid w:val="00674788"/>
    <w:rsid w:val="00674C74"/>
    <w:rsid w:val="0067508E"/>
    <w:rsid w:val="006761A9"/>
    <w:rsid w:val="00676AC5"/>
    <w:rsid w:val="00676B6F"/>
    <w:rsid w:val="00677132"/>
    <w:rsid w:val="00677F70"/>
    <w:rsid w:val="006800A7"/>
    <w:rsid w:val="006800C2"/>
    <w:rsid w:val="00680548"/>
    <w:rsid w:val="0068097C"/>
    <w:rsid w:val="006809DA"/>
    <w:rsid w:val="00680A20"/>
    <w:rsid w:val="006817B3"/>
    <w:rsid w:val="00681B77"/>
    <w:rsid w:val="00681B7E"/>
    <w:rsid w:val="0068234A"/>
    <w:rsid w:val="00683594"/>
    <w:rsid w:val="00683957"/>
    <w:rsid w:val="00683E0A"/>
    <w:rsid w:val="0068476A"/>
    <w:rsid w:val="006848BD"/>
    <w:rsid w:val="00685227"/>
    <w:rsid w:val="00686EFB"/>
    <w:rsid w:val="0068769A"/>
    <w:rsid w:val="006877F2"/>
    <w:rsid w:val="00687F21"/>
    <w:rsid w:val="006903F3"/>
    <w:rsid w:val="006907FC"/>
    <w:rsid w:val="00690D5A"/>
    <w:rsid w:val="00690DA5"/>
    <w:rsid w:val="006915B1"/>
    <w:rsid w:val="00691F3B"/>
    <w:rsid w:val="00692446"/>
    <w:rsid w:val="00692854"/>
    <w:rsid w:val="00692A41"/>
    <w:rsid w:val="00693B15"/>
    <w:rsid w:val="006941E6"/>
    <w:rsid w:val="0069432E"/>
    <w:rsid w:val="00695293"/>
    <w:rsid w:val="006952E5"/>
    <w:rsid w:val="00695CC2"/>
    <w:rsid w:val="00695E40"/>
    <w:rsid w:val="00695E82"/>
    <w:rsid w:val="006974E5"/>
    <w:rsid w:val="00697531"/>
    <w:rsid w:val="00697F73"/>
    <w:rsid w:val="006A01BD"/>
    <w:rsid w:val="006A05D0"/>
    <w:rsid w:val="006A0A0C"/>
    <w:rsid w:val="006A1112"/>
    <w:rsid w:val="006A1235"/>
    <w:rsid w:val="006A1430"/>
    <w:rsid w:val="006A1955"/>
    <w:rsid w:val="006A31C0"/>
    <w:rsid w:val="006A33DC"/>
    <w:rsid w:val="006A3496"/>
    <w:rsid w:val="006A34DA"/>
    <w:rsid w:val="006A34DF"/>
    <w:rsid w:val="006A3716"/>
    <w:rsid w:val="006A3788"/>
    <w:rsid w:val="006A4067"/>
    <w:rsid w:val="006A4712"/>
    <w:rsid w:val="006A502A"/>
    <w:rsid w:val="006A557F"/>
    <w:rsid w:val="006A559D"/>
    <w:rsid w:val="006A5956"/>
    <w:rsid w:val="006A60D5"/>
    <w:rsid w:val="006A61B4"/>
    <w:rsid w:val="006A6296"/>
    <w:rsid w:val="006A6313"/>
    <w:rsid w:val="006A648F"/>
    <w:rsid w:val="006A6B0A"/>
    <w:rsid w:val="006A6F6B"/>
    <w:rsid w:val="006A7203"/>
    <w:rsid w:val="006A7501"/>
    <w:rsid w:val="006A757E"/>
    <w:rsid w:val="006A77E3"/>
    <w:rsid w:val="006B1290"/>
    <w:rsid w:val="006B14EA"/>
    <w:rsid w:val="006B1734"/>
    <w:rsid w:val="006B1FB7"/>
    <w:rsid w:val="006B2123"/>
    <w:rsid w:val="006B25AD"/>
    <w:rsid w:val="006B273D"/>
    <w:rsid w:val="006B3275"/>
    <w:rsid w:val="006B3B3D"/>
    <w:rsid w:val="006B3C3B"/>
    <w:rsid w:val="006B543F"/>
    <w:rsid w:val="006B5907"/>
    <w:rsid w:val="006B5966"/>
    <w:rsid w:val="006B5C64"/>
    <w:rsid w:val="006B5E88"/>
    <w:rsid w:val="006B7004"/>
    <w:rsid w:val="006B7200"/>
    <w:rsid w:val="006B72CF"/>
    <w:rsid w:val="006B757E"/>
    <w:rsid w:val="006B7F4A"/>
    <w:rsid w:val="006C1552"/>
    <w:rsid w:val="006C1730"/>
    <w:rsid w:val="006C1969"/>
    <w:rsid w:val="006C1E72"/>
    <w:rsid w:val="006C1F02"/>
    <w:rsid w:val="006C2AAB"/>
    <w:rsid w:val="006C36E0"/>
    <w:rsid w:val="006C41A0"/>
    <w:rsid w:val="006C4314"/>
    <w:rsid w:val="006C4BAE"/>
    <w:rsid w:val="006C4EE1"/>
    <w:rsid w:val="006C596A"/>
    <w:rsid w:val="006C5F2B"/>
    <w:rsid w:val="006C6BA6"/>
    <w:rsid w:val="006C6F6B"/>
    <w:rsid w:val="006C7967"/>
    <w:rsid w:val="006C79DA"/>
    <w:rsid w:val="006C7D2F"/>
    <w:rsid w:val="006D037A"/>
    <w:rsid w:val="006D0C30"/>
    <w:rsid w:val="006D15BC"/>
    <w:rsid w:val="006D1F3B"/>
    <w:rsid w:val="006D2CCB"/>
    <w:rsid w:val="006D3778"/>
    <w:rsid w:val="006D3785"/>
    <w:rsid w:val="006D3AF5"/>
    <w:rsid w:val="006D3E24"/>
    <w:rsid w:val="006D3FBC"/>
    <w:rsid w:val="006D40A7"/>
    <w:rsid w:val="006D43A9"/>
    <w:rsid w:val="006D532A"/>
    <w:rsid w:val="006D5392"/>
    <w:rsid w:val="006D5A45"/>
    <w:rsid w:val="006D5A6F"/>
    <w:rsid w:val="006D6611"/>
    <w:rsid w:val="006D6649"/>
    <w:rsid w:val="006D6990"/>
    <w:rsid w:val="006D78C8"/>
    <w:rsid w:val="006E04B7"/>
    <w:rsid w:val="006E05AF"/>
    <w:rsid w:val="006E0AB7"/>
    <w:rsid w:val="006E117A"/>
    <w:rsid w:val="006E1A5F"/>
    <w:rsid w:val="006E1BB4"/>
    <w:rsid w:val="006E2738"/>
    <w:rsid w:val="006E2DEA"/>
    <w:rsid w:val="006E2EBB"/>
    <w:rsid w:val="006E2F8E"/>
    <w:rsid w:val="006E308C"/>
    <w:rsid w:val="006E342A"/>
    <w:rsid w:val="006E3993"/>
    <w:rsid w:val="006E3ADD"/>
    <w:rsid w:val="006E53CE"/>
    <w:rsid w:val="006E540B"/>
    <w:rsid w:val="006E6C3C"/>
    <w:rsid w:val="006E6E2B"/>
    <w:rsid w:val="006E7446"/>
    <w:rsid w:val="006E7459"/>
    <w:rsid w:val="006E75DC"/>
    <w:rsid w:val="006F00AD"/>
    <w:rsid w:val="006F14BE"/>
    <w:rsid w:val="006F22F2"/>
    <w:rsid w:val="006F23BD"/>
    <w:rsid w:val="006F27B6"/>
    <w:rsid w:val="006F27E7"/>
    <w:rsid w:val="006F3126"/>
    <w:rsid w:val="006F3BE2"/>
    <w:rsid w:val="006F4E2B"/>
    <w:rsid w:val="006F5B50"/>
    <w:rsid w:val="006F671C"/>
    <w:rsid w:val="006F6984"/>
    <w:rsid w:val="006F6DD3"/>
    <w:rsid w:val="006F6F88"/>
    <w:rsid w:val="006F6FF7"/>
    <w:rsid w:val="006F70C4"/>
    <w:rsid w:val="006F766F"/>
    <w:rsid w:val="006F7756"/>
    <w:rsid w:val="00700383"/>
    <w:rsid w:val="00700469"/>
    <w:rsid w:val="00701616"/>
    <w:rsid w:val="00701A8D"/>
    <w:rsid w:val="007021BE"/>
    <w:rsid w:val="00702755"/>
    <w:rsid w:val="00702AB4"/>
    <w:rsid w:val="00703639"/>
    <w:rsid w:val="00703B3F"/>
    <w:rsid w:val="00704AF0"/>
    <w:rsid w:val="00704E48"/>
    <w:rsid w:val="00705413"/>
    <w:rsid w:val="007056AA"/>
    <w:rsid w:val="007057D4"/>
    <w:rsid w:val="007067DE"/>
    <w:rsid w:val="00706BD2"/>
    <w:rsid w:val="00706C4D"/>
    <w:rsid w:val="00706C80"/>
    <w:rsid w:val="00706D12"/>
    <w:rsid w:val="00707078"/>
    <w:rsid w:val="007071BB"/>
    <w:rsid w:val="00707669"/>
    <w:rsid w:val="00710005"/>
    <w:rsid w:val="007104D2"/>
    <w:rsid w:val="00710DDF"/>
    <w:rsid w:val="00710F25"/>
    <w:rsid w:val="00711292"/>
    <w:rsid w:val="007115A0"/>
    <w:rsid w:val="00711904"/>
    <w:rsid w:val="0071268D"/>
    <w:rsid w:val="00713118"/>
    <w:rsid w:val="00713271"/>
    <w:rsid w:val="007135B0"/>
    <w:rsid w:val="007144EC"/>
    <w:rsid w:val="0071450C"/>
    <w:rsid w:val="00714A89"/>
    <w:rsid w:val="00714D0E"/>
    <w:rsid w:val="00715983"/>
    <w:rsid w:val="00715F9C"/>
    <w:rsid w:val="00716504"/>
    <w:rsid w:val="00716767"/>
    <w:rsid w:val="00716A68"/>
    <w:rsid w:val="00716B54"/>
    <w:rsid w:val="0071740A"/>
    <w:rsid w:val="00717B61"/>
    <w:rsid w:val="00720131"/>
    <w:rsid w:val="00720856"/>
    <w:rsid w:val="00720A3D"/>
    <w:rsid w:val="00720B0A"/>
    <w:rsid w:val="007210D7"/>
    <w:rsid w:val="0072121D"/>
    <w:rsid w:val="007218C1"/>
    <w:rsid w:val="00721A86"/>
    <w:rsid w:val="0072244E"/>
    <w:rsid w:val="007231E7"/>
    <w:rsid w:val="00724645"/>
    <w:rsid w:val="007247B6"/>
    <w:rsid w:val="00724A84"/>
    <w:rsid w:val="00724DC0"/>
    <w:rsid w:val="00725201"/>
    <w:rsid w:val="0072533C"/>
    <w:rsid w:val="00725469"/>
    <w:rsid w:val="00725666"/>
    <w:rsid w:val="00725942"/>
    <w:rsid w:val="00725ECD"/>
    <w:rsid w:val="00725EEA"/>
    <w:rsid w:val="00726284"/>
    <w:rsid w:val="00726522"/>
    <w:rsid w:val="00726798"/>
    <w:rsid w:val="00726A98"/>
    <w:rsid w:val="007270E0"/>
    <w:rsid w:val="007273C9"/>
    <w:rsid w:val="00730647"/>
    <w:rsid w:val="00730C8E"/>
    <w:rsid w:val="007311C9"/>
    <w:rsid w:val="00731336"/>
    <w:rsid w:val="00731E8C"/>
    <w:rsid w:val="00732983"/>
    <w:rsid w:val="00732C0A"/>
    <w:rsid w:val="0073327B"/>
    <w:rsid w:val="00733353"/>
    <w:rsid w:val="00733A21"/>
    <w:rsid w:val="00733B80"/>
    <w:rsid w:val="00733BC3"/>
    <w:rsid w:val="00733F11"/>
    <w:rsid w:val="00734333"/>
    <w:rsid w:val="007346AA"/>
    <w:rsid w:val="00734839"/>
    <w:rsid w:val="00734B76"/>
    <w:rsid w:val="00734C83"/>
    <w:rsid w:val="00734CE1"/>
    <w:rsid w:val="00734F38"/>
    <w:rsid w:val="0073541F"/>
    <w:rsid w:val="00735EC8"/>
    <w:rsid w:val="00736534"/>
    <w:rsid w:val="007367DF"/>
    <w:rsid w:val="00737119"/>
    <w:rsid w:val="0073730E"/>
    <w:rsid w:val="00737B57"/>
    <w:rsid w:val="00737CB2"/>
    <w:rsid w:val="007401E4"/>
    <w:rsid w:val="00740458"/>
    <w:rsid w:val="00740A09"/>
    <w:rsid w:val="00740CBC"/>
    <w:rsid w:val="00740E7E"/>
    <w:rsid w:val="00741322"/>
    <w:rsid w:val="007414D0"/>
    <w:rsid w:val="00741729"/>
    <w:rsid w:val="00741CF5"/>
    <w:rsid w:val="00742C8A"/>
    <w:rsid w:val="00742D47"/>
    <w:rsid w:val="00743A2C"/>
    <w:rsid w:val="00743BFE"/>
    <w:rsid w:val="00744574"/>
    <w:rsid w:val="00744CB2"/>
    <w:rsid w:val="00744D55"/>
    <w:rsid w:val="00745282"/>
    <w:rsid w:val="007456E1"/>
    <w:rsid w:val="00745790"/>
    <w:rsid w:val="00745AA2"/>
    <w:rsid w:val="00745BA1"/>
    <w:rsid w:val="00745D18"/>
    <w:rsid w:val="00745D82"/>
    <w:rsid w:val="00745E16"/>
    <w:rsid w:val="007460A7"/>
    <w:rsid w:val="00746610"/>
    <w:rsid w:val="00746B4A"/>
    <w:rsid w:val="00746CFE"/>
    <w:rsid w:val="00746D1E"/>
    <w:rsid w:val="00747A80"/>
    <w:rsid w:val="007500D3"/>
    <w:rsid w:val="00750AB9"/>
    <w:rsid w:val="007510C3"/>
    <w:rsid w:val="007510CB"/>
    <w:rsid w:val="007510F8"/>
    <w:rsid w:val="007514DA"/>
    <w:rsid w:val="00751721"/>
    <w:rsid w:val="00751BD5"/>
    <w:rsid w:val="007525B9"/>
    <w:rsid w:val="007526AC"/>
    <w:rsid w:val="00752A98"/>
    <w:rsid w:val="00752AC7"/>
    <w:rsid w:val="00753BC8"/>
    <w:rsid w:val="00754A5C"/>
    <w:rsid w:val="00755F57"/>
    <w:rsid w:val="00756BF9"/>
    <w:rsid w:val="007572E3"/>
    <w:rsid w:val="0075765A"/>
    <w:rsid w:val="00760077"/>
    <w:rsid w:val="00760270"/>
    <w:rsid w:val="0076028A"/>
    <w:rsid w:val="0076049F"/>
    <w:rsid w:val="007604D1"/>
    <w:rsid w:val="0076053B"/>
    <w:rsid w:val="007606E9"/>
    <w:rsid w:val="007607BA"/>
    <w:rsid w:val="00760E28"/>
    <w:rsid w:val="00760F5D"/>
    <w:rsid w:val="00761364"/>
    <w:rsid w:val="007617B6"/>
    <w:rsid w:val="007617BB"/>
    <w:rsid w:val="00761EAC"/>
    <w:rsid w:val="00761EEC"/>
    <w:rsid w:val="007623B1"/>
    <w:rsid w:val="007628FA"/>
    <w:rsid w:val="007629A6"/>
    <w:rsid w:val="007631C3"/>
    <w:rsid w:val="00763C01"/>
    <w:rsid w:val="0076409F"/>
    <w:rsid w:val="007644F4"/>
    <w:rsid w:val="0076457B"/>
    <w:rsid w:val="0076557C"/>
    <w:rsid w:val="00765652"/>
    <w:rsid w:val="00765672"/>
    <w:rsid w:val="00765820"/>
    <w:rsid w:val="00765B16"/>
    <w:rsid w:val="00765C60"/>
    <w:rsid w:val="00765F51"/>
    <w:rsid w:val="007661A3"/>
    <w:rsid w:val="00766919"/>
    <w:rsid w:val="00766BBB"/>
    <w:rsid w:val="007673CF"/>
    <w:rsid w:val="007677FC"/>
    <w:rsid w:val="00767D6F"/>
    <w:rsid w:val="00767D9B"/>
    <w:rsid w:val="00770450"/>
    <w:rsid w:val="007712CE"/>
    <w:rsid w:val="00771574"/>
    <w:rsid w:val="007724E5"/>
    <w:rsid w:val="00772AED"/>
    <w:rsid w:val="00772BB3"/>
    <w:rsid w:val="00772D7F"/>
    <w:rsid w:val="00772E48"/>
    <w:rsid w:val="00773722"/>
    <w:rsid w:val="007748AB"/>
    <w:rsid w:val="00775048"/>
    <w:rsid w:val="00775368"/>
    <w:rsid w:val="00775A9F"/>
    <w:rsid w:val="00775F97"/>
    <w:rsid w:val="00775FD2"/>
    <w:rsid w:val="007766A0"/>
    <w:rsid w:val="007769B8"/>
    <w:rsid w:val="00776D6D"/>
    <w:rsid w:val="00777342"/>
    <w:rsid w:val="007773EA"/>
    <w:rsid w:val="00777BD8"/>
    <w:rsid w:val="00777D9B"/>
    <w:rsid w:val="00777F8F"/>
    <w:rsid w:val="0078024B"/>
    <w:rsid w:val="00780357"/>
    <w:rsid w:val="0078039F"/>
    <w:rsid w:val="00781100"/>
    <w:rsid w:val="007812D2"/>
    <w:rsid w:val="0078131F"/>
    <w:rsid w:val="00781B89"/>
    <w:rsid w:val="00781ED5"/>
    <w:rsid w:val="00782AF9"/>
    <w:rsid w:val="00782EB1"/>
    <w:rsid w:val="00782FA9"/>
    <w:rsid w:val="00783066"/>
    <w:rsid w:val="00783C46"/>
    <w:rsid w:val="007849D8"/>
    <w:rsid w:val="00784D33"/>
    <w:rsid w:val="0078512B"/>
    <w:rsid w:val="00786323"/>
    <w:rsid w:val="00786849"/>
    <w:rsid w:val="00786950"/>
    <w:rsid w:val="00787450"/>
    <w:rsid w:val="0078761D"/>
    <w:rsid w:val="00787A5F"/>
    <w:rsid w:val="00787B96"/>
    <w:rsid w:val="00790057"/>
    <w:rsid w:val="00790813"/>
    <w:rsid w:val="00791116"/>
    <w:rsid w:val="00791E0F"/>
    <w:rsid w:val="00792328"/>
    <w:rsid w:val="0079264A"/>
    <w:rsid w:val="007928BD"/>
    <w:rsid w:val="00792C44"/>
    <w:rsid w:val="00792D99"/>
    <w:rsid w:val="00793063"/>
    <w:rsid w:val="0079316F"/>
    <w:rsid w:val="007934D7"/>
    <w:rsid w:val="00793627"/>
    <w:rsid w:val="00793673"/>
    <w:rsid w:val="00793E55"/>
    <w:rsid w:val="00793FF6"/>
    <w:rsid w:val="0079446B"/>
    <w:rsid w:val="00794AD4"/>
    <w:rsid w:val="00794B6B"/>
    <w:rsid w:val="00794C5F"/>
    <w:rsid w:val="00794D2E"/>
    <w:rsid w:val="00794FC9"/>
    <w:rsid w:val="007951A5"/>
    <w:rsid w:val="007957F6"/>
    <w:rsid w:val="00795DE2"/>
    <w:rsid w:val="00796DB7"/>
    <w:rsid w:val="007978BE"/>
    <w:rsid w:val="007A03A5"/>
    <w:rsid w:val="007A043F"/>
    <w:rsid w:val="007A08E1"/>
    <w:rsid w:val="007A0B27"/>
    <w:rsid w:val="007A0EC1"/>
    <w:rsid w:val="007A1027"/>
    <w:rsid w:val="007A1366"/>
    <w:rsid w:val="007A1F6B"/>
    <w:rsid w:val="007A2465"/>
    <w:rsid w:val="007A2BD5"/>
    <w:rsid w:val="007A2FD0"/>
    <w:rsid w:val="007A3398"/>
    <w:rsid w:val="007A4186"/>
    <w:rsid w:val="007A41DD"/>
    <w:rsid w:val="007A5048"/>
    <w:rsid w:val="007A5158"/>
    <w:rsid w:val="007A5862"/>
    <w:rsid w:val="007A58F6"/>
    <w:rsid w:val="007A5B61"/>
    <w:rsid w:val="007A5FCA"/>
    <w:rsid w:val="007B0729"/>
    <w:rsid w:val="007B1B34"/>
    <w:rsid w:val="007B1BA2"/>
    <w:rsid w:val="007B3602"/>
    <w:rsid w:val="007B3E05"/>
    <w:rsid w:val="007B40B4"/>
    <w:rsid w:val="007B4396"/>
    <w:rsid w:val="007B439B"/>
    <w:rsid w:val="007B4526"/>
    <w:rsid w:val="007B4E64"/>
    <w:rsid w:val="007B4FCC"/>
    <w:rsid w:val="007B52BC"/>
    <w:rsid w:val="007B5681"/>
    <w:rsid w:val="007B580A"/>
    <w:rsid w:val="007B5AD8"/>
    <w:rsid w:val="007B5D17"/>
    <w:rsid w:val="007B6044"/>
    <w:rsid w:val="007B6653"/>
    <w:rsid w:val="007B675B"/>
    <w:rsid w:val="007B6B7E"/>
    <w:rsid w:val="007B6D7A"/>
    <w:rsid w:val="007B6D7F"/>
    <w:rsid w:val="007B6F10"/>
    <w:rsid w:val="007B70E4"/>
    <w:rsid w:val="007C06BF"/>
    <w:rsid w:val="007C0A1F"/>
    <w:rsid w:val="007C0B0E"/>
    <w:rsid w:val="007C1A48"/>
    <w:rsid w:val="007C26AC"/>
    <w:rsid w:val="007C2DAA"/>
    <w:rsid w:val="007C36B7"/>
    <w:rsid w:val="007C37C0"/>
    <w:rsid w:val="007C381C"/>
    <w:rsid w:val="007C38E2"/>
    <w:rsid w:val="007C39A2"/>
    <w:rsid w:val="007C3EF9"/>
    <w:rsid w:val="007C453F"/>
    <w:rsid w:val="007C4542"/>
    <w:rsid w:val="007C518D"/>
    <w:rsid w:val="007C625F"/>
    <w:rsid w:val="007C6806"/>
    <w:rsid w:val="007C695B"/>
    <w:rsid w:val="007C7669"/>
    <w:rsid w:val="007C7D49"/>
    <w:rsid w:val="007D001A"/>
    <w:rsid w:val="007D20FF"/>
    <w:rsid w:val="007D23B4"/>
    <w:rsid w:val="007D269B"/>
    <w:rsid w:val="007D2718"/>
    <w:rsid w:val="007D2A64"/>
    <w:rsid w:val="007D3022"/>
    <w:rsid w:val="007D3DD8"/>
    <w:rsid w:val="007D4508"/>
    <w:rsid w:val="007D4909"/>
    <w:rsid w:val="007D4B9A"/>
    <w:rsid w:val="007D54BB"/>
    <w:rsid w:val="007D62B0"/>
    <w:rsid w:val="007D68AC"/>
    <w:rsid w:val="007D6DA1"/>
    <w:rsid w:val="007D7328"/>
    <w:rsid w:val="007D7653"/>
    <w:rsid w:val="007D76F2"/>
    <w:rsid w:val="007D7AD2"/>
    <w:rsid w:val="007D7B28"/>
    <w:rsid w:val="007E0D56"/>
    <w:rsid w:val="007E1894"/>
    <w:rsid w:val="007E1CAE"/>
    <w:rsid w:val="007E1ECE"/>
    <w:rsid w:val="007E26B5"/>
    <w:rsid w:val="007E2DB3"/>
    <w:rsid w:val="007E2ED7"/>
    <w:rsid w:val="007E3282"/>
    <w:rsid w:val="007E38CB"/>
    <w:rsid w:val="007E4364"/>
    <w:rsid w:val="007E45D2"/>
    <w:rsid w:val="007E4600"/>
    <w:rsid w:val="007E49B9"/>
    <w:rsid w:val="007E532E"/>
    <w:rsid w:val="007E54C7"/>
    <w:rsid w:val="007E555D"/>
    <w:rsid w:val="007E55AB"/>
    <w:rsid w:val="007E589D"/>
    <w:rsid w:val="007E5C09"/>
    <w:rsid w:val="007E5C90"/>
    <w:rsid w:val="007E64B2"/>
    <w:rsid w:val="007E6B85"/>
    <w:rsid w:val="007E6DF7"/>
    <w:rsid w:val="007E7202"/>
    <w:rsid w:val="007F00D7"/>
    <w:rsid w:val="007F0B00"/>
    <w:rsid w:val="007F0E73"/>
    <w:rsid w:val="007F0ED2"/>
    <w:rsid w:val="007F12EA"/>
    <w:rsid w:val="007F285C"/>
    <w:rsid w:val="007F3801"/>
    <w:rsid w:val="007F3A65"/>
    <w:rsid w:val="007F411B"/>
    <w:rsid w:val="007F4C98"/>
    <w:rsid w:val="007F50B2"/>
    <w:rsid w:val="007F556E"/>
    <w:rsid w:val="007F5A4E"/>
    <w:rsid w:val="007F61F1"/>
    <w:rsid w:val="007F6437"/>
    <w:rsid w:val="007F6E6F"/>
    <w:rsid w:val="007F6FFA"/>
    <w:rsid w:val="007F7039"/>
    <w:rsid w:val="007F7BFC"/>
    <w:rsid w:val="00800306"/>
    <w:rsid w:val="00800366"/>
    <w:rsid w:val="008007D1"/>
    <w:rsid w:val="008009B1"/>
    <w:rsid w:val="00800A94"/>
    <w:rsid w:val="00800B63"/>
    <w:rsid w:val="00800D70"/>
    <w:rsid w:val="00800F8A"/>
    <w:rsid w:val="00801219"/>
    <w:rsid w:val="00801987"/>
    <w:rsid w:val="00802406"/>
    <w:rsid w:val="0080272F"/>
    <w:rsid w:val="00802E00"/>
    <w:rsid w:val="008032B6"/>
    <w:rsid w:val="0080366C"/>
    <w:rsid w:val="008038CE"/>
    <w:rsid w:val="00804042"/>
    <w:rsid w:val="00804782"/>
    <w:rsid w:val="0080496F"/>
    <w:rsid w:val="00805375"/>
    <w:rsid w:val="00805835"/>
    <w:rsid w:val="00805C45"/>
    <w:rsid w:val="00805E93"/>
    <w:rsid w:val="0080600F"/>
    <w:rsid w:val="0080630C"/>
    <w:rsid w:val="008065C1"/>
    <w:rsid w:val="00806697"/>
    <w:rsid w:val="0080708E"/>
    <w:rsid w:val="00807124"/>
    <w:rsid w:val="00807316"/>
    <w:rsid w:val="00807AA8"/>
    <w:rsid w:val="00807BFB"/>
    <w:rsid w:val="00807E79"/>
    <w:rsid w:val="0081129C"/>
    <w:rsid w:val="00811789"/>
    <w:rsid w:val="00812790"/>
    <w:rsid w:val="00813A52"/>
    <w:rsid w:val="00815217"/>
    <w:rsid w:val="008152FB"/>
    <w:rsid w:val="00815525"/>
    <w:rsid w:val="00815B96"/>
    <w:rsid w:val="00815EB4"/>
    <w:rsid w:val="0081643A"/>
    <w:rsid w:val="0081649E"/>
    <w:rsid w:val="008167AF"/>
    <w:rsid w:val="00816838"/>
    <w:rsid w:val="00817BC9"/>
    <w:rsid w:val="00820B40"/>
    <w:rsid w:val="00820D2E"/>
    <w:rsid w:val="0082174B"/>
    <w:rsid w:val="00821BD0"/>
    <w:rsid w:val="008221CF"/>
    <w:rsid w:val="00822C68"/>
    <w:rsid w:val="0082409F"/>
    <w:rsid w:val="00824314"/>
    <w:rsid w:val="008247CC"/>
    <w:rsid w:val="00824B24"/>
    <w:rsid w:val="00824E1D"/>
    <w:rsid w:val="00825293"/>
    <w:rsid w:val="008254F2"/>
    <w:rsid w:val="00825A24"/>
    <w:rsid w:val="00825E27"/>
    <w:rsid w:val="00826780"/>
    <w:rsid w:val="00826F47"/>
    <w:rsid w:val="00827412"/>
    <w:rsid w:val="0082781E"/>
    <w:rsid w:val="00827929"/>
    <w:rsid w:val="00827952"/>
    <w:rsid w:val="00827BF8"/>
    <w:rsid w:val="00827CD5"/>
    <w:rsid w:val="00830986"/>
    <w:rsid w:val="00830C57"/>
    <w:rsid w:val="00831011"/>
    <w:rsid w:val="0083186C"/>
    <w:rsid w:val="008318AC"/>
    <w:rsid w:val="00831CFF"/>
    <w:rsid w:val="00831F55"/>
    <w:rsid w:val="00831F6D"/>
    <w:rsid w:val="00832137"/>
    <w:rsid w:val="008323FD"/>
    <w:rsid w:val="00832C07"/>
    <w:rsid w:val="00832CA2"/>
    <w:rsid w:val="0083335B"/>
    <w:rsid w:val="0083351B"/>
    <w:rsid w:val="008335FF"/>
    <w:rsid w:val="008338D5"/>
    <w:rsid w:val="0083402C"/>
    <w:rsid w:val="0083515F"/>
    <w:rsid w:val="00835846"/>
    <w:rsid w:val="00835B37"/>
    <w:rsid w:val="00835D30"/>
    <w:rsid w:val="00836618"/>
    <w:rsid w:val="00837193"/>
    <w:rsid w:val="00837A23"/>
    <w:rsid w:val="00837DE6"/>
    <w:rsid w:val="008404B6"/>
    <w:rsid w:val="008411C8"/>
    <w:rsid w:val="008417BC"/>
    <w:rsid w:val="00841962"/>
    <w:rsid w:val="00841FF8"/>
    <w:rsid w:val="00843222"/>
    <w:rsid w:val="008433C4"/>
    <w:rsid w:val="0084370A"/>
    <w:rsid w:val="00843A51"/>
    <w:rsid w:val="00843B31"/>
    <w:rsid w:val="00843D94"/>
    <w:rsid w:val="00843EA5"/>
    <w:rsid w:val="00844421"/>
    <w:rsid w:val="00844717"/>
    <w:rsid w:val="00845380"/>
    <w:rsid w:val="00845EED"/>
    <w:rsid w:val="00845F08"/>
    <w:rsid w:val="0084636B"/>
    <w:rsid w:val="0084704B"/>
    <w:rsid w:val="008477B4"/>
    <w:rsid w:val="00847B8C"/>
    <w:rsid w:val="008506FF"/>
    <w:rsid w:val="0085090E"/>
    <w:rsid w:val="00850930"/>
    <w:rsid w:val="00850D88"/>
    <w:rsid w:val="0085113E"/>
    <w:rsid w:val="00851858"/>
    <w:rsid w:val="00852519"/>
    <w:rsid w:val="00852E23"/>
    <w:rsid w:val="008536E5"/>
    <w:rsid w:val="0085382B"/>
    <w:rsid w:val="0085397E"/>
    <w:rsid w:val="00853BCA"/>
    <w:rsid w:val="00854FC5"/>
    <w:rsid w:val="00855118"/>
    <w:rsid w:val="00855651"/>
    <w:rsid w:val="0085616B"/>
    <w:rsid w:val="0085648E"/>
    <w:rsid w:val="008573C5"/>
    <w:rsid w:val="0085763B"/>
    <w:rsid w:val="00857CE5"/>
    <w:rsid w:val="00857D29"/>
    <w:rsid w:val="008602BF"/>
    <w:rsid w:val="00860403"/>
    <w:rsid w:val="00860930"/>
    <w:rsid w:val="008612D1"/>
    <w:rsid w:val="0086162C"/>
    <w:rsid w:val="008616F4"/>
    <w:rsid w:val="00861894"/>
    <w:rsid w:val="00861C14"/>
    <w:rsid w:val="00862453"/>
    <w:rsid w:val="008624DD"/>
    <w:rsid w:val="0086254B"/>
    <w:rsid w:val="00862561"/>
    <w:rsid w:val="008639DD"/>
    <w:rsid w:val="008640B9"/>
    <w:rsid w:val="008647F4"/>
    <w:rsid w:val="00865000"/>
    <w:rsid w:val="0086539B"/>
    <w:rsid w:val="00865AFE"/>
    <w:rsid w:val="00865BA9"/>
    <w:rsid w:val="00865F2F"/>
    <w:rsid w:val="008664CC"/>
    <w:rsid w:val="0086655D"/>
    <w:rsid w:val="008666CA"/>
    <w:rsid w:val="00866AFA"/>
    <w:rsid w:val="00866BD8"/>
    <w:rsid w:val="00866D31"/>
    <w:rsid w:val="00867068"/>
    <w:rsid w:val="008673E7"/>
    <w:rsid w:val="00867E18"/>
    <w:rsid w:val="0087037C"/>
    <w:rsid w:val="00870531"/>
    <w:rsid w:val="00870AA2"/>
    <w:rsid w:val="00871144"/>
    <w:rsid w:val="00871707"/>
    <w:rsid w:val="00872633"/>
    <w:rsid w:val="008726FF"/>
    <w:rsid w:val="00872933"/>
    <w:rsid w:val="00872D4B"/>
    <w:rsid w:val="008732E5"/>
    <w:rsid w:val="00873D5C"/>
    <w:rsid w:val="00874618"/>
    <w:rsid w:val="0087495D"/>
    <w:rsid w:val="00874A88"/>
    <w:rsid w:val="00875590"/>
    <w:rsid w:val="00875642"/>
    <w:rsid w:val="00875653"/>
    <w:rsid w:val="008759D1"/>
    <w:rsid w:val="00875ABA"/>
    <w:rsid w:val="008779ED"/>
    <w:rsid w:val="00877A67"/>
    <w:rsid w:val="00880270"/>
    <w:rsid w:val="00880332"/>
    <w:rsid w:val="008803FF"/>
    <w:rsid w:val="008808A3"/>
    <w:rsid w:val="00880EF5"/>
    <w:rsid w:val="00880F7B"/>
    <w:rsid w:val="00881901"/>
    <w:rsid w:val="008822B3"/>
    <w:rsid w:val="0088344B"/>
    <w:rsid w:val="0088383F"/>
    <w:rsid w:val="00883FDB"/>
    <w:rsid w:val="00884BE1"/>
    <w:rsid w:val="00885D18"/>
    <w:rsid w:val="008865D4"/>
    <w:rsid w:val="008876A5"/>
    <w:rsid w:val="00887DC1"/>
    <w:rsid w:val="00887F4D"/>
    <w:rsid w:val="008900B5"/>
    <w:rsid w:val="00890FF9"/>
    <w:rsid w:val="008923EB"/>
    <w:rsid w:val="008926D0"/>
    <w:rsid w:val="0089283B"/>
    <w:rsid w:val="008928F7"/>
    <w:rsid w:val="00892ACE"/>
    <w:rsid w:val="00892DEA"/>
    <w:rsid w:val="0089317A"/>
    <w:rsid w:val="00893A6E"/>
    <w:rsid w:val="00894007"/>
    <w:rsid w:val="00895300"/>
    <w:rsid w:val="0089554F"/>
    <w:rsid w:val="0089596E"/>
    <w:rsid w:val="00895B83"/>
    <w:rsid w:val="00895CD9"/>
    <w:rsid w:val="00895E69"/>
    <w:rsid w:val="008960D7"/>
    <w:rsid w:val="008961BA"/>
    <w:rsid w:val="00896B18"/>
    <w:rsid w:val="00897305"/>
    <w:rsid w:val="00897F3E"/>
    <w:rsid w:val="008A00E8"/>
    <w:rsid w:val="008A0287"/>
    <w:rsid w:val="008A0CD3"/>
    <w:rsid w:val="008A0FFC"/>
    <w:rsid w:val="008A17CC"/>
    <w:rsid w:val="008A2246"/>
    <w:rsid w:val="008A29C2"/>
    <w:rsid w:val="008A2E5E"/>
    <w:rsid w:val="008A2ED1"/>
    <w:rsid w:val="008A3E15"/>
    <w:rsid w:val="008A43AE"/>
    <w:rsid w:val="008A4B3A"/>
    <w:rsid w:val="008A508E"/>
    <w:rsid w:val="008A5304"/>
    <w:rsid w:val="008A57EC"/>
    <w:rsid w:val="008A5A9B"/>
    <w:rsid w:val="008A62B6"/>
    <w:rsid w:val="008A63B2"/>
    <w:rsid w:val="008A66B8"/>
    <w:rsid w:val="008A70E2"/>
    <w:rsid w:val="008A76D2"/>
    <w:rsid w:val="008B0087"/>
    <w:rsid w:val="008B0659"/>
    <w:rsid w:val="008B072F"/>
    <w:rsid w:val="008B07CB"/>
    <w:rsid w:val="008B0C2B"/>
    <w:rsid w:val="008B1888"/>
    <w:rsid w:val="008B239D"/>
    <w:rsid w:val="008B2718"/>
    <w:rsid w:val="008B2E11"/>
    <w:rsid w:val="008B3438"/>
    <w:rsid w:val="008B3591"/>
    <w:rsid w:val="008B36DE"/>
    <w:rsid w:val="008B3A35"/>
    <w:rsid w:val="008B3CAE"/>
    <w:rsid w:val="008B4676"/>
    <w:rsid w:val="008B4BC1"/>
    <w:rsid w:val="008B4F0D"/>
    <w:rsid w:val="008B5235"/>
    <w:rsid w:val="008B5487"/>
    <w:rsid w:val="008B5674"/>
    <w:rsid w:val="008B686B"/>
    <w:rsid w:val="008B7A60"/>
    <w:rsid w:val="008B7F41"/>
    <w:rsid w:val="008C02CB"/>
    <w:rsid w:val="008C0313"/>
    <w:rsid w:val="008C0376"/>
    <w:rsid w:val="008C069A"/>
    <w:rsid w:val="008C0BAD"/>
    <w:rsid w:val="008C0E84"/>
    <w:rsid w:val="008C0F72"/>
    <w:rsid w:val="008C163C"/>
    <w:rsid w:val="008C1D39"/>
    <w:rsid w:val="008C271A"/>
    <w:rsid w:val="008C27B1"/>
    <w:rsid w:val="008C3115"/>
    <w:rsid w:val="008C357F"/>
    <w:rsid w:val="008C3861"/>
    <w:rsid w:val="008C44C0"/>
    <w:rsid w:val="008C4C41"/>
    <w:rsid w:val="008C4CF4"/>
    <w:rsid w:val="008C5887"/>
    <w:rsid w:val="008C5DB8"/>
    <w:rsid w:val="008C5F8D"/>
    <w:rsid w:val="008C639A"/>
    <w:rsid w:val="008C66E7"/>
    <w:rsid w:val="008C673F"/>
    <w:rsid w:val="008C6C6E"/>
    <w:rsid w:val="008C6DE5"/>
    <w:rsid w:val="008C6E46"/>
    <w:rsid w:val="008C747F"/>
    <w:rsid w:val="008C765E"/>
    <w:rsid w:val="008C79D8"/>
    <w:rsid w:val="008C7CA5"/>
    <w:rsid w:val="008C7EB5"/>
    <w:rsid w:val="008C7EBF"/>
    <w:rsid w:val="008C7FA0"/>
    <w:rsid w:val="008D0ABC"/>
    <w:rsid w:val="008D0D02"/>
    <w:rsid w:val="008D0E93"/>
    <w:rsid w:val="008D13F6"/>
    <w:rsid w:val="008D2341"/>
    <w:rsid w:val="008D2A40"/>
    <w:rsid w:val="008D2A6E"/>
    <w:rsid w:val="008D2B03"/>
    <w:rsid w:val="008D2B0C"/>
    <w:rsid w:val="008D48BE"/>
    <w:rsid w:val="008D4984"/>
    <w:rsid w:val="008D4C7C"/>
    <w:rsid w:val="008D5C0C"/>
    <w:rsid w:val="008D5ED7"/>
    <w:rsid w:val="008D63C6"/>
    <w:rsid w:val="008D64C5"/>
    <w:rsid w:val="008D6B25"/>
    <w:rsid w:val="008D6FFA"/>
    <w:rsid w:val="008D784F"/>
    <w:rsid w:val="008D7CAE"/>
    <w:rsid w:val="008E0C4F"/>
    <w:rsid w:val="008E1259"/>
    <w:rsid w:val="008E1971"/>
    <w:rsid w:val="008E2170"/>
    <w:rsid w:val="008E21CC"/>
    <w:rsid w:val="008E24A3"/>
    <w:rsid w:val="008E25B5"/>
    <w:rsid w:val="008E2CFC"/>
    <w:rsid w:val="008E2F7E"/>
    <w:rsid w:val="008E34E7"/>
    <w:rsid w:val="008E40E0"/>
    <w:rsid w:val="008E470C"/>
    <w:rsid w:val="008E4DBA"/>
    <w:rsid w:val="008E55BA"/>
    <w:rsid w:val="008E588F"/>
    <w:rsid w:val="008E5AF3"/>
    <w:rsid w:val="008E6108"/>
    <w:rsid w:val="008E6C67"/>
    <w:rsid w:val="008E7EB1"/>
    <w:rsid w:val="008E7F14"/>
    <w:rsid w:val="008F0C09"/>
    <w:rsid w:val="008F10CF"/>
    <w:rsid w:val="008F136C"/>
    <w:rsid w:val="008F1375"/>
    <w:rsid w:val="008F212C"/>
    <w:rsid w:val="008F26D8"/>
    <w:rsid w:val="008F2C8D"/>
    <w:rsid w:val="008F2EFE"/>
    <w:rsid w:val="008F35D4"/>
    <w:rsid w:val="008F3902"/>
    <w:rsid w:val="008F3B51"/>
    <w:rsid w:val="008F3C34"/>
    <w:rsid w:val="008F45EE"/>
    <w:rsid w:val="008F46C5"/>
    <w:rsid w:val="008F4CFD"/>
    <w:rsid w:val="008F56D2"/>
    <w:rsid w:val="008F57D1"/>
    <w:rsid w:val="008F5AB7"/>
    <w:rsid w:val="008F5CE9"/>
    <w:rsid w:val="008F5CF3"/>
    <w:rsid w:val="008F6B86"/>
    <w:rsid w:val="008F72ED"/>
    <w:rsid w:val="008F75B4"/>
    <w:rsid w:val="008F7851"/>
    <w:rsid w:val="00900456"/>
    <w:rsid w:val="00900A04"/>
    <w:rsid w:val="00901BDE"/>
    <w:rsid w:val="00902336"/>
    <w:rsid w:val="00902956"/>
    <w:rsid w:val="00902A55"/>
    <w:rsid w:val="00902C24"/>
    <w:rsid w:val="00902F16"/>
    <w:rsid w:val="00903428"/>
    <w:rsid w:val="00903BB7"/>
    <w:rsid w:val="00903D07"/>
    <w:rsid w:val="00903F31"/>
    <w:rsid w:val="009040BC"/>
    <w:rsid w:val="0090511F"/>
    <w:rsid w:val="009055A5"/>
    <w:rsid w:val="00905A7B"/>
    <w:rsid w:val="00905CEF"/>
    <w:rsid w:val="00905D1F"/>
    <w:rsid w:val="0090691A"/>
    <w:rsid w:val="00906CE8"/>
    <w:rsid w:val="00906E32"/>
    <w:rsid w:val="00907544"/>
    <w:rsid w:val="009078E4"/>
    <w:rsid w:val="00910095"/>
    <w:rsid w:val="009102DF"/>
    <w:rsid w:val="009103DB"/>
    <w:rsid w:val="00910558"/>
    <w:rsid w:val="009106B0"/>
    <w:rsid w:val="009107EF"/>
    <w:rsid w:val="0091092C"/>
    <w:rsid w:val="00911954"/>
    <w:rsid w:val="00911A45"/>
    <w:rsid w:val="00912575"/>
    <w:rsid w:val="009125D2"/>
    <w:rsid w:val="009127B3"/>
    <w:rsid w:val="00912845"/>
    <w:rsid w:val="00912C22"/>
    <w:rsid w:val="00913004"/>
    <w:rsid w:val="0091343A"/>
    <w:rsid w:val="0091377C"/>
    <w:rsid w:val="00914175"/>
    <w:rsid w:val="00914242"/>
    <w:rsid w:val="0091441A"/>
    <w:rsid w:val="00914A7B"/>
    <w:rsid w:val="00914B82"/>
    <w:rsid w:val="00914BBC"/>
    <w:rsid w:val="00915218"/>
    <w:rsid w:val="009154B7"/>
    <w:rsid w:val="00916764"/>
    <w:rsid w:val="009167DD"/>
    <w:rsid w:val="009206C7"/>
    <w:rsid w:val="0092084D"/>
    <w:rsid w:val="00920A7A"/>
    <w:rsid w:val="00920FE6"/>
    <w:rsid w:val="00921351"/>
    <w:rsid w:val="00921B71"/>
    <w:rsid w:val="00921FED"/>
    <w:rsid w:val="0092202D"/>
    <w:rsid w:val="009225D3"/>
    <w:rsid w:val="0092321C"/>
    <w:rsid w:val="009238CC"/>
    <w:rsid w:val="00923FDA"/>
    <w:rsid w:val="009242A8"/>
    <w:rsid w:val="0092434D"/>
    <w:rsid w:val="0092450E"/>
    <w:rsid w:val="00924BE9"/>
    <w:rsid w:val="00925815"/>
    <w:rsid w:val="00925865"/>
    <w:rsid w:val="0092606E"/>
    <w:rsid w:val="00926077"/>
    <w:rsid w:val="0092669C"/>
    <w:rsid w:val="00930085"/>
    <w:rsid w:val="00930DDF"/>
    <w:rsid w:val="009311D8"/>
    <w:rsid w:val="009316CD"/>
    <w:rsid w:val="009317C6"/>
    <w:rsid w:val="00932147"/>
    <w:rsid w:val="009323E2"/>
    <w:rsid w:val="0093278D"/>
    <w:rsid w:val="0093287A"/>
    <w:rsid w:val="009330B0"/>
    <w:rsid w:val="009330BF"/>
    <w:rsid w:val="0093534B"/>
    <w:rsid w:val="009354B0"/>
    <w:rsid w:val="0093555F"/>
    <w:rsid w:val="009357EE"/>
    <w:rsid w:val="00935B31"/>
    <w:rsid w:val="00935C8D"/>
    <w:rsid w:val="009363EC"/>
    <w:rsid w:val="00936B84"/>
    <w:rsid w:val="00936F95"/>
    <w:rsid w:val="00936FE0"/>
    <w:rsid w:val="00937542"/>
    <w:rsid w:val="00937882"/>
    <w:rsid w:val="00937D3C"/>
    <w:rsid w:val="00937F67"/>
    <w:rsid w:val="00940F16"/>
    <w:rsid w:val="00941267"/>
    <w:rsid w:val="00941D21"/>
    <w:rsid w:val="00942513"/>
    <w:rsid w:val="009425E1"/>
    <w:rsid w:val="009428F4"/>
    <w:rsid w:val="00942A76"/>
    <w:rsid w:val="00942AF3"/>
    <w:rsid w:val="00942C67"/>
    <w:rsid w:val="009430F1"/>
    <w:rsid w:val="00943944"/>
    <w:rsid w:val="00943C4E"/>
    <w:rsid w:val="00944385"/>
    <w:rsid w:val="009444C2"/>
    <w:rsid w:val="009446DA"/>
    <w:rsid w:val="009446F5"/>
    <w:rsid w:val="00944AD3"/>
    <w:rsid w:val="009453F5"/>
    <w:rsid w:val="00945A0E"/>
    <w:rsid w:val="00946034"/>
    <w:rsid w:val="009463D4"/>
    <w:rsid w:val="009466AF"/>
    <w:rsid w:val="00946A90"/>
    <w:rsid w:val="00946BE5"/>
    <w:rsid w:val="00946C8D"/>
    <w:rsid w:val="00946EC1"/>
    <w:rsid w:val="00947057"/>
    <w:rsid w:val="00947572"/>
    <w:rsid w:val="00947636"/>
    <w:rsid w:val="00947BE1"/>
    <w:rsid w:val="009507CC"/>
    <w:rsid w:val="00950AF1"/>
    <w:rsid w:val="00951F27"/>
    <w:rsid w:val="009544E9"/>
    <w:rsid w:val="009545A6"/>
    <w:rsid w:val="00954B93"/>
    <w:rsid w:val="00954BD9"/>
    <w:rsid w:val="00954CE9"/>
    <w:rsid w:val="00955326"/>
    <w:rsid w:val="00955497"/>
    <w:rsid w:val="00955ECD"/>
    <w:rsid w:val="009564C7"/>
    <w:rsid w:val="00956965"/>
    <w:rsid w:val="00957984"/>
    <w:rsid w:val="00957CC3"/>
    <w:rsid w:val="00957E0A"/>
    <w:rsid w:val="00957EB4"/>
    <w:rsid w:val="00960C8B"/>
    <w:rsid w:val="0096166E"/>
    <w:rsid w:val="00961782"/>
    <w:rsid w:val="009617E4"/>
    <w:rsid w:val="00961B5F"/>
    <w:rsid w:val="00961BA6"/>
    <w:rsid w:val="00961BB1"/>
    <w:rsid w:val="00961CB9"/>
    <w:rsid w:val="00961EE7"/>
    <w:rsid w:val="00962391"/>
    <w:rsid w:val="009627C4"/>
    <w:rsid w:val="009628DA"/>
    <w:rsid w:val="00962D25"/>
    <w:rsid w:val="00962DA7"/>
    <w:rsid w:val="009636C7"/>
    <w:rsid w:val="009637EB"/>
    <w:rsid w:val="00963CA0"/>
    <w:rsid w:val="00964359"/>
    <w:rsid w:val="00965EF4"/>
    <w:rsid w:val="00966A48"/>
    <w:rsid w:val="00966B8A"/>
    <w:rsid w:val="00967174"/>
    <w:rsid w:val="00967185"/>
    <w:rsid w:val="00967699"/>
    <w:rsid w:val="00967948"/>
    <w:rsid w:val="00967C9D"/>
    <w:rsid w:val="00970311"/>
    <w:rsid w:val="009707F9"/>
    <w:rsid w:val="00970808"/>
    <w:rsid w:val="00970C4B"/>
    <w:rsid w:val="00971099"/>
    <w:rsid w:val="009710BB"/>
    <w:rsid w:val="00971347"/>
    <w:rsid w:val="00971982"/>
    <w:rsid w:val="00971D30"/>
    <w:rsid w:val="00971D5B"/>
    <w:rsid w:val="00971ECE"/>
    <w:rsid w:val="00972084"/>
    <w:rsid w:val="00972345"/>
    <w:rsid w:val="0097292E"/>
    <w:rsid w:val="00972C8A"/>
    <w:rsid w:val="00972C99"/>
    <w:rsid w:val="00972F3A"/>
    <w:rsid w:val="00973DBA"/>
    <w:rsid w:val="0097408E"/>
    <w:rsid w:val="009747F7"/>
    <w:rsid w:val="0097488A"/>
    <w:rsid w:val="00974B98"/>
    <w:rsid w:val="009759FC"/>
    <w:rsid w:val="00975FA1"/>
    <w:rsid w:val="009760A6"/>
    <w:rsid w:val="009760C3"/>
    <w:rsid w:val="009768E8"/>
    <w:rsid w:val="00977497"/>
    <w:rsid w:val="009774EB"/>
    <w:rsid w:val="009775AC"/>
    <w:rsid w:val="0097761C"/>
    <w:rsid w:val="009776D9"/>
    <w:rsid w:val="00977852"/>
    <w:rsid w:val="00977BA7"/>
    <w:rsid w:val="00977CF2"/>
    <w:rsid w:val="00977CF7"/>
    <w:rsid w:val="00980012"/>
    <w:rsid w:val="009806AC"/>
    <w:rsid w:val="00980D7E"/>
    <w:rsid w:val="00980E20"/>
    <w:rsid w:val="00980F83"/>
    <w:rsid w:val="009817B1"/>
    <w:rsid w:val="00981D7C"/>
    <w:rsid w:val="00981DA1"/>
    <w:rsid w:val="009824A2"/>
    <w:rsid w:val="00983E7A"/>
    <w:rsid w:val="00984631"/>
    <w:rsid w:val="0098498F"/>
    <w:rsid w:val="00984DCC"/>
    <w:rsid w:val="0098541E"/>
    <w:rsid w:val="009860D7"/>
    <w:rsid w:val="00986253"/>
    <w:rsid w:val="009866D1"/>
    <w:rsid w:val="00986F60"/>
    <w:rsid w:val="0098728B"/>
    <w:rsid w:val="0099002C"/>
    <w:rsid w:val="009909AB"/>
    <w:rsid w:val="009910A7"/>
    <w:rsid w:val="00991820"/>
    <w:rsid w:val="009919D9"/>
    <w:rsid w:val="00991A9F"/>
    <w:rsid w:val="009926CC"/>
    <w:rsid w:val="009929D9"/>
    <w:rsid w:val="00992BCB"/>
    <w:rsid w:val="00992D3B"/>
    <w:rsid w:val="00992D43"/>
    <w:rsid w:val="0099323A"/>
    <w:rsid w:val="00993ABF"/>
    <w:rsid w:val="00993B99"/>
    <w:rsid w:val="00993F11"/>
    <w:rsid w:val="00994A7D"/>
    <w:rsid w:val="00994BD7"/>
    <w:rsid w:val="00995151"/>
    <w:rsid w:val="00995343"/>
    <w:rsid w:val="00995B30"/>
    <w:rsid w:val="00995B7A"/>
    <w:rsid w:val="0099648E"/>
    <w:rsid w:val="00996C64"/>
    <w:rsid w:val="00996E06"/>
    <w:rsid w:val="00996ED5"/>
    <w:rsid w:val="009971B8"/>
    <w:rsid w:val="00997577"/>
    <w:rsid w:val="009977F2"/>
    <w:rsid w:val="00997990"/>
    <w:rsid w:val="009A044C"/>
    <w:rsid w:val="009A0ACC"/>
    <w:rsid w:val="009A1C6A"/>
    <w:rsid w:val="009A1EF6"/>
    <w:rsid w:val="009A2545"/>
    <w:rsid w:val="009A3839"/>
    <w:rsid w:val="009A400D"/>
    <w:rsid w:val="009A43C9"/>
    <w:rsid w:val="009A45E0"/>
    <w:rsid w:val="009A4B1A"/>
    <w:rsid w:val="009A4BDF"/>
    <w:rsid w:val="009A4C7E"/>
    <w:rsid w:val="009A4E0B"/>
    <w:rsid w:val="009A51D4"/>
    <w:rsid w:val="009A5C73"/>
    <w:rsid w:val="009A691B"/>
    <w:rsid w:val="009A6C8B"/>
    <w:rsid w:val="009A74F6"/>
    <w:rsid w:val="009A775C"/>
    <w:rsid w:val="009A7980"/>
    <w:rsid w:val="009A7999"/>
    <w:rsid w:val="009A7B06"/>
    <w:rsid w:val="009A7CF6"/>
    <w:rsid w:val="009A7D5F"/>
    <w:rsid w:val="009A7DCC"/>
    <w:rsid w:val="009B07E0"/>
    <w:rsid w:val="009B0B22"/>
    <w:rsid w:val="009B0CEF"/>
    <w:rsid w:val="009B1E20"/>
    <w:rsid w:val="009B1F59"/>
    <w:rsid w:val="009B1FE4"/>
    <w:rsid w:val="009B3159"/>
    <w:rsid w:val="009B38CF"/>
    <w:rsid w:val="009B3986"/>
    <w:rsid w:val="009B3CC5"/>
    <w:rsid w:val="009B4902"/>
    <w:rsid w:val="009B4DED"/>
    <w:rsid w:val="009B5C72"/>
    <w:rsid w:val="009B5F0C"/>
    <w:rsid w:val="009B5F8F"/>
    <w:rsid w:val="009B67AA"/>
    <w:rsid w:val="009B6C0F"/>
    <w:rsid w:val="009B6D1E"/>
    <w:rsid w:val="009B6F4E"/>
    <w:rsid w:val="009B706D"/>
    <w:rsid w:val="009B7170"/>
    <w:rsid w:val="009B7554"/>
    <w:rsid w:val="009B7B70"/>
    <w:rsid w:val="009C0B14"/>
    <w:rsid w:val="009C125D"/>
    <w:rsid w:val="009C16D9"/>
    <w:rsid w:val="009C17B9"/>
    <w:rsid w:val="009C1E07"/>
    <w:rsid w:val="009C2156"/>
    <w:rsid w:val="009C2DF5"/>
    <w:rsid w:val="009C2E31"/>
    <w:rsid w:val="009C3357"/>
    <w:rsid w:val="009C35D0"/>
    <w:rsid w:val="009C39A6"/>
    <w:rsid w:val="009C4036"/>
    <w:rsid w:val="009C4286"/>
    <w:rsid w:val="009C44ED"/>
    <w:rsid w:val="009C46F6"/>
    <w:rsid w:val="009C4F78"/>
    <w:rsid w:val="009C5ABB"/>
    <w:rsid w:val="009C5D8F"/>
    <w:rsid w:val="009C5E90"/>
    <w:rsid w:val="009C6019"/>
    <w:rsid w:val="009C629F"/>
    <w:rsid w:val="009C668D"/>
    <w:rsid w:val="009C698D"/>
    <w:rsid w:val="009C6B4E"/>
    <w:rsid w:val="009C743B"/>
    <w:rsid w:val="009C76E1"/>
    <w:rsid w:val="009C7932"/>
    <w:rsid w:val="009C7E02"/>
    <w:rsid w:val="009D00D8"/>
    <w:rsid w:val="009D010A"/>
    <w:rsid w:val="009D0C5F"/>
    <w:rsid w:val="009D0F98"/>
    <w:rsid w:val="009D10A8"/>
    <w:rsid w:val="009D1149"/>
    <w:rsid w:val="009D15A5"/>
    <w:rsid w:val="009D1AB1"/>
    <w:rsid w:val="009D2199"/>
    <w:rsid w:val="009D2646"/>
    <w:rsid w:val="009D2AAF"/>
    <w:rsid w:val="009D334E"/>
    <w:rsid w:val="009D3384"/>
    <w:rsid w:val="009D3422"/>
    <w:rsid w:val="009D3698"/>
    <w:rsid w:val="009D3C13"/>
    <w:rsid w:val="009D3C22"/>
    <w:rsid w:val="009D4310"/>
    <w:rsid w:val="009D4694"/>
    <w:rsid w:val="009D46BB"/>
    <w:rsid w:val="009D48A6"/>
    <w:rsid w:val="009D4DDD"/>
    <w:rsid w:val="009D4E70"/>
    <w:rsid w:val="009D54F7"/>
    <w:rsid w:val="009D55B3"/>
    <w:rsid w:val="009D5A51"/>
    <w:rsid w:val="009D5BBB"/>
    <w:rsid w:val="009D5ECA"/>
    <w:rsid w:val="009D5F2E"/>
    <w:rsid w:val="009D743B"/>
    <w:rsid w:val="009D745A"/>
    <w:rsid w:val="009D7AE2"/>
    <w:rsid w:val="009D7B25"/>
    <w:rsid w:val="009D7ED0"/>
    <w:rsid w:val="009E016D"/>
    <w:rsid w:val="009E01BE"/>
    <w:rsid w:val="009E0ECC"/>
    <w:rsid w:val="009E13F1"/>
    <w:rsid w:val="009E1534"/>
    <w:rsid w:val="009E15E4"/>
    <w:rsid w:val="009E1AAD"/>
    <w:rsid w:val="009E2369"/>
    <w:rsid w:val="009E2487"/>
    <w:rsid w:val="009E2C2C"/>
    <w:rsid w:val="009E45C2"/>
    <w:rsid w:val="009E579D"/>
    <w:rsid w:val="009E5E0D"/>
    <w:rsid w:val="009E6F98"/>
    <w:rsid w:val="009E7578"/>
    <w:rsid w:val="009E7779"/>
    <w:rsid w:val="009E7A9E"/>
    <w:rsid w:val="009E7ABF"/>
    <w:rsid w:val="009F067D"/>
    <w:rsid w:val="009F0B41"/>
    <w:rsid w:val="009F0E31"/>
    <w:rsid w:val="009F1341"/>
    <w:rsid w:val="009F179B"/>
    <w:rsid w:val="009F1C11"/>
    <w:rsid w:val="009F1C45"/>
    <w:rsid w:val="009F1D68"/>
    <w:rsid w:val="009F2AAC"/>
    <w:rsid w:val="009F2AFE"/>
    <w:rsid w:val="009F351D"/>
    <w:rsid w:val="009F3522"/>
    <w:rsid w:val="009F42F8"/>
    <w:rsid w:val="009F444D"/>
    <w:rsid w:val="009F4993"/>
    <w:rsid w:val="009F49CA"/>
    <w:rsid w:val="009F54AC"/>
    <w:rsid w:val="009F6B18"/>
    <w:rsid w:val="009F6F4C"/>
    <w:rsid w:val="009F7264"/>
    <w:rsid w:val="009F786C"/>
    <w:rsid w:val="00A0046D"/>
    <w:rsid w:val="00A00626"/>
    <w:rsid w:val="00A00900"/>
    <w:rsid w:val="00A00AFC"/>
    <w:rsid w:val="00A00B97"/>
    <w:rsid w:val="00A00DBD"/>
    <w:rsid w:val="00A00EF7"/>
    <w:rsid w:val="00A011A9"/>
    <w:rsid w:val="00A01AA2"/>
    <w:rsid w:val="00A02323"/>
    <w:rsid w:val="00A027E6"/>
    <w:rsid w:val="00A02E2B"/>
    <w:rsid w:val="00A031ED"/>
    <w:rsid w:val="00A0368B"/>
    <w:rsid w:val="00A04822"/>
    <w:rsid w:val="00A051BC"/>
    <w:rsid w:val="00A05ABC"/>
    <w:rsid w:val="00A05DF5"/>
    <w:rsid w:val="00A0607A"/>
    <w:rsid w:val="00A06738"/>
    <w:rsid w:val="00A06957"/>
    <w:rsid w:val="00A06F67"/>
    <w:rsid w:val="00A1036F"/>
    <w:rsid w:val="00A1057D"/>
    <w:rsid w:val="00A105BB"/>
    <w:rsid w:val="00A1066D"/>
    <w:rsid w:val="00A106B0"/>
    <w:rsid w:val="00A10B09"/>
    <w:rsid w:val="00A11A40"/>
    <w:rsid w:val="00A11CE9"/>
    <w:rsid w:val="00A12C79"/>
    <w:rsid w:val="00A12EA9"/>
    <w:rsid w:val="00A1369E"/>
    <w:rsid w:val="00A13B1E"/>
    <w:rsid w:val="00A13E0A"/>
    <w:rsid w:val="00A144FA"/>
    <w:rsid w:val="00A14A76"/>
    <w:rsid w:val="00A14AFE"/>
    <w:rsid w:val="00A155F6"/>
    <w:rsid w:val="00A15CB8"/>
    <w:rsid w:val="00A16A18"/>
    <w:rsid w:val="00A17785"/>
    <w:rsid w:val="00A17E3B"/>
    <w:rsid w:val="00A20769"/>
    <w:rsid w:val="00A209A3"/>
    <w:rsid w:val="00A21046"/>
    <w:rsid w:val="00A212E6"/>
    <w:rsid w:val="00A21B47"/>
    <w:rsid w:val="00A21F5F"/>
    <w:rsid w:val="00A2219A"/>
    <w:rsid w:val="00A226D2"/>
    <w:rsid w:val="00A22736"/>
    <w:rsid w:val="00A227A5"/>
    <w:rsid w:val="00A22DE2"/>
    <w:rsid w:val="00A236EC"/>
    <w:rsid w:val="00A23D24"/>
    <w:rsid w:val="00A241DC"/>
    <w:rsid w:val="00A242C7"/>
    <w:rsid w:val="00A25112"/>
    <w:rsid w:val="00A25215"/>
    <w:rsid w:val="00A2532D"/>
    <w:rsid w:val="00A25ACD"/>
    <w:rsid w:val="00A26516"/>
    <w:rsid w:val="00A26BC7"/>
    <w:rsid w:val="00A26DDE"/>
    <w:rsid w:val="00A26FB1"/>
    <w:rsid w:val="00A26FD5"/>
    <w:rsid w:val="00A273A2"/>
    <w:rsid w:val="00A273F3"/>
    <w:rsid w:val="00A27928"/>
    <w:rsid w:val="00A27DAC"/>
    <w:rsid w:val="00A301DC"/>
    <w:rsid w:val="00A30479"/>
    <w:rsid w:val="00A31106"/>
    <w:rsid w:val="00A31F39"/>
    <w:rsid w:val="00A32594"/>
    <w:rsid w:val="00A32A2B"/>
    <w:rsid w:val="00A32D3A"/>
    <w:rsid w:val="00A33093"/>
    <w:rsid w:val="00A33183"/>
    <w:rsid w:val="00A334EE"/>
    <w:rsid w:val="00A33914"/>
    <w:rsid w:val="00A33EEF"/>
    <w:rsid w:val="00A34FC0"/>
    <w:rsid w:val="00A3678F"/>
    <w:rsid w:val="00A37D3D"/>
    <w:rsid w:val="00A403EE"/>
    <w:rsid w:val="00A40EA1"/>
    <w:rsid w:val="00A4161A"/>
    <w:rsid w:val="00A41710"/>
    <w:rsid w:val="00A41A4B"/>
    <w:rsid w:val="00A41A94"/>
    <w:rsid w:val="00A41E37"/>
    <w:rsid w:val="00A41F78"/>
    <w:rsid w:val="00A422D2"/>
    <w:rsid w:val="00A42A28"/>
    <w:rsid w:val="00A42B65"/>
    <w:rsid w:val="00A4333F"/>
    <w:rsid w:val="00A43F92"/>
    <w:rsid w:val="00A44159"/>
    <w:rsid w:val="00A4446A"/>
    <w:rsid w:val="00A44548"/>
    <w:rsid w:val="00A44C24"/>
    <w:rsid w:val="00A45055"/>
    <w:rsid w:val="00A456CD"/>
    <w:rsid w:val="00A45B19"/>
    <w:rsid w:val="00A45F35"/>
    <w:rsid w:val="00A46597"/>
    <w:rsid w:val="00A46EBA"/>
    <w:rsid w:val="00A47551"/>
    <w:rsid w:val="00A47572"/>
    <w:rsid w:val="00A47702"/>
    <w:rsid w:val="00A478A5"/>
    <w:rsid w:val="00A47D3F"/>
    <w:rsid w:val="00A47E20"/>
    <w:rsid w:val="00A518CC"/>
    <w:rsid w:val="00A526DA"/>
    <w:rsid w:val="00A530E2"/>
    <w:rsid w:val="00A536F6"/>
    <w:rsid w:val="00A539BF"/>
    <w:rsid w:val="00A53C58"/>
    <w:rsid w:val="00A53E87"/>
    <w:rsid w:val="00A5411D"/>
    <w:rsid w:val="00A5519E"/>
    <w:rsid w:val="00A5566C"/>
    <w:rsid w:val="00A55ADE"/>
    <w:rsid w:val="00A55B07"/>
    <w:rsid w:val="00A560E5"/>
    <w:rsid w:val="00A56109"/>
    <w:rsid w:val="00A562CA"/>
    <w:rsid w:val="00A564FC"/>
    <w:rsid w:val="00A57167"/>
    <w:rsid w:val="00A571A2"/>
    <w:rsid w:val="00A5742C"/>
    <w:rsid w:val="00A57A53"/>
    <w:rsid w:val="00A601AB"/>
    <w:rsid w:val="00A6061C"/>
    <w:rsid w:val="00A607FB"/>
    <w:rsid w:val="00A60D66"/>
    <w:rsid w:val="00A60E20"/>
    <w:rsid w:val="00A61913"/>
    <w:rsid w:val="00A6191C"/>
    <w:rsid w:val="00A61BEE"/>
    <w:rsid w:val="00A6218E"/>
    <w:rsid w:val="00A62979"/>
    <w:rsid w:val="00A633F2"/>
    <w:rsid w:val="00A635A9"/>
    <w:rsid w:val="00A636BF"/>
    <w:rsid w:val="00A64119"/>
    <w:rsid w:val="00A64234"/>
    <w:rsid w:val="00A65DE6"/>
    <w:rsid w:val="00A65E7D"/>
    <w:rsid w:val="00A6615B"/>
    <w:rsid w:val="00A6689C"/>
    <w:rsid w:val="00A66C30"/>
    <w:rsid w:val="00A67697"/>
    <w:rsid w:val="00A678EF"/>
    <w:rsid w:val="00A67B8F"/>
    <w:rsid w:val="00A67D58"/>
    <w:rsid w:val="00A70103"/>
    <w:rsid w:val="00A704FF"/>
    <w:rsid w:val="00A7069C"/>
    <w:rsid w:val="00A71437"/>
    <w:rsid w:val="00A7178D"/>
    <w:rsid w:val="00A71B6E"/>
    <w:rsid w:val="00A72036"/>
    <w:rsid w:val="00A72992"/>
    <w:rsid w:val="00A72B8E"/>
    <w:rsid w:val="00A72C19"/>
    <w:rsid w:val="00A7308A"/>
    <w:rsid w:val="00A731AA"/>
    <w:rsid w:val="00A73BB7"/>
    <w:rsid w:val="00A75A49"/>
    <w:rsid w:val="00A75FBE"/>
    <w:rsid w:val="00A75FF3"/>
    <w:rsid w:val="00A76329"/>
    <w:rsid w:val="00A76FC9"/>
    <w:rsid w:val="00A7751D"/>
    <w:rsid w:val="00A7755D"/>
    <w:rsid w:val="00A7761D"/>
    <w:rsid w:val="00A80485"/>
    <w:rsid w:val="00A80526"/>
    <w:rsid w:val="00A806E3"/>
    <w:rsid w:val="00A80CE7"/>
    <w:rsid w:val="00A80D74"/>
    <w:rsid w:val="00A80DB9"/>
    <w:rsid w:val="00A813BF"/>
    <w:rsid w:val="00A81484"/>
    <w:rsid w:val="00A816AD"/>
    <w:rsid w:val="00A81C83"/>
    <w:rsid w:val="00A81CCB"/>
    <w:rsid w:val="00A82028"/>
    <w:rsid w:val="00A822B7"/>
    <w:rsid w:val="00A8396A"/>
    <w:rsid w:val="00A83F8A"/>
    <w:rsid w:val="00A8434B"/>
    <w:rsid w:val="00A851C6"/>
    <w:rsid w:val="00A859C2"/>
    <w:rsid w:val="00A8681E"/>
    <w:rsid w:val="00A86EBA"/>
    <w:rsid w:val="00A86FB2"/>
    <w:rsid w:val="00A872AD"/>
    <w:rsid w:val="00A87369"/>
    <w:rsid w:val="00A873EC"/>
    <w:rsid w:val="00A87548"/>
    <w:rsid w:val="00A87845"/>
    <w:rsid w:val="00A87C66"/>
    <w:rsid w:val="00A87F8D"/>
    <w:rsid w:val="00A9126C"/>
    <w:rsid w:val="00A91386"/>
    <w:rsid w:val="00A91575"/>
    <w:rsid w:val="00A91CCA"/>
    <w:rsid w:val="00A91F0E"/>
    <w:rsid w:val="00A926E3"/>
    <w:rsid w:val="00A92BA0"/>
    <w:rsid w:val="00A92C7F"/>
    <w:rsid w:val="00A9330B"/>
    <w:rsid w:val="00A93A1E"/>
    <w:rsid w:val="00A93B7E"/>
    <w:rsid w:val="00A93C5D"/>
    <w:rsid w:val="00A93E3B"/>
    <w:rsid w:val="00A93EA6"/>
    <w:rsid w:val="00A948D2"/>
    <w:rsid w:val="00A94C07"/>
    <w:rsid w:val="00A94E33"/>
    <w:rsid w:val="00A95441"/>
    <w:rsid w:val="00A95474"/>
    <w:rsid w:val="00A9582F"/>
    <w:rsid w:val="00A95CD6"/>
    <w:rsid w:val="00A95D22"/>
    <w:rsid w:val="00A95E9C"/>
    <w:rsid w:val="00A960DB"/>
    <w:rsid w:val="00A96534"/>
    <w:rsid w:val="00A96B8A"/>
    <w:rsid w:val="00A97E67"/>
    <w:rsid w:val="00A97FC6"/>
    <w:rsid w:val="00AA0069"/>
    <w:rsid w:val="00AA06DC"/>
    <w:rsid w:val="00AA0E7F"/>
    <w:rsid w:val="00AA145A"/>
    <w:rsid w:val="00AA1625"/>
    <w:rsid w:val="00AA21FC"/>
    <w:rsid w:val="00AA237B"/>
    <w:rsid w:val="00AA2439"/>
    <w:rsid w:val="00AA245A"/>
    <w:rsid w:val="00AA314C"/>
    <w:rsid w:val="00AA320E"/>
    <w:rsid w:val="00AA3494"/>
    <w:rsid w:val="00AA3C76"/>
    <w:rsid w:val="00AA3F37"/>
    <w:rsid w:val="00AA4223"/>
    <w:rsid w:val="00AA4B73"/>
    <w:rsid w:val="00AA4D33"/>
    <w:rsid w:val="00AA4DFB"/>
    <w:rsid w:val="00AA57EA"/>
    <w:rsid w:val="00AA590C"/>
    <w:rsid w:val="00AA7748"/>
    <w:rsid w:val="00AA7B51"/>
    <w:rsid w:val="00AB043C"/>
    <w:rsid w:val="00AB073A"/>
    <w:rsid w:val="00AB0CBD"/>
    <w:rsid w:val="00AB0EC0"/>
    <w:rsid w:val="00AB1AA2"/>
    <w:rsid w:val="00AB1EF7"/>
    <w:rsid w:val="00AB2399"/>
    <w:rsid w:val="00AB2FC7"/>
    <w:rsid w:val="00AB36A4"/>
    <w:rsid w:val="00AB3AC6"/>
    <w:rsid w:val="00AB3D6E"/>
    <w:rsid w:val="00AB3DAC"/>
    <w:rsid w:val="00AB5116"/>
    <w:rsid w:val="00AB54E2"/>
    <w:rsid w:val="00AB553F"/>
    <w:rsid w:val="00AB5A33"/>
    <w:rsid w:val="00AB606C"/>
    <w:rsid w:val="00AB6C6D"/>
    <w:rsid w:val="00AB6D9B"/>
    <w:rsid w:val="00AB6DC4"/>
    <w:rsid w:val="00AB6F66"/>
    <w:rsid w:val="00AB7102"/>
    <w:rsid w:val="00AB723C"/>
    <w:rsid w:val="00AB7AB4"/>
    <w:rsid w:val="00AB7CA8"/>
    <w:rsid w:val="00AC0AB5"/>
    <w:rsid w:val="00AC0F91"/>
    <w:rsid w:val="00AC1C93"/>
    <w:rsid w:val="00AC1CA1"/>
    <w:rsid w:val="00AC31FB"/>
    <w:rsid w:val="00AC3B5D"/>
    <w:rsid w:val="00AC3DF6"/>
    <w:rsid w:val="00AC4021"/>
    <w:rsid w:val="00AC41F5"/>
    <w:rsid w:val="00AC4301"/>
    <w:rsid w:val="00AC43D7"/>
    <w:rsid w:val="00AC4809"/>
    <w:rsid w:val="00AC4D83"/>
    <w:rsid w:val="00AC4DE6"/>
    <w:rsid w:val="00AC5B6A"/>
    <w:rsid w:val="00AC6DFF"/>
    <w:rsid w:val="00AC6FBD"/>
    <w:rsid w:val="00AC7FA7"/>
    <w:rsid w:val="00AD02F0"/>
    <w:rsid w:val="00AD0587"/>
    <w:rsid w:val="00AD07A1"/>
    <w:rsid w:val="00AD09FE"/>
    <w:rsid w:val="00AD0C8B"/>
    <w:rsid w:val="00AD16E9"/>
    <w:rsid w:val="00AD2931"/>
    <w:rsid w:val="00AD2BBD"/>
    <w:rsid w:val="00AD38BC"/>
    <w:rsid w:val="00AD39C2"/>
    <w:rsid w:val="00AD3CA6"/>
    <w:rsid w:val="00AD49EE"/>
    <w:rsid w:val="00AD4C17"/>
    <w:rsid w:val="00AD5341"/>
    <w:rsid w:val="00AD546A"/>
    <w:rsid w:val="00AD563D"/>
    <w:rsid w:val="00AD5729"/>
    <w:rsid w:val="00AD5749"/>
    <w:rsid w:val="00AD5E13"/>
    <w:rsid w:val="00AD5E63"/>
    <w:rsid w:val="00AD5F62"/>
    <w:rsid w:val="00AD6330"/>
    <w:rsid w:val="00AD716F"/>
    <w:rsid w:val="00AD735A"/>
    <w:rsid w:val="00AD738C"/>
    <w:rsid w:val="00AD7B5F"/>
    <w:rsid w:val="00AD7D79"/>
    <w:rsid w:val="00AE044A"/>
    <w:rsid w:val="00AE1E12"/>
    <w:rsid w:val="00AE24CE"/>
    <w:rsid w:val="00AE282A"/>
    <w:rsid w:val="00AE2D3A"/>
    <w:rsid w:val="00AE2DEC"/>
    <w:rsid w:val="00AE3D35"/>
    <w:rsid w:val="00AE4100"/>
    <w:rsid w:val="00AE4D64"/>
    <w:rsid w:val="00AE5410"/>
    <w:rsid w:val="00AE55FC"/>
    <w:rsid w:val="00AE5B47"/>
    <w:rsid w:val="00AE7406"/>
    <w:rsid w:val="00AE7F5C"/>
    <w:rsid w:val="00AE7FBD"/>
    <w:rsid w:val="00AF0179"/>
    <w:rsid w:val="00AF038E"/>
    <w:rsid w:val="00AF0F7C"/>
    <w:rsid w:val="00AF15BF"/>
    <w:rsid w:val="00AF232A"/>
    <w:rsid w:val="00AF2B37"/>
    <w:rsid w:val="00AF3300"/>
    <w:rsid w:val="00AF3A89"/>
    <w:rsid w:val="00AF45CE"/>
    <w:rsid w:val="00AF4812"/>
    <w:rsid w:val="00AF4A80"/>
    <w:rsid w:val="00AF4D10"/>
    <w:rsid w:val="00AF4F21"/>
    <w:rsid w:val="00AF5599"/>
    <w:rsid w:val="00AF5A5C"/>
    <w:rsid w:val="00AF687A"/>
    <w:rsid w:val="00AF6998"/>
    <w:rsid w:val="00AF6A0D"/>
    <w:rsid w:val="00AF72CB"/>
    <w:rsid w:val="00AF74AA"/>
    <w:rsid w:val="00AF74FF"/>
    <w:rsid w:val="00B0000E"/>
    <w:rsid w:val="00B003BE"/>
    <w:rsid w:val="00B0074E"/>
    <w:rsid w:val="00B00AE8"/>
    <w:rsid w:val="00B00F89"/>
    <w:rsid w:val="00B013AC"/>
    <w:rsid w:val="00B0186C"/>
    <w:rsid w:val="00B0194F"/>
    <w:rsid w:val="00B019CD"/>
    <w:rsid w:val="00B01A42"/>
    <w:rsid w:val="00B01A9C"/>
    <w:rsid w:val="00B01D0D"/>
    <w:rsid w:val="00B02726"/>
    <w:rsid w:val="00B02787"/>
    <w:rsid w:val="00B02797"/>
    <w:rsid w:val="00B0287C"/>
    <w:rsid w:val="00B02B82"/>
    <w:rsid w:val="00B02E7F"/>
    <w:rsid w:val="00B031C5"/>
    <w:rsid w:val="00B0355A"/>
    <w:rsid w:val="00B0380F"/>
    <w:rsid w:val="00B0392B"/>
    <w:rsid w:val="00B04250"/>
    <w:rsid w:val="00B04782"/>
    <w:rsid w:val="00B04E3A"/>
    <w:rsid w:val="00B0529A"/>
    <w:rsid w:val="00B054F6"/>
    <w:rsid w:val="00B05BE7"/>
    <w:rsid w:val="00B063CC"/>
    <w:rsid w:val="00B069B8"/>
    <w:rsid w:val="00B06BFF"/>
    <w:rsid w:val="00B06E72"/>
    <w:rsid w:val="00B07087"/>
    <w:rsid w:val="00B0726C"/>
    <w:rsid w:val="00B102BF"/>
    <w:rsid w:val="00B10D49"/>
    <w:rsid w:val="00B1178B"/>
    <w:rsid w:val="00B11BA9"/>
    <w:rsid w:val="00B11C91"/>
    <w:rsid w:val="00B123E9"/>
    <w:rsid w:val="00B131C0"/>
    <w:rsid w:val="00B13BE4"/>
    <w:rsid w:val="00B13F02"/>
    <w:rsid w:val="00B140D7"/>
    <w:rsid w:val="00B141B0"/>
    <w:rsid w:val="00B147A8"/>
    <w:rsid w:val="00B1519D"/>
    <w:rsid w:val="00B154D7"/>
    <w:rsid w:val="00B15EDE"/>
    <w:rsid w:val="00B164F4"/>
    <w:rsid w:val="00B16863"/>
    <w:rsid w:val="00B16C93"/>
    <w:rsid w:val="00B171F6"/>
    <w:rsid w:val="00B20228"/>
    <w:rsid w:val="00B209FD"/>
    <w:rsid w:val="00B2178B"/>
    <w:rsid w:val="00B22F80"/>
    <w:rsid w:val="00B233CF"/>
    <w:rsid w:val="00B2427E"/>
    <w:rsid w:val="00B24914"/>
    <w:rsid w:val="00B25190"/>
    <w:rsid w:val="00B251F5"/>
    <w:rsid w:val="00B25CB7"/>
    <w:rsid w:val="00B26336"/>
    <w:rsid w:val="00B272A8"/>
    <w:rsid w:val="00B27492"/>
    <w:rsid w:val="00B27B3F"/>
    <w:rsid w:val="00B3034D"/>
    <w:rsid w:val="00B30787"/>
    <w:rsid w:val="00B3094D"/>
    <w:rsid w:val="00B31036"/>
    <w:rsid w:val="00B31144"/>
    <w:rsid w:val="00B318D3"/>
    <w:rsid w:val="00B31904"/>
    <w:rsid w:val="00B3190E"/>
    <w:rsid w:val="00B31969"/>
    <w:rsid w:val="00B31D74"/>
    <w:rsid w:val="00B31E56"/>
    <w:rsid w:val="00B3275E"/>
    <w:rsid w:val="00B32C69"/>
    <w:rsid w:val="00B32D37"/>
    <w:rsid w:val="00B3339D"/>
    <w:rsid w:val="00B3355E"/>
    <w:rsid w:val="00B33976"/>
    <w:rsid w:val="00B33F88"/>
    <w:rsid w:val="00B348FC"/>
    <w:rsid w:val="00B34908"/>
    <w:rsid w:val="00B350E0"/>
    <w:rsid w:val="00B3557B"/>
    <w:rsid w:val="00B3586F"/>
    <w:rsid w:val="00B3594A"/>
    <w:rsid w:val="00B36231"/>
    <w:rsid w:val="00B36E24"/>
    <w:rsid w:val="00B36F8D"/>
    <w:rsid w:val="00B372A8"/>
    <w:rsid w:val="00B372D8"/>
    <w:rsid w:val="00B37392"/>
    <w:rsid w:val="00B37DDE"/>
    <w:rsid w:val="00B40577"/>
    <w:rsid w:val="00B40958"/>
    <w:rsid w:val="00B419A7"/>
    <w:rsid w:val="00B4220E"/>
    <w:rsid w:val="00B42269"/>
    <w:rsid w:val="00B42D1E"/>
    <w:rsid w:val="00B4320C"/>
    <w:rsid w:val="00B44D34"/>
    <w:rsid w:val="00B44FE8"/>
    <w:rsid w:val="00B4527A"/>
    <w:rsid w:val="00B4565C"/>
    <w:rsid w:val="00B4592F"/>
    <w:rsid w:val="00B45BBD"/>
    <w:rsid w:val="00B45D9A"/>
    <w:rsid w:val="00B4645B"/>
    <w:rsid w:val="00B46986"/>
    <w:rsid w:val="00B477B9"/>
    <w:rsid w:val="00B47904"/>
    <w:rsid w:val="00B5041E"/>
    <w:rsid w:val="00B50A6D"/>
    <w:rsid w:val="00B50EF4"/>
    <w:rsid w:val="00B51071"/>
    <w:rsid w:val="00B5133B"/>
    <w:rsid w:val="00B51645"/>
    <w:rsid w:val="00B521FE"/>
    <w:rsid w:val="00B52340"/>
    <w:rsid w:val="00B533C8"/>
    <w:rsid w:val="00B53796"/>
    <w:rsid w:val="00B542DB"/>
    <w:rsid w:val="00B5437D"/>
    <w:rsid w:val="00B54780"/>
    <w:rsid w:val="00B5496B"/>
    <w:rsid w:val="00B5503B"/>
    <w:rsid w:val="00B550BF"/>
    <w:rsid w:val="00B5544C"/>
    <w:rsid w:val="00B5563B"/>
    <w:rsid w:val="00B55720"/>
    <w:rsid w:val="00B557CB"/>
    <w:rsid w:val="00B55A13"/>
    <w:rsid w:val="00B55C37"/>
    <w:rsid w:val="00B56335"/>
    <w:rsid w:val="00B56F99"/>
    <w:rsid w:val="00B57378"/>
    <w:rsid w:val="00B574A6"/>
    <w:rsid w:val="00B577E3"/>
    <w:rsid w:val="00B57DF4"/>
    <w:rsid w:val="00B60327"/>
    <w:rsid w:val="00B6038D"/>
    <w:rsid w:val="00B606F1"/>
    <w:rsid w:val="00B6109C"/>
    <w:rsid w:val="00B61150"/>
    <w:rsid w:val="00B61C46"/>
    <w:rsid w:val="00B62885"/>
    <w:rsid w:val="00B62BAA"/>
    <w:rsid w:val="00B63607"/>
    <w:rsid w:val="00B63AD4"/>
    <w:rsid w:val="00B64568"/>
    <w:rsid w:val="00B648A3"/>
    <w:rsid w:val="00B64A2C"/>
    <w:rsid w:val="00B64B28"/>
    <w:rsid w:val="00B64DCE"/>
    <w:rsid w:val="00B66191"/>
    <w:rsid w:val="00B6634F"/>
    <w:rsid w:val="00B6659B"/>
    <w:rsid w:val="00B67D1F"/>
    <w:rsid w:val="00B67D49"/>
    <w:rsid w:val="00B70ACA"/>
    <w:rsid w:val="00B713CA"/>
    <w:rsid w:val="00B71710"/>
    <w:rsid w:val="00B71ADE"/>
    <w:rsid w:val="00B71F0C"/>
    <w:rsid w:val="00B72296"/>
    <w:rsid w:val="00B72797"/>
    <w:rsid w:val="00B72EFA"/>
    <w:rsid w:val="00B73CD1"/>
    <w:rsid w:val="00B73D2C"/>
    <w:rsid w:val="00B73D51"/>
    <w:rsid w:val="00B7419B"/>
    <w:rsid w:val="00B7472C"/>
    <w:rsid w:val="00B74F78"/>
    <w:rsid w:val="00B74FDA"/>
    <w:rsid w:val="00B76122"/>
    <w:rsid w:val="00B765B4"/>
    <w:rsid w:val="00B7662C"/>
    <w:rsid w:val="00B76CA7"/>
    <w:rsid w:val="00B76E28"/>
    <w:rsid w:val="00B76FC5"/>
    <w:rsid w:val="00B7716B"/>
    <w:rsid w:val="00B771E0"/>
    <w:rsid w:val="00B7743B"/>
    <w:rsid w:val="00B77514"/>
    <w:rsid w:val="00B80709"/>
    <w:rsid w:val="00B825FD"/>
    <w:rsid w:val="00B82870"/>
    <w:rsid w:val="00B83CAF"/>
    <w:rsid w:val="00B83D91"/>
    <w:rsid w:val="00B83F6E"/>
    <w:rsid w:val="00B84767"/>
    <w:rsid w:val="00B85069"/>
    <w:rsid w:val="00B8531B"/>
    <w:rsid w:val="00B868DE"/>
    <w:rsid w:val="00B86BEA"/>
    <w:rsid w:val="00B87771"/>
    <w:rsid w:val="00B87A3E"/>
    <w:rsid w:val="00B909E4"/>
    <w:rsid w:val="00B91267"/>
    <w:rsid w:val="00B9129C"/>
    <w:rsid w:val="00B9156C"/>
    <w:rsid w:val="00B9158E"/>
    <w:rsid w:val="00B91D63"/>
    <w:rsid w:val="00B9381E"/>
    <w:rsid w:val="00B9420B"/>
    <w:rsid w:val="00B94747"/>
    <w:rsid w:val="00B9477C"/>
    <w:rsid w:val="00B949DE"/>
    <w:rsid w:val="00B94E58"/>
    <w:rsid w:val="00B9565A"/>
    <w:rsid w:val="00B956CC"/>
    <w:rsid w:val="00B95B33"/>
    <w:rsid w:val="00B9631F"/>
    <w:rsid w:val="00B96766"/>
    <w:rsid w:val="00B96D3E"/>
    <w:rsid w:val="00B972D7"/>
    <w:rsid w:val="00B97D01"/>
    <w:rsid w:val="00BA02CF"/>
    <w:rsid w:val="00BA0C20"/>
    <w:rsid w:val="00BA16F8"/>
    <w:rsid w:val="00BA1E00"/>
    <w:rsid w:val="00BA22B6"/>
    <w:rsid w:val="00BA2599"/>
    <w:rsid w:val="00BA274D"/>
    <w:rsid w:val="00BA29A7"/>
    <w:rsid w:val="00BA2E2E"/>
    <w:rsid w:val="00BA36EC"/>
    <w:rsid w:val="00BA3F79"/>
    <w:rsid w:val="00BA3F8B"/>
    <w:rsid w:val="00BA4349"/>
    <w:rsid w:val="00BA49AF"/>
    <w:rsid w:val="00BA4D65"/>
    <w:rsid w:val="00BA54AC"/>
    <w:rsid w:val="00BA54C7"/>
    <w:rsid w:val="00BA5F57"/>
    <w:rsid w:val="00BA67C7"/>
    <w:rsid w:val="00BA6A8D"/>
    <w:rsid w:val="00BA6B07"/>
    <w:rsid w:val="00BA6BD4"/>
    <w:rsid w:val="00BA6D4B"/>
    <w:rsid w:val="00BA74E1"/>
    <w:rsid w:val="00BA75B3"/>
    <w:rsid w:val="00BA7966"/>
    <w:rsid w:val="00BA7BE3"/>
    <w:rsid w:val="00BA7C68"/>
    <w:rsid w:val="00BA7EA1"/>
    <w:rsid w:val="00BB0899"/>
    <w:rsid w:val="00BB10CA"/>
    <w:rsid w:val="00BB1623"/>
    <w:rsid w:val="00BB19D6"/>
    <w:rsid w:val="00BB243D"/>
    <w:rsid w:val="00BB2B5E"/>
    <w:rsid w:val="00BB3B49"/>
    <w:rsid w:val="00BB3EFD"/>
    <w:rsid w:val="00BB4B5A"/>
    <w:rsid w:val="00BB4CF2"/>
    <w:rsid w:val="00BB54D7"/>
    <w:rsid w:val="00BB5529"/>
    <w:rsid w:val="00BB55A2"/>
    <w:rsid w:val="00BB55EB"/>
    <w:rsid w:val="00BB5E00"/>
    <w:rsid w:val="00BB63C5"/>
    <w:rsid w:val="00BB6873"/>
    <w:rsid w:val="00BB6896"/>
    <w:rsid w:val="00BB69AD"/>
    <w:rsid w:val="00BB732B"/>
    <w:rsid w:val="00BB7828"/>
    <w:rsid w:val="00BB7A30"/>
    <w:rsid w:val="00BC0598"/>
    <w:rsid w:val="00BC080B"/>
    <w:rsid w:val="00BC0AC3"/>
    <w:rsid w:val="00BC0E00"/>
    <w:rsid w:val="00BC0F72"/>
    <w:rsid w:val="00BC14B5"/>
    <w:rsid w:val="00BC151A"/>
    <w:rsid w:val="00BC1B9E"/>
    <w:rsid w:val="00BC1C29"/>
    <w:rsid w:val="00BC201C"/>
    <w:rsid w:val="00BC2253"/>
    <w:rsid w:val="00BC226F"/>
    <w:rsid w:val="00BC29C0"/>
    <w:rsid w:val="00BC2D39"/>
    <w:rsid w:val="00BC2EE2"/>
    <w:rsid w:val="00BC3409"/>
    <w:rsid w:val="00BC359C"/>
    <w:rsid w:val="00BC3741"/>
    <w:rsid w:val="00BC559E"/>
    <w:rsid w:val="00BC6CD5"/>
    <w:rsid w:val="00BC6DBF"/>
    <w:rsid w:val="00BC79A2"/>
    <w:rsid w:val="00BC7BDA"/>
    <w:rsid w:val="00BC7D21"/>
    <w:rsid w:val="00BD00B4"/>
    <w:rsid w:val="00BD0177"/>
    <w:rsid w:val="00BD01FE"/>
    <w:rsid w:val="00BD04C3"/>
    <w:rsid w:val="00BD0B75"/>
    <w:rsid w:val="00BD111D"/>
    <w:rsid w:val="00BD172F"/>
    <w:rsid w:val="00BD21BC"/>
    <w:rsid w:val="00BD2FC2"/>
    <w:rsid w:val="00BD313D"/>
    <w:rsid w:val="00BD352A"/>
    <w:rsid w:val="00BD37CA"/>
    <w:rsid w:val="00BD383E"/>
    <w:rsid w:val="00BD3A62"/>
    <w:rsid w:val="00BD449B"/>
    <w:rsid w:val="00BD4644"/>
    <w:rsid w:val="00BD5371"/>
    <w:rsid w:val="00BD5CA4"/>
    <w:rsid w:val="00BD643C"/>
    <w:rsid w:val="00BD6B0C"/>
    <w:rsid w:val="00BD6B77"/>
    <w:rsid w:val="00BD6DCE"/>
    <w:rsid w:val="00BD716A"/>
    <w:rsid w:val="00BD755F"/>
    <w:rsid w:val="00BE0363"/>
    <w:rsid w:val="00BE0519"/>
    <w:rsid w:val="00BE08ED"/>
    <w:rsid w:val="00BE0C32"/>
    <w:rsid w:val="00BE0DD9"/>
    <w:rsid w:val="00BE0F1B"/>
    <w:rsid w:val="00BE0F2D"/>
    <w:rsid w:val="00BE1256"/>
    <w:rsid w:val="00BE1413"/>
    <w:rsid w:val="00BE1674"/>
    <w:rsid w:val="00BE18A5"/>
    <w:rsid w:val="00BE1B08"/>
    <w:rsid w:val="00BE1DCC"/>
    <w:rsid w:val="00BE272D"/>
    <w:rsid w:val="00BE2AD6"/>
    <w:rsid w:val="00BE2E89"/>
    <w:rsid w:val="00BE2FAB"/>
    <w:rsid w:val="00BE39A8"/>
    <w:rsid w:val="00BE3A9E"/>
    <w:rsid w:val="00BE3B78"/>
    <w:rsid w:val="00BE3E38"/>
    <w:rsid w:val="00BE4A9C"/>
    <w:rsid w:val="00BE5408"/>
    <w:rsid w:val="00BE5410"/>
    <w:rsid w:val="00BE561A"/>
    <w:rsid w:val="00BE58B3"/>
    <w:rsid w:val="00BE594D"/>
    <w:rsid w:val="00BE5DDD"/>
    <w:rsid w:val="00BE64BB"/>
    <w:rsid w:val="00BE69D0"/>
    <w:rsid w:val="00BE6D18"/>
    <w:rsid w:val="00BE6EB6"/>
    <w:rsid w:val="00BF02EA"/>
    <w:rsid w:val="00BF03EB"/>
    <w:rsid w:val="00BF0C9B"/>
    <w:rsid w:val="00BF0F3C"/>
    <w:rsid w:val="00BF1602"/>
    <w:rsid w:val="00BF1681"/>
    <w:rsid w:val="00BF2258"/>
    <w:rsid w:val="00BF2602"/>
    <w:rsid w:val="00BF2FE3"/>
    <w:rsid w:val="00BF31E9"/>
    <w:rsid w:val="00BF3849"/>
    <w:rsid w:val="00BF3856"/>
    <w:rsid w:val="00BF421C"/>
    <w:rsid w:val="00BF44C8"/>
    <w:rsid w:val="00BF4A4A"/>
    <w:rsid w:val="00BF52C6"/>
    <w:rsid w:val="00BF5A88"/>
    <w:rsid w:val="00BF6A2F"/>
    <w:rsid w:val="00BF6B31"/>
    <w:rsid w:val="00BF77BA"/>
    <w:rsid w:val="00BF7DBF"/>
    <w:rsid w:val="00C00086"/>
    <w:rsid w:val="00C00225"/>
    <w:rsid w:val="00C00356"/>
    <w:rsid w:val="00C00595"/>
    <w:rsid w:val="00C00CEB"/>
    <w:rsid w:val="00C01072"/>
    <w:rsid w:val="00C01894"/>
    <w:rsid w:val="00C02003"/>
    <w:rsid w:val="00C0203A"/>
    <w:rsid w:val="00C0249C"/>
    <w:rsid w:val="00C027BD"/>
    <w:rsid w:val="00C02A4B"/>
    <w:rsid w:val="00C02E51"/>
    <w:rsid w:val="00C04993"/>
    <w:rsid w:val="00C063DB"/>
    <w:rsid w:val="00C06710"/>
    <w:rsid w:val="00C06AB8"/>
    <w:rsid w:val="00C07D6C"/>
    <w:rsid w:val="00C10605"/>
    <w:rsid w:val="00C10FCC"/>
    <w:rsid w:val="00C11CDA"/>
    <w:rsid w:val="00C124A6"/>
    <w:rsid w:val="00C12657"/>
    <w:rsid w:val="00C12887"/>
    <w:rsid w:val="00C131A7"/>
    <w:rsid w:val="00C15187"/>
    <w:rsid w:val="00C157C6"/>
    <w:rsid w:val="00C15C81"/>
    <w:rsid w:val="00C16757"/>
    <w:rsid w:val="00C1679A"/>
    <w:rsid w:val="00C16A08"/>
    <w:rsid w:val="00C16B84"/>
    <w:rsid w:val="00C16C81"/>
    <w:rsid w:val="00C16D86"/>
    <w:rsid w:val="00C16E1A"/>
    <w:rsid w:val="00C16E5F"/>
    <w:rsid w:val="00C171DC"/>
    <w:rsid w:val="00C177B3"/>
    <w:rsid w:val="00C20196"/>
    <w:rsid w:val="00C20262"/>
    <w:rsid w:val="00C202CD"/>
    <w:rsid w:val="00C206E8"/>
    <w:rsid w:val="00C207DE"/>
    <w:rsid w:val="00C20803"/>
    <w:rsid w:val="00C209B5"/>
    <w:rsid w:val="00C20B91"/>
    <w:rsid w:val="00C20D10"/>
    <w:rsid w:val="00C21474"/>
    <w:rsid w:val="00C21506"/>
    <w:rsid w:val="00C22020"/>
    <w:rsid w:val="00C220C2"/>
    <w:rsid w:val="00C220CD"/>
    <w:rsid w:val="00C22530"/>
    <w:rsid w:val="00C2397C"/>
    <w:rsid w:val="00C23A8C"/>
    <w:rsid w:val="00C243A4"/>
    <w:rsid w:val="00C247FE"/>
    <w:rsid w:val="00C2585A"/>
    <w:rsid w:val="00C25993"/>
    <w:rsid w:val="00C25F0C"/>
    <w:rsid w:val="00C26E79"/>
    <w:rsid w:val="00C276AD"/>
    <w:rsid w:val="00C27711"/>
    <w:rsid w:val="00C302DA"/>
    <w:rsid w:val="00C30413"/>
    <w:rsid w:val="00C30428"/>
    <w:rsid w:val="00C30A3E"/>
    <w:rsid w:val="00C30CCA"/>
    <w:rsid w:val="00C30ED5"/>
    <w:rsid w:val="00C31536"/>
    <w:rsid w:val="00C3160E"/>
    <w:rsid w:val="00C316C9"/>
    <w:rsid w:val="00C3249F"/>
    <w:rsid w:val="00C3255A"/>
    <w:rsid w:val="00C327CA"/>
    <w:rsid w:val="00C32825"/>
    <w:rsid w:val="00C32DCA"/>
    <w:rsid w:val="00C331F0"/>
    <w:rsid w:val="00C3348B"/>
    <w:rsid w:val="00C33651"/>
    <w:rsid w:val="00C3395D"/>
    <w:rsid w:val="00C33A77"/>
    <w:rsid w:val="00C3446D"/>
    <w:rsid w:val="00C34DE1"/>
    <w:rsid w:val="00C34E3D"/>
    <w:rsid w:val="00C34F56"/>
    <w:rsid w:val="00C35CED"/>
    <w:rsid w:val="00C36CA6"/>
    <w:rsid w:val="00C374EA"/>
    <w:rsid w:val="00C400F4"/>
    <w:rsid w:val="00C40B2A"/>
    <w:rsid w:val="00C40BAB"/>
    <w:rsid w:val="00C41127"/>
    <w:rsid w:val="00C4132A"/>
    <w:rsid w:val="00C4159D"/>
    <w:rsid w:val="00C41B10"/>
    <w:rsid w:val="00C41C0C"/>
    <w:rsid w:val="00C41C74"/>
    <w:rsid w:val="00C41CD3"/>
    <w:rsid w:val="00C41D68"/>
    <w:rsid w:val="00C4231F"/>
    <w:rsid w:val="00C42A7C"/>
    <w:rsid w:val="00C4334A"/>
    <w:rsid w:val="00C43A7E"/>
    <w:rsid w:val="00C44225"/>
    <w:rsid w:val="00C442C1"/>
    <w:rsid w:val="00C444C6"/>
    <w:rsid w:val="00C445CB"/>
    <w:rsid w:val="00C4462A"/>
    <w:rsid w:val="00C45757"/>
    <w:rsid w:val="00C458D1"/>
    <w:rsid w:val="00C45996"/>
    <w:rsid w:val="00C45A0B"/>
    <w:rsid w:val="00C46038"/>
    <w:rsid w:val="00C46282"/>
    <w:rsid w:val="00C467E9"/>
    <w:rsid w:val="00C469DC"/>
    <w:rsid w:val="00C472BB"/>
    <w:rsid w:val="00C47333"/>
    <w:rsid w:val="00C4769A"/>
    <w:rsid w:val="00C47D13"/>
    <w:rsid w:val="00C50767"/>
    <w:rsid w:val="00C50931"/>
    <w:rsid w:val="00C51A65"/>
    <w:rsid w:val="00C51B24"/>
    <w:rsid w:val="00C51C25"/>
    <w:rsid w:val="00C5259B"/>
    <w:rsid w:val="00C525BF"/>
    <w:rsid w:val="00C52AB3"/>
    <w:rsid w:val="00C52D6E"/>
    <w:rsid w:val="00C5324D"/>
    <w:rsid w:val="00C53611"/>
    <w:rsid w:val="00C539B0"/>
    <w:rsid w:val="00C53AB3"/>
    <w:rsid w:val="00C5404C"/>
    <w:rsid w:val="00C5408F"/>
    <w:rsid w:val="00C545B1"/>
    <w:rsid w:val="00C54669"/>
    <w:rsid w:val="00C54674"/>
    <w:rsid w:val="00C547FB"/>
    <w:rsid w:val="00C54A2B"/>
    <w:rsid w:val="00C54BB9"/>
    <w:rsid w:val="00C54ED4"/>
    <w:rsid w:val="00C551DE"/>
    <w:rsid w:val="00C55563"/>
    <w:rsid w:val="00C5576C"/>
    <w:rsid w:val="00C55806"/>
    <w:rsid w:val="00C55DC5"/>
    <w:rsid w:val="00C55E53"/>
    <w:rsid w:val="00C56659"/>
    <w:rsid w:val="00C5733D"/>
    <w:rsid w:val="00C5757E"/>
    <w:rsid w:val="00C60131"/>
    <w:rsid w:val="00C6141E"/>
    <w:rsid w:val="00C61556"/>
    <w:rsid w:val="00C61B98"/>
    <w:rsid w:val="00C623DD"/>
    <w:rsid w:val="00C62771"/>
    <w:rsid w:val="00C629C1"/>
    <w:rsid w:val="00C62C5E"/>
    <w:rsid w:val="00C62CD8"/>
    <w:rsid w:val="00C63299"/>
    <w:rsid w:val="00C642D9"/>
    <w:rsid w:val="00C649E4"/>
    <w:rsid w:val="00C64A9F"/>
    <w:rsid w:val="00C6551B"/>
    <w:rsid w:val="00C6554F"/>
    <w:rsid w:val="00C65A8B"/>
    <w:rsid w:val="00C65E42"/>
    <w:rsid w:val="00C66187"/>
    <w:rsid w:val="00C66321"/>
    <w:rsid w:val="00C66577"/>
    <w:rsid w:val="00C66668"/>
    <w:rsid w:val="00C66776"/>
    <w:rsid w:val="00C66FBB"/>
    <w:rsid w:val="00C67399"/>
    <w:rsid w:val="00C67AB0"/>
    <w:rsid w:val="00C67C2C"/>
    <w:rsid w:val="00C70278"/>
    <w:rsid w:val="00C706B2"/>
    <w:rsid w:val="00C70BFC"/>
    <w:rsid w:val="00C7184A"/>
    <w:rsid w:val="00C7255A"/>
    <w:rsid w:val="00C7273B"/>
    <w:rsid w:val="00C73F88"/>
    <w:rsid w:val="00C748D1"/>
    <w:rsid w:val="00C74EE1"/>
    <w:rsid w:val="00C751F2"/>
    <w:rsid w:val="00C753B1"/>
    <w:rsid w:val="00C76041"/>
    <w:rsid w:val="00C7614D"/>
    <w:rsid w:val="00C761BC"/>
    <w:rsid w:val="00C7662F"/>
    <w:rsid w:val="00C769C4"/>
    <w:rsid w:val="00C76B07"/>
    <w:rsid w:val="00C76C8D"/>
    <w:rsid w:val="00C773A7"/>
    <w:rsid w:val="00C77806"/>
    <w:rsid w:val="00C779AF"/>
    <w:rsid w:val="00C8059F"/>
    <w:rsid w:val="00C81032"/>
    <w:rsid w:val="00C813AC"/>
    <w:rsid w:val="00C8186F"/>
    <w:rsid w:val="00C819B9"/>
    <w:rsid w:val="00C81B18"/>
    <w:rsid w:val="00C81D80"/>
    <w:rsid w:val="00C81D8A"/>
    <w:rsid w:val="00C82377"/>
    <w:rsid w:val="00C82DF3"/>
    <w:rsid w:val="00C831E1"/>
    <w:rsid w:val="00C835DD"/>
    <w:rsid w:val="00C83769"/>
    <w:rsid w:val="00C8500D"/>
    <w:rsid w:val="00C85CCF"/>
    <w:rsid w:val="00C86681"/>
    <w:rsid w:val="00C86764"/>
    <w:rsid w:val="00C8704B"/>
    <w:rsid w:val="00C87DB9"/>
    <w:rsid w:val="00C87F19"/>
    <w:rsid w:val="00C900CD"/>
    <w:rsid w:val="00C904B9"/>
    <w:rsid w:val="00C908B4"/>
    <w:rsid w:val="00C915B9"/>
    <w:rsid w:val="00C91D0B"/>
    <w:rsid w:val="00C91DE3"/>
    <w:rsid w:val="00C91E55"/>
    <w:rsid w:val="00C9286B"/>
    <w:rsid w:val="00C93189"/>
    <w:rsid w:val="00C9318A"/>
    <w:rsid w:val="00C93255"/>
    <w:rsid w:val="00C93423"/>
    <w:rsid w:val="00C93E9C"/>
    <w:rsid w:val="00C94934"/>
    <w:rsid w:val="00C94CA8"/>
    <w:rsid w:val="00C94CEF"/>
    <w:rsid w:val="00C95919"/>
    <w:rsid w:val="00C95A01"/>
    <w:rsid w:val="00C961CD"/>
    <w:rsid w:val="00C96B13"/>
    <w:rsid w:val="00C97DC4"/>
    <w:rsid w:val="00CA11A5"/>
    <w:rsid w:val="00CA240E"/>
    <w:rsid w:val="00CA2787"/>
    <w:rsid w:val="00CA2A9D"/>
    <w:rsid w:val="00CA3B17"/>
    <w:rsid w:val="00CA43F3"/>
    <w:rsid w:val="00CA49FA"/>
    <w:rsid w:val="00CA4CBD"/>
    <w:rsid w:val="00CA5248"/>
    <w:rsid w:val="00CA54AF"/>
    <w:rsid w:val="00CA61BB"/>
    <w:rsid w:val="00CA6E91"/>
    <w:rsid w:val="00CA75A1"/>
    <w:rsid w:val="00CB0612"/>
    <w:rsid w:val="00CB0998"/>
    <w:rsid w:val="00CB099D"/>
    <w:rsid w:val="00CB0D9E"/>
    <w:rsid w:val="00CB117E"/>
    <w:rsid w:val="00CB12F8"/>
    <w:rsid w:val="00CB13BC"/>
    <w:rsid w:val="00CB1454"/>
    <w:rsid w:val="00CB162D"/>
    <w:rsid w:val="00CB17F9"/>
    <w:rsid w:val="00CB1909"/>
    <w:rsid w:val="00CB1947"/>
    <w:rsid w:val="00CB20B1"/>
    <w:rsid w:val="00CB23CF"/>
    <w:rsid w:val="00CB24B0"/>
    <w:rsid w:val="00CB2AF4"/>
    <w:rsid w:val="00CB32DF"/>
    <w:rsid w:val="00CB3B37"/>
    <w:rsid w:val="00CB3E6C"/>
    <w:rsid w:val="00CB3EB6"/>
    <w:rsid w:val="00CB42EA"/>
    <w:rsid w:val="00CB4CDE"/>
    <w:rsid w:val="00CB5541"/>
    <w:rsid w:val="00CB6FB0"/>
    <w:rsid w:val="00CB7F3F"/>
    <w:rsid w:val="00CC0304"/>
    <w:rsid w:val="00CC057B"/>
    <w:rsid w:val="00CC0675"/>
    <w:rsid w:val="00CC071B"/>
    <w:rsid w:val="00CC080F"/>
    <w:rsid w:val="00CC0CA1"/>
    <w:rsid w:val="00CC1235"/>
    <w:rsid w:val="00CC16A8"/>
    <w:rsid w:val="00CC3C6C"/>
    <w:rsid w:val="00CC3CCF"/>
    <w:rsid w:val="00CC4072"/>
    <w:rsid w:val="00CC4134"/>
    <w:rsid w:val="00CC49DC"/>
    <w:rsid w:val="00CC557E"/>
    <w:rsid w:val="00CC58E9"/>
    <w:rsid w:val="00CC5A32"/>
    <w:rsid w:val="00CC61FE"/>
    <w:rsid w:val="00CC6565"/>
    <w:rsid w:val="00CC740D"/>
    <w:rsid w:val="00CC754C"/>
    <w:rsid w:val="00CC7676"/>
    <w:rsid w:val="00CC79DA"/>
    <w:rsid w:val="00CC7EA3"/>
    <w:rsid w:val="00CD04D7"/>
    <w:rsid w:val="00CD0D98"/>
    <w:rsid w:val="00CD130C"/>
    <w:rsid w:val="00CD1F24"/>
    <w:rsid w:val="00CD2220"/>
    <w:rsid w:val="00CD24C7"/>
    <w:rsid w:val="00CD2658"/>
    <w:rsid w:val="00CD2844"/>
    <w:rsid w:val="00CD29AE"/>
    <w:rsid w:val="00CD2B85"/>
    <w:rsid w:val="00CD2B90"/>
    <w:rsid w:val="00CD3048"/>
    <w:rsid w:val="00CD44A9"/>
    <w:rsid w:val="00CD4843"/>
    <w:rsid w:val="00CD4C8F"/>
    <w:rsid w:val="00CD633F"/>
    <w:rsid w:val="00CD64BA"/>
    <w:rsid w:val="00CD6766"/>
    <w:rsid w:val="00CD6781"/>
    <w:rsid w:val="00CD72D1"/>
    <w:rsid w:val="00CD7A04"/>
    <w:rsid w:val="00CD7B74"/>
    <w:rsid w:val="00CE02A0"/>
    <w:rsid w:val="00CE080E"/>
    <w:rsid w:val="00CE0CF9"/>
    <w:rsid w:val="00CE215D"/>
    <w:rsid w:val="00CE2557"/>
    <w:rsid w:val="00CE3257"/>
    <w:rsid w:val="00CE369E"/>
    <w:rsid w:val="00CE3DE4"/>
    <w:rsid w:val="00CE4911"/>
    <w:rsid w:val="00CE5303"/>
    <w:rsid w:val="00CE5CDA"/>
    <w:rsid w:val="00CE608F"/>
    <w:rsid w:val="00CE66BE"/>
    <w:rsid w:val="00CE7148"/>
    <w:rsid w:val="00CF06D1"/>
    <w:rsid w:val="00CF076D"/>
    <w:rsid w:val="00CF0C41"/>
    <w:rsid w:val="00CF0FFB"/>
    <w:rsid w:val="00CF1186"/>
    <w:rsid w:val="00CF1672"/>
    <w:rsid w:val="00CF1930"/>
    <w:rsid w:val="00CF19AF"/>
    <w:rsid w:val="00CF1F40"/>
    <w:rsid w:val="00CF2C1B"/>
    <w:rsid w:val="00CF36F8"/>
    <w:rsid w:val="00CF3B72"/>
    <w:rsid w:val="00CF3E96"/>
    <w:rsid w:val="00CF45AD"/>
    <w:rsid w:val="00CF4A53"/>
    <w:rsid w:val="00CF4CD2"/>
    <w:rsid w:val="00CF5278"/>
    <w:rsid w:val="00CF5319"/>
    <w:rsid w:val="00CF5ECB"/>
    <w:rsid w:val="00CF60DC"/>
    <w:rsid w:val="00CF6EA3"/>
    <w:rsid w:val="00CF71C7"/>
    <w:rsid w:val="00CF786D"/>
    <w:rsid w:val="00CF7C51"/>
    <w:rsid w:val="00D00770"/>
    <w:rsid w:val="00D00FF5"/>
    <w:rsid w:val="00D0152E"/>
    <w:rsid w:val="00D01702"/>
    <w:rsid w:val="00D01BCB"/>
    <w:rsid w:val="00D01D95"/>
    <w:rsid w:val="00D01F7B"/>
    <w:rsid w:val="00D0215F"/>
    <w:rsid w:val="00D024EC"/>
    <w:rsid w:val="00D027C6"/>
    <w:rsid w:val="00D02B36"/>
    <w:rsid w:val="00D02D7C"/>
    <w:rsid w:val="00D03338"/>
    <w:rsid w:val="00D034BD"/>
    <w:rsid w:val="00D04599"/>
    <w:rsid w:val="00D04D08"/>
    <w:rsid w:val="00D04F2B"/>
    <w:rsid w:val="00D05349"/>
    <w:rsid w:val="00D05563"/>
    <w:rsid w:val="00D05926"/>
    <w:rsid w:val="00D05D10"/>
    <w:rsid w:val="00D05E64"/>
    <w:rsid w:val="00D06398"/>
    <w:rsid w:val="00D063EA"/>
    <w:rsid w:val="00D07394"/>
    <w:rsid w:val="00D07431"/>
    <w:rsid w:val="00D10DB7"/>
    <w:rsid w:val="00D10EF8"/>
    <w:rsid w:val="00D11001"/>
    <w:rsid w:val="00D1142C"/>
    <w:rsid w:val="00D1151F"/>
    <w:rsid w:val="00D1160E"/>
    <w:rsid w:val="00D11E40"/>
    <w:rsid w:val="00D12B4D"/>
    <w:rsid w:val="00D12C40"/>
    <w:rsid w:val="00D12F28"/>
    <w:rsid w:val="00D138A2"/>
    <w:rsid w:val="00D14094"/>
    <w:rsid w:val="00D147DB"/>
    <w:rsid w:val="00D154DB"/>
    <w:rsid w:val="00D158BD"/>
    <w:rsid w:val="00D16003"/>
    <w:rsid w:val="00D179D2"/>
    <w:rsid w:val="00D17AE3"/>
    <w:rsid w:val="00D20252"/>
    <w:rsid w:val="00D20426"/>
    <w:rsid w:val="00D20829"/>
    <w:rsid w:val="00D20A38"/>
    <w:rsid w:val="00D20CCB"/>
    <w:rsid w:val="00D20F03"/>
    <w:rsid w:val="00D20FBD"/>
    <w:rsid w:val="00D211EE"/>
    <w:rsid w:val="00D2141F"/>
    <w:rsid w:val="00D218C9"/>
    <w:rsid w:val="00D21BAE"/>
    <w:rsid w:val="00D22756"/>
    <w:rsid w:val="00D22761"/>
    <w:rsid w:val="00D22811"/>
    <w:rsid w:val="00D22D02"/>
    <w:rsid w:val="00D23A54"/>
    <w:rsid w:val="00D23A59"/>
    <w:rsid w:val="00D246BD"/>
    <w:rsid w:val="00D24809"/>
    <w:rsid w:val="00D24B29"/>
    <w:rsid w:val="00D24EFA"/>
    <w:rsid w:val="00D25469"/>
    <w:rsid w:val="00D25F49"/>
    <w:rsid w:val="00D26201"/>
    <w:rsid w:val="00D2647F"/>
    <w:rsid w:val="00D268E1"/>
    <w:rsid w:val="00D26B85"/>
    <w:rsid w:val="00D27073"/>
    <w:rsid w:val="00D270D7"/>
    <w:rsid w:val="00D27288"/>
    <w:rsid w:val="00D27531"/>
    <w:rsid w:val="00D301D2"/>
    <w:rsid w:val="00D305C7"/>
    <w:rsid w:val="00D30ACC"/>
    <w:rsid w:val="00D30E6F"/>
    <w:rsid w:val="00D31531"/>
    <w:rsid w:val="00D31718"/>
    <w:rsid w:val="00D31998"/>
    <w:rsid w:val="00D31E0C"/>
    <w:rsid w:val="00D320D6"/>
    <w:rsid w:val="00D3213A"/>
    <w:rsid w:val="00D32A3F"/>
    <w:rsid w:val="00D32E0C"/>
    <w:rsid w:val="00D32F1D"/>
    <w:rsid w:val="00D3300C"/>
    <w:rsid w:val="00D334FE"/>
    <w:rsid w:val="00D33CD5"/>
    <w:rsid w:val="00D3439F"/>
    <w:rsid w:val="00D34A38"/>
    <w:rsid w:val="00D34C46"/>
    <w:rsid w:val="00D353A2"/>
    <w:rsid w:val="00D354ED"/>
    <w:rsid w:val="00D35A61"/>
    <w:rsid w:val="00D35CF0"/>
    <w:rsid w:val="00D3680D"/>
    <w:rsid w:val="00D36CB8"/>
    <w:rsid w:val="00D36D61"/>
    <w:rsid w:val="00D36E1E"/>
    <w:rsid w:val="00D3736D"/>
    <w:rsid w:val="00D377F3"/>
    <w:rsid w:val="00D37F29"/>
    <w:rsid w:val="00D37F2C"/>
    <w:rsid w:val="00D407AA"/>
    <w:rsid w:val="00D40E6C"/>
    <w:rsid w:val="00D4161D"/>
    <w:rsid w:val="00D42629"/>
    <w:rsid w:val="00D429F8"/>
    <w:rsid w:val="00D42E69"/>
    <w:rsid w:val="00D42F24"/>
    <w:rsid w:val="00D4434F"/>
    <w:rsid w:val="00D448BA"/>
    <w:rsid w:val="00D44BFB"/>
    <w:rsid w:val="00D44D7B"/>
    <w:rsid w:val="00D45108"/>
    <w:rsid w:val="00D453F7"/>
    <w:rsid w:val="00D45419"/>
    <w:rsid w:val="00D45537"/>
    <w:rsid w:val="00D45D51"/>
    <w:rsid w:val="00D45E73"/>
    <w:rsid w:val="00D46065"/>
    <w:rsid w:val="00D461E3"/>
    <w:rsid w:val="00D462C3"/>
    <w:rsid w:val="00D46B44"/>
    <w:rsid w:val="00D470E5"/>
    <w:rsid w:val="00D47C2A"/>
    <w:rsid w:val="00D50230"/>
    <w:rsid w:val="00D5156C"/>
    <w:rsid w:val="00D51903"/>
    <w:rsid w:val="00D51D53"/>
    <w:rsid w:val="00D51E38"/>
    <w:rsid w:val="00D52524"/>
    <w:rsid w:val="00D5378B"/>
    <w:rsid w:val="00D538A5"/>
    <w:rsid w:val="00D5460D"/>
    <w:rsid w:val="00D54A5A"/>
    <w:rsid w:val="00D54B61"/>
    <w:rsid w:val="00D55CAE"/>
    <w:rsid w:val="00D563CE"/>
    <w:rsid w:val="00D568CC"/>
    <w:rsid w:val="00D56DB4"/>
    <w:rsid w:val="00D572FF"/>
    <w:rsid w:val="00D57303"/>
    <w:rsid w:val="00D57D26"/>
    <w:rsid w:val="00D57EDF"/>
    <w:rsid w:val="00D6015F"/>
    <w:rsid w:val="00D6040C"/>
    <w:rsid w:val="00D60555"/>
    <w:rsid w:val="00D6056E"/>
    <w:rsid w:val="00D6081D"/>
    <w:rsid w:val="00D609DA"/>
    <w:rsid w:val="00D61417"/>
    <w:rsid w:val="00D6178D"/>
    <w:rsid w:val="00D61989"/>
    <w:rsid w:val="00D6199C"/>
    <w:rsid w:val="00D61BFA"/>
    <w:rsid w:val="00D61F83"/>
    <w:rsid w:val="00D622D6"/>
    <w:rsid w:val="00D62550"/>
    <w:rsid w:val="00D62BF4"/>
    <w:rsid w:val="00D6417A"/>
    <w:rsid w:val="00D64F64"/>
    <w:rsid w:val="00D6561F"/>
    <w:rsid w:val="00D65DF8"/>
    <w:rsid w:val="00D666B3"/>
    <w:rsid w:val="00D66DDD"/>
    <w:rsid w:val="00D672F9"/>
    <w:rsid w:val="00D6744B"/>
    <w:rsid w:val="00D674EF"/>
    <w:rsid w:val="00D67533"/>
    <w:rsid w:val="00D67EA9"/>
    <w:rsid w:val="00D70051"/>
    <w:rsid w:val="00D7077B"/>
    <w:rsid w:val="00D70BF2"/>
    <w:rsid w:val="00D714C8"/>
    <w:rsid w:val="00D7188A"/>
    <w:rsid w:val="00D719C4"/>
    <w:rsid w:val="00D71C2E"/>
    <w:rsid w:val="00D71C71"/>
    <w:rsid w:val="00D72004"/>
    <w:rsid w:val="00D7242D"/>
    <w:rsid w:val="00D72784"/>
    <w:rsid w:val="00D72CCE"/>
    <w:rsid w:val="00D72E5F"/>
    <w:rsid w:val="00D72FE4"/>
    <w:rsid w:val="00D7318D"/>
    <w:rsid w:val="00D73893"/>
    <w:rsid w:val="00D73EEC"/>
    <w:rsid w:val="00D73F06"/>
    <w:rsid w:val="00D74055"/>
    <w:rsid w:val="00D74277"/>
    <w:rsid w:val="00D74C5B"/>
    <w:rsid w:val="00D753A2"/>
    <w:rsid w:val="00D75637"/>
    <w:rsid w:val="00D7565D"/>
    <w:rsid w:val="00D76D67"/>
    <w:rsid w:val="00D7732F"/>
    <w:rsid w:val="00D77351"/>
    <w:rsid w:val="00D77895"/>
    <w:rsid w:val="00D779EA"/>
    <w:rsid w:val="00D80406"/>
    <w:rsid w:val="00D80706"/>
    <w:rsid w:val="00D81144"/>
    <w:rsid w:val="00D8158E"/>
    <w:rsid w:val="00D81A30"/>
    <w:rsid w:val="00D81C54"/>
    <w:rsid w:val="00D81E6C"/>
    <w:rsid w:val="00D8217B"/>
    <w:rsid w:val="00D827C6"/>
    <w:rsid w:val="00D82EA9"/>
    <w:rsid w:val="00D82FCB"/>
    <w:rsid w:val="00D8303F"/>
    <w:rsid w:val="00D83A71"/>
    <w:rsid w:val="00D83BB1"/>
    <w:rsid w:val="00D83F9B"/>
    <w:rsid w:val="00D843EC"/>
    <w:rsid w:val="00D849F1"/>
    <w:rsid w:val="00D84B03"/>
    <w:rsid w:val="00D84CF0"/>
    <w:rsid w:val="00D84E0D"/>
    <w:rsid w:val="00D85ACC"/>
    <w:rsid w:val="00D8652B"/>
    <w:rsid w:val="00D8685B"/>
    <w:rsid w:val="00D86A9F"/>
    <w:rsid w:val="00D8708D"/>
    <w:rsid w:val="00D8729E"/>
    <w:rsid w:val="00D873D5"/>
    <w:rsid w:val="00D874E6"/>
    <w:rsid w:val="00D87641"/>
    <w:rsid w:val="00D9082D"/>
    <w:rsid w:val="00D90988"/>
    <w:rsid w:val="00D91418"/>
    <w:rsid w:val="00D91623"/>
    <w:rsid w:val="00D92039"/>
    <w:rsid w:val="00D92399"/>
    <w:rsid w:val="00D93216"/>
    <w:rsid w:val="00D9369C"/>
    <w:rsid w:val="00D93A6A"/>
    <w:rsid w:val="00D94EA4"/>
    <w:rsid w:val="00D95B9B"/>
    <w:rsid w:val="00D9637B"/>
    <w:rsid w:val="00D96AAD"/>
    <w:rsid w:val="00D97589"/>
    <w:rsid w:val="00D97B84"/>
    <w:rsid w:val="00DA03A4"/>
    <w:rsid w:val="00DA05D7"/>
    <w:rsid w:val="00DA0873"/>
    <w:rsid w:val="00DA0E7D"/>
    <w:rsid w:val="00DA1892"/>
    <w:rsid w:val="00DA198E"/>
    <w:rsid w:val="00DA1A57"/>
    <w:rsid w:val="00DA1C1C"/>
    <w:rsid w:val="00DA22D7"/>
    <w:rsid w:val="00DA25D3"/>
    <w:rsid w:val="00DA32BF"/>
    <w:rsid w:val="00DA3322"/>
    <w:rsid w:val="00DA358B"/>
    <w:rsid w:val="00DA390A"/>
    <w:rsid w:val="00DA3EEE"/>
    <w:rsid w:val="00DA42F1"/>
    <w:rsid w:val="00DA4EFC"/>
    <w:rsid w:val="00DA51EF"/>
    <w:rsid w:val="00DA70CF"/>
    <w:rsid w:val="00DB005A"/>
    <w:rsid w:val="00DB0352"/>
    <w:rsid w:val="00DB0EC2"/>
    <w:rsid w:val="00DB1249"/>
    <w:rsid w:val="00DB1274"/>
    <w:rsid w:val="00DB1A34"/>
    <w:rsid w:val="00DB24FB"/>
    <w:rsid w:val="00DB2696"/>
    <w:rsid w:val="00DB3079"/>
    <w:rsid w:val="00DB31F7"/>
    <w:rsid w:val="00DB36A4"/>
    <w:rsid w:val="00DB4708"/>
    <w:rsid w:val="00DB523A"/>
    <w:rsid w:val="00DB581C"/>
    <w:rsid w:val="00DB5CB8"/>
    <w:rsid w:val="00DB5CCC"/>
    <w:rsid w:val="00DB7165"/>
    <w:rsid w:val="00DB7710"/>
    <w:rsid w:val="00DC020D"/>
    <w:rsid w:val="00DC02DF"/>
    <w:rsid w:val="00DC08D3"/>
    <w:rsid w:val="00DC1225"/>
    <w:rsid w:val="00DC125B"/>
    <w:rsid w:val="00DC14B4"/>
    <w:rsid w:val="00DC158E"/>
    <w:rsid w:val="00DC1C48"/>
    <w:rsid w:val="00DC20EE"/>
    <w:rsid w:val="00DC24AF"/>
    <w:rsid w:val="00DC2E46"/>
    <w:rsid w:val="00DC3D81"/>
    <w:rsid w:val="00DC3FCB"/>
    <w:rsid w:val="00DC4224"/>
    <w:rsid w:val="00DC4275"/>
    <w:rsid w:val="00DC4372"/>
    <w:rsid w:val="00DC4554"/>
    <w:rsid w:val="00DC48C5"/>
    <w:rsid w:val="00DC4E75"/>
    <w:rsid w:val="00DC5540"/>
    <w:rsid w:val="00DC59FC"/>
    <w:rsid w:val="00DC5C21"/>
    <w:rsid w:val="00DD04F3"/>
    <w:rsid w:val="00DD087D"/>
    <w:rsid w:val="00DD1227"/>
    <w:rsid w:val="00DD1CDB"/>
    <w:rsid w:val="00DD2057"/>
    <w:rsid w:val="00DD206F"/>
    <w:rsid w:val="00DD2556"/>
    <w:rsid w:val="00DD31AB"/>
    <w:rsid w:val="00DD360F"/>
    <w:rsid w:val="00DD36C9"/>
    <w:rsid w:val="00DD3997"/>
    <w:rsid w:val="00DD415B"/>
    <w:rsid w:val="00DD42F0"/>
    <w:rsid w:val="00DD4702"/>
    <w:rsid w:val="00DD4AB7"/>
    <w:rsid w:val="00DD4FD1"/>
    <w:rsid w:val="00DD58A0"/>
    <w:rsid w:val="00DD58D2"/>
    <w:rsid w:val="00DD5E17"/>
    <w:rsid w:val="00DD62AB"/>
    <w:rsid w:val="00DD6CC9"/>
    <w:rsid w:val="00DD6E2B"/>
    <w:rsid w:val="00DD7280"/>
    <w:rsid w:val="00DD748C"/>
    <w:rsid w:val="00DD75A8"/>
    <w:rsid w:val="00DD78E0"/>
    <w:rsid w:val="00DE0039"/>
    <w:rsid w:val="00DE021A"/>
    <w:rsid w:val="00DE111A"/>
    <w:rsid w:val="00DE1142"/>
    <w:rsid w:val="00DE17BE"/>
    <w:rsid w:val="00DE1F40"/>
    <w:rsid w:val="00DE2436"/>
    <w:rsid w:val="00DE274A"/>
    <w:rsid w:val="00DE287E"/>
    <w:rsid w:val="00DE3019"/>
    <w:rsid w:val="00DE30CB"/>
    <w:rsid w:val="00DE338F"/>
    <w:rsid w:val="00DE3BFA"/>
    <w:rsid w:val="00DE3C70"/>
    <w:rsid w:val="00DE4CA8"/>
    <w:rsid w:val="00DE5286"/>
    <w:rsid w:val="00DE53A0"/>
    <w:rsid w:val="00DE574D"/>
    <w:rsid w:val="00DE5C61"/>
    <w:rsid w:val="00DE609D"/>
    <w:rsid w:val="00DE68D8"/>
    <w:rsid w:val="00DE6E33"/>
    <w:rsid w:val="00DE751A"/>
    <w:rsid w:val="00DE7851"/>
    <w:rsid w:val="00DE7941"/>
    <w:rsid w:val="00DE7D51"/>
    <w:rsid w:val="00DF01C6"/>
    <w:rsid w:val="00DF023E"/>
    <w:rsid w:val="00DF0453"/>
    <w:rsid w:val="00DF1275"/>
    <w:rsid w:val="00DF171A"/>
    <w:rsid w:val="00DF18FE"/>
    <w:rsid w:val="00DF1C36"/>
    <w:rsid w:val="00DF2611"/>
    <w:rsid w:val="00DF3916"/>
    <w:rsid w:val="00DF488E"/>
    <w:rsid w:val="00DF53FA"/>
    <w:rsid w:val="00DF561C"/>
    <w:rsid w:val="00DF5AAF"/>
    <w:rsid w:val="00DF5DB9"/>
    <w:rsid w:val="00DF5DC7"/>
    <w:rsid w:val="00DF5DF3"/>
    <w:rsid w:val="00DF69EC"/>
    <w:rsid w:val="00DF74F9"/>
    <w:rsid w:val="00DF7696"/>
    <w:rsid w:val="00DF77B4"/>
    <w:rsid w:val="00E00736"/>
    <w:rsid w:val="00E008B0"/>
    <w:rsid w:val="00E0116E"/>
    <w:rsid w:val="00E01C8E"/>
    <w:rsid w:val="00E01D78"/>
    <w:rsid w:val="00E02C58"/>
    <w:rsid w:val="00E033D4"/>
    <w:rsid w:val="00E03BE0"/>
    <w:rsid w:val="00E03EFE"/>
    <w:rsid w:val="00E04494"/>
    <w:rsid w:val="00E0472A"/>
    <w:rsid w:val="00E048F1"/>
    <w:rsid w:val="00E05133"/>
    <w:rsid w:val="00E054F1"/>
    <w:rsid w:val="00E0621B"/>
    <w:rsid w:val="00E06357"/>
    <w:rsid w:val="00E0654E"/>
    <w:rsid w:val="00E068CD"/>
    <w:rsid w:val="00E072F4"/>
    <w:rsid w:val="00E07BF3"/>
    <w:rsid w:val="00E07E2D"/>
    <w:rsid w:val="00E10765"/>
    <w:rsid w:val="00E11140"/>
    <w:rsid w:val="00E112C8"/>
    <w:rsid w:val="00E11618"/>
    <w:rsid w:val="00E11B81"/>
    <w:rsid w:val="00E11E37"/>
    <w:rsid w:val="00E120CA"/>
    <w:rsid w:val="00E122B5"/>
    <w:rsid w:val="00E123A9"/>
    <w:rsid w:val="00E1386F"/>
    <w:rsid w:val="00E13DFA"/>
    <w:rsid w:val="00E14AF6"/>
    <w:rsid w:val="00E14B4D"/>
    <w:rsid w:val="00E14F09"/>
    <w:rsid w:val="00E159AF"/>
    <w:rsid w:val="00E15A04"/>
    <w:rsid w:val="00E167ED"/>
    <w:rsid w:val="00E16963"/>
    <w:rsid w:val="00E16E5E"/>
    <w:rsid w:val="00E17626"/>
    <w:rsid w:val="00E17E3A"/>
    <w:rsid w:val="00E20397"/>
    <w:rsid w:val="00E20B97"/>
    <w:rsid w:val="00E20C30"/>
    <w:rsid w:val="00E215DE"/>
    <w:rsid w:val="00E21C22"/>
    <w:rsid w:val="00E2241F"/>
    <w:rsid w:val="00E236EB"/>
    <w:rsid w:val="00E2381A"/>
    <w:rsid w:val="00E242D6"/>
    <w:rsid w:val="00E24312"/>
    <w:rsid w:val="00E24546"/>
    <w:rsid w:val="00E2468C"/>
    <w:rsid w:val="00E24740"/>
    <w:rsid w:val="00E24D28"/>
    <w:rsid w:val="00E24D47"/>
    <w:rsid w:val="00E2529E"/>
    <w:rsid w:val="00E2536F"/>
    <w:rsid w:val="00E25EFF"/>
    <w:rsid w:val="00E2675B"/>
    <w:rsid w:val="00E269D9"/>
    <w:rsid w:val="00E2717F"/>
    <w:rsid w:val="00E271BB"/>
    <w:rsid w:val="00E2743A"/>
    <w:rsid w:val="00E274BC"/>
    <w:rsid w:val="00E274CC"/>
    <w:rsid w:val="00E275BA"/>
    <w:rsid w:val="00E27A77"/>
    <w:rsid w:val="00E27A87"/>
    <w:rsid w:val="00E27A96"/>
    <w:rsid w:val="00E27C1E"/>
    <w:rsid w:val="00E30044"/>
    <w:rsid w:val="00E3010A"/>
    <w:rsid w:val="00E301EB"/>
    <w:rsid w:val="00E3083A"/>
    <w:rsid w:val="00E30B54"/>
    <w:rsid w:val="00E3133D"/>
    <w:rsid w:val="00E31C57"/>
    <w:rsid w:val="00E31CE7"/>
    <w:rsid w:val="00E31F3E"/>
    <w:rsid w:val="00E321A1"/>
    <w:rsid w:val="00E32F11"/>
    <w:rsid w:val="00E32F3F"/>
    <w:rsid w:val="00E3418D"/>
    <w:rsid w:val="00E3438A"/>
    <w:rsid w:val="00E34F15"/>
    <w:rsid w:val="00E35D57"/>
    <w:rsid w:val="00E36008"/>
    <w:rsid w:val="00E3605C"/>
    <w:rsid w:val="00E36DE5"/>
    <w:rsid w:val="00E36E42"/>
    <w:rsid w:val="00E36ED5"/>
    <w:rsid w:val="00E37783"/>
    <w:rsid w:val="00E377F9"/>
    <w:rsid w:val="00E406A0"/>
    <w:rsid w:val="00E410F7"/>
    <w:rsid w:val="00E411FD"/>
    <w:rsid w:val="00E41572"/>
    <w:rsid w:val="00E41C56"/>
    <w:rsid w:val="00E42307"/>
    <w:rsid w:val="00E4278E"/>
    <w:rsid w:val="00E42AB2"/>
    <w:rsid w:val="00E42C41"/>
    <w:rsid w:val="00E431AD"/>
    <w:rsid w:val="00E4387B"/>
    <w:rsid w:val="00E438FB"/>
    <w:rsid w:val="00E4458F"/>
    <w:rsid w:val="00E44CC9"/>
    <w:rsid w:val="00E45520"/>
    <w:rsid w:val="00E458F8"/>
    <w:rsid w:val="00E45C78"/>
    <w:rsid w:val="00E45CF1"/>
    <w:rsid w:val="00E45D8A"/>
    <w:rsid w:val="00E46ACA"/>
    <w:rsid w:val="00E473D0"/>
    <w:rsid w:val="00E4775A"/>
    <w:rsid w:val="00E47FB3"/>
    <w:rsid w:val="00E510EE"/>
    <w:rsid w:val="00E511DF"/>
    <w:rsid w:val="00E51CCE"/>
    <w:rsid w:val="00E51EC6"/>
    <w:rsid w:val="00E5276C"/>
    <w:rsid w:val="00E52E34"/>
    <w:rsid w:val="00E52FA3"/>
    <w:rsid w:val="00E535AC"/>
    <w:rsid w:val="00E53671"/>
    <w:rsid w:val="00E54907"/>
    <w:rsid w:val="00E54D43"/>
    <w:rsid w:val="00E55907"/>
    <w:rsid w:val="00E55B9A"/>
    <w:rsid w:val="00E55C58"/>
    <w:rsid w:val="00E57715"/>
    <w:rsid w:val="00E57DF7"/>
    <w:rsid w:val="00E60CE6"/>
    <w:rsid w:val="00E6145E"/>
    <w:rsid w:val="00E616CF"/>
    <w:rsid w:val="00E61BAC"/>
    <w:rsid w:val="00E61E63"/>
    <w:rsid w:val="00E62100"/>
    <w:rsid w:val="00E629C3"/>
    <w:rsid w:val="00E62C17"/>
    <w:rsid w:val="00E62DC2"/>
    <w:rsid w:val="00E631DD"/>
    <w:rsid w:val="00E635F1"/>
    <w:rsid w:val="00E64BD9"/>
    <w:rsid w:val="00E658A5"/>
    <w:rsid w:val="00E65C99"/>
    <w:rsid w:val="00E660A1"/>
    <w:rsid w:val="00E66400"/>
    <w:rsid w:val="00E6665A"/>
    <w:rsid w:val="00E66A8A"/>
    <w:rsid w:val="00E66F82"/>
    <w:rsid w:val="00E671C7"/>
    <w:rsid w:val="00E67EA9"/>
    <w:rsid w:val="00E703B9"/>
    <w:rsid w:val="00E70511"/>
    <w:rsid w:val="00E71CE2"/>
    <w:rsid w:val="00E720B3"/>
    <w:rsid w:val="00E7251B"/>
    <w:rsid w:val="00E72A64"/>
    <w:rsid w:val="00E72A70"/>
    <w:rsid w:val="00E72B4D"/>
    <w:rsid w:val="00E72DF5"/>
    <w:rsid w:val="00E73EA8"/>
    <w:rsid w:val="00E74A3E"/>
    <w:rsid w:val="00E74CAF"/>
    <w:rsid w:val="00E75481"/>
    <w:rsid w:val="00E756C4"/>
    <w:rsid w:val="00E76507"/>
    <w:rsid w:val="00E766B7"/>
    <w:rsid w:val="00E76E0F"/>
    <w:rsid w:val="00E76FEE"/>
    <w:rsid w:val="00E774C6"/>
    <w:rsid w:val="00E77ACC"/>
    <w:rsid w:val="00E77B61"/>
    <w:rsid w:val="00E810D7"/>
    <w:rsid w:val="00E81F64"/>
    <w:rsid w:val="00E820AC"/>
    <w:rsid w:val="00E82C35"/>
    <w:rsid w:val="00E831EB"/>
    <w:rsid w:val="00E8320A"/>
    <w:rsid w:val="00E83529"/>
    <w:rsid w:val="00E83623"/>
    <w:rsid w:val="00E836C0"/>
    <w:rsid w:val="00E85390"/>
    <w:rsid w:val="00E858DC"/>
    <w:rsid w:val="00E85AF4"/>
    <w:rsid w:val="00E85E5A"/>
    <w:rsid w:val="00E86247"/>
    <w:rsid w:val="00E8789F"/>
    <w:rsid w:val="00E9016C"/>
    <w:rsid w:val="00E907AA"/>
    <w:rsid w:val="00E90F66"/>
    <w:rsid w:val="00E9103A"/>
    <w:rsid w:val="00E9127C"/>
    <w:rsid w:val="00E912D3"/>
    <w:rsid w:val="00E916D9"/>
    <w:rsid w:val="00E91DC4"/>
    <w:rsid w:val="00E91F32"/>
    <w:rsid w:val="00E9214D"/>
    <w:rsid w:val="00E9286B"/>
    <w:rsid w:val="00E92A4E"/>
    <w:rsid w:val="00E93345"/>
    <w:rsid w:val="00E93456"/>
    <w:rsid w:val="00E94268"/>
    <w:rsid w:val="00E94936"/>
    <w:rsid w:val="00E94F1A"/>
    <w:rsid w:val="00E950B6"/>
    <w:rsid w:val="00E953D0"/>
    <w:rsid w:val="00E95AEB"/>
    <w:rsid w:val="00E963B8"/>
    <w:rsid w:val="00E967F4"/>
    <w:rsid w:val="00E96B64"/>
    <w:rsid w:val="00E97443"/>
    <w:rsid w:val="00E97FA2"/>
    <w:rsid w:val="00EA02A6"/>
    <w:rsid w:val="00EA04CA"/>
    <w:rsid w:val="00EA0ABD"/>
    <w:rsid w:val="00EA0DC0"/>
    <w:rsid w:val="00EA1272"/>
    <w:rsid w:val="00EA16E5"/>
    <w:rsid w:val="00EA1E43"/>
    <w:rsid w:val="00EA2081"/>
    <w:rsid w:val="00EA2096"/>
    <w:rsid w:val="00EA212D"/>
    <w:rsid w:val="00EA253F"/>
    <w:rsid w:val="00EA2900"/>
    <w:rsid w:val="00EA2972"/>
    <w:rsid w:val="00EA3194"/>
    <w:rsid w:val="00EA3C11"/>
    <w:rsid w:val="00EA3C4B"/>
    <w:rsid w:val="00EA4234"/>
    <w:rsid w:val="00EA434D"/>
    <w:rsid w:val="00EA4409"/>
    <w:rsid w:val="00EA5892"/>
    <w:rsid w:val="00EA5EBD"/>
    <w:rsid w:val="00EA5F5F"/>
    <w:rsid w:val="00EA6770"/>
    <w:rsid w:val="00EA6980"/>
    <w:rsid w:val="00EA74CE"/>
    <w:rsid w:val="00EA7915"/>
    <w:rsid w:val="00EA7F23"/>
    <w:rsid w:val="00EB06CB"/>
    <w:rsid w:val="00EB0961"/>
    <w:rsid w:val="00EB0E1F"/>
    <w:rsid w:val="00EB0F82"/>
    <w:rsid w:val="00EB1AAC"/>
    <w:rsid w:val="00EB250E"/>
    <w:rsid w:val="00EB27C3"/>
    <w:rsid w:val="00EB2864"/>
    <w:rsid w:val="00EB2C41"/>
    <w:rsid w:val="00EB2CF2"/>
    <w:rsid w:val="00EB3427"/>
    <w:rsid w:val="00EB3C02"/>
    <w:rsid w:val="00EB3DE1"/>
    <w:rsid w:val="00EB3F47"/>
    <w:rsid w:val="00EB4B8C"/>
    <w:rsid w:val="00EB4D3F"/>
    <w:rsid w:val="00EB500E"/>
    <w:rsid w:val="00EB521F"/>
    <w:rsid w:val="00EB57BD"/>
    <w:rsid w:val="00EB5E0B"/>
    <w:rsid w:val="00EB6604"/>
    <w:rsid w:val="00EB68FA"/>
    <w:rsid w:val="00EB6B21"/>
    <w:rsid w:val="00EB6BE0"/>
    <w:rsid w:val="00EB711A"/>
    <w:rsid w:val="00EB7D9B"/>
    <w:rsid w:val="00EC011F"/>
    <w:rsid w:val="00EC015A"/>
    <w:rsid w:val="00EC01A9"/>
    <w:rsid w:val="00EC01B3"/>
    <w:rsid w:val="00EC081C"/>
    <w:rsid w:val="00EC0D2B"/>
    <w:rsid w:val="00EC17F2"/>
    <w:rsid w:val="00EC1C8D"/>
    <w:rsid w:val="00EC245C"/>
    <w:rsid w:val="00EC2561"/>
    <w:rsid w:val="00EC2715"/>
    <w:rsid w:val="00EC293F"/>
    <w:rsid w:val="00EC2A1E"/>
    <w:rsid w:val="00EC30D0"/>
    <w:rsid w:val="00EC3428"/>
    <w:rsid w:val="00EC47B0"/>
    <w:rsid w:val="00EC4D19"/>
    <w:rsid w:val="00EC4E1D"/>
    <w:rsid w:val="00EC54B3"/>
    <w:rsid w:val="00EC5956"/>
    <w:rsid w:val="00EC5D81"/>
    <w:rsid w:val="00EC62D2"/>
    <w:rsid w:val="00EC6303"/>
    <w:rsid w:val="00EC6321"/>
    <w:rsid w:val="00EC6642"/>
    <w:rsid w:val="00EC681F"/>
    <w:rsid w:val="00EC6B10"/>
    <w:rsid w:val="00EC6B7A"/>
    <w:rsid w:val="00EC704D"/>
    <w:rsid w:val="00EC7363"/>
    <w:rsid w:val="00EC79DE"/>
    <w:rsid w:val="00EC7B76"/>
    <w:rsid w:val="00EC7EEB"/>
    <w:rsid w:val="00ED035C"/>
    <w:rsid w:val="00ED2468"/>
    <w:rsid w:val="00ED2776"/>
    <w:rsid w:val="00ED2863"/>
    <w:rsid w:val="00ED2869"/>
    <w:rsid w:val="00ED394E"/>
    <w:rsid w:val="00ED3F8A"/>
    <w:rsid w:val="00ED409C"/>
    <w:rsid w:val="00ED4616"/>
    <w:rsid w:val="00ED5065"/>
    <w:rsid w:val="00ED5418"/>
    <w:rsid w:val="00ED556A"/>
    <w:rsid w:val="00ED5A9E"/>
    <w:rsid w:val="00ED6A9E"/>
    <w:rsid w:val="00ED70C7"/>
    <w:rsid w:val="00ED7729"/>
    <w:rsid w:val="00EE0271"/>
    <w:rsid w:val="00EE13AC"/>
    <w:rsid w:val="00EE14E1"/>
    <w:rsid w:val="00EE2344"/>
    <w:rsid w:val="00EE2F2C"/>
    <w:rsid w:val="00EE330F"/>
    <w:rsid w:val="00EE35CA"/>
    <w:rsid w:val="00EE369E"/>
    <w:rsid w:val="00EE370B"/>
    <w:rsid w:val="00EE3B9C"/>
    <w:rsid w:val="00EE4124"/>
    <w:rsid w:val="00EE46C2"/>
    <w:rsid w:val="00EE487D"/>
    <w:rsid w:val="00EE500B"/>
    <w:rsid w:val="00EE5029"/>
    <w:rsid w:val="00EE5346"/>
    <w:rsid w:val="00EE54A9"/>
    <w:rsid w:val="00EE5539"/>
    <w:rsid w:val="00EE5BF6"/>
    <w:rsid w:val="00EE62A3"/>
    <w:rsid w:val="00EE6BA9"/>
    <w:rsid w:val="00EE6DD7"/>
    <w:rsid w:val="00EE7333"/>
    <w:rsid w:val="00EE7356"/>
    <w:rsid w:val="00EE776D"/>
    <w:rsid w:val="00EE7D14"/>
    <w:rsid w:val="00EF02B8"/>
    <w:rsid w:val="00EF032C"/>
    <w:rsid w:val="00EF1332"/>
    <w:rsid w:val="00EF16FD"/>
    <w:rsid w:val="00EF1741"/>
    <w:rsid w:val="00EF1AA1"/>
    <w:rsid w:val="00EF1AAF"/>
    <w:rsid w:val="00EF1D38"/>
    <w:rsid w:val="00EF1EE3"/>
    <w:rsid w:val="00EF2B22"/>
    <w:rsid w:val="00EF30CF"/>
    <w:rsid w:val="00EF35AD"/>
    <w:rsid w:val="00EF3731"/>
    <w:rsid w:val="00EF3795"/>
    <w:rsid w:val="00EF38E1"/>
    <w:rsid w:val="00EF3E2A"/>
    <w:rsid w:val="00EF47F1"/>
    <w:rsid w:val="00EF50DF"/>
    <w:rsid w:val="00EF5254"/>
    <w:rsid w:val="00EF5ABD"/>
    <w:rsid w:val="00EF5F05"/>
    <w:rsid w:val="00EF67C5"/>
    <w:rsid w:val="00EF67F5"/>
    <w:rsid w:val="00EF780D"/>
    <w:rsid w:val="00EF78B2"/>
    <w:rsid w:val="00F00262"/>
    <w:rsid w:val="00F00351"/>
    <w:rsid w:val="00F006CD"/>
    <w:rsid w:val="00F00902"/>
    <w:rsid w:val="00F00F4B"/>
    <w:rsid w:val="00F01211"/>
    <w:rsid w:val="00F016F7"/>
    <w:rsid w:val="00F01706"/>
    <w:rsid w:val="00F01CDD"/>
    <w:rsid w:val="00F0202B"/>
    <w:rsid w:val="00F0322C"/>
    <w:rsid w:val="00F03354"/>
    <w:rsid w:val="00F03865"/>
    <w:rsid w:val="00F03F54"/>
    <w:rsid w:val="00F04382"/>
    <w:rsid w:val="00F04BBB"/>
    <w:rsid w:val="00F05223"/>
    <w:rsid w:val="00F0588D"/>
    <w:rsid w:val="00F0601E"/>
    <w:rsid w:val="00F060D5"/>
    <w:rsid w:val="00F06312"/>
    <w:rsid w:val="00F06400"/>
    <w:rsid w:val="00F0660A"/>
    <w:rsid w:val="00F06902"/>
    <w:rsid w:val="00F06A4A"/>
    <w:rsid w:val="00F07770"/>
    <w:rsid w:val="00F1008F"/>
    <w:rsid w:val="00F10A1F"/>
    <w:rsid w:val="00F10B71"/>
    <w:rsid w:val="00F10EED"/>
    <w:rsid w:val="00F10F3F"/>
    <w:rsid w:val="00F115F5"/>
    <w:rsid w:val="00F11759"/>
    <w:rsid w:val="00F11B36"/>
    <w:rsid w:val="00F12988"/>
    <w:rsid w:val="00F1491C"/>
    <w:rsid w:val="00F14E60"/>
    <w:rsid w:val="00F15C51"/>
    <w:rsid w:val="00F15FCE"/>
    <w:rsid w:val="00F15FD6"/>
    <w:rsid w:val="00F1637D"/>
    <w:rsid w:val="00F163C8"/>
    <w:rsid w:val="00F1642F"/>
    <w:rsid w:val="00F212AE"/>
    <w:rsid w:val="00F21454"/>
    <w:rsid w:val="00F215A4"/>
    <w:rsid w:val="00F21700"/>
    <w:rsid w:val="00F218FA"/>
    <w:rsid w:val="00F21C70"/>
    <w:rsid w:val="00F22077"/>
    <w:rsid w:val="00F22AF3"/>
    <w:rsid w:val="00F23549"/>
    <w:rsid w:val="00F243D8"/>
    <w:rsid w:val="00F24CB2"/>
    <w:rsid w:val="00F25B90"/>
    <w:rsid w:val="00F25CA4"/>
    <w:rsid w:val="00F264A6"/>
    <w:rsid w:val="00F269A5"/>
    <w:rsid w:val="00F26CC7"/>
    <w:rsid w:val="00F27819"/>
    <w:rsid w:val="00F30857"/>
    <w:rsid w:val="00F30EEE"/>
    <w:rsid w:val="00F310DD"/>
    <w:rsid w:val="00F3198A"/>
    <w:rsid w:val="00F31FBC"/>
    <w:rsid w:val="00F32151"/>
    <w:rsid w:val="00F32838"/>
    <w:rsid w:val="00F329B8"/>
    <w:rsid w:val="00F32E17"/>
    <w:rsid w:val="00F3312B"/>
    <w:rsid w:val="00F332E8"/>
    <w:rsid w:val="00F3348C"/>
    <w:rsid w:val="00F334CC"/>
    <w:rsid w:val="00F335EC"/>
    <w:rsid w:val="00F34691"/>
    <w:rsid w:val="00F346CB"/>
    <w:rsid w:val="00F34A9D"/>
    <w:rsid w:val="00F34B56"/>
    <w:rsid w:val="00F34B71"/>
    <w:rsid w:val="00F34E5A"/>
    <w:rsid w:val="00F34F55"/>
    <w:rsid w:val="00F354C2"/>
    <w:rsid w:val="00F356CC"/>
    <w:rsid w:val="00F35A00"/>
    <w:rsid w:val="00F35AC8"/>
    <w:rsid w:val="00F37E5D"/>
    <w:rsid w:val="00F4087D"/>
    <w:rsid w:val="00F408C8"/>
    <w:rsid w:val="00F40E00"/>
    <w:rsid w:val="00F41303"/>
    <w:rsid w:val="00F41592"/>
    <w:rsid w:val="00F4190F"/>
    <w:rsid w:val="00F41A31"/>
    <w:rsid w:val="00F41DE1"/>
    <w:rsid w:val="00F41F55"/>
    <w:rsid w:val="00F4259E"/>
    <w:rsid w:val="00F4298F"/>
    <w:rsid w:val="00F42A58"/>
    <w:rsid w:val="00F42B20"/>
    <w:rsid w:val="00F42F98"/>
    <w:rsid w:val="00F434DB"/>
    <w:rsid w:val="00F438D4"/>
    <w:rsid w:val="00F43ACB"/>
    <w:rsid w:val="00F44383"/>
    <w:rsid w:val="00F4486B"/>
    <w:rsid w:val="00F44F7D"/>
    <w:rsid w:val="00F450EA"/>
    <w:rsid w:val="00F45206"/>
    <w:rsid w:val="00F45C57"/>
    <w:rsid w:val="00F45C76"/>
    <w:rsid w:val="00F46B56"/>
    <w:rsid w:val="00F46F29"/>
    <w:rsid w:val="00F4728D"/>
    <w:rsid w:val="00F47293"/>
    <w:rsid w:val="00F479C9"/>
    <w:rsid w:val="00F479FF"/>
    <w:rsid w:val="00F47FF6"/>
    <w:rsid w:val="00F5010C"/>
    <w:rsid w:val="00F5014C"/>
    <w:rsid w:val="00F50A70"/>
    <w:rsid w:val="00F50B6D"/>
    <w:rsid w:val="00F51947"/>
    <w:rsid w:val="00F51B55"/>
    <w:rsid w:val="00F51C2D"/>
    <w:rsid w:val="00F52098"/>
    <w:rsid w:val="00F52AD9"/>
    <w:rsid w:val="00F52E5D"/>
    <w:rsid w:val="00F532DC"/>
    <w:rsid w:val="00F5350C"/>
    <w:rsid w:val="00F53609"/>
    <w:rsid w:val="00F5361F"/>
    <w:rsid w:val="00F537AE"/>
    <w:rsid w:val="00F53853"/>
    <w:rsid w:val="00F5388F"/>
    <w:rsid w:val="00F543BF"/>
    <w:rsid w:val="00F546FC"/>
    <w:rsid w:val="00F548BE"/>
    <w:rsid w:val="00F55A8A"/>
    <w:rsid w:val="00F55CAC"/>
    <w:rsid w:val="00F57205"/>
    <w:rsid w:val="00F5764F"/>
    <w:rsid w:val="00F6029C"/>
    <w:rsid w:val="00F603CF"/>
    <w:rsid w:val="00F61116"/>
    <w:rsid w:val="00F62555"/>
    <w:rsid w:val="00F625AE"/>
    <w:rsid w:val="00F626CE"/>
    <w:rsid w:val="00F62E2E"/>
    <w:rsid w:val="00F62EA4"/>
    <w:rsid w:val="00F63691"/>
    <w:rsid w:val="00F64215"/>
    <w:rsid w:val="00F642A6"/>
    <w:rsid w:val="00F64AD8"/>
    <w:rsid w:val="00F64BC8"/>
    <w:rsid w:val="00F64FDB"/>
    <w:rsid w:val="00F65098"/>
    <w:rsid w:val="00F65915"/>
    <w:rsid w:val="00F659BE"/>
    <w:rsid w:val="00F6605C"/>
    <w:rsid w:val="00F66201"/>
    <w:rsid w:val="00F663F4"/>
    <w:rsid w:val="00F66E2C"/>
    <w:rsid w:val="00F66EFE"/>
    <w:rsid w:val="00F67079"/>
    <w:rsid w:val="00F671CE"/>
    <w:rsid w:val="00F675C7"/>
    <w:rsid w:val="00F67DCD"/>
    <w:rsid w:val="00F7004F"/>
    <w:rsid w:val="00F702E0"/>
    <w:rsid w:val="00F70320"/>
    <w:rsid w:val="00F705CB"/>
    <w:rsid w:val="00F709E5"/>
    <w:rsid w:val="00F711E0"/>
    <w:rsid w:val="00F71A59"/>
    <w:rsid w:val="00F72282"/>
    <w:rsid w:val="00F724D1"/>
    <w:rsid w:val="00F725B8"/>
    <w:rsid w:val="00F7299E"/>
    <w:rsid w:val="00F7345B"/>
    <w:rsid w:val="00F7352A"/>
    <w:rsid w:val="00F735F5"/>
    <w:rsid w:val="00F746A3"/>
    <w:rsid w:val="00F74704"/>
    <w:rsid w:val="00F750EF"/>
    <w:rsid w:val="00F7532F"/>
    <w:rsid w:val="00F758AB"/>
    <w:rsid w:val="00F75C30"/>
    <w:rsid w:val="00F76450"/>
    <w:rsid w:val="00F76B89"/>
    <w:rsid w:val="00F76E91"/>
    <w:rsid w:val="00F771CA"/>
    <w:rsid w:val="00F7740A"/>
    <w:rsid w:val="00F77AE7"/>
    <w:rsid w:val="00F77C2D"/>
    <w:rsid w:val="00F80A6C"/>
    <w:rsid w:val="00F80CCF"/>
    <w:rsid w:val="00F80FE9"/>
    <w:rsid w:val="00F81219"/>
    <w:rsid w:val="00F81591"/>
    <w:rsid w:val="00F81D3F"/>
    <w:rsid w:val="00F825BF"/>
    <w:rsid w:val="00F8271E"/>
    <w:rsid w:val="00F82AF1"/>
    <w:rsid w:val="00F82CAB"/>
    <w:rsid w:val="00F83002"/>
    <w:rsid w:val="00F8323B"/>
    <w:rsid w:val="00F8362D"/>
    <w:rsid w:val="00F8399C"/>
    <w:rsid w:val="00F8424F"/>
    <w:rsid w:val="00F842F0"/>
    <w:rsid w:val="00F848F2"/>
    <w:rsid w:val="00F84A5C"/>
    <w:rsid w:val="00F850DB"/>
    <w:rsid w:val="00F8560D"/>
    <w:rsid w:val="00F85CDD"/>
    <w:rsid w:val="00F8606C"/>
    <w:rsid w:val="00F865CA"/>
    <w:rsid w:val="00F86E4A"/>
    <w:rsid w:val="00F8776D"/>
    <w:rsid w:val="00F87F99"/>
    <w:rsid w:val="00F87FE8"/>
    <w:rsid w:val="00F904ED"/>
    <w:rsid w:val="00F906E2"/>
    <w:rsid w:val="00F90711"/>
    <w:rsid w:val="00F90949"/>
    <w:rsid w:val="00F90A1D"/>
    <w:rsid w:val="00F91114"/>
    <w:rsid w:val="00F915A4"/>
    <w:rsid w:val="00F917EE"/>
    <w:rsid w:val="00F91903"/>
    <w:rsid w:val="00F92A02"/>
    <w:rsid w:val="00F92C71"/>
    <w:rsid w:val="00F92EFB"/>
    <w:rsid w:val="00F93038"/>
    <w:rsid w:val="00F93B57"/>
    <w:rsid w:val="00F93F2D"/>
    <w:rsid w:val="00F9458A"/>
    <w:rsid w:val="00F947FA"/>
    <w:rsid w:val="00F94B7E"/>
    <w:rsid w:val="00F94D37"/>
    <w:rsid w:val="00F9578B"/>
    <w:rsid w:val="00F959DA"/>
    <w:rsid w:val="00F95A21"/>
    <w:rsid w:val="00F95B07"/>
    <w:rsid w:val="00F95B67"/>
    <w:rsid w:val="00F9612C"/>
    <w:rsid w:val="00F96356"/>
    <w:rsid w:val="00F967C3"/>
    <w:rsid w:val="00F96CCB"/>
    <w:rsid w:val="00F96D42"/>
    <w:rsid w:val="00F96D69"/>
    <w:rsid w:val="00F96F31"/>
    <w:rsid w:val="00FA0229"/>
    <w:rsid w:val="00FA09EF"/>
    <w:rsid w:val="00FA1241"/>
    <w:rsid w:val="00FA147F"/>
    <w:rsid w:val="00FA1890"/>
    <w:rsid w:val="00FA18E9"/>
    <w:rsid w:val="00FA1998"/>
    <w:rsid w:val="00FA1A1E"/>
    <w:rsid w:val="00FA21C7"/>
    <w:rsid w:val="00FA2336"/>
    <w:rsid w:val="00FA28E9"/>
    <w:rsid w:val="00FA2A95"/>
    <w:rsid w:val="00FA2ED4"/>
    <w:rsid w:val="00FA2FCC"/>
    <w:rsid w:val="00FA3124"/>
    <w:rsid w:val="00FA3E47"/>
    <w:rsid w:val="00FA4075"/>
    <w:rsid w:val="00FA4410"/>
    <w:rsid w:val="00FA4498"/>
    <w:rsid w:val="00FA471A"/>
    <w:rsid w:val="00FA50B0"/>
    <w:rsid w:val="00FA53DE"/>
    <w:rsid w:val="00FA589E"/>
    <w:rsid w:val="00FA5F5A"/>
    <w:rsid w:val="00FA67BD"/>
    <w:rsid w:val="00FA69D4"/>
    <w:rsid w:val="00FA6ADF"/>
    <w:rsid w:val="00FA7336"/>
    <w:rsid w:val="00FA733B"/>
    <w:rsid w:val="00FB0506"/>
    <w:rsid w:val="00FB0678"/>
    <w:rsid w:val="00FB0812"/>
    <w:rsid w:val="00FB0A7A"/>
    <w:rsid w:val="00FB0EB9"/>
    <w:rsid w:val="00FB17BC"/>
    <w:rsid w:val="00FB1E72"/>
    <w:rsid w:val="00FB22BE"/>
    <w:rsid w:val="00FB265F"/>
    <w:rsid w:val="00FB289E"/>
    <w:rsid w:val="00FB329E"/>
    <w:rsid w:val="00FB3451"/>
    <w:rsid w:val="00FB376F"/>
    <w:rsid w:val="00FB3795"/>
    <w:rsid w:val="00FB4630"/>
    <w:rsid w:val="00FB4980"/>
    <w:rsid w:val="00FB5339"/>
    <w:rsid w:val="00FB538F"/>
    <w:rsid w:val="00FB5A97"/>
    <w:rsid w:val="00FB5CE6"/>
    <w:rsid w:val="00FB5F78"/>
    <w:rsid w:val="00FB6168"/>
    <w:rsid w:val="00FB65A1"/>
    <w:rsid w:val="00FB6664"/>
    <w:rsid w:val="00FB677A"/>
    <w:rsid w:val="00FB6BB5"/>
    <w:rsid w:val="00FB70C0"/>
    <w:rsid w:val="00FB76F2"/>
    <w:rsid w:val="00FB7DA1"/>
    <w:rsid w:val="00FC0AC0"/>
    <w:rsid w:val="00FC1539"/>
    <w:rsid w:val="00FC161C"/>
    <w:rsid w:val="00FC1BEF"/>
    <w:rsid w:val="00FC1CAF"/>
    <w:rsid w:val="00FC1E9E"/>
    <w:rsid w:val="00FC1F38"/>
    <w:rsid w:val="00FC200D"/>
    <w:rsid w:val="00FC21D4"/>
    <w:rsid w:val="00FC2266"/>
    <w:rsid w:val="00FC2AE0"/>
    <w:rsid w:val="00FC2E36"/>
    <w:rsid w:val="00FC2EC1"/>
    <w:rsid w:val="00FC313F"/>
    <w:rsid w:val="00FC33BA"/>
    <w:rsid w:val="00FC342F"/>
    <w:rsid w:val="00FC3629"/>
    <w:rsid w:val="00FC373D"/>
    <w:rsid w:val="00FC3FC2"/>
    <w:rsid w:val="00FC4B27"/>
    <w:rsid w:val="00FC4DCA"/>
    <w:rsid w:val="00FC4E92"/>
    <w:rsid w:val="00FC4EA1"/>
    <w:rsid w:val="00FC4EE4"/>
    <w:rsid w:val="00FC52F6"/>
    <w:rsid w:val="00FC5C21"/>
    <w:rsid w:val="00FC668C"/>
    <w:rsid w:val="00FC6997"/>
    <w:rsid w:val="00FC6E32"/>
    <w:rsid w:val="00FC7737"/>
    <w:rsid w:val="00FD0362"/>
    <w:rsid w:val="00FD04DD"/>
    <w:rsid w:val="00FD0517"/>
    <w:rsid w:val="00FD05D1"/>
    <w:rsid w:val="00FD0683"/>
    <w:rsid w:val="00FD0CDE"/>
    <w:rsid w:val="00FD0DDA"/>
    <w:rsid w:val="00FD16BF"/>
    <w:rsid w:val="00FD1766"/>
    <w:rsid w:val="00FD19BD"/>
    <w:rsid w:val="00FD1E36"/>
    <w:rsid w:val="00FD20DE"/>
    <w:rsid w:val="00FD24DB"/>
    <w:rsid w:val="00FD2AAE"/>
    <w:rsid w:val="00FD334B"/>
    <w:rsid w:val="00FD389C"/>
    <w:rsid w:val="00FD3E2C"/>
    <w:rsid w:val="00FD3EA4"/>
    <w:rsid w:val="00FD44A6"/>
    <w:rsid w:val="00FD48A1"/>
    <w:rsid w:val="00FD4E2C"/>
    <w:rsid w:val="00FD5129"/>
    <w:rsid w:val="00FD5146"/>
    <w:rsid w:val="00FD5A26"/>
    <w:rsid w:val="00FD68AA"/>
    <w:rsid w:val="00FD7963"/>
    <w:rsid w:val="00FD7C70"/>
    <w:rsid w:val="00FE0192"/>
    <w:rsid w:val="00FE0699"/>
    <w:rsid w:val="00FE0C27"/>
    <w:rsid w:val="00FE15B5"/>
    <w:rsid w:val="00FE168C"/>
    <w:rsid w:val="00FE311C"/>
    <w:rsid w:val="00FE337B"/>
    <w:rsid w:val="00FE48FD"/>
    <w:rsid w:val="00FE4CDF"/>
    <w:rsid w:val="00FE5193"/>
    <w:rsid w:val="00FE5808"/>
    <w:rsid w:val="00FE5C68"/>
    <w:rsid w:val="00FE5E44"/>
    <w:rsid w:val="00FE627A"/>
    <w:rsid w:val="00FE6499"/>
    <w:rsid w:val="00FE6A17"/>
    <w:rsid w:val="00FE7B23"/>
    <w:rsid w:val="00FF04C9"/>
    <w:rsid w:val="00FF0549"/>
    <w:rsid w:val="00FF055C"/>
    <w:rsid w:val="00FF05E6"/>
    <w:rsid w:val="00FF0B21"/>
    <w:rsid w:val="00FF0F34"/>
    <w:rsid w:val="00FF1040"/>
    <w:rsid w:val="00FF1340"/>
    <w:rsid w:val="00FF205E"/>
    <w:rsid w:val="00FF2746"/>
    <w:rsid w:val="00FF28B1"/>
    <w:rsid w:val="00FF2A56"/>
    <w:rsid w:val="00FF2F73"/>
    <w:rsid w:val="00FF3DE5"/>
    <w:rsid w:val="00FF40CB"/>
    <w:rsid w:val="00FF4209"/>
    <w:rsid w:val="00FF4F0A"/>
    <w:rsid w:val="00FF630A"/>
    <w:rsid w:val="00FF6408"/>
    <w:rsid w:val="00FF64D7"/>
    <w:rsid w:val="00FF68B4"/>
    <w:rsid w:val="00FF6C37"/>
    <w:rsid w:val="00FF7565"/>
    <w:rsid w:val="00FF7597"/>
    <w:rsid w:val="00FF77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09]" strokecolor="#00b0f0"/>
    </o:shapedefaults>
    <o:shapelayout v:ext="edit">
      <o:idmap v:ext="edit" data="1"/>
    </o:shapelayout>
  </w:shapeDefaults>
  <w:decimalSymbol w:val=","/>
  <w:listSeparator w:val=";"/>
  <w15:docId w15:val="{2CB9046F-F16F-47D3-A334-5C8C57803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6198"/>
  </w:style>
  <w:style w:type="paragraph" w:styleId="Nagwek1">
    <w:name w:val="heading 1"/>
    <w:basedOn w:val="Nagwek2"/>
    <w:next w:val="Normalny"/>
    <w:link w:val="Nagwek1Znak"/>
    <w:uiPriority w:val="9"/>
    <w:qFormat/>
    <w:rsid w:val="005D15CD"/>
    <w:pPr>
      <w:outlineLvl w:val="0"/>
    </w:pPr>
  </w:style>
  <w:style w:type="paragraph" w:styleId="Nagwek2">
    <w:name w:val="heading 2"/>
    <w:basedOn w:val="Normalny"/>
    <w:next w:val="Normalny"/>
    <w:link w:val="Nagwek2Znak"/>
    <w:uiPriority w:val="9"/>
    <w:unhideWhenUsed/>
    <w:qFormat/>
    <w:rsid w:val="005D15CD"/>
    <w:pPr>
      <w:spacing w:before="120" w:after="120" w:line="240" w:lineRule="auto"/>
      <w:jc w:val="both"/>
      <w:outlineLvl w:val="1"/>
    </w:pPr>
    <w:rPr>
      <w:b/>
      <w:sz w:val="24"/>
      <w:szCs w:val="24"/>
    </w:rPr>
  </w:style>
  <w:style w:type="paragraph" w:styleId="Nagwek3">
    <w:name w:val="heading 3"/>
    <w:basedOn w:val="Normalny"/>
    <w:next w:val="Normalny"/>
    <w:link w:val="Nagwek3Znak"/>
    <w:uiPriority w:val="9"/>
    <w:unhideWhenUsed/>
    <w:qFormat/>
    <w:rsid w:val="00591B9D"/>
    <w:pPr>
      <w:spacing w:after="120"/>
      <w:outlineLvl w:val="2"/>
    </w:pPr>
    <w:rPr>
      <w:b/>
      <w:sz w:val="24"/>
      <w:szCs w:val="24"/>
    </w:rPr>
  </w:style>
  <w:style w:type="paragraph" w:styleId="Nagwek4">
    <w:name w:val="heading 4"/>
    <w:basedOn w:val="Nagwek3"/>
    <w:next w:val="Normalny"/>
    <w:link w:val="Nagwek4Znak"/>
    <w:uiPriority w:val="9"/>
    <w:unhideWhenUsed/>
    <w:qFormat/>
    <w:rsid w:val="001D2DE2"/>
    <w:pPr>
      <w:outlineLvl w:val="3"/>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1092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092C"/>
    <w:rPr>
      <w:rFonts w:ascii="Tahoma" w:hAnsi="Tahoma" w:cs="Tahoma"/>
      <w:sz w:val="16"/>
      <w:szCs w:val="16"/>
    </w:rPr>
  </w:style>
  <w:style w:type="paragraph" w:styleId="Bezodstpw">
    <w:name w:val="No Spacing"/>
    <w:link w:val="BezodstpwZnak"/>
    <w:uiPriority w:val="1"/>
    <w:qFormat/>
    <w:rsid w:val="007C1A48"/>
    <w:pPr>
      <w:spacing w:after="0" w:line="240" w:lineRule="auto"/>
    </w:pPr>
  </w:style>
  <w:style w:type="character" w:customStyle="1" w:styleId="BezodstpwZnak">
    <w:name w:val="Bez odstępów Znak"/>
    <w:basedOn w:val="Domylnaczcionkaakapitu"/>
    <w:link w:val="Bezodstpw"/>
    <w:uiPriority w:val="1"/>
    <w:rsid w:val="007C1A48"/>
  </w:style>
  <w:style w:type="paragraph" w:styleId="Nagwek">
    <w:name w:val="header"/>
    <w:basedOn w:val="Normalny"/>
    <w:link w:val="NagwekZnak"/>
    <w:uiPriority w:val="99"/>
    <w:semiHidden/>
    <w:unhideWhenUsed/>
    <w:rsid w:val="00E3605C"/>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3605C"/>
  </w:style>
  <w:style w:type="paragraph" w:styleId="Stopka">
    <w:name w:val="footer"/>
    <w:basedOn w:val="Normalny"/>
    <w:link w:val="StopkaZnak"/>
    <w:uiPriority w:val="99"/>
    <w:unhideWhenUsed/>
    <w:rsid w:val="00E360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3605C"/>
  </w:style>
  <w:style w:type="paragraph" w:styleId="Akapitzlist">
    <w:name w:val="List Paragraph"/>
    <w:basedOn w:val="Normalny"/>
    <w:uiPriority w:val="34"/>
    <w:qFormat/>
    <w:rsid w:val="00164084"/>
    <w:pPr>
      <w:ind w:left="720"/>
      <w:contextualSpacing/>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Legenda Znak Znak Z Znak"/>
    <w:basedOn w:val="Normalny"/>
    <w:next w:val="Normalny"/>
    <w:link w:val="LegendaZnak"/>
    <w:unhideWhenUsed/>
    <w:qFormat/>
    <w:rsid w:val="0000655C"/>
    <w:pPr>
      <w:spacing w:line="240" w:lineRule="auto"/>
    </w:pPr>
    <w:rPr>
      <w:b/>
      <w:bCs/>
      <w:color w:val="4F81BD" w:themeColor="accent1"/>
      <w:sz w:val="18"/>
      <w:szCs w:val="18"/>
    </w:rPr>
  </w:style>
  <w:style w:type="table" w:styleId="Tabela-Siatka">
    <w:name w:val="Table Grid"/>
    <w:basedOn w:val="Standardowy"/>
    <w:uiPriority w:val="59"/>
    <w:rsid w:val="00581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7CBC"/>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3B7CBC"/>
    <w:rPr>
      <w:color w:val="0000FF" w:themeColor="hyperlink"/>
      <w:u w:val="single"/>
    </w:rPr>
  </w:style>
  <w:style w:type="table" w:styleId="Jasnasiatkaakcent6">
    <w:name w:val="Light Grid Accent 6"/>
    <w:basedOn w:val="Standardowy"/>
    <w:uiPriority w:val="62"/>
    <w:rsid w:val="00547D0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alistaakcent2">
    <w:name w:val="Light List Accent 2"/>
    <w:basedOn w:val="Standardowy"/>
    <w:uiPriority w:val="61"/>
    <w:rsid w:val="00547D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ecieniowanieakcent6">
    <w:name w:val="Light Shading Accent 6"/>
    <w:basedOn w:val="Standardowy"/>
    <w:uiPriority w:val="60"/>
    <w:rsid w:val="00547D0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rednialista2akcent3">
    <w:name w:val="Medium List 2 Accent 3"/>
    <w:basedOn w:val="Standardowy"/>
    <w:uiPriority w:val="66"/>
    <w:rsid w:val="00547D0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Jasnalistaakcent3">
    <w:name w:val="Light List Accent 3"/>
    <w:basedOn w:val="Standardowy"/>
    <w:uiPriority w:val="61"/>
    <w:rsid w:val="00CE215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ecieniowanieakcent5">
    <w:name w:val="Light Shading Accent 5"/>
    <w:basedOn w:val="Standardowy"/>
    <w:uiPriority w:val="60"/>
    <w:rsid w:val="007A339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tyl1">
    <w:name w:val="Styl1"/>
    <w:basedOn w:val="Normalny"/>
    <w:link w:val="Styl1Znak"/>
    <w:qFormat/>
    <w:rsid w:val="007A3398"/>
    <w:pPr>
      <w:numPr>
        <w:numId w:val="1"/>
      </w:numPr>
      <w:suppressAutoHyphens/>
      <w:spacing w:after="0" w:line="240" w:lineRule="auto"/>
      <w:jc w:val="both"/>
    </w:pPr>
    <w:rPr>
      <w:rFonts w:ascii="Calibri" w:eastAsia="Times New Roman" w:hAnsi="Calibri" w:cs="Times New Roman"/>
      <w:sz w:val="24"/>
      <w:szCs w:val="24"/>
      <w:lang w:eastAsia="ar-SA"/>
    </w:rPr>
  </w:style>
  <w:style w:type="character" w:customStyle="1" w:styleId="Styl1Znak">
    <w:name w:val="Styl1 Znak"/>
    <w:basedOn w:val="Domylnaczcionkaakapitu"/>
    <w:link w:val="Styl1"/>
    <w:rsid w:val="007A3398"/>
    <w:rPr>
      <w:rFonts w:ascii="Calibri" w:eastAsia="Times New Roman" w:hAnsi="Calibri" w:cs="Times New Roman"/>
      <w:sz w:val="24"/>
      <w:szCs w:val="24"/>
      <w:lang w:eastAsia="ar-SA"/>
    </w:rPr>
  </w:style>
  <w:style w:type="paragraph" w:customStyle="1" w:styleId="Numerowanie1">
    <w:name w:val="Numerowanie 1"/>
    <w:basedOn w:val="Normalny"/>
    <w:next w:val="Normalny"/>
    <w:link w:val="Numerowanie1Znak"/>
    <w:qFormat/>
    <w:rsid w:val="005C312E"/>
    <w:pPr>
      <w:numPr>
        <w:numId w:val="2"/>
      </w:numPr>
      <w:tabs>
        <w:tab w:val="left" w:pos="113"/>
      </w:tabs>
      <w:spacing w:after="0" w:line="300" w:lineRule="exact"/>
      <w:jc w:val="both"/>
    </w:pPr>
    <w:rPr>
      <w:rFonts w:ascii="Times New Roman" w:eastAsia="Times New Roman" w:hAnsi="Times New Roman" w:cs="Times New Roman"/>
      <w:sz w:val="24"/>
      <w:szCs w:val="20"/>
      <w:lang w:eastAsia="pl-PL"/>
    </w:rPr>
  </w:style>
  <w:style w:type="character" w:customStyle="1" w:styleId="Numerowanie1Znak">
    <w:name w:val="Numerowanie 1 Znak"/>
    <w:basedOn w:val="Domylnaczcionkaakapitu"/>
    <w:link w:val="Numerowanie1"/>
    <w:rsid w:val="005C312E"/>
    <w:rPr>
      <w:rFonts w:ascii="Times New Roman" w:eastAsia="Times New Roman" w:hAnsi="Times New Roman" w:cs="Times New Roman"/>
      <w:sz w:val="24"/>
      <w:szCs w:val="20"/>
      <w:lang w:eastAsia="pl-PL"/>
    </w:rPr>
  </w:style>
  <w:style w:type="paragraph" w:customStyle="1" w:styleId="Punktatory1">
    <w:name w:val="Punktatory 1"/>
    <w:basedOn w:val="Normalny"/>
    <w:next w:val="Normalny"/>
    <w:qFormat/>
    <w:rsid w:val="00104B6B"/>
    <w:pPr>
      <w:numPr>
        <w:numId w:val="3"/>
      </w:numPr>
      <w:spacing w:after="0" w:line="300" w:lineRule="exact"/>
      <w:ind w:left="454" w:hanging="170"/>
      <w:jc w:val="both"/>
    </w:pPr>
    <w:rPr>
      <w:rFonts w:ascii="Times New Roman" w:eastAsia="Times New Roman" w:hAnsi="Times New Roman" w:cs="Times New Roman"/>
      <w:snapToGrid w:val="0"/>
      <w:sz w:val="24"/>
      <w:szCs w:val="20"/>
      <w:lang w:eastAsia="pl-PL"/>
    </w:rPr>
  </w:style>
  <w:style w:type="paragraph" w:customStyle="1" w:styleId="Styl4dotabel">
    <w:name w:val="Styl4 do tabel"/>
    <w:basedOn w:val="Normalny"/>
    <w:link w:val="Styl4dotabelZnak"/>
    <w:qFormat/>
    <w:rsid w:val="00776D6D"/>
    <w:pPr>
      <w:suppressAutoHyphens/>
      <w:snapToGrid w:val="0"/>
      <w:spacing w:after="0" w:line="240" w:lineRule="auto"/>
      <w:jc w:val="center"/>
    </w:pPr>
    <w:rPr>
      <w:rFonts w:ascii="Calibri" w:eastAsia="Times New Roman" w:hAnsi="Calibri" w:cs="Times New Roman"/>
      <w:color w:val="000000"/>
      <w:sz w:val="20"/>
      <w:lang w:eastAsia="ar-SA"/>
    </w:rPr>
  </w:style>
  <w:style w:type="character" w:customStyle="1" w:styleId="Styl4dotabelZnak">
    <w:name w:val="Styl4 do tabel Znak"/>
    <w:basedOn w:val="Domylnaczcionkaakapitu"/>
    <w:link w:val="Styl4dotabel"/>
    <w:rsid w:val="00776D6D"/>
    <w:rPr>
      <w:rFonts w:ascii="Calibri" w:eastAsia="Times New Roman" w:hAnsi="Calibri" w:cs="Times New Roman"/>
      <w:color w:val="000000"/>
      <w:sz w:val="20"/>
      <w:lang w:eastAsia="ar-SA"/>
    </w:rPr>
  </w:style>
  <w:style w:type="paragraph" w:customStyle="1" w:styleId="Styl4dotabelnagrowki">
    <w:name w:val="Styl4 do tabel nagrłowki"/>
    <w:basedOn w:val="Styl4dotabel"/>
    <w:link w:val="Styl4dotabelnagrowkiZnak"/>
    <w:qFormat/>
    <w:rsid w:val="00776D6D"/>
    <w:rPr>
      <w:b/>
      <w:szCs w:val="20"/>
    </w:rPr>
  </w:style>
  <w:style w:type="character" w:customStyle="1" w:styleId="Styl4dotabelnagrowkiZnak">
    <w:name w:val="Styl4 do tabel nagrłowki Znak"/>
    <w:basedOn w:val="Styl4dotabelZnak"/>
    <w:link w:val="Styl4dotabelnagrowki"/>
    <w:rsid w:val="00776D6D"/>
    <w:rPr>
      <w:rFonts w:ascii="Calibri" w:eastAsia="Times New Roman" w:hAnsi="Calibri" w:cs="Times New Roman"/>
      <w:b/>
      <w:color w:val="000000"/>
      <w:sz w:val="20"/>
      <w:szCs w:val="20"/>
      <w:lang w:eastAsia="ar-SA"/>
    </w:rPr>
  </w:style>
  <w:style w:type="paragraph" w:customStyle="1" w:styleId="dotabel">
    <w:name w:val="do tabel"/>
    <w:basedOn w:val="Normalny"/>
    <w:link w:val="dotabelZnak"/>
    <w:uiPriority w:val="99"/>
    <w:qFormat/>
    <w:rsid w:val="00C53AB3"/>
    <w:pPr>
      <w:spacing w:after="0" w:line="240" w:lineRule="auto"/>
      <w:jc w:val="center"/>
    </w:pPr>
    <w:rPr>
      <w:rFonts w:ascii="Calibri" w:eastAsia="Times New Roman" w:hAnsi="Calibri" w:cs="Times New Roman"/>
      <w:b/>
      <w:sz w:val="20"/>
      <w:szCs w:val="20"/>
      <w:lang w:eastAsia="pl-PL"/>
    </w:rPr>
  </w:style>
  <w:style w:type="character" w:customStyle="1" w:styleId="dotabelZnak">
    <w:name w:val="do tabel Znak"/>
    <w:basedOn w:val="Domylnaczcionkaakapitu"/>
    <w:link w:val="dotabel"/>
    <w:uiPriority w:val="99"/>
    <w:rsid w:val="00C53AB3"/>
    <w:rPr>
      <w:rFonts w:ascii="Calibri" w:eastAsia="Times New Roman" w:hAnsi="Calibri" w:cs="Times New Roman"/>
      <w:b/>
      <w:sz w:val="20"/>
      <w:szCs w:val="20"/>
      <w:lang w:eastAsia="pl-PL"/>
    </w:rPr>
  </w:style>
  <w:style w:type="paragraph" w:styleId="Tekstprzypisukocowego">
    <w:name w:val="endnote text"/>
    <w:basedOn w:val="Normalny"/>
    <w:link w:val="TekstprzypisukocowegoZnak"/>
    <w:uiPriority w:val="99"/>
    <w:semiHidden/>
    <w:unhideWhenUsed/>
    <w:rsid w:val="00754A5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54A5C"/>
    <w:rPr>
      <w:sz w:val="20"/>
      <w:szCs w:val="20"/>
    </w:rPr>
  </w:style>
  <w:style w:type="character" w:styleId="Odwoanieprzypisukocowego">
    <w:name w:val="endnote reference"/>
    <w:basedOn w:val="Domylnaczcionkaakapitu"/>
    <w:uiPriority w:val="99"/>
    <w:semiHidden/>
    <w:unhideWhenUsed/>
    <w:rsid w:val="00754A5C"/>
    <w:rPr>
      <w:vertAlign w:val="superscript"/>
    </w:rPr>
  </w:style>
  <w:style w:type="paragraph" w:styleId="NormalnyWeb">
    <w:name w:val="Normal (Web)"/>
    <w:basedOn w:val="Normalny"/>
    <w:uiPriority w:val="99"/>
    <w:semiHidden/>
    <w:unhideWhenUsed/>
    <w:rsid w:val="0093788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4E130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E1308"/>
    <w:rPr>
      <w:sz w:val="20"/>
      <w:szCs w:val="20"/>
    </w:rPr>
  </w:style>
  <w:style w:type="character" w:styleId="Odwoanieprzypisudolnego">
    <w:name w:val="footnote reference"/>
    <w:basedOn w:val="Domylnaczcionkaakapitu"/>
    <w:uiPriority w:val="99"/>
    <w:semiHidden/>
    <w:unhideWhenUsed/>
    <w:rsid w:val="004E1308"/>
    <w:rPr>
      <w:vertAlign w:val="superscript"/>
    </w:rPr>
  </w:style>
  <w:style w:type="character" w:styleId="Pogrubienie">
    <w:name w:val="Strong"/>
    <w:basedOn w:val="Domylnaczcionkaakapitu"/>
    <w:uiPriority w:val="22"/>
    <w:qFormat/>
    <w:rsid w:val="00BB54D7"/>
    <w:rPr>
      <w:b/>
      <w:bCs/>
    </w:rPr>
  </w:style>
  <w:style w:type="character" w:customStyle="1" w:styleId="Nagwek1Znak">
    <w:name w:val="Nagłówek 1 Znak"/>
    <w:basedOn w:val="Domylnaczcionkaakapitu"/>
    <w:link w:val="Nagwek1"/>
    <w:uiPriority w:val="9"/>
    <w:rsid w:val="005D15CD"/>
    <w:rPr>
      <w:b/>
      <w:sz w:val="24"/>
      <w:szCs w:val="24"/>
    </w:rPr>
  </w:style>
  <w:style w:type="character" w:customStyle="1" w:styleId="Nagwek2Znak">
    <w:name w:val="Nagłówek 2 Znak"/>
    <w:basedOn w:val="Domylnaczcionkaakapitu"/>
    <w:link w:val="Nagwek2"/>
    <w:uiPriority w:val="9"/>
    <w:rsid w:val="005D15CD"/>
    <w:rPr>
      <w:b/>
      <w:sz w:val="24"/>
      <w:szCs w:val="24"/>
    </w:rPr>
  </w:style>
  <w:style w:type="character" w:customStyle="1" w:styleId="Nagwek3Znak">
    <w:name w:val="Nagłówek 3 Znak"/>
    <w:basedOn w:val="Domylnaczcionkaakapitu"/>
    <w:link w:val="Nagwek3"/>
    <w:uiPriority w:val="9"/>
    <w:rsid w:val="00591B9D"/>
    <w:rPr>
      <w:b/>
      <w:sz w:val="24"/>
      <w:szCs w:val="24"/>
    </w:rPr>
  </w:style>
  <w:style w:type="paragraph" w:styleId="Spistreci1">
    <w:name w:val="toc 1"/>
    <w:basedOn w:val="Normalny"/>
    <w:next w:val="Normalny"/>
    <w:autoRedefine/>
    <w:uiPriority w:val="39"/>
    <w:unhideWhenUsed/>
    <w:rsid w:val="003279FA"/>
    <w:pPr>
      <w:tabs>
        <w:tab w:val="right" w:leader="dot" w:pos="9062"/>
      </w:tabs>
      <w:spacing w:after="100"/>
    </w:pPr>
    <w:rPr>
      <w:b/>
      <w:noProof/>
    </w:rPr>
  </w:style>
  <w:style w:type="paragraph" w:styleId="Spistreci2">
    <w:name w:val="toc 2"/>
    <w:basedOn w:val="Normalny"/>
    <w:next w:val="Normalny"/>
    <w:autoRedefine/>
    <w:uiPriority w:val="39"/>
    <w:unhideWhenUsed/>
    <w:rsid w:val="008477B4"/>
    <w:pPr>
      <w:tabs>
        <w:tab w:val="right" w:leader="dot" w:pos="9062"/>
      </w:tabs>
      <w:spacing w:after="100"/>
    </w:pPr>
  </w:style>
  <w:style w:type="paragraph" w:styleId="Spistreci3">
    <w:name w:val="toc 3"/>
    <w:basedOn w:val="Normalny"/>
    <w:next w:val="Normalny"/>
    <w:autoRedefine/>
    <w:uiPriority w:val="39"/>
    <w:unhideWhenUsed/>
    <w:rsid w:val="00F62E2E"/>
    <w:pPr>
      <w:tabs>
        <w:tab w:val="left" w:pos="851"/>
        <w:tab w:val="right" w:leader="dot" w:pos="9062"/>
      </w:tabs>
      <w:spacing w:after="100"/>
      <w:ind w:left="440"/>
    </w:pPr>
  </w:style>
  <w:style w:type="character" w:customStyle="1" w:styleId="Nagwek4Znak">
    <w:name w:val="Nagłówek 4 Znak"/>
    <w:basedOn w:val="Domylnaczcionkaakapitu"/>
    <w:link w:val="Nagwek4"/>
    <w:uiPriority w:val="9"/>
    <w:rsid w:val="001D2DE2"/>
    <w:rPr>
      <w:b/>
      <w:sz w:val="24"/>
      <w:szCs w:val="24"/>
    </w:rPr>
  </w:style>
  <w:style w:type="paragraph" w:styleId="Spistreci4">
    <w:name w:val="toc 4"/>
    <w:basedOn w:val="Normalny"/>
    <w:next w:val="Normalny"/>
    <w:autoRedefine/>
    <w:uiPriority w:val="39"/>
    <w:unhideWhenUsed/>
    <w:rsid w:val="001D2DE2"/>
    <w:pPr>
      <w:spacing w:after="100"/>
      <w:ind w:left="660"/>
    </w:pPr>
  </w:style>
  <w:style w:type="table" w:styleId="Jasnasiatkaakcent3">
    <w:name w:val="Light Grid Accent 3"/>
    <w:basedOn w:val="Standardowy"/>
    <w:uiPriority w:val="62"/>
    <w:rsid w:val="00355942"/>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rmalny1">
    <w:name w:val="Normalny1"/>
    <w:basedOn w:val="Normalny"/>
    <w:rsid w:val="00CD2B8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i-chapter">
    <w:name w:val="ti-chapter"/>
    <w:basedOn w:val="Normalny"/>
    <w:rsid w:val="00CD2B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bold">
    <w:name w:val="bold"/>
    <w:basedOn w:val="Domylnaczcionkaakapitu"/>
    <w:rsid w:val="00CD2B85"/>
  </w:style>
  <w:style w:type="paragraph" w:customStyle="1" w:styleId="Normalny0">
    <w:name w:val="_Normalny"/>
    <w:basedOn w:val="Normalny"/>
    <w:qFormat/>
    <w:rsid w:val="00A71437"/>
    <w:pPr>
      <w:spacing w:before="120" w:after="120"/>
      <w:jc w:val="both"/>
    </w:pPr>
    <w:rPr>
      <w:rFonts w:ascii="Calibri" w:eastAsia="Calibri" w:hAnsi="Calibri" w:cs="Times New Roman"/>
      <w:bCs/>
      <w:sz w:val="24"/>
    </w:rPr>
  </w:style>
  <w:style w:type="paragraph" w:styleId="Tekstpodstawowy2">
    <w:name w:val="Body Text 2"/>
    <w:basedOn w:val="Normalny"/>
    <w:link w:val="Tekstpodstawowy2Znak"/>
    <w:unhideWhenUsed/>
    <w:rsid w:val="00724645"/>
    <w:pPr>
      <w:suppressAutoHyphens/>
      <w:spacing w:after="120" w:line="480" w:lineRule="auto"/>
      <w:jc w:val="both"/>
    </w:pPr>
    <w:rPr>
      <w:rFonts w:ascii="Calibri" w:eastAsia="Times New Roman" w:hAnsi="Calibri" w:cs="Times New Roman"/>
      <w:sz w:val="24"/>
      <w:szCs w:val="24"/>
      <w:lang w:eastAsia="ar-SA"/>
    </w:rPr>
  </w:style>
  <w:style w:type="character" w:customStyle="1" w:styleId="Tekstpodstawowy2Znak">
    <w:name w:val="Tekst podstawowy 2 Znak"/>
    <w:basedOn w:val="Domylnaczcionkaakapitu"/>
    <w:link w:val="Tekstpodstawowy2"/>
    <w:rsid w:val="00724645"/>
    <w:rPr>
      <w:rFonts w:ascii="Calibri" w:eastAsia="Times New Roman" w:hAnsi="Calibri" w:cs="Times New Roman"/>
      <w:sz w:val="24"/>
      <w:szCs w:val="24"/>
      <w:lang w:eastAsia="ar-SA"/>
    </w:rPr>
  </w:style>
  <w:style w:type="character" w:styleId="Uwydatnienie">
    <w:name w:val="Emphasis"/>
    <w:basedOn w:val="Domylnaczcionkaakapitu"/>
    <w:uiPriority w:val="20"/>
    <w:qFormat/>
    <w:rsid w:val="00F77AE7"/>
    <w:rPr>
      <w:i/>
      <w:iCs/>
    </w:rPr>
  </w:style>
  <w:style w:type="table" w:styleId="redniecieniowanie1akcent6">
    <w:name w:val="Medium Shading 1 Accent 6"/>
    <w:basedOn w:val="Standardowy"/>
    <w:uiPriority w:val="63"/>
    <w:rsid w:val="009B7554"/>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Tekstpodstawowy3">
    <w:name w:val="Body Text 3"/>
    <w:basedOn w:val="Normalny"/>
    <w:link w:val="Tekstpodstawowy3Znak"/>
    <w:uiPriority w:val="99"/>
    <w:semiHidden/>
    <w:unhideWhenUsed/>
    <w:rsid w:val="00464210"/>
    <w:pPr>
      <w:spacing w:after="120"/>
    </w:pPr>
    <w:rPr>
      <w:sz w:val="16"/>
      <w:szCs w:val="16"/>
    </w:rPr>
  </w:style>
  <w:style w:type="character" w:customStyle="1" w:styleId="Tekstpodstawowy3Znak">
    <w:name w:val="Tekst podstawowy 3 Znak"/>
    <w:basedOn w:val="Domylnaczcionkaakapitu"/>
    <w:link w:val="Tekstpodstawowy3"/>
    <w:uiPriority w:val="99"/>
    <w:semiHidden/>
    <w:rsid w:val="00464210"/>
    <w:rPr>
      <w:sz w:val="16"/>
      <w:szCs w:val="16"/>
    </w:rPr>
  </w:style>
  <w:style w:type="character" w:styleId="UyteHipercze">
    <w:name w:val="FollowedHyperlink"/>
    <w:basedOn w:val="Domylnaczcionkaakapitu"/>
    <w:uiPriority w:val="99"/>
    <w:semiHidden/>
    <w:unhideWhenUsed/>
    <w:rsid w:val="00AD6330"/>
    <w:rPr>
      <w:color w:val="800080" w:themeColor="followedHyperlink"/>
      <w:u w:val="single"/>
    </w:rPr>
  </w:style>
  <w:style w:type="character" w:customStyle="1" w:styleId="tekst">
    <w:name w:val="tekst"/>
    <w:basedOn w:val="Domylnaczcionkaakapitu"/>
    <w:rsid w:val="00D01F7B"/>
  </w:style>
  <w:style w:type="paragraph" w:styleId="Tekstpodstawowy">
    <w:name w:val="Body Text"/>
    <w:basedOn w:val="Normalny"/>
    <w:link w:val="TekstpodstawowyZnak"/>
    <w:uiPriority w:val="99"/>
    <w:semiHidden/>
    <w:unhideWhenUsed/>
    <w:rsid w:val="00FA5F5A"/>
    <w:pPr>
      <w:spacing w:after="120"/>
    </w:pPr>
  </w:style>
  <w:style w:type="character" w:customStyle="1" w:styleId="TekstpodstawowyZnak">
    <w:name w:val="Tekst podstawowy Znak"/>
    <w:basedOn w:val="Domylnaczcionkaakapitu"/>
    <w:link w:val="Tekstpodstawowy"/>
    <w:uiPriority w:val="99"/>
    <w:semiHidden/>
    <w:rsid w:val="00FA5F5A"/>
  </w:style>
  <w:style w:type="table" w:customStyle="1" w:styleId="Tabela-Siatka11">
    <w:name w:val="Tabela - Siatka11"/>
    <w:basedOn w:val="Standardowy"/>
    <w:next w:val="Tabela-Siatka"/>
    <w:uiPriority w:val="59"/>
    <w:rsid w:val="00151AF0"/>
    <w:pPr>
      <w:spacing w:after="0" w:line="240" w:lineRule="auto"/>
    </w:pPr>
    <w:rPr>
      <w:rFonts w:ascii="Times New Roman" w:eastAsia="Times New Roman" w:hAnsi="Times New Roman" w:cs="Times New Roman"/>
      <w:sz w:val="20"/>
      <w:szCs w:val="20"/>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egenda1">
    <w:name w:val="Legenda1"/>
    <w:basedOn w:val="Normalny"/>
    <w:next w:val="Normalny"/>
    <w:autoRedefine/>
    <w:qFormat/>
    <w:rsid w:val="00151AF0"/>
    <w:pPr>
      <w:suppressAutoHyphens/>
      <w:spacing w:after="0" w:line="240" w:lineRule="auto"/>
      <w:jc w:val="both"/>
    </w:pPr>
    <w:rPr>
      <w:rFonts w:ascii="Calibri" w:eastAsia="Times New Roman" w:hAnsi="Calibri" w:cs="Times New Roman"/>
      <w:b/>
      <w:sz w:val="20"/>
      <w:szCs w:val="24"/>
      <w:lang w:eastAsia="ar-SA"/>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locked/>
    <w:rsid w:val="00151AF0"/>
    <w:rPr>
      <w:b/>
      <w:bCs/>
      <w:color w:val="4F81BD" w:themeColor="accent1"/>
      <w:sz w:val="18"/>
      <w:szCs w:val="18"/>
    </w:rPr>
  </w:style>
  <w:style w:type="paragraph" w:customStyle="1" w:styleId="Standard">
    <w:name w:val="Standard"/>
    <w:rsid w:val="00F1637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Tekstpodstawowywcity2">
    <w:name w:val="Body Text Indent 2"/>
    <w:basedOn w:val="Normalny"/>
    <w:link w:val="Tekstpodstawowywcity2Znak"/>
    <w:uiPriority w:val="99"/>
    <w:unhideWhenUsed/>
    <w:rsid w:val="00280792"/>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280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982785">
      <w:bodyDiv w:val="1"/>
      <w:marLeft w:val="0"/>
      <w:marRight w:val="0"/>
      <w:marTop w:val="0"/>
      <w:marBottom w:val="0"/>
      <w:divBdr>
        <w:top w:val="none" w:sz="0" w:space="0" w:color="auto"/>
        <w:left w:val="none" w:sz="0" w:space="0" w:color="auto"/>
        <w:bottom w:val="none" w:sz="0" w:space="0" w:color="auto"/>
        <w:right w:val="none" w:sz="0" w:space="0" w:color="auto"/>
      </w:divBdr>
    </w:div>
    <w:div w:id="516506182">
      <w:bodyDiv w:val="1"/>
      <w:marLeft w:val="0"/>
      <w:marRight w:val="0"/>
      <w:marTop w:val="0"/>
      <w:marBottom w:val="0"/>
      <w:divBdr>
        <w:top w:val="none" w:sz="0" w:space="0" w:color="auto"/>
        <w:left w:val="none" w:sz="0" w:space="0" w:color="auto"/>
        <w:bottom w:val="none" w:sz="0" w:space="0" w:color="auto"/>
        <w:right w:val="none" w:sz="0" w:space="0" w:color="auto"/>
      </w:divBdr>
    </w:div>
    <w:div w:id="858129392">
      <w:bodyDiv w:val="1"/>
      <w:marLeft w:val="0"/>
      <w:marRight w:val="0"/>
      <w:marTop w:val="0"/>
      <w:marBottom w:val="0"/>
      <w:divBdr>
        <w:top w:val="none" w:sz="0" w:space="0" w:color="auto"/>
        <w:left w:val="none" w:sz="0" w:space="0" w:color="auto"/>
        <w:bottom w:val="none" w:sz="0" w:space="0" w:color="auto"/>
        <w:right w:val="none" w:sz="0" w:space="0" w:color="auto"/>
      </w:divBdr>
    </w:div>
    <w:div w:id="896356174">
      <w:bodyDiv w:val="1"/>
      <w:marLeft w:val="0"/>
      <w:marRight w:val="0"/>
      <w:marTop w:val="0"/>
      <w:marBottom w:val="0"/>
      <w:divBdr>
        <w:top w:val="none" w:sz="0" w:space="0" w:color="auto"/>
        <w:left w:val="none" w:sz="0" w:space="0" w:color="auto"/>
        <w:bottom w:val="none" w:sz="0" w:space="0" w:color="auto"/>
        <w:right w:val="none" w:sz="0" w:space="0" w:color="auto"/>
      </w:divBdr>
    </w:div>
    <w:div w:id="1121655365">
      <w:bodyDiv w:val="1"/>
      <w:marLeft w:val="0"/>
      <w:marRight w:val="0"/>
      <w:marTop w:val="0"/>
      <w:marBottom w:val="0"/>
      <w:divBdr>
        <w:top w:val="none" w:sz="0" w:space="0" w:color="auto"/>
        <w:left w:val="none" w:sz="0" w:space="0" w:color="auto"/>
        <w:bottom w:val="none" w:sz="0" w:space="0" w:color="auto"/>
        <w:right w:val="none" w:sz="0" w:space="0" w:color="auto"/>
      </w:divBdr>
    </w:div>
    <w:div w:id="1232539496">
      <w:bodyDiv w:val="1"/>
      <w:marLeft w:val="0"/>
      <w:marRight w:val="0"/>
      <w:marTop w:val="0"/>
      <w:marBottom w:val="0"/>
      <w:divBdr>
        <w:top w:val="none" w:sz="0" w:space="0" w:color="auto"/>
        <w:left w:val="none" w:sz="0" w:space="0" w:color="auto"/>
        <w:bottom w:val="none" w:sz="0" w:space="0" w:color="auto"/>
        <w:right w:val="none" w:sz="0" w:space="0" w:color="auto"/>
      </w:divBdr>
    </w:div>
    <w:div w:id="1269773898">
      <w:bodyDiv w:val="1"/>
      <w:marLeft w:val="0"/>
      <w:marRight w:val="0"/>
      <w:marTop w:val="0"/>
      <w:marBottom w:val="0"/>
      <w:divBdr>
        <w:top w:val="none" w:sz="0" w:space="0" w:color="auto"/>
        <w:left w:val="none" w:sz="0" w:space="0" w:color="auto"/>
        <w:bottom w:val="none" w:sz="0" w:space="0" w:color="auto"/>
        <w:right w:val="none" w:sz="0" w:space="0" w:color="auto"/>
      </w:divBdr>
    </w:div>
    <w:div w:id="1322730577">
      <w:bodyDiv w:val="1"/>
      <w:marLeft w:val="0"/>
      <w:marRight w:val="0"/>
      <w:marTop w:val="0"/>
      <w:marBottom w:val="0"/>
      <w:divBdr>
        <w:top w:val="none" w:sz="0" w:space="0" w:color="auto"/>
        <w:left w:val="none" w:sz="0" w:space="0" w:color="auto"/>
        <w:bottom w:val="none" w:sz="0" w:space="0" w:color="auto"/>
        <w:right w:val="none" w:sz="0" w:space="0" w:color="auto"/>
      </w:divBdr>
    </w:div>
    <w:div w:id="1484279643">
      <w:bodyDiv w:val="1"/>
      <w:marLeft w:val="0"/>
      <w:marRight w:val="0"/>
      <w:marTop w:val="0"/>
      <w:marBottom w:val="0"/>
      <w:divBdr>
        <w:top w:val="none" w:sz="0" w:space="0" w:color="auto"/>
        <w:left w:val="none" w:sz="0" w:space="0" w:color="auto"/>
        <w:bottom w:val="none" w:sz="0" w:space="0" w:color="auto"/>
        <w:right w:val="none" w:sz="0" w:space="0" w:color="auto"/>
      </w:divBdr>
    </w:div>
    <w:div w:id="2009401202">
      <w:bodyDiv w:val="1"/>
      <w:marLeft w:val="0"/>
      <w:marRight w:val="0"/>
      <w:marTop w:val="0"/>
      <w:marBottom w:val="0"/>
      <w:divBdr>
        <w:top w:val="none" w:sz="0" w:space="0" w:color="auto"/>
        <w:left w:val="none" w:sz="0" w:space="0" w:color="auto"/>
        <w:bottom w:val="none" w:sz="0" w:space="0" w:color="auto"/>
        <w:right w:val="none" w:sz="0" w:space="0" w:color="auto"/>
      </w:divBdr>
    </w:div>
    <w:div w:id="203098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karzysko.geoportal2.pl/" TargetMode="External"/><Relationship Id="rId26" Type="http://schemas.openxmlformats.org/officeDocument/2006/relationships/image" Target="media/image9.png"/><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hyperlink" Target="http://mbti.skarzysko.pl/" TargetMode="Externa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yperlink" Target="http://skarzysko.geoportal2.pl/"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2" Type="http://schemas.openxmlformats.org/officeDocument/2006/relationships/numbering" Target="numbering.xml"/><Relationship Id="rId16" Type="http://schemas.openxmlformats.org/officeDocument/2006/relationships/hyperlink" Target="http://skarzysko.geoportal2.pl/" TargetMode="External"/><Relationship Id="rId20" Type="http://schemas.openxmlformats.org/officeDocument/2006/relationships/hyperlink" Target="http://skarzysko.geoportal2.pl/" TargetMode="External"/><Relationship Id="rId29" Type="http://schemas.openxmlformats.org/officeDocument/2006/relationships/image" Target="media/image10.png"/><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karzysko.geoportal2.pl/" TargetMode="External"/><Relationship Id="rId28" Type="http://schemas.openxmlformats.org/officeDocument/2006/relationships/chart" Target="charts/chart3.xml"/><Relationship Id="rId36" Type="http://schemas.openxmlformats.org/officeDocument/2006/relationships/chart" Target="charts/chart10.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5.xml"/><Relationship Id="rId44"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karzysko.geoportal2.pl/" TargetMode="Externa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oleObject" Target="file:///D:\stochmali\pulpit\RAPORTY\raport%2020162017\Zeszyt%20raport%20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D:\stochmali\pulpit\RAPORTY\raport%2020162017\Zeszyt%20raport%20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2.5462962962963395E-2"/>
          <c:y val="4.3650793650793794E-2"/>
          <c:w val="0.66629738990959464"/>
          <c:h val="0.95634920634921572"/>
        </c:manualLayout>
      </c:layout>
      <c:pie3DChart>
        <c:varyColors val="1"/>
        <c:ser>
          <c:idx val="0"/>
          <c:order val="0"/>
          <c:tx>
            <c:strRef>
              <c:f>Arkusz1!$B$1</c:f>
              <c:strCache>
                <c:ptCount val="1"/>
                <c:pt idx="0">
                  <c:v>Sprzedaż</c:v>
                </c:pt>
              </c:strCache>
            </c:strRef>
          </c:tx>
          <c:explosion val="25"/>
          <c:dPt>
            <c:idx val="0"/>
            <c:bubble3D val="0"/>
            <c:explosion val="18"/>
            <c:spPr>
              <a:solidFill>
                <a:schemeClr val="accent5">
                  <a:lumMod val="60000"/>
                  <a:lumOff val="40000"/>
                </a:schemeClr>
              </a:solidFill>
            </c:spPr>
          </c:dPt>
          <c:dPt>
            <c:idx val="4"/>
            <c:bubble3D val="0"/>
            <c:explosion val="19"/>
            <c:spPr>
              <a:solidFill>
                <a:srgbClr val="FFFF00"/>
              </a:solidFill>
            </c:spPr>
          </c:dPt>
          <c:dLbls>
            <c:dLbl>
              <c:idx val="0"/>
              <c:layout>
                <c:manualLayout>
                  <c:x val="-0.13377014071157772"/>
                  <c:y val="9.78174603174618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592647273257511E-2"/>
                  <c:y val="-0.18103299587551591"/>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593048264801248E-2"/>
                  <c:y val="-0.14667104111986001"/>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1177593686205976"/>
                  <c:y val="3.9183227096613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568487532808398E-2"/>
                  <c:y val="0.14637701537307837"/>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1"/>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Arkusz1!$A$2:$A$6</c:f>
              <c:strCache>
                <c:ptCount val="5"/>
                <c:pt idx="0">
                  <c:v>Gmina Bliżyn</c:v>
                </c:pt>
                <c:pt idx="1">
                  <c:v>Miasto i Gmina Suchedniów</c:v>
                </c:pt>
                <c:pt idx="2">
                  <c:v>Miasto Skarżysko - Kamienna</c:v>
                </c:pt>
                <c:pt idx="3">
                  <c:v>Gmina Łączna</c:v>
                </c:pt>
                <c:pt idx="4">
                  <c:v>Gmina Skarżysko Kościelne</c:v>
                </c:pt>
              </c:strCache>
            </c:strRef>
          </c:cat>
          <c:val>
            <c:numRef>
              <c:f>Arkusz1!$B$2:$B$6</c:f>
              <c:numCache>
                <c:formatCode>General</c:formatCode>
                <c:ptCount val="5"/>
                <c:pt idx="0">
                  <c:v>14120</c:v>
                </c:pt>
                <c:pt idx="1">
                  <c:v>7495</c:v>
                </c:pt>
                <c:pt idx="2">
                  <c:v>6439</c:v>
                </c:pt>
                <c:pt idx="3">
                  <c:v>6165</c:v>
                </c:pt>
                <c:pt idx="4">
                  <c:v>5324</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Pt>
            <c:idx val="0"/>
            <c:invertIfNegative val="0"/>
            <c:bubble3D val="0"/>
            <c:spPr>
              <a:solidFill>
                <a:schemeClr val="accent3">
                  <a:lumMod val="75000"/>
                </a:schemeClr>
              </a:solidFill>
            </c:spPr>
          </c:dPt>
          <c:dPt>
            <c:idx val="1"/>
            <c:invertIfNegative val="0"/>
            <c:bubble3D val="0"/>
            <c:spPr>
              <a:solidFill>
                <a:schemeClr val="accent2">
                  <a:lumMod val="60000"/>
                  <a:lumOff val="40000"/>
                </a:schemeClr>
              </a:solidFill>
            </c:spPr>
          </c:dPt>
          <c:dPt>
            <c:idx val="2"/>
            <c:invertIfNegative val="0"/>
            <c:bubble3D val="0"/>
            <c:spPr>
              <a:solidFill>
                <a:schemeClr val="accent4">
                  <a:lumMod val="40000"/>
                  <a:lumOff val="60000"/>
                </a:schemeClr>
              </a:solidFill>
            </c:spPr>
          </c:dPt>
          <c:dPt>
            <c:idx val="3"/>
            <c:invertIfNegative val="0"/>
            <c:bubble3D val="0"/>
            <c:spPr>
              <a:solidFill>
                <a:srgbClr val="FFC000"/>
              </a:solidFill>
            </c:spPr>
          </c:dPt>
          <c:dLbls>
            <c:dLbl>
              <c:idx val="2"/>
              <c:layout>
                <c:manualLayout>
                  <c:x val="0"/>
                  <c:y val="1.83908045977012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Arkusz1!$A$2:$A$4</c:f>
              <c:strCache>
                <c:ptCount val="3"/>
                <c:pt idx="0">
                  <c:v>Polska</c:v>
                </c:pt>
                <c:pt idx="1">
                  <c:v>województwo świętokrzyskie</c:v>
                </c:pt>
                <c:pt idx="2">
                  <c:v>powiat skarżyski</c:v>
                </c:pt>
              </c:strCache>
            </c:strRef>
          </c:cat>
          <c:val>
            <c:numRef>
              <c:f>Arkusz1!$B$2:$B$4</c:f>
              <c:numCache>
                <c:formatCode>General</c:formatCode>
                <c:ptCount val="3"/>
                <c:pt idx="0">
                  <c:v>86</c:v>
                </c:pt>
                <c:pt idx="1">
                  <c:v>69</c:v>
                </c:pt>
                <c:pt idx="2">
                  <c:v>74</c:v>
                </c:pt>
              </c:numCache>
            </c:numRef>
          </c:val>
        </c:ser>
        <c:dLbls>
          <c:showLegendKey val="0"/>
          <c:showVal val="0"/>
          <c:showCatName val="0"/>
          <c:showSerName val="0"/>
          <c:showPercent val="0"/>
          <c:showBubbleSize val="0"/>
        </c:dLbls>
        <c:gapWidth val="150"/>
        <c:axId val="434952800"/>
        <c:axId val="434953192"/>
      </c:barChart>
      <c:catAx>
        <c:axId val="434952800"/>
        <c:scaling>
          <c:orientation val="minMax"/>
        </c:scaling>
        <c:delete val="0"/>
        <c:axPos val="b"/>
        <c:numFmt formatCode="General" sourceLinked="0"/>
        <c:majorTickMark val="out"/>
        <c:minorTickMark val="none"/>
        <c:tickLblPos val="nextTo"/>
        <c:crossAx val="434953192"/>
        <c:crosses val="autoZero"/>
        <c:auto val="1"/>
        <c:lblAlgn val="ctr"/>
        <c:lblOffset val="100"/>
        <c:noMultiLvlLbl val="0"/>
      </c:catAx>
      <c:valAx>
        <c:axId val="434953192"/>
        <c:scaling>
          <c:orientation val="minMax"/>
        </c:scaling>
        <c:delete val="0"/>
        <c:axPos val="l"/>
        <c:majorGridlines/>
        <c:numFmt formatCode="General" sourceLinked="1"/>
        <c:majorTickMark val="out"/>
        <c:minorTickMark val="none"/>
        <c:tickLblPos val="nextTo"/>
        <c:crossAx val="434952800"/>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2">
                <a:lumMod val="20000"/>
                <a:lumOff val="80000"/>
              </a:schemeClr>
            </a:solidFill>
          </c:spPr>
          <c:invertIfNegative val="0"/>
          <c:dLbls>
            <c:dLbl>
              <c:idx val="0"/>
              <c:layout>
                <c:manualLayout>
                  <c:x val="0"/>
                  <c:y val="-2.88808664259928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9048656499636887E-3"/>
                  <c:y val="-2.40673886883275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048656499636887E-3"/>
                  <c:y val="-4.81347773766546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9048656499635825E-3"/>
                  <c:y val="9.626955475330921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406738868832752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166.2</c:v>
                </c:pt>
                <c:pt idx="1">
                  <c:v>170.5</c:v>
                </c:pt>
                <c:pt idx="2">
                  <c:v>174.2</c:v>
                </c:pt>
                <c:pt idx="3">
                  <c:v>180.4</c:v>
                </c:pt>
                <c:pt idx="4">
                  <c:v>188.2</c:v>
                </c:pt>
              </c:numCache>
            </c:numRef>
          </c:val>
        </c:ser>
        <c:dLbls>
          <c:showLegendKey val="0"/>
          <c:showVal val="0"/>
          <c:showCatName val="0"/>
          <c:showSerName val="0"/>
          <c:showPercent val="0"/>
          <c:showBubbleSize val="0"/>
        </c:dLbls>
        <c:gapWidth val="150"/>
        <c:axId val="434953584"/>
        <c:axId val="434953976"/>
      </c:barChart>
      <c:catAx>
        <c:axId val="434953584"/>
        <c:scaling>
          <c:orientation val="minMax"/>
        </c:scaling>
        <c:delete val="0"/>
        <c:axPos val="b"/>
        <c:numFmt formatCode="General" sourceLinked="1"/>
        <c:majorTickMark val="out"/>
        <c:minorTickMark val="none"/>
        <c:tickLblPos val="nextTo"/>
        <c:crossAx val="434953976"/>
        <c:crosses val="autoZero"/>
        <c:auto val="1"/>
        <c:lblAlgn val="ctr"/>
        <c:lblOffset val="100"/>
        <c:noMultiLvlLbl val="0"/>
      </c:catAx>
      <c:valAx>
        <c:axId val="434953976"/>
        <c:scaling>
          <c:orientation val="minMax"/>
          <c:min val="0"/>
        </c:scaling>
        <c:delete val="0"/>
        <c:axPos val="l"/>
        <c:majorGridlines/>
        <c:numFmt formatCode="General" sourceLinked="1"/>
        <c:majorTickMark val="out"/>
        <c:minorTickMark val="none"/>
        <c:tickLblPos val="nextTo"/>
        <c:crossAx val="434953584"/>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2">
                <a:lumMod val="40000"/>
                <a:lumOff val="60000"/>
              </a:schemeClr>
            </a:solidFill>
          </c:spPr>
          <c:invertIfNegative val="0"/>
          <c:dPt>
            <c:idx val="0"/>
            <c:invertIfNegative val="0"/>
            <c:bubble3D val="0"/>
            <c:spPr>
              <a:solidFill>
                <a:schemeClr val="accent3">
                  <a:lumMod val="75000"/>
                </a:schemeClr>
              </a:solidFill>
            </c:spPr>
          </c:dPt>
          <c:dPt>
            <c:idx val="1"/>
            <c:invertIfNegative val="0"/>
            <c:bubble3D val="0"/>
            <c:spPr>
              <a:solidFill>
                <a:schemeClr val="accent2">
                  <a:lumMod val="60000"/>
                  <a:lumOff val="40000"/>
                </a:schemeClr>
              </a:solidFill>
            </c:spPr>
          </c:dPt>
          <c:dPt>
            <c:idx val="2"/>
            <c:invertIfNegative val="0"/>
            <c:bubble3D val="0"/>
            <c:spPr>
              <a:solidFill>
                <a:schemeClr val="accent2">
                  <a:lumMod val="20000"/>
                  <a:lumOff val="80000"/>
                </a:schemeClr>
              </a:solidFill>
            </c:spPr>
          </c:dPt>
          <c:dPt>
            <c:idx val="3"/>
            <c:invertIfNegative val="0"/>
            <c:bubble3D val="0"/>
            <c:spPr>
              <a:solidFill>
                <a:srgbClr val="FFC000"/>
              </a:solidFill>
            </c:spPr>
          </c:dPt>
          <c:dLbls>
            <c:dLbl>
              <c:idx val="0"/>
              <c:layout>
                <c:manualLayout>
                  <c:x val="5.4200542005420054E-3"/>
                  <c:y val="-1.33333333333333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840108401084096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33336832895888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333333333333338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Polska</c:v>
                </c:pt>
                <c:pt idx="1">
                  <c:v>województwo świętokrzyskie</c:v>
                </c:pt>
                <c:pt idx="2">
                  <c:v>powiat skarżyski</c:v>
                </c:pt>
              </c:strCache>
            </c:strRef>
          </c:cat>
          <c:val>
            <c:numRef>
              <c:f>Arkusz1!$B$2:$B$4</c:f>
              <c:numCache>
                <c:formatCode>General</c:formatCode>
                <c:ptCount val="3"/>
                <c:pt idx="0">
                  <c:v>204.8</c:v>
                </c:pt>
                <c:pt idx="1">
                  <c:v>165</c:v>
                </c:pt>
                <c:pt idx="2">
                  <c:v>188.2</c:v>
                </c:pt>
              </c:numCache>
            </c:numRef>
          </c:val>
        </c:ser>
        <c:dLbls>
          <c:showLegendKey val="0"/>
          <c:showVal val="0"/>
          <c:showCatName val="0"/>
          <c:showSerName val="0"/>
          <c:showPercent val="0"/>
          <c:showBubbleSize val="0"/>
        </c:dLbls>
        <c:gapWidth val="150"/>
        <c:axId val="435886816"/>
        <c:axId val="435882896"/>
      </c:barChart>
      <c:catAx>
        <c:axId val="435886816"/>
        <c:scaling>
          <c:orientation val="minMax"/>
        </c:scaling>
        <c:delete val="0"/>
        <c:axPos val="b"/>
        <c:numFmt formatCode="General" sourceLinked="0"/>
        <c:majorTickMark val="out"/>
        <c:minorTickMark val="none"/>
        <c:tickLblPos val="nextTo"/>
        <c:crossAx val="435882896"/>
        <c:crosses val="autoZero"/>
        <c:auto val="1"/>
        <c:lblAlgn val="ctr"/>
        <c:lblOffset val="100"/>
        <c:noMultiLvlLbl val="0"/>
      </c:catAx>
      <c:valAx>
        <c:axId val="435882896"/>
        <c:scaling>
          <c:orientation val="minMax"/>
        </c:scaling>
        <c:delete val="0"/>
        <c:axPos val="l"/>
        <c:majorGridlines/>
        <c:numFmt formatCode="General" sourceLinked="1"/>
        <c:majorTickMark val="out"/>
        <c:minorTickMark val="none"/>
        <c:tickLblPos val="nextTo"/>
        <c:crossAx val="435886816"/>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Mężczyźni</c:v>
                </c:pt>
              </c:strCache>
            </c:strRef>
          </c:tx>
          <c:spPr>
            <a:solidFill>
              <a:srgbClr val="FFC000"/>
            </a:solidFill>
            <a:ln>
              <a:solidFill>
                <a:srgbClr val="FFC000"/>
              </a:solidFill>
            </a:ln>
          </c:spPr>
          <c:invertIfNegative val="0"/>
          <c:dLbls>
            <c:dLbl>
              <c:idx val="0"/>
              <c:layout>
                <c:manualLayout>
                  <c:x val="1.1396011396011443E-2"/>
                  <c:y val="1.79573512906846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5470085470085496E-3"/>
                  <c:y val="-3.14253647586980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396011396011443E-2"/>
                  <c:y val="-8.978675645342312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943019943020258E-2"/>
                  <c:y val="-2.24466891133557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093792763084099E-2"/>
                  <c:y val="4.4893378226712579E-3"/>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2536</c:v>
                </c:pt>
                <c:pt idx="1">
                  <c:v>1844</c:v>
                </c:pt>
                <c:pt idx="2">
                  <c:v>1967</c:v>
                </c:pt>
                <c:pt idx="3">
                  <c:v>1768</c:v>
                </c:pt>
                <c:pt idx="4">
                  <c:v>2160</c:v>
                </c:pt>
              </c:numCache>
            </c:numRef>
          </c:val>
        </c:ser>
        <c:ser>
          <c:idx val="1"/>
          <c:order val="1"/>
          <c:tx>
            <c:strRef>
              <c:f>Arkusz1!$C$1</c:f>
              <c:strCache>
                <c:ptCount val="1"/>
                <c:pt idx="0">
                  <c:v>Kobiety</c:v>
                </c:pt>
              </c:strCache>
            </c:strRef>
          </c:tx>
          <c:spPr>
            <a:solidFill>
              <a:schemeClr val="accent2">
                <a:lumMod val="20000"/>
                <a:lumOff val="80000"/>
              </a:schemeClr>
            </a:solidFill>
            <a:ln>
              <a:solidFill>
                <a:schemeClr val="accent2">
                  <a:lumMod val="40000"/>
                  <a:lumOff val="60000"/>
                </a:schemeClr>
              </a:solidFill>
            </a:ln>
          </c:spPr>
          <c:invertIfNegative val="0"/>
          <c:dLbls>
            <c:dLbl>
              <c:idx val="0"/>
              <c:layout>
                <c:manualLayout>
                  <c:x val="1.1396011396011443E-2"/>
                  <c:y val="7.63187429854096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396011396011443E-2"/>
                  <c:y val="-4.93827160493842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245014245014283E-2"/>
                  <c:y val="-2.69360269360269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5470085470085496E-3"/>
                  <c:y val="-4.04040404040404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5467842160758117E-3"/>
                  <c:y val="4.040404040404041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2428</c:v>
                </c:pt>
                <c:pt idx="1">
                  <c:v>1967</c:v>
                </c:pt>
                <c:pt idx="2">
                  <c:v>1934</c:v>
                </c:pt>
                <c:pt idx="3">
                  <c:v>1825</c:v>
                </c:pt>
                <c:pt idx="4">
                  <c:v>2016</c:v>
                </c:pt>
              </c:numCache>
            </c:numRef>
          </c:val>
        </c:ser>
        <c:dLbls>
          <c:showLegendKey val="0"/>
          <c:showVal val="0"/>
          <c:showCatName val="0"/>
          <c:showSerName val="0"/>
          <c:showPercent val="0"/>
          <c:showBubbleSize val="0"/>
        </c:dLbls>
        <c:gapWidth val="150"/>
        <c:shape val="cylinder"/>
        <c:axId val="435887600"/>
        <c:axId val="435884856"/>
        <c:axId val="0"/>
      </c:bar3DChart>
      <c:catAx>
        <c:axId val="435887600"/>
        <c:scaling>
          <c:orientation val="minMax"/>
        </c:scaling>
        <c:delete val="0"/>
        <c:axPos val="b"/>
        <c:numFmt formatCode="General" sourceLinked="1"/>
        <c:majorTickMark val="out"/>
        <c:minorTickMark val="none"/>
        <c:tickLblPos val="nextTo"/>
        <c:crossAx val="435884856"/>
        <c:crosses val="autoZero"/>
        <c:auto val="1"/>
        <c:lblAlgn val="ctr"/>
        <c:lblOffset val="100"/>
        <c:noMultiLvlLbl val="0"/>
      </c:catAx>
      <c:valAx>
        <c:axId val="435884856"/>
        <c:scaling>
          <c:orientation val="minMax"/>
        </c:scaling>
        <c:delete val="0"/>
        <c:axPos val="l"/>
        <c:majorGridlines/>
        <c:numFmt formatCode="General" sourceLinked="1"/>
        <c:majorTickMark val="out"/>
        <c:minorTickMark val="none"/>
        <c:tickLblPos val="nextTo"/>
        <c:crossAx val="435887600"/>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dLbls>
            <c:dLbl>
              <c:idx val="0"/>
              <c:layout>
                <c:manualLayout>
                  <c:x val="-6.0344827586206899E-2"/>
                  <c:y val="7.46268656716417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3218390804597721E-2"/>
                  <c:y val="8.955223880597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7471224877664304E-2"/>
                  <c:y val="6.85490753416306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977011494252866E-2"/>
                  <c:y val="4.47761194029850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1609195402300679E-2"/>
                  <c:y val="5.97014925373141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0.00%</c:formatCode>
                <c:ptCount val="5"/>
                <c:pt idx="0">
                  <c:v>0.10700000000000012</c:v>
                </c:pt>
                <c:pt idx="1">
                  <c:v>8.3000000000000046E-2</c:v>
                </c:pt>
                <c:pt idx="2">
                  <c:v>8.7000000000000022E-2</c:v>
                </c:pt>
                <c:pt idx="3">
                  <c:v>8.3000000000000046E-2</c:v>
                </c:pt>
                <c:pt idx="4">
                  <c:v>9.8000000000000226E-2</c:v>
                </c:pt>
              </c:numCache>
            </c:numRef>
          </c:val>
          <c:smooth val="0"/>
        </c:ser>
        <c:dLbls>
          <c:showLegendKey val="0"/>
          <c:showVal val="0"/>
          <c:showCatName val="0"/>
          <c:showSerName val="0"/>
          <c:showPercent val="0"/>
          <c:showBubbleSize val="0"/>
        </c:dLbls>
        <c:marker val="1"/>
        <c:smooth val="0"/>
        <c:axId val="435887992"/>
        <c:axId val="435884464"/>
      </c:lineChart>
      <c:catAx>
        <c:axId val="435887992"/>
        <c:scaling>
          <c:orientation val="minMax"/>
        </c:scaling>
        <c:delete val="0"/>
        <c:axPos val="b"/>
        <c:numFmt formatCode="General" sourceLinked="1"/>
        <c:majorTickMark val="out"/>
        <c:minorTickMark val="none"/>
        <c:tickLblPos val="nextTo"/>
        <c:crossAx val="435884464"/>
        <c:crosses val="autoZero"/>
        <c:auto val="1"/>
        <c:lblAlgn val="ctr"/>
        <c:lblOffset val="100"/>
        <c:noMultiLvlLbl val="0"/>
      </c:catAx>
      <c:valAx>
        <c:axId val="435884464"/>
        <c:scaling>
          <c:orientation val="minMax"/>
        </c:scaling>
        <c:delete val="0"/>
        <c:axPos val="l"/>
        <c:majorGridlines/>
        <c:numFmt formatCode="0.00%" sourceLinked="1"/>
        <c:majorTickMark val="out"/>
        <c:minorTickMark val="none"/>
        <c:tickLblPos val="nextTo"/>
        <c:crossAx val="435887992"/>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Arkusz1!$B$1</c:f>
              <c:strCache>
                <c:ptCount val="1"/>
                <c:pt idx="0">
                  <c:v>Liczba uczniów ogółem</c:v>
                </c:pt>
              </c:strCache>
            </c:strRef>
          </c:tx>
          <c:spPr>
            <a:ln w="38100">
              <a:prstDash val="solid"/>
            </a:ln>
          </c:spPr>
          <c:marker>
            <c:symbol val="none"/>
          </c:marker>
          <c:dLbls>
            <c:dLbl>
              <c:idx val="0"/>
              <c:layout>
                <c:manualLayout>
                  <c:x val="-1.3888888888888892E-2"/>
                  <c:y val="-1.9841269841269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92592592592602E-2"/>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2592592592592622E-3"/>
                  <c:y val="-9.0938102914428601E-18"/>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Arkusz1!$A$2:$A$6</c:f>
              <c:strCache>
                <c:ptCount val="5"/>
                <c:pt idx="0">
                  <c:v>2016/2017</c:v>
                </c:pt>
                <c:pt idx="1">
                  <c:v>2017/2018</c:v>
                </c:pt>
                <c:pt idx="2">
                  <c:v>2018/2019</c:v>
                </c:pt>
                <c:pt idx="3">
                  <c:v>2019/2020</c:v>
                </c:pt>
                <c:pt idx="4">
                  <c:v>2020/2021</c:v>
                </c:pt>
              </c:strCache>
            </c:strRef>
          </c:cat>
          <c:val>
            <c:numRef>
              <c:f>Arkusz1!$B$2:$B$6</c:f>
              <c:numCache>
                <c:formatCode>General</c:formatCode>
                <c:ptCount val="5"/>
                <c:pt idx="0">
                  <c:v>2938</c:v>
                </c:pt>
                <c:pt idx="1">
                  <c:v>2795</c:v>
                </c:pt>
                <c:pt idx="2">
                  <c:v>2694</c:v>
                </c:pt>
                <c:pt idx="3">
                  <c:v>3177</c:v>
                </c:pt>
                <c:pt idx="4">
                  <c:v>3226</c:v>
                </c:pt>
              </c:numCache>
            </c:numRef>
          </c:val>
          <c:smooth val="0"/>
        </c:ser>
        <c:dLbls>
          <c:showLegendKey val="0"/>
          <c:showVal val="0"/>
          <c:showCatName val="0"/>
          <c:showSerName val="0"/>
          <c:showPercent val="0"/>
          <c:showBubbleSize val="0"/>
        </c:dLbls>
        <c:smooth val="0"/>
        <c:axId val="435887208"/>
        <c:axId val="435880544"/>
      </c:lineChart>
      <c:catAx>
        <c:axId val="435887208"/>
        <c:scaling>
          <c:orientation val="minMax"/>
        </c:scaling>
        <c:delete val="0"/>
        <c:axPos val="b"/>
        <c:numFmt formatCode="General" sourceLinked="0"/>
        <c:majorTickMark val="out"/>
        <c:minorTickMark val="none"/>
        <c:tickLblPos val="nextTo"/>
        <c:crossAx val="435880544"/>
        <c:crosses val="autoZero"/>
        <c:auto val="1"/>
        <c:lblAlgn val="ctr"/>
        <c:lblOffset val="100"/>
        <c:noMultiLvlLbl val="0"/>
      </c:catAx>
      <c:valAx>
        <c:axId val="435880544"/>
        <c:scaling>
          <c:orientation val="minMax"/>
        </c:scaling>
        <c:delete val="0"/>
        <c:axPos val="l"/>
        <c:majorGridlines/>
        <c:numFmt formatCode="General" sourceLinked="1"/>
        <c:majorTickMark val="out"/>
        <c:minorTickMark val="none"/>
        <c:tickLblPos val="nextTo"/>
        <c:crossAx val="435887208"/>
        <c:crosses val="autoZero"/>
        <c:crossBetween val="between"/>
      </c:valAx>
    </c:plotArea>
    <c:legend>
      <c:legendPos val="b"/>
      <c:layout/>
      <c:overlay val="0"/>
    </c:legend>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Arkusz1!$B$1</c:f>
              <c:strCache>
                <c:ptCount val="1"/>
                <c:pt idx="0">
                  <c:v>Liczba uczniów ogółem</c:v>
                </c:pt>
              </c:strCache>
            </c:strRef>
          </c:tx>
          <c:spPr>
            <a:ln w="38100"/>
          </c:spPr>
          <c:marker>
            <c:symbol val="none"/>
          </c:marker>
          <c:dLbls>
            <c:dLbl>
              <c:idx val="0"/>
              <c:layout>
                <c:manualLayout>
                  <c:x val="-2.3148148148148147E-2"/>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2592592592592622E-3"/>
                  <c:y val="-4.76190476190476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6302E-3"/>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98412698412698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574074074074073E-2"/>
                  <c:y val="-3.96825396825396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2016/2017</c:v>
                </c:pt>
                <c:pt idx="1">
                  <c:v>2017/2018</c:v>
                </c:pt>
                <c:pt idx="2">
                  <c:v>2018/2019</c:v>
                </c:pt>
                <c:pt idx="3">
                  <c:v>2019/2020</c:v>
                </c:pt>
                <c:pt idx="4">
                  <c:v>2020/2021</c:v>
                </c:pt>
              </c:strCache>
            </c:strRef>
          </c:cat>
          <c:val>
            <c:numRef>
              <c:f>Arkusz1!$B$2:$B$6</c:f>
              <c:numCache>
                <c:formatCode>General</c:formatCode>
                <c:ptCount val="5"/>
                <c:pt idx="0">
                  <c:v>272</c:v>
                </c:pt>
                <c:pt idx="1">
                  <c:v>270</c:v>
                </c:pt>
                <c:pt idx="2">
                  <c:v>265</c:v>
                </c:pt>
                <c:pt idx="3">
                  <c:v>263</c:v>
                </c:pt>
                <c:pt idx="4">
                  <c:v>256</c:v>
                </c:pt>
              </c:numCache>
            </c:numRef>
          </c:val>
          <c:smooth val="0"/>
        </c:ser>
        <c:dLbls>
          <c:showLegendKey val="0"/>
          <c:showVal val="0"/>
          <c:showCatName val="0"/>
          <c:showSerName val="0"/>
          <c:showPercent val="0"/>
          <c:showBubbleSize val="0"/>
        </c:dLbls>
        <c:smooth val="0"/>
        <c:axId val="435881720"/>
        <c:axId val="435885248"/>
      </c:lineChart>
      <c:catAx>
        <c:axId val="435881720"/>
        <c:scaling>
          <c:orientation val="minMax"/>
        </c:scaling>
        <c:delete val="0"/>
        <c:axPos val="b"/>
        <c:numFmt formatCode="General" sourceLinked="0"/>
        <c:majorTickMark val="out"/>
        <c:minorTickMark val="none"/>
        <c:tickLblPos val="nextTo"/>
        <c:crossAx val="435885248"/>
        <c:crosses val="autoZero"/>
        <c:auto val="1"/>
        <c:lblAlgn val="ctr"/>
        <c:lblOffset val="100"/>
        <c:noMultiLvlLbl val="0"/>
      </c:catAx>
      <c:valAx>
        <c:axId val="435885248"/>
        <c:scaling>
          <c:orientation val="minMax"/>
        </c:scaling>
        <c:delete val="0"/>
        <c:axPos val="l"/>
        <c:majorGridlines/>
        <c:numFmt formatCode="General" sourceLinked="1"/>
        <c:majorTickMark val="out"/>
        <c:minorTickMark val="none"/>
        <c:tickLblPos val="nextTo"/>
        <c:crossAx val="435881720"/>
        <c:crosses val="autoZero"/>
        <c:crossBetween val="between"/>
      </c:valAx>
    </c:plotArea>
    <c:legend>
      <c:legendPos val="b"/>
      <c:layout/>
      <c:overlay val="0"/>
    </c:legend>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Arkusz1!$B$1</c:f>
              <c:strCache>
                <c:ptCount val="1"/>
                <c:pt idx="0">
                  <c:v>Liczba uczniów ogółem</c:v>
                </c:pt>
              </c:strCache>
            </c:strRef>
          </c:tx>
          <c:spPr>
            <a:ln w="38100"/>
          </c:spPr>
          <c:marker>
            <c:symbol val="none"/>
          </c:marker>
          <c:dLbls>
            <c:dLbl>
              <c:idx val="0"/>
              <c:layout>
                <c:manualLayout>
                  <c:x val="-1.1574074074074073E-2"/>
                  <c:y val="-3.9682539682539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8148148148147E-3"/>
                  <c:y val="-1.98412698412698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9444444444444531E-2"/>
                  <c:y val="-2.3809523809523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296296296296301E-2"/>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Arkusz1!$A$2:$A$6</c:f>
              <c:strCache>
                <c:ptCount val="5"/>
                <c:pt idx="0">
                  <c:v>2016/2017</c:v>
                </c:pt>
                <c:pt idx="1">
                  <c:v>2017/2018</c:v>
                </c:pt>
                <c:pt idx="2">
                  <c:v>2018/2019</c:v>
                </c:pt>
                <c:pt idx="3">
                  <c:v>2019/2020</c:v>
                </c:pt>
                <c:pt idx="4">
                  <c:v>2020/2021</c:v>
                </c:pt>
              </c:strCache>
            </c:strRef>
          </c:cat>
          <c:val>
            <c:numRef>
              <c:f>Arkusz1!$B$2:$B$6</c:f>
              <c:numCache>
                <c:formatCode>General</c:formatCode>
                <c:ptCount val="5"/>
                <c:pt idx="0">
                  <c:v>2666</c:v>
                </c:pt>
                <c:pt idx="1">
                  <c:v>2525</c:v>
                </c:pt>
                <c:pt idx="2">
                  <c:v>2429</c:v>
                </c:pt>
                <c:pt idx="3">
                  <c:v>2914</c:v>
                </c:pt>
                <c:pt idx="4">
                  <c:v>2970</c:v>
                </c:pt>
              </c:numCache>
            </c:numRef>
          </c:val>
          <c:smooth val="0"/>
        </c:ser>
        <c:dLbls>
          <c:showLegendKey val="0"/>
          <c:showVal val="0"/>
          <c:showCatName val="0"/>
          <c:showSerName val="0"/>
          <c:showPercent val="0"/>
          <c:showBubbleSize val="0"/>
        </c:dLbls>
        <c:smooth val="0"/>
        <c:axId val="435886032"/>
        <c:axId val="435882112"/>
      </c:lineChart>
      <c:catAx>
        <c:axId val="435886032"/>
        <c:scaling>
          <c:orientation val="minMax"/>
        </c:scaling>
        <c:delete val="0"/>
        <c:axPos val="b"/>
        <c:numFmt formatCode="General" sourceLinked="0"/>
        <c:majorTickMark val="out"/>
        <c:minorTickMark val="none"/>
        <c:tickLblPos val="nextTo"/>
        <c:crossAx val="435882112"/>
        <c:crosses val="autoZero"/>
        <c:auto val="1"/>
        <c:lblAlgn val="ctr"/>
        <c:lblOffset val="100"/>
        <c:noMultiLvlLbl val="0"/>
      </c:catAx>
      <c:valAx>
        <c:axId val="435882112"/>
        <c:scaling>
          <c:orientation val="minMax"/>
          <c:min val="2200"/>
        </c:scaling>
        <c:delete val="0"/>
        <c:axPos val="l"/>
        <c:majorGridlines/>
        <c:numFmt formatCode="General" sourceLinked="1"/>
        <c:majorTickMark val="out"/>
        <c:minorTickMark val="none"/>
        <c:tickLblPos val="nextTo"/>
        <c:crossAx val="435886032"/>
        <c:crosses val="autoZero"/>
        <c:crossBetween val="between"/>
        <c:majorUnit val="200"/>
        <c:minorUnit val="100"/>
      </c:valAx>
    </c:plotArea>
    <c:legend>
      <c:legendPos val="b"/>
      <c:layout/>
      <c:overlay val="0"/>
    </c:legend>
    <c:plotVisOnly val="1"/>
    <c:dispBlanksAs val="zero"/>
    <c:showDLblsOverMax val="0"/>
  </c:chart>
  <c:spPr>
    <a:ln w="38100">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Arkusz1!$B$1</c:f>
              <c:strCache>
                <c:ptCount val="1"/>
                <c:pt idx="0">
                  <c:v>branżowa szkoła I stopnia</c:v>
                </c:pt>
              </c:strCache>
            </c:strRef>
          </c:tx>
          <c:spPr>
            <a:ln w="38100"/>
          </c:spPr>
          <c:marker>
            <c:symbol val="none"/>
          </c:marker>
          <c:dLbls>
            <c:dLbl>
              <c:idx val="0"/>
              <c:layout>
                <c:manualLayout>
                  <c:x val="-4.6296296296296302E-3"/>
                  <c:y val="-3.9682539682539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74074074074073E-2"/>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88888888888977E-2"/>
                  <c:y val="-3.9682539682539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037037037037042E-2"/>
                  <c:y val="-3.5714285714285712E-2"/>
                </c:manualLayout>
              </c:layout>
              <c:spPr>
                <a:ln>
                  <a:noFill/>
                </a:ln>
              </c:spPr>
              <c:txPr>
                <a:bodyPr/>
                <a:lstStyle/>
                <a:p>
                  <a:pPr>
                    <a:defRPr b="1"/>
                  </a:pPr>
                  <a:endParaRPr lang="pl-PL"/>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2016/2017</c:v>
                </c:pt>
                <c:pt idx="1">
                  <c:v>2017/2018</c:v>
                </c:pt>
                <c:pt idx="2">
                  <c:v>2018/2019</c:v>
                </c:pt>
                <c:pt idx="3">
                  <c:v>2019/2020</c:v>
                </c:pt>
                <c:pt idx="4">
                  <c:v>2020/2021</c:v>
                </c:pt>
              </c:strCache>
            </c:strRef>
          </c:cat>
          <c:val>
            <c:numRef>
              <c:f>Arkusz1!$B$2:$B$6</c:f>
              <c:numCache>
                <c:formatCode>General</c:formatCode>
                <c:ptCount val="5"/>
                <c:pt idx="0">
                  <c:v>193</c:v>
                </c:pt>
                <c:pt idx="1">
                  <c:v>184</c:v>
                </c:pt>
                <c:pt idx="2">
                  <c:v>163</c:v>
                </c:pt>
                <c:pt idx="3">
                  <c:v>161</c:v>
                </c:pt>
                <c:pt idx="4">
                  <c:v>164</c:v>
                </c:pt>
              </c:numCache>
            </c:numRef>
          </c:val>
          <c:smooth val="0"/>
        </c:ser>
        <c:ser>
          <c:idx val="1"/>
          <c:order val="1"/>
          <c:tx>
            <c:strRef>
              <c:f>Arkusz1!$C$1</c:f>
              <c:strCache>
                <c:ptCount val="1"/>
                <c:pt idx="0">
                  <c:v>liceum ogólnokształcące</c:v>
                </c:pt>
              </c:strCache>
            </c:strRef>
          </c:tx>
          <c:spPr>
            <a:ln w="38100"/>
          </c:spPr>
          <c:marker>
            <c:symbol val="none"/>
          </c:marker>
          <c:dLbls>
            <c:dLbl>
              <c:idx val="0"/>
              <c:layout>
                <c:manualLayout>
                  <c:x val="-1.6203703703703703E-2"/>
                  <c:y val="-2.7777777777777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6302E-3"/>
                  <c:y val="-4.36507936507936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4875562720133382E-17"/>
                  <c:y val="-2.3809523809523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148148148148147E-2"/>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2016/2017</c:v>
                </c:pt>
                <c:pt idx="1">
                  <c:v>2017/2018</c:v>
                </c:pt>
                <c:pt idx="2">
                  <c:v>2018/2019</c:v>
                </c:pt>
                <c:pt idx="3">
                  <c:v>2019/2020</c:v>
                </c:pt>
                <c:pt idx="4">
                  <c:v>2020/2021</c:v>
                </c:pt>
              </c:strCache>
            </c:strRef>
          </c:cat>
          <c:val>
            <c:numRef>
              <c:f>Arkusz1!$C$2:$C$6</c:f>
              <c:numCache>
                <c:formatCode>General</c:formatCode>
                <c:ptCount val="5"/>
                <c:pt idx="0">
                  <c:v>1102</c:v>
                </c:pt>
                <c:pt idx="1">
                  <c:v>957</c:v>
                </c:pt>
                <c:pt idx="2">
                  <c:v>844</c:v>
                </c:pt>
                <c:pt idx="3">
                  <c:v>1056</c:v>
                </c:pt>
                <c:pt idx="4">
                  <c:v>1051</c:v>
                </c:pt>
              </c:numCache>
            </c:numRef>
          </c:val>
          <c:smooth val="0"/>
        </c:ser>
        <c:ser>
          <c:idx val="2"/>
          <c:order val="2"/>
          <c:tx>
            <c:strRef>
              <c:f>Arkusz1!$D$1</c:f>
              <c:strCache>
                <c:ptCount val="1"/>
                <c:pt idx="0">
                  <c:v>technikum</c:v>
                </c:pt>
              </c:strCache>
            </c:strRef>
          </c:tx>
          <c:spPr>
            <a:ln w="38100"/>
          </c:spPr>
          <c:marker>
            <c:symbol val="none"/>
          </c:marker>
          <c:dLbls>
            <c:dLbl>
              <c:idx val="0"/>
              <c:layout>
                <c:manualLayout>
                  <c:x val="-2.5462962962962965E-2"/>
                  <c:y val="-3.9682539682539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55555555555555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833333333333336E-2"/>
                  <c:y val="-7.5396825396825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722222222222314E-2"/>
                  <c:y val="-2.77777777777777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037037037037042E-2"/>
                  <c:y val="-3.96825396825396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2016/2017</c:v>
                </c:pt>
                <c:pt idx="1">
                  <c:v>2017/2018</c:v>
                </c:pt>
                <c:pt idx="2">
                  <c:v>2018/2019</c:v>
                </c:pt>
                <c:pt idx="3">
                  <c:v>2019/2020</c:v>
                </c:pt>
                <c:pt idx="4">
                  <c:v>2020/2021</c:v>
                </c:pt>
              </c:strCache>
            </c:strRef>
          </c:cat>
          <c:val>
            <c:numRef>
              <c:f>Arkusz1!$D$2:$D$6</c:f>
              <c:numCache>
                <c:formatCode>General</c:formatCode>
                <c:ptCount val="5"/>
                <c:pt idx="0">
                  <c:v>1241</c:v>
                </c:pt>
                <c:pt idx="1">
                  <c:v>1204</c:v>
                </c:pt>
                <c:pt idx="2">
                  <c:v>1267</c:v>
                </c:pt>
                <c:pt idx="3">
                  <c:v>1610</c:v>
                </c:pt>
                <c:pt idx="4">
                  <c:v>1666</c:v>
                </c:pt>
              </c:numCache>
            </c:numRef>
          </c:val>
          <c:smooth val="0"/>
        </c:ser>
        <c:dLbls>
          <c:showLegendKey val="0"/>
          <c:showVal val="0"/>
          <c:showCatName val="0"/>
          <c:showSerName val="0"/>
          <c:showPercent val="0"/>
          <c:showBubbleSize val="0"/>
        </c:dLbls>
        <c:smooth val="0"/>
        <c:axId val="435996952"/>
        <c:axId val="435997344"/>
      </c:lineChart>
      <c:catAx>
        <c:axId val="435996952"/>
        <c:scaling>
          <c:orientation val="minMax"/>
        </c:scaling>
        <c:delete val="0"/>
        <c:axPos val="b"/>
        <c:numFmt formatCode="General" sourceLinked="0"/>
        <c:majorTickMark val="out"/>
        <c:minorTickMark val="none"/>
        <c:tickLblPos val="nextTo"/>
        <c:crossAx val="435997344"/>
        <c:crosses val="autoZero"/>
        <c:auto val="1"/>
        <c:lblAlgn val="ctr"/>
        <c:lblOffset val="100"/>
        <c:noMultiLvlLbl val="0"/>
      </c:catAx>
      <c:valAx>
        <c:axId val="435997344"/>
        <c:scaling>
          <c:orientation val="minMax"/>
        </c:scaling>
        <c:delete val="0"/>
        <c:axPos val="l"/>
        <c:majorGridlines/>
        <c:numFmt formatCode="General" sourceLinked="1"/>
        <c:majorTickMark val="out"/>
        <c:minorTickMark val="none"/>
        <c:tickLblPos val="nextTo"/>
        <c:crossAx val="435996952"/>
        <c:crosses val="autoZero"/>
        <c:crossBetween val="between"/>
      </c:valAx>
    </c:plotArea>
    <c:legend>
      <c:legendPos val="b"/>
      <c:layout/>
      <c:overlay val="0"/>
    </c:legend>
    <c:plotVisOnly val="1"/>
    <c:dispBlanksAs val="zero"/>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Arkusz1!$A$605:$A$617</c:f>
              <c:strCache>
                <c:ptCount val="13"/>
                <c:pt idx="0">
                  <c:v>Rok 2008</c:v>
                </c:pt>
                <c:pt idx="1">
                  <c:v>Rok 2009</c:v>
                </c:pt>
                <c:pt idx="2">
                  <c:v>Rok 2010</c:v>
                </c:pt>
                <c:pt idx="3">
                  <c:v>Rok 2011</c:v>
                </c:pt>
                <c:pt idx="4">
                  <c:v>Rok 2012</c:v>
                </c:pt>
                <c:pt idx="5">
                  <c:v>Rok 2013</c:v>
                </c:pt>
                <c:pt idx="6">
                  <c:v>Rok 2014</c:v>
                </c:pt>
                <c:pt idx="7">
                  <c:v>Rok 2015</c:v>
                </c:pt>
                <c:pt idx="8">
                  <c:v>Rok 2016</c:v>
                </c:pt>
                <c:pt idx="9">
                  <c:v>Rok 2017</c:v>
                </c:pt>
                <c:pt idx="10">
                  <c:v>Rok 2018</c:v>
                </c:pt>
                <c:pt idx="11">
                  <c:v>Rok 2019</c:v>
                </c:pt>
                <c:pt idx="12">
                  <c:v>Rok 2020</c:v>
                </c:pt>
              </c:strCache>
            </c:strRef>
          </c:cat>
          <c:val>
            <c:numRef>
              <c:f>Arkusz1!$B$605:$B$617</c:f>
            </c:numRef>
          </c:val>
        </c:ser>
        <c:ser>
          <c:idx val="1"/>
          <c:order val="1"/>
          <c:invertIfNegative val="0"/>
          <c:dLbls>
            <c:dLbl>
              <c:idx val="12"/>
              <c:layout/>
              <c:tx>
                <c:rich>
                  <a:bodyPr/>
                  <a:lstStyle/>
                  <a:p>
                    <a:r>
                      <a:rPr lang="en-US" b="1"/>
                      <a:t>2</a:t>
                    </a:r>
                    <a:r>
                      <a:rPr lang="en-US"/>
                      <a:t>970</a:t>
                    </a:r>
                  </a:p>
                </c:rich>
              </c:tx>
              <c:dLblPos val="ctr"/>
              <c:showLegendKey val="0"/>
              <c:showVal val="1"/>
              <c:showCatName val="0"/>
              <c:showSerName val="1"/>
              <c:showPercent val="0"/>
              <c:showBubbleSize val="0"/>
              <c:extLst>
                <c:ext xmlns:c15="http://schemas.microsoft.com/office/drawing/2012/chart" uri="{CE6537A1-D6FC-4f65-9D91-7224C49458BB}">
                  <c15:layout/>
                </c:ext>
              </c:extLst>
            </c:dLbl>
            <c:spPr>
              <a:solidFill>
                <a:srgbClr val="92D050"/>
              </a:solidFill>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Arkusz1!$A$605:$A$617</c:f>
              <c:strCache>
                <c:ptCount val="13"/>
                <c:pt idx="0">
                  <c:v>Rok 2008</c:v>
                </c:pt>
                <c:pt idx="1">
                  <c:v>Rok 2009</c:v>
                </c:pt>
                <c:pt idx="2">
                  <c:v>Rok 2010</c:v>
                </c:pt>
                <c:pt idx="3">
                  <c:v>Rok 2011</c:v>
                </c:pt>
                <c:pt idx="4">
                  <c:v>Rok 2012</c:v>
                </c:pt>
                <c:pt idx="5">
                  <c:v>Rok 2013</c:v>
                </c:pt>
                <c:pt idx="6">
                  <c:v>Rok 2014</c:v>
                </c:pt>
                <c:pt idx="7">
                  <c:v>Rok 2015</c:v>
                </c:pt>
                <c:pt idx="8">
                  <c:v>Rok 2016</c:v>
                </c:pt>
                <c:pt idx="9">
                  <c:v>Rok 2017</c:v>
                </c:pt>
                <c:pt idx="10">
                  <c:v>Rok 2018</c:v>
                </c:pt>
                <c:pt idx="11">
                  <c:v>Rok 2019</c:v>
                </c:pt>
                <c:pt idx="12">
                  <c:v>Rok 2020</c:v>
                </c:pt>
              </c:strCache>
            </c:strRef>
          </c:cat>
          <c:val>
            <c:numRef>
              <c:f>Arkusz1!$C$605:$C$617</c:f>
              <c:numCache>
                <c:formatCode>General</c:formatCode>
                <c:ptCount val="13"/>
                <c:pt idx="0">
                  <c:v>4107</c:v>
                </c:pt>
                <c:pt idx="1">
                  <c:v>3786</c:v>
                </c:pt>
                <c:pt idx="2">
                  <c:v>3409</c:v>
                </c:pt>
                <c:pt idx="3">
                  <c:v>3331</c:v>
                </c:pt>
                <c:pt idx="4">
                  <c:v>3166</c:v>
                </c:pt>
                <c:pt idx="5">
                  <c:v>3033</c:v>
                </c:pt>
                <c:pt idx="6">
                  <c:v>2903</c:v>
                </c:pt>
                <c:pt idx="7">
                  <c:v>2685</c:v>
                </c:pt>
                <c:pt idx="8">
                  <c:v>2666</c:v>
                </c:pt>
                <c:pt idx="9">
                  <c:v>2525</c:v>
                </c:pt>
                <c:pt idx="10">
                  <c:v>2429</c:v>
                </c:pt>
                <c:pt idx="11">
                  <c:v>2914</c:v>
                </c:pt>
                <c:pt idx="12">
                  <c:v>2970</c:v>
                </c:pt>
              </c:numCache>
            </c:numRef>
          </c:val>
        </c:ser>
        <c:dLbls>
          <c:showLegendKey val="0"/>
          <c:showVal val="1"/>
          <c:showCatName val="0"/>
          <c:showSerName val="0"/>
          <c:showPercent val="0"/>
          <c:showBubbleSize val="0"/>
        </c:dLbls>
        <c:gapWidth val="150"/>
        <c:axId val="435995384"/>
        <c:axId val="435994208"/>
      </c:barChart>
      <c:catAx>
        <c:axId val="435995384"/>
        <c:scaling>
          <c:orientation val="minMax"/>
        </c:scaling>
        <c:delete val="0"/>
        <c:axPos val="b"/>
        <c:numFmt formatCode="General" sourceLinked="0"/>
        <c:majorTickMark val="none"/>
        <c:minorTickMark val="none"/>
        <c:tickLblPos val="nextTo"/>
        <c:crossAx val="435994208"/>
        <c:crosses val="autoZero"/>
        <c:auto val="1"/>
        <c:lblAlgn val="ctr"/>
        <c:lblOffset val="100"/>
        <c:noMultiLvlLbl val="0"/>
      </c:catAx>
      <c:valAx>
        <c:axId val="435994208"/>
        <c:scaling>
          <c:orientation val="minMax"/>
        </c:scaling>
        <c:delete val="0"/>
        <c:axPos val="l"/>
        <c:majorGridlines/>
        <c:numFmt formatCode="General" sourceLinked="1"/>
        <c:majorTickMark val="none"/>
        <c:minorTickMark val="none"/>
        <c:tickLblPos val="nextTo"/>
        <c:crossAx val="435995384"/>
        <c:crosses val="autoZero"/>
        <c:crossBetween val="between"/>
        <c:majorUnit val="100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kobiety</c:v>
                </c:pt>
              </c:strCache>
            </c:strRef>
          </c:tx>
          <c:spPr>
            <a:solidFill>
              <a:schemeClr val="accent2">
                <a:lumMod val="60000"/>
                <a:lumOff val="40000"/>
              </a:schemeClr>
            </a:solidFill>
          </c:spPr>
          <c:invertIfNegative val="0"/>
          <c:dLbls>
            <c:numFmt formatCode="#,##0" sourceLinked="0"/>
            <c:spPr>
              <a:solidFill>
                <a:schemeClr val="bg1">
                  <a:lumMod val="95000"/>
                </a:schemeClr>
              </a:solidFill>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39637</c:v>
                </c:pt>
                <c:pt idx="1">
                  <c:v>39220</c:v>
                </c:pt>
                <c:pt idx="2">
                  <c:v>38750</c:v>
                </c:pt>
                <c:pt idx="3">
                  <c:v>38325</c:v>
                </c:pt>
                <c:pt idx="4">
                  <c:v>37879</c:v>
                </c:pt>
              </c:numCache>
            </c:numRef>
          </c:val>
        </c:ser>
        <c:ser>
          <c:idx val="1"/>
          <c:order val="1"/>
          <c:tx>
            <c:strRef>
              <c:f>Arkusz1!$C$1</c:f>
              <c:strCache>
                <c:ptCount val="1"/>
                <c:pt idx="0">
                  <c:v>mężczyźni</c:v>
                </c:pt>
              </c:strCache>
            </c:strRef>
          </c:tx>
          <c:spPr>
            <a:solidFill>
              <a:schemeClr val="accent5">
                <a:lumMod val="20000"/>
                <a:lumOff val="80000"/>
              </a:schemeClr>
            </a:solidFill>
          </c:spPr>
          <c:invertIfNegative val="0"/>
          <c:dLbls>
            <c:numFmt formatCode="#,##0" sourceLinked="0"/>
            <c:spPr>
              <a:solidFill>
                <a:schemeClr val="bg1">
                  <a:lumMod val="95000"/>
                </a:schemeClr>
              </a:solidFill>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36747</c:v>
                </c:pt>
                <c:pt idx="1">
                  <c:v>36453</c:v>
                </c:pt>
                <c:pt idx="2">
                  <c:v>36067</c:v>
                </c:pt>
                <c:pt idx="3">
                  <c:v>35666</c:v>
                </c:pt>
                <c:pt idx="4">
                  <c:v>35284</c:v>
                </c:pt>
              </c:numCache>
            </c:numRef>
          </c:val>
        </c:ser>
        <c:dLbls>
          <c:showLegendKey val="0"/>
          <c:showVal val="0"/>
          <c:showCatName val="0"/>
          <c:showSerName val="0"/>
          <c:showPercent val="0"/>
          <c:showBubbleSize val="0"/>
        </c:dLbls>
        <c:gapWidth val="150"/>
        <c:shape val="cylinder"/>
        <c:axId val="430957560"/>
        <c:axId val="430960696"/>
        <c:axId val="0"/>
      </c:bar3DChart>
      <c:catAx>
        <c:axId val="430957560"/>
        <c:scaling>
          <c:orientation val="minMax"/>
        </c:scaling>
        <c:delete val="0"/>
        <c:axPos val="b"/>
        <c:numFmt formatCode="General" sourceLinked="1"/>
        <c:majorTickMark val="out"/>
        <c:minorTickMark val="none"/>
        <c:tickLblPos val="nextTo"/>
        <c:crossAx val="430960696"/>
        <c:crosses val="autoZero"/>
        <c:auto val="1"/>
        <c:lblAlgn val="ctr"/>
        <c:lblOffset val="100"/>
        <c:noMultiLvlLbl val="0"/>
      </c:catAx>
      <c:valAx>
        <c:axId val="430960696"/>
        <c:scaling>
          <c:orientation val="minMax"/>
        </c:scaling>
        <c:delete val="0"/>
        <c:axPos val="l"/>
        <c:majorGridlines/>
        <c:numFmt formatCode="General" sourceLinked="1"/>
        <c:majorTickMark val="out"/>
        <c:minorTickMark val="none"/>
        <c:tickLblPos val="nextTo"/>
        <c:crossAx val="430957560"/>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182852143482079E-2"/>
          <c:y val="7.4401077186087822E-2"/>
          <c:w val="0.88337270341207352"/>
          <c:h val="0.77655846903362868"/>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Arkusz1!$A$618:$A$631</c:f>
              <c:strCache>
                <c:ptCount val="14"/>
                <c:pt idx="0">
                  <c:v>Rok 2007</c:v>
                </c:pt>
                <c:pt idx="1">
                  <c:v>Rok 2008</c:v>
                </c:pt>
                <c:pt idx="2">
                  <c:v>Rok 2009</c:v>
                </c:pt>
                <c:pt idx="3">
                  <c:v>Rok 2010</c:v>
                </c:pt>
                <c:pt idx="4">
                  <c:v>Rok 2011</c:v>
                </c:pt>
                <c:pt idx="5">
                  <c:v>Rok 2012</c:v>
                </c:pt>
                <c:pt idx="6">
                  <c:v>Rok 2013</c:v>
                </c:pt>
                <c:pt idx="7">
                  <c:v>Rok 2014</c:v>
                </c:pt>
                <c:pt idx="8">
                  <c:v>Rok 2015</c:v>
                </c:pt>
                <c:pt idx="9">
                  <c:v>Rok 2016</c:v>
                </c:pt>
                <c:pt idx="10">
                  <c:v>Rok 2017</c:v>
                </c:pt>
                <c:pt idx="11">
                  <c:v>Rok 2018</c:v>
                </c:pt>
                <c:pt idx="12">
                  <c:v>Rok 2019</c:v>
                </c:pt>
                <c:pt idx="13">
                  <c:v>Rok 2020</c:v>
                </c:pt>
              </c:strCache>
            </c:strRef>
          </c:cat>
          <c:val>
            <c:numRef>
              <c:f>Arkusz1!$B$618:$B$631</c:f>
            </c:numRef>
          </c:val>
        </c:ser>
        <c:ser>
          <c:idx val="1"/>
          <c:order val="1"/>
          <c:invertIfNegative val="0"/>
          <c:dLbls>
            <c:spPr>
              <a:solidFill>
                <a:srgbClr val="92D050"/>
              </a:solidFill>
            </c:spPr>
            <c:txPr>
              <a:bodyPr/>
              <a:lstStyle/>
              <a:p>
                <a:pPr>
                  <a:defRPr b="1"/>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Arkusz1!$A$619:$A$631</c:f>
              <c:strCache>
                <c:ptCount val="13"/>
                <c:pt idx="0">
                  <c:v>Rok 2008</c:v>
                </c:pt>
                <c:pt idx="1">
                  <c:v>Rok 2009</c:v>
                </c:pt>
                <c:pt idx="2">
                  <c:v>Rok 2010</c:v>
                </c:pt>
                <c:pt idx="3">
                  <c:v>Rok 2011</c:v>
                </c:pt>
                <c:pt idx="4">
                  <c:v>Rok 2012</c:v>
                </c:pt>
                <c:pt idx="5">
                  <c:v>Rok 2013</c:v>
                </c:pt>
                <c:pt idx="6">
                  <c:v>Rok 2014</c:v>
                </c:pt>
                <c:pt idx="7">
                  <c:v>Rok 2015</c:v>
                </c:pt>
                <c:pt idx="8">
                  <c:v>Rok 2016</c:v>
                </c:pt>
                <c:pt idx="9">
                  <c:v>Rok 2017</c:v>
                </c:pt>
                <c:pt idx="10">
                  <c:v>Rok 2018</c:v>
                </c:pt>
                <c:pt idx="11">
                  <c:v>Rok 2019</c:v>
                </c:pt>
                <c:pt idx="12">
                  <c:v>Rok 2020</c:v>
                </c:pt>
              </c:strCache>
            </c:strRef>
          </c:cat>
          <c:val>
            <c:numRef>
              <c:f>Arkusz1!$C$619:$C$631</c:f>
              <c:numCache>
                <c:formatCode>General</c:formatCode>
                <c:ptCount val="13"/>
                <c:pt idx="0">
                  <c:v>154</c:v>
                </c:pt>
                <c:pt idx="1">
                  <c:v>140</c:v>
                </c:pt>
                <c:pt idx="2">
                  <c:v>125</c:v>
                </c:pt>
                <c:pt idx="3">
                  <c:v>122</c:v>
                </c:pt>
                <c:pt idx="4">
                  <c:v>117</c:v>
                </c:pt>
                <c:pt idx="5">
                  <c:v>113</c:v>
                </c:pt>
                <c:pt idx="6">
                  <c:v>109</c:v>
                </c:pt>
                <c:pt idx="7">
                  <c:v>99</c:v>
                </c:pt>
                <c:pt idx="8">
                  <c:v>99</c:v>
                </c:pt>
                <c:pt idx="9">
                  <c:v>93</c:v>
                </c:pt>
                <c:pt idx="10">
                  <c:v>90</c:v>
                </c:pt>
                <c:pt idx="11">
                  <c:v>112</c:v>
                </c:pt>
                <c:pt idx="12">
                  <c:v>112</c:v>
                </c:pt>
              </c:numCache>
            </c:numRef>
          </c:val>
        </c:ser>
        <c:dLbls>
          <c:showLegendKey val="0"/>
          <c:showVal val="1"/>
          <c:showCatName val="0"/>
          <c:showSerName val="0"/>
          <c:showPercent val="0"/>
          <c:showBubbleSize val="0"/>
        </c:dLbls>
        <c:gapWidth val="75"/>
        <c:axId val="435996168"/>
        <c:axId val="435996560"/>
      </c:barChart>
      <c:catAx>
        <c:axId val="435996168"/>
        <c:scaling>
          <c:orientation val="minMax"/>
        </c:scaling>
        <c:delete val="0"/>
        <c:axPos val="b"/>
        <c:numFmt formatCode="General" sourceLinked="0"/>
        <c:majorTickMark val="none"/>
        <c:minorTickMark val="none"/>
        <c:tickLblPos val="nextTo"/>
        <c:crossAx val="435996560"/>
        <c:crosses val="autoZero"/>
        <c:auto val="1"/>
        <c:lblAlgn val="ctr"/>
        <c:lblOffset val="100"/>
        <c:noMultiLvlLbl val="0"/>
      </c:catAx>
      <c:valAx>
        <c:axId val="435996560"/>
        <c:scaling>
          <c:orientation val="minMax"/>
        </c:scaling>
        <c:delete val="0"/>
        <c:axPos val="l"/>
        <c:numFmt formatCode="General" sourceLinked="1"/>
        <c:majorTickMark val="none"/>
        <c:minorTickMark val="none"/>
        <c:tickLblPos val="nextTo"/>
        <c:crossAx val="43599616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cked"/>
        <c:varyColors val="0"/>
        <c:ser>
          <c:idx val="0"/>
          <c:order val="0"/>
          <c:tx>
            <c:strRef>
              <c:f>Arkusz1!$B$1</c:f>
              <c:strCache>
                <c:ptCount val="1"/>
                <c:pt idx="0">
                  <c:v>Przyrost naturalny</c:v>
                </c:pt>
              </c:strCache>
            </c:strRef>
          </c:tx>
          <c:dLbls>
            <c:dLbl>
              <c:idx val="0"/>
              <c:layout>
                <c:manualLayout>
                  <c:x val="-4.4021295677293674E-2"/>
                  <c:y val="6.61131670011657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2173085264281451E-2"/>
                  <c:y val="4.40754446674438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782521619124127E-2"/>
                  <c:y val="6.72198153104020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5727382982580005E-2"/>
                  <c:y val="8.00990667805047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086542632140614E-2"/>
                  <c:y val="6.61131670011658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2016</c:v>
                </c:pt>
                <c:pt idx="1">
                  <c:v>2017</c:v>
                </c:pt>
                <c:pt idx="2">
                  <c:v>2018</c:v>
                </c:pt>
                <c:pt idx="3">
                  <c:v>2019</c:v>
                </c:pt>
              </c:numCache>
            </c:numRef>
          </c:cat>
          <c:val>
            <c:numRef>
              <c:f>Arkusz1!$B$2:$B$5</c:f>
              <c:numCache>
                <c:formatCode>General</c:formatCode>
                <c:ptCount val="4"/>
                <c:pt idx="0">
                  <c:v>-426</c:v>
                </c:pt>
                <c:pt idx="1">
                  <c:v>-442</c:v>
                </c:pt>
                <c:pt idx="2">
                  <c:v>-451</c:v>
                </c:pt>
                <c:pt idx="3">
                  <c:v>-468</c:v>
                </c:pt>
              </c:numCache>
            </c:numRef>
          </c:val>
          <c:smooth val="0"/>
        </c:ser>
        <c:dLbls>
          <c:showLegendKey val="0"/>
          <c:showVal val="0"/>
          <c:showCatName val="0"/>
          <c:showSerName val="0"/>
          <c:showPercent val="0"/>
          <c:showBubbleSize val="0"/>
        </c:dLbls>
        <c:marker val="1"/>
        <c:smooth val="0"/>
        <c:axId val="430958344"/>
        <c:axId val="430958736"/>
      </c:lineChart>
      <c:catAx>
        <c:axId val="430958344"/>
        <c:scaling>
          <c:orientation val="minMax"/>
        </c:scaling>
        <c:delete val="0"/>
        <c:axPos val="b"/>
        <c:numFmt formatCode="General" sourceLinked="1"/>
        <c:majorTickMark val="out"/>
        <c:minorTickMark val="none"/>
        <c:tickLblPos val="nextTo"/>
        <c:crossAx val="430958736"/>
        <c:crosses val="autoZero"/>
        <c:auto val="1"/>
        <c:lblAlgn val="ctr"/>
        <c:lblOffset val="100"/>
        <c:noMultiLvlLbl val="0"/>
      </c:catAx>
      <c:valAx>
        <c:axId val="430958736"/>
        <c:scaling>
          <c:orientation val="minMax"/>
        </c:scaling>
        <c:delete val="0"/>
        <c:axPos val="l"/>
        <c:majorGridlines/>
        <c:numFmt formatCode="General" sourceLinked="1"/>
        <c:majorTickMark val="out"/>
        <c:minorTickMark val="none"/>
        <c:tickLblPos val="nextTo"/>
        <c:crossAx val="430958344"/>
        <c:crosses val="autoZero"/>
        <c:crossBetween val="between"/>
      </c:valAx>
    </c:plotArea>
    <c:legend>
      <c:legendPos val="b"/>
      <c:layout/>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wiek przedprodukcyjny</c:v>
                </c:pt>
              </c:strCache>
            </c:strRef>
          </c:tx>
          <c:spPr>
            <a:solidFill>
              <a:schemeClr val="accent5">
                <a:lumMod val="75000"/>
              </a:schemeClr>
            </a:solidFill>
          </c:spPr>
          <c:invertIfNegative val="0"/>
          <c:dLbls>
            <c:numFmt formatCode="#,##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11307</c:v>
                </c:pt>
                <c:pt idx="1">
                  <c:v>11070</c:v>
                </c:pt>
                <c:pt idx="2">
                  <c:v>10925</c:v>
                </c:pt>
                <c:pt idx="3">
                  <c:v>10800</c:v>
                </c:pt>
                <c:pt idx="4">
                  <c:v>10643</c:v>
                </c:pt>
              </c:numCache>
            </c:numRef>
          </c:val>
        </c:ser>
        <c:ser>
          <c:idx val="1"/>
          <c:order val="1"/>
          <c:tx>
            <c:strRef>
              <c:f>Arkusz1!$C$1</c:f>
              <c:strCache>
                <c:ptCount val="1"/>
                <c:pt idx="0">
                  <c:v>wiek produkcyjny</c:v>
                </c:pt>
              </c:strCache>
            </c:strRef>
          </c:tx>
          <c:spPr>
            <a:solidFill>
              <a:schemeClr val="accent5">
                <a:lumMod val="40000"/>
                <a:lumOff val="60000"/>
              </a:schemeClr>
            </a:solidFill>
          </c:spPr>
          <c:invertIfNegative val="0"/>
          <c:dLbls>
            <c:numFmt formatCode="#,##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46590</c:v>
                </c:pt>
                <c:pt idx="1">
                  <c:v>45679</c:v>
                </c:pt>
                <c:pt idx="2">
                  <c:v>44604</c:v>
                </c:pt>
                <c:pt idx="3">
                  <c:v>43390</c:v>
                </c:pt>
                <c:pt idx="4">
                  <c:v>42476</c:v>
                </c:pt>
              </c:numCache>
            </c:numRef>
          </c:val>
        </c:ser>
        <c:ser>
          <c:idx val="2"/>
          <c:order val="2"/>
          <c:tx>
            <c:strRef>
              <c:f>Arkusz1!$D$1</c:f>
              <c:strCache>
                <c:ptCount val="1"/>
                <c:pt idx="0">
                  <c:v>wiek poprodukcyjny</c:v>
                </c:pt>
              </c:strCache>
            </c:strRef>
          </c:tx>
          <c:spPr>
            <a:solidFill>
              <a:schemeClr val="accent5">
                <a:lumMod val="20000"/>
                <a:lumOff val="80000"/>
              </a:schemeClr>
            </a:solidFill>
          </c:spPr>
          <c:invertIfNegative val="0"/>
          <c:dLbls>
            <c:numFmt formatCode="#,##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Arkusz1!$D$2:$D$6</c:f>
              <c:numCache>
                <c:formatCode>General</c:formatCode>
                <c:ptCount val="5"/>
                <c:pt idx="0">
                  <c:v>18487</c:v>
                </c:pt>
                <c:pt idx="1">
                  <c:v>18924</c:v>
                </c:pt>
                <c:pt idx="2">
                  <c:v>19288</c:v>
                </c:pt>
                <c:pt idx="3">
                  <c:v>19801</c:v>
                </c:pt>
                <c:pt idx="4">
                  <c:v>20044</c:v>
                </c:pt>
              </c:numCache>
            </c:numRef>
          </c:val>
        </c:ser>
        <c:dLbls>
          <c:showLegendKey val="0"/>
          <c:showVal val="0"/>
          <c:showCatName val="0"/>
          <c:showSerName val="0"/>
          <c:showPercent val="0"/>
          <c:showBubbleSize val="0"/>
        </c:dLbls>
        <c:gapWidth val="150"/>
        <c:overlap val="100"/>
        <c:axId val="430961480"/>
        <c:axId val="430961872"/>
      </c:barChart>
      <c:catAx>
        <c:axId val="430961480"/>
        <c:scaling>
          <c:orientation val="minMax"/>
        </c:scaling>
        <c:delete val="0"/>
        <c:axPos val="l"/>
        <c:numFmt formatCode="General" sourceLinked="1"/>
        <c:majorTickMark val="out"/>
        <c:minorTickMark val="none"/>
        <c:tickLblPos val="nextTo"/>
        <c:crossAx val="430961872"/>
        <c:crosses val="autoZero"/>
        <c:auto val="1"/>
        <c:lblAlgn val="ctr"/>
        <c:lblOffset val="100"/>
        <c:noMultiLvlLbl val="0"/>
      </c:catAx>
      <c:valAx>
        <c:axId val="430961872"/>
        <c:scaling>
          <c:orientation val="minMax"/>
        </c:scaling>
        <c:delete val="0"/>
        <c:axPos val="b"/>
        <c:majorGridlines/>
        <c:numFmt formatCode="#,##0" sourceLinked="0"/>
        <c:majorTickMark val="out"/>
        <c:minorTickMark val="none"/>
        <c:tickLblPos val="nextTo"/>
        <c:crossAx val="430961480"/>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cked"/>
        <c:varyColors val="0"/>
        <c:ser>
          <c:idx val="0"/>
          <c:order val="0"/>
          <c:tx>
            <c:strRef>
              <c:f>Arkusz1!$B$1</c:f>
              <c:strCache>
                <c:ptCount val="1"/>
                <c:pt idx="0">
                  <c:v>Nieletni sprawcy przestępstw</c:v>
                </c:pt>
              </c:strCache>
            </c:strRef>
          </c:tx>
          <c:marker>
            <c:symbol val="none"/>
          </c:marker>
          <c:dLbls>
            <c:dLbl>
              <c:idx val="0"/>
              <c:layout>
                <c:manualLayout>
                  <c:x val="-9.7859327217125168E-3"/>
                  <c:y val="-1.9826517967781943E-2"/>
                </c:manualLayout>
              </c:layout>
              <c:spPr/>
              <c:txPr>
                <a:bodyPr/>
                <a:lstStyle/>
                <a:p>
                  <a:pPr>
                    <a:defRPr b="1"/>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018348623853622E-2"/>
                  <c:y val="-5.9479553903345833E-2"/>
                </c:manualLayout>
              </c:layout>
              <c:spPr/>
              <c:txPr>
                <a:bodyPr/>
                <a:lstStyle/>
                <a:p>
                  <a:pPr>
                    <a:defRPr b="1"/>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018348623853542E-2"/>
                  <c:y val="-4.9566294919455522E-2"/>
                </c:manualLayout>
              </c:layout>
              <c:spPr/>
              <c:txPr>
                <a:bodyPr/>
                <a:lstStyle/>
                <a:p>
                  <a:pPr>
                    <a:defRPr b="1"/>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3394495412844726E-3"/>
                  <c:y val="-1.4869888475836441E-2"/>
                </c:manualLayout>
              </c:layout>
              <c:spPr/>
              <c:txPr>
                <a:bodyPr/>
                <a:lstStyle/>
                <a:p>
                  <a:pPr>
                    <a:defRPr b="1"/>
                  </a:pPr>
                  <a:endParaRPr lang="pl-PL"/>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2016</c:v>
                </c:pt>
                <c:pt idx="1">
                  <c:v>2017</c:v>
                </c:pt>
                <c:pt idx="2">
                  <c:v>2018</c:v>
                </c:pt>
                <c:pt idx="3">
                  <c:v>2019</c:v>
                </c:pt>
              </c:numCache>
            </c:numRef>
          </c:cat>
          <c:val>
            <c:numRef>
              <c:f>Arkusz1!$B$2:$B$5</c:f>
              <c:numCache>
                <c:formatCode>General</c:formatCode>
                <c:ptCount val="4"/>
                <c:pt idx="0">
                  <c:v>33</c:v>
                </c:pt>
                <c:pt idx="1">
                  <c:v>21</c:v>
                </c:pt>
                <c:pt idx="2">
                  <c:v>26</c:v>
                </c:pt>
                <c:pt idx="3">
                  <c:v>16</c:v>
                </c:pt>
              </c:numCache>
            </c:numRef>
          </c:val>
          <c:smooth val="0"/>
        </c:ser>
        <c:dLbls>
          <c:showLegendKey val="0"/>
          <c:showVal val="0"/>
          <c:showCatName val="0"/>
          <c:showSerName val="0"/>
          <c:showPercent val="0"/>
          <c:showBubbleSize val="0"/>
        </c:dLbls>
        <c:smooth val="0"/>
        <c:axId val="434956328"/>
        <c:axId val="434951624"/>
      </c:lineChart>
      <c:catAx>
        <c:axId val="434956328"/>
        <c:scaling>
          <c:orientation val="minMax"/>
        </c:scaling>
        <c:delete val="0"/>
        <c:axPos val="b"/>
        <c:numFmt formatCode="General" sourceLinked="1"/>
        <c:majorTickMark val="out"/>
        <c:minorTickMark val="none"/>
        <c:tickLblPos val="nextTo"/>
        <c:crossAx val="434951624"/>
        <c:crosses val="autoZero"/>
        <c:auto val="1"/>
        <c:lblAlgn val="ctr"/>
        <c:lblOffset val="100"/>
        <c:noMultiLvlLbl val="0"/>
      </c:catAx>
      <c:valAx>
        <c:axId val="434951624"/>
        <c:scaling>
          <c:orientation val="minMax"/>
          <c:min val="10"/>
        </c:scaling>
        <c:delete val="0"/>
        <c:axPos val="l"/>
        <c:majorGridlines/>
        <c:numFmt formatCode="General" sourceLinked="1"/>
        <c:majorTickMark val="out"/>
        <c:minorTickMark val="none"/>
        <c:tickLblPos val="nextTo"/>
        <c:crossAx val="434956328"/>
        <c:crosses val="autoZero"/>
        <c:crossBetween val="between"/>
      </c:valAx>
    </c:plotArea>
    <c:legend>
      <c:legendPos val="b"/>
      <c:layout/>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Arkusz1!$B$1</c:f>
              <c:strCache>
                <c:ptCount val="1"/>
                <c:pt idx="0">
                  <c:v>rolnictwo, leśnictwo, łowiectwo i rybactwo</c:v>
                </c:pt>
              </c:strCache>
            </c:strRef>
          </c:tx>
          <c:invertIfNegative val="0"/>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74</c:v>
                </c:pt>
                <c:pt idx="1">
                  <c:v>75</c:v>
                </c:pt>
                <c:pt idx="2">
                  <c:v>74</c:v>
                </c:pt>
                <c:pt idx="3">
                  <c:v>72</c:v>
                </c:pt>
                <c:pt idx="4">
                  <c:v>73</c:v>
                </c:pt>
              </c:numCache>
            </c:numRef>
          </c:val>
        </c:ser>
        <c:ser>
          <c:idx val="1"/>
          <c:order val="1"/>
          <c:tx>
            <c:strRef>
              <c:f>Arkusz1!$C$1</c:f>
              <c:strCache>
                <c:ptCount val="1"/>
                <c:pt idx="0">
                  <c:v>przemysł i budownictwo</c:v>
                </c:pt>
              </c:strCache>
            </c:strRef>
          </c:tx>
          <c:spPr>
            <a:solidFill>
              <a:schemeClr val="accent2">
                <a:lumMod val="40000"/>
                <a:lumOff val="60000"/>
              </a:schemeClr>
            </a:solidFill>
          </c:spPr>
          <c:invertIfNegative val="0"/>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1856</c:v>
                </c:pt>
                <c:pt idx="1">
                  <c:v>1911</c:v>
                </c:pt>
                <c:pt idx="2">
                  <c:v>1934</c:v>
                </c:pt>
                <c:pt idx="3">
                  <c:v>1967</c:v>
                </c:pt>
                <c:pt idx="4">
                  <c:v>2029</c:v>
                </c:pt>
              </c:numCache>
            </c:numRef>
          </c:val>
        </c:ser>
        <c:ser>
          <c:idx val="2"/>
          <c:order val="2"/>
          <c:tx>
            <c:strRef>
              <c:f>Arkusz1!$D$1</c:f>
              <c:strCache>
                <c:ptCount val="1"/>
                <c:pt idx="0">
                  <c:v>pozostała działaność</c:v>
                </c:pt>
              </c:strCache>
            </c:strRef>
          </c:tx>
          <c:spPr>
            <a:solidFill>
              <a:schemeClr val="accent4">
                <a:lumMod val="60000"/>
                <a:lumOff val="40000"/>
              </a:schemeClr>
            </a:solidFill>
          </c:spPr>
          <c:invertIfNegative val="0"/>
          <c:cat>
            <c:numRef>
              <c:f>Arkusz1!$A$2:$A$6</c:f>
              <c:numCache>
                <c:formatCode>General</c:formatCode>
                <c:ptCount val="5"/>
                <c:pt idx="0">
                  <c:v>2016</c:v>
                </c:pt>
                <c:pt idx="1">
                  <c:v>2017</c:v>
                </c:pt>
                <c:pt idx="2">
                  <c:v>2018</c:v>
                </c:pt>
                <c:pt idx="3">
                  <c:v>2019</c:v>
                </c:pt>
                <c:pt idx="4">
                  <c:v>2020</c:v>
                </c:pt>
              </c:numCache>
            </c:numRef>
          </c:cat>
          <c:val>
            <c:numRef>
              <c:f>Arkusz1!$D$2:$D$6</c:f>
              <c:numCache>
                <c:formatCode>General</c:formatCode>
                <c:ptCount val="5"/>
                <c:pt idx="0">
                  <c:v>5811</c:v>
                </c:pt>
                <c:pt idx="1">
                  <c:v>5803</c:v>
                </c:pt>
                <c:pt idx="2">
                  <c:v>5761</c:v>
                </c:pt>
                <c:pt idx="3">
                  <c:v>5787</c:v>
                </c:pt>
                <c:pt idx="4">
                  <c:v>5891</c:v>
                </c:pt>
              </c:numCache>
            </c:numRef>
          </c:val>
        </c:ser>
        <c:dLbls>
          <c:showLegendKey val="0"/>
          <c:showVal val="0"/>
          <c:showCatName val="0"/>
          <c:showSerName val="0"/>
          <c:showPercent val="0"/>
          <c:showBubbleSize val="0"/>
        </c:dLbls>
        <c:gapWidth val="150"/>
        <c:overlap val="100"/>
        <c:axId val="434952016"/>
        <c:axId val="434955544"/>
      </c:barChart>
      <c:catAx>
        <c:axId val="434952016"/>
        <c:scaling>
          <c:orientation val="minMax"/>
        </c:scaling>
        <c:delete val="0"/>
        <c:axPos val="b"/>
        <c:numFmt formatCode="General" sourceLinked="1"/>
        <c:majorTickMark val="out"/>
        <c:minorTickMark val="none"/>
        <c:tickLblPos val="nextTo"/>
        <c:crossAx val="434955544"/>
        <c:crosses val="autoZero"/>
        <c:auto val="1"/>
        <c:lblAlgn val="ctr"/>
        <c:lblOffset val="100"/>
        <c:noMultiLvlLbl val="0"/>
      </c:catAx>
      <c:valAx>
        <c:axId val="434955544"/>
        <c:scaling>
          <c:orientation val="minMax"/>
        </c:scaling>
        <c:delete val="0"/>
        <c:axPos val="l"/>
        <c:majorGridlines/>
        <c:numFmt formatCode="General" sourceLinked="1"/>
        <c:majorTickMark val="out"/>
        <c:minorTickMark val="none"/>
        <c:tickLblPos val="nextTo"/>
        <c:crossAx val="434952016"/>
        <c:crosses val="autoZero"/>
        <c:crossBetween val="between"/>
      </c:valAx>
    </c:plotArea>
    <c:legend>
      <c:legendPos val="b"/>
      <c:layout/>
      <c:overlay val="0"/>
      <c:spPr>
        <a:ln>
          <a:noFill/>
        </a:ln>
      </c:sp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Kolumna1</c:v>
                </c:pt>
              </c:strCache>
            </c:strRef>
          </c:tx>
          <c:spPr>
            <a:solidFill>
              <a:schemeClr val="accent2">
                <a:lumMod val="20000"/>
                <a:lumOff val="80000"/>
              </a:schemeClr>
            </a:solidFill>
          </c:spPr>
          <c:invertIfNegative val="0"/>
          <c:dLbls>
            <c:dLbl>
              <c:idx val="0"/>
              <c:layout>
                <c:manualLayout>
                  <c:x val="0"/>
                  <c:y val="-1.68071638104061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044015096307694E-3"/>
                  <c:y val="-1.54060521846533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45098039215686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149250813173658E-3"/>
                  <c:y val="-9.1037517369152547E-3"/>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1013</c:v>
                </c:pt>
                <c:pt idx="1">
                  <c:v>1029</c:v>
                </c:pt>
                <c:pt idx="2">
                  <c:v>1038</c:v>
                </c:pt>
                <c:pt idx="3">
                  <c:v>1058</c:v>
                </c:pt>
                <c:pt idx="4">
                  <c:v>1092</c:v>
                </c:pt>
              </c:numCache>
            </c:numRef>
          </c:val>
        </c:ser>
        <c:dLbls>
          <c:showLegendKey val="0"/>
          <c:showVal val="0"/>
          <c:showCatName val="0"/>
          <c:showSerName val="0"/>
          <c:showPercent val="0"/>
          <c:showBubbleSize val="0"/>
        </c:dLbls>
        <c:gapWidth val="150"/>
        <c:axId val="434949272"/>
        <c:axId val="434955936"/>
      </c:barChart>
      <c:catAx>
        <c:axId val="434949272"/>
        <c:scaling>
          <c:orientation val="minMax"/>
        </c:scaling>
        <c:delete val="0"/>
        <c:axPos val="b"/>
        <c:numFmt formatCode="General" sourceLinked="1"/>
        <c:majorTickMark val="out"/>
        <c:minorTickMark val="none"/>
        <c:tickLblPos val="nextTo"/>
        <c:crossAx val="434955936"/>
        <c:crosses val="autoZero"/>
        <c:auto val="1"/>
        <c:lblAlgn val="ctr"/>
        <c:lblOffset val="100"/>
        <c:noMultiLvlLbl val="0"/>
      </c:catAx>
      <c:valAx>
        <c:axId val="434955936"/>
        <c:scaling>
          <c:orientation val="minMax"/>
          <c:min val="0"/>
        </c:scaling>
        <c:delete val="0"/>
        <c:axPos val="l"/>
        <c:majorGridlines/>
        <c:numFmt formatCode="General" sourceLinked="1"/>
        <c:majorTickMark val="out"/>
        <c:minorTickMark val="none"/>
        <c:tickLblPos val="nextTo"/>
        <c:crossAx val="434949272"/>
        <c:crosses val="autoZero"/>
        <c:crossBetween val="between"/>
        <c:majorUnit val="200"/>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Pt>
            <c:idx val="0"/>
            <c:invertIfNegative val="0"/>
            <c:bubble3D val="0"/>
            <c:spPr>
              <a:solidFill>
                <a:schemeClr val="accent3">
                  <a:lumMod val="75000"/>
                </a:schemeClr>
              </a:solidFill>
            </c:spPr>
          </c:dPt>
          <c:dPt>
            <c:idx val="1"/>
            <c:invertIfNegative val="0"/>
            <c:bubble3D val="0"/>
            <c:spPr>
              <a:solidFill>
                <a:schemeClr val="accent2">
                  <a:lumMod val="60000"/>
                  <a:lumOff val="40000"/>
                </a:schemeClr>
              </a:solidFill>
              <a:ln>
                <a:solidFill>
                  <a:schemeClr val="accent2">
                    <a:lumMod val="40000"/>
                    <a:lumOff val="60000"/>
                  </a:schemeClr>
                </a:solidFill>
              </a:ln>
            </c:spPr>
          </c:dPt>
          <c:dPt>
            <c:idx val="2"/>
            <c:invertIfNegative val="0"/>
            <c:bubble3D val="0"/>
            <c:spPr>
              <a:solidFill>
                <a:schemeClr val="accent2">
                  <a:lumMod val="20000"/>
                  <a:lumOff val="80000"/>
                </a:schemeClr>
              </a:solidFill>
            </c:spPr>
          </c:dPt>
          <c:dPt>
            <c:idx val="3"/>
            <c:invertIfNegative val="0"/>
            <c:bubble3D val="0"/>
            <c:spPr>
              <a:solidFill>
                <a:srgbClr val="FFC000"/>
              </a:solidFill>
            </c:spPr>
          </c:dPt>
          <c:dLbls>
            <c:dLbl>
              <c:idx val="0"/>
              <c:layout>
                <c:manualLayout>
                  <c:x val="2.8551034975017845E-3"/>
                  <c:y val="-4.71142520612485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7102069950037528E-3"/>
                  <c:y val="-1.88457008244994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8551034975017845E-3"/>
                  <c:y val="9.42285041224987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Polska</c:v>
                </c:pt>
                <c:pt idx="1">
                  <c:v>województwo świętokrzyskie</c:v>
                </c:pt>
                <c:pt idx="2">
                  <c:v>powiat skarżyski</c:v>
                </c:pt>
              </c:strCache>
            </c:strRef>
          </c:cat>
          <c:val>
            <c:numRef>
              <c:f>Arkusz1!$B$2:$B$4</c:f>
              <c:numCache>
                <c:formatCode>General</c:formatCode>
                <c:ptCount val="3"/>
                <c:pt idx="0">
                  <c:v>1219</c:v>
                </c:pt>
                <c:pt idx="1">
                  <c:v>980</c:v>
                </c:pt>
                <c:pt idx="2">
                  <c:v>1092</c:v>
                </c:pt>
              </c:numCache>
            </c:numRef>
          </c:val>
        </c:ser>
        <c:dLbls>
          <c:showLegendKey val="0"/>
          <c:showVal val="0"/>
          <c:showCatName val="0"/>
          <c:showSerName val="0"/>
          <c:showPercent val="0"/>
          <c:showBubbleSize val="0"/>
        </c:dLbls>
        <c:gapWidth val="150"/>
        <c:axId val="434952408"/>
        <c:axId val="434950056"/>
      </c:barChart>
      <c:catAx>
        <c:axId val="434952408"/>
        <c:scaling>
          <c:orientation val="minMax"/>
        </c:scaling>
        <c:delete val="0"/>
        <c:axPos val="b"/>
        <c:numFmt formatCode="General" sourceLinked="0"/>
        <c:majorTickMark val="out"/>
        <c:minorTickMark val="none"/>
        <c:tickLblPos val="nextTo"/>
        <c:crossAx val="434950056"/>
        <c:crosses val="autoZero"/>
        <c:auto val="1"/>
        <c:lblAlgn val="ctr"/>
        <c:lblOffset val="100"/>
        <c:noMultiLvlLbl val="0"/>
      </c:catAx>
      <c:valAx>
        <c:axId val="434950056"/>
        <c:scaling>
          <c:orientation val="minMax"/>
        </c:scaling>
        <c:delete val="0"/>
        <c:axPos val="l"/>
        <c:majorGridlines/>
        <c:numFmt formatCode="General" sourceLinked="1"/>
        <c:majorTickMark val="out"/>
        <c:minorTickMark val="none"/>
        <c:tickLblPos val="nextTo"/>
        <c:crossAx val="43495240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4">
                <a:lumMod val="40000"/>
                <a:lumOff val="60000"/>
              </a:schemeClr>
            </a:solidFill>
          </c:spPr>
          <c:invertIfNegative val="0"/>
          <c:dLbls>
            <c:dLbl>
              <c:idx val="0"/>
              <c:layout>
                <c:manualLayout>
                  <c:x val="0"/>
                  <c:y val="2.33100233100232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971660885047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835768963118354E-3"/>
                  <c:y val="1.39860139860139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917928317416226E-7"/>
                  <c:y val="-4.66200466200466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86</c:v>
                </c:pt>
                <c:pt idx="1">
                  <c:v>97</c:v>
                </c:pt>
                <c:pt idx="2">
                  <c:v>91</c:v>
                </c:pt>
                <c:pt idx="3">
                  <c:v>71</c:v>
                </c:pt>
                <c:pt idx="4">
                  <c:v>74</c:v>
                </c:pt>
              </c:numCache>
            </c:numRef>
          </c:val>
        </c:ser>
        <c:dLbls>
          <c:showLegendKey val="0"/>
          <c:showVal val="0"/>
          <c:showCatName val="0"/>
          <c:showSerName val="0"/>
          <c:showPercent val="0"/>
          <c:showBubbleSize val="0"/>
        </c:dLbls>
        <c:gapWidth val="150"/>
        <c:axId val="434950840"/>
        <c:axId val="434955152"/>
      </c:barChart>
      <c:catAx>
        <c:axId val="434950840"/>
        <c:scaling>
          <c:orientation val="minMax"/>
        </c:scaling>
        <c:delete val="0"/>
        <c:axPos val="b"/>
        <c:numFmt formatCode="General" sourceLinked="1"/>
        <c:majorTickMark val="out"/>
        <c:minorTickMark val="none"/>
        <c:tickLblPos val="nextTo"/>
        <c:crossAx val="434955152"/>
        <c:crosses val="autoZero"/>
        <c:auto val="1"/>
        <c:lblAlgn val="ctr"/>
        <c:lblOffset val="100"/>
        <c:noMultiLvlLbl val="0"/>
      </c:catAx>
      <c:valAx>
        <c:axId val="434955152"/>
        <c:scaling>
          <c:orientation val="minMax"/>
        </c:scaling>
        <c:delete val="0"/>
        <c:axPos val="l"/>
        <c:majorGridlines/>
        <c:numFmt formatCode="General" sourceLinked="1"/>
        <c:majorTickMark val="out"/>
        <c:minorTickMark val="none"/>
        <c:tickLblPos val="nextTo"/>
        <c:crossAx val="43495084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E3FBEE-C29B-4DF5-95B7-E8493D105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25919</TotalTime>
  <Pages>70</Pages>
  <Words>20440</Words>
  <Characters>122644</Characters>
  <Application>Microsoft Office Word</Application>
  <DocSecurity>0</DocSecurity>
  <Lines>1022</Lines>
  <Paragraphs>285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Domek</dc:creator>
  <cp:keywords/>
  <dc:description/>
  <cp:lastModifiedBy>Łukasz Wisowaty</cp:lastModifiedBy>
  <cp:revision>8496</cp:revision>
  <cp:lastPrinted>2021-06-08T07:25:00Z</cp:lastPrinted>
  <dcterms:created xsi:type="dcterms:W3CDTF">2020-03-24T08:10:00Z</dcterms:created>
  <dcterms:modified xsi:type="dcterms:W3CDTF">2021-11-18T12:16:00Z</dcterms:modified>
</cp:coreProperties>
</file>