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charts/chart19.xml" ContentType="application/vnd.openxmlformats-officedocument.drawingml.chart+xml"/>
  <Override PartName="/word/footer5.xml" ContentType="application/vnd.openxmlformats-officedocument.wordprocessingml.footer+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A97" w:rsidRPr="00DD10C3" w:rsidRDefault="00EE1A97" w:rsidP="00EE1A97">
      <w:pPr>
        <w:widowControl/>
        <w:suppressAutoHyphens w:val="0"/>
        <w:spacing w:after="200" w:line="276" w:lineRule="auto"/>
        <w:jc w:val="center"/>
      </w:pPr>
      <w:r w:rsidRPr="00DD10C3">
        <w:rPr>
          <w:noProof/>
        </w:rPr>
        <w:drawing>
          <wp:inline distT="0" distB="0" distL="0" distR="0">
            <wp:extent cx="3038253" cy="3291840"/>
            <wp:effectExtent l="19050" t="0" r="0" b="0"/>
            <wp:docPr id="4" name="Obraz 1" descr="545px-PO_0.tmp"/>
            <wp:cNvGraphicFramePr/>
            <a:graphic xmlns:a="http://schemas.openxmlformats.org/drawingml/2006/main">
              <a:graphicData uri="http://schemas.openxmlformats.org/drawingml/2006/picture">
                <pic:pic xmlns:pic="http://schemas.openxmlformats.org/drawingml/2006/picture">
                  <pic:nvPicPr>
                    <pic:cNvPr id="5" name="Obraz 4" descr="545px-PO_0.tmp"/>
                    <pic:cNvPicPr>
                      <a:picLocks noChangeAspect="1"/>
                    </pic:cNvPicPr>
                  </pic:nvPicPr>
                  <pic:blipFill>
                    <a:blip r:embed="rId8" cstate="print"/>
                    <a:stretch>
                      <a:fillRect/>
                    </a:stretch>
                  </pic:blipFill>
                  <pic:spPr>
                    <a:xfrm>
                      <a:off x="0" y="0"/>
                      <a:ext cx="3061173" cy="3316673"/>
                    </a:xfrm>
                    <a:prstGeom prst="rect">
                      <a:avLst/>
                    </a:prstGeom>
                  </pic:spPr>
                </pic:pic>
              </a:graphicData>
            </a:graphic>
          </wp:inline>
        </w:drawing>
      </w: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p w:rsidR="00EE1A97" w:rsidRPr="00DD10C3" w:rsidRDefault="00EE1A97" w:rsidP="00EE1A97">
      <w:pPr>
        <w:pStyle w:val="Akapitzlist"/>
        <w:widowControl/>
        <w:suppressAutoHyphens w:val="0"/>
        <w:spacing w:after="200" w:line="360" w:lineRule="auto"/>
        <w:ind w:left="646"/>
        <w:jc w:val="center"/>
        <w:rPr>
          <w:b/>
          <w:sz w:val="72"/>
          <w:szCs w:val="72"/>
        </w:rPr>
      </w:pPr>
      <w:r w:rsidRPr="00DD10C3">
        <w:rPr>
          <w:b/>
          <w:sz w:val="72"/>
          <w:szCs w:val="72"/>
        </w:rPr>
        <w:t xml:space="preserve">KOMPLEKSOWY PLAN ROZWOJU SZKÓŁ </w:t>
      </w:r>
    </w:p>
    <w:p w:rsidR="00EE1A97" w:rsidRPr="00DD10C3" w:rsidRDefault="00EE1A97" w:rsidP="00EE1A97">
      <w:pPr>
        <w:pStyle w:val="Akapitzlist"/>
        <w:widowControl/>
        <w:suppressAutoHyphens w:val="0"/>
        <w:spacing w:after="200" w:line="360" w:lineRule="auto"/>
        <w:ind w:left="646"/>
        <w:jc w:val="center"/>
        <w:rPr>
          <w:b/>
          <w:sz w:val="72"/>
          <w:szCs w:val="72"/>
        </w:rPr>
      </w:pPr>
      <w:r w:rsidRPr="00DD10C3">
        <w:rPr>
          <w:b/>
          <w:sz w:val="72"/>
          <w:szCs w:val="72"/>
        </w:rPr>
        <w:t xml:space="preserve">W POWIECIE SKARŻYSKIM </w:t>
      </w:r>
    </w:p>
    <w:p w:rsidR="00EE1A97" w:rsidRPr="00DD10C3" w:rsidRDefault="001B2C11" w:rsidP="00EE1A97">
      <w:pPr>
        <w:pStyle w:val="Akapitzlist"/>
        <w:widowControl/>
        <w:suppressAutoHyphens w:val="0"/>
        <w:spacing w:after="200" w:line="360" w:lineRule="auto"/>
        <w:ind w:left="646"/>
        <w:jc w:val="center"/>
        <w:rPr>
          <w:b/>
          <w:sz w:val="72"/>
          <w:szCs w:val="72"/>
        </w:rPr>
      </w:pPr>
      <w:r w:rsidRPr="00DD10C3">
        <w:rPr>
          <w:b/>
          <w:sz w:val="72"/>
          <w:szCs w:val="72"/>
        </w:rPr>
        <w:t>NA LATA 2016/2023</w:t>
      </w: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sdt>
      <w:sdtPr>
        <w:rPr>
          <w:rFonts w:ascii="Times New Roman" w:eastAsia="Arial Unicode MS" w:hAnsi="Times New Roman" w:cs="Times New Roman"/>
          <w:b w:val="0"/>
          <w:bCs w:val="0"/>
          <w:color w:val="auto"/>
          <w:kern w:val="1"/>
          <w:sz w:val="24"/>
          <w:szCs w:val="24"/>
          <w:lang w:eastAsia="pl-PL"/>
        </w:rPr>
        <w:id w:val="614674"/>
        <w:docPartObj>
          <w:docPartGallery w:val="Table of Contents"/>
          <w:docPartUnique/>
        </w:docPartObj>
      </w:sdtPr>
      <w:sdtEndPr>
        <w:rPr>
          <w:sz w:val="22"/>
          <w:szCs w:val="22"/>
        </w:rPr>
      </w:sdtEndPr>
      <w:sdtContent>
        <w:p w:rsidR="007A0F9E" w:rsidRDefault="007A0F9E">
          <w:pPr>
            <w:pStyle w:val="Nagwekspisutreci"/>
            <w:rPr>
              <w:rFonts w:ascii="Times New Roman" w:hAnsi="Times New Roman" w:cs="Times New Roman"/>
            </w:rPr>
          </w:pPr>
          <w:r w:rsidRPr="00DD10C3">
            <w:rPr>
              <w:rFonts w:ascii="Times New Roman" w:hAnsi="Times New Roman" w:cs="Times New Roman"/>
            </w:rPr>
            <w:t>Spis treści</w:t>
          </w:r>
        </w:p>
        <w:p w:rsidR="00F8229D" w:rsidRPr="00F8229D" w:rsidRDefault="00F8229D" w:rsidP="00F8229D">
          <w:pPr>
            <w:rPr>
              <w:lang w:eastAsia="en-US"/>
            </w:rPr>
          </w:pPr>
        </w:p>
        <w:p w:rsidR="00C85EB4" w:rsidRPr="00C85EB4" w:rsidRDefault="00FA5B2C">
          <w:pPr>
            <w:pStyle w:val="Spistreci1"/>
            <w:tabs>
              <w:tab w:val="left" w:pos="440"/>
              <w:tab w:val="right" w:leader="dot" w:pos="9628"/>
            </w:tabs>
            <w:rPr>
              <w:rFonts w:ascii="Times New Roman" w:hAnsi="Times New Roman" w:cs="Times New Roman"/>
              <w:noProof/>
              <w:lang w:eastAsia="pl-PL"/>
            </w:rPr>
          </w:pPr>
          <w:r w:rsidRPr="00FA5B2C">
            <w:rPr>
              <w:rFonts w:ascii="Times New Roman" w:hAnsi="Times New Roman" w:cs="Times New Roman"/>
            </w:rPr>
            <w:fldChar w:fldCharType="begin"/>
          </w:r>
          <w:r w:rsidR="007A0F9E" w:rsidRPr="00F8229D">
            <w:rPr>
              <w:rFonts w:ascii="Times New Roman" w:hAnsi="Times New Roman" w:cs="Times New Roman"/>
            </w:rPr>
            <w:instrText xml:space="preserve"> TOC \o "1-3" \h \z \u </w:instrText>
          </w:r>
          <w:r w:rsidRPr="00FA5B2C">
            <w:rPr>
              <w:rFonts w:ascii="Times New Roman" w:hAnsi="Times New Roman" w:cs="Times New Roman"/>
            </w:rPr>
            <w:fldChar w:fldCharType="separate"/>
          </w:r>
          <w:hyperlink w:anchor="_Toc466981231" w:history="1">
            <w:r w:rsidR="00C85EB4" w:rsidRPr="00C85EB4">
              <w:rPr>
                <w:rStyle w:val="Hipercze"/>
                <w:rFonts w:ascii="Times New Roman" w:hAnsi="Times New Roman" w:cs="Times New Roman"/>
                <w:noProof/>
              </w:rPr>
              <w:t>1.</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WPROWADZENIE</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3</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32" w:history="1">
            <w:r w:rsidR="00C85EB4" w:rsidRPr="00C85EB4">
              <w:rPr>
                <w:rStyle w:val="Hipercze"/>
                <w:rFonts w:ascii="Times New Roman" w:hAnsi="Times New Roman" w:cs="Times New Roman"/>
                <w:noProof/>
              </w:rPr>
              <w:t>2.</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CHARAKTERYSTYKA POWIATU SKARŻYSKIEGO</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_Toc466981232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4</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33" w:history="1">
            <w:r w:rsidR="00C85EB4" w:rsidRPr="00C85EB4">
              <w:rPr>
                <w:rStyle w:val="Hipercze"/>
                <w:rFonts w:ascii="Times New Roman" w:hAnsi="Times New Roman" w:cs="Times New Roman"/>
                <w:noProof/>
              </w:rPr>
              <w:t>3.</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CHARAKTERYSTYKA SZKÓŁ W POWIECIE SKARŻYSKIM</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_Toc466981233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8</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34" w:history="1">
            <w:r w:rsidR="00C85EB4" w:rsidRPr="00C85EB4">
              <w:rPr>
                <w:rStyle w:val="Hipercze"/>
                <w:rFonts w:ascii="Times New Roman" w:hAnsi="Times New Roman" w:cs="Times New Roman"/>
                <w:noProof/>
              </w:rPr>
              <w:t>4.</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BAZA LOKALOWA ORAZ WYPOSAŻENIE SZKÓŁ I PLACÓWEK OŚWIATOWYCH DLA KTÓRYCH POWIAT SKARŻYSKI JEST ORGANEM PROWADZĄCYM.</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26</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35" w:history="1">
            <w:r w:rsidR="00C85EB4" w:rsidRPr="00C85EB4">
              <w:rPr>
                <w:rStyle w:val="Hipercze"/>
                <w:rFonts w:ascii="Times New Roman" w:hAnsi="Times New Roman" w:cs="Times New Roman"/>
                <w:noProof/>
              </w:rPr>
              <w:t>5.</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CHARAKTERYSTYKA POSZCZEGÓLNYCH SZKÓŁ/PLACÓWEK OŚWIATOWYCH, DLA KTÓRYCH POWIAT SKARŻYSKI JEST ORGANEM PROWADZĄCYM.</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_Toc466981235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28</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36" w:history="1">
            <w:r w:rsidR="00C85EB4" w:rsidRPr="00C85EB4">
              <w:rPr>
                <w:rStyle w:val="Hipercze"/>
                <w:rFonts w:ascii="Times New Roman" w:eastAsia="Calibri-Bold" w:hAnsi="Times New Roman" w:cs="Times New Roman"/>
                <w:noProof/>
              </w:rPr>
              <w:t>1)</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I Liceum Ogólnokształcące im. Juliusza Słowackiego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_Toc466981236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28</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37" w:history="1">
            <w:r w:rsidR="00C85EB4">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_Toc466981237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30</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38" w:history="1">
            <w:r w:rsidR="00C85EB4" w:rsidRPr="00C85EB4">
              <w:rPr>
                <w:rStyle w:val="Hipercze"/>
                <w:rFonts w:ascii="Times New Roman" w:eastAsia="Calibri-Bold" w:hAnsi="Times New Roman" w:cs="Times New Roman"/>
                <w:noProof/>
              </w:rPr>
              <w:t>2)</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II Liceum Ogólnokształcące im. Adama Mickiewicza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_Toc466981238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33</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39" w:history="1">
            <w:r w:rsidR="00C85EB4">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_Toc466981239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35</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40" w:history="1">
            <w:r w:rsidR="00C85EB4" w:rsidRPr="00C85EB4">
              <w:rPr>
                <w:rStyle w:val="Hipercze"/>
                <w:rFonts w:ascii="Times New Roman" w:eastAsia="Calibri" w:hAnsi="Times New Roman" w:cs="Times New Roman"/>
                <w:noProof/>
              </w:rPr>
              <w:t>3)</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Zespół Szkół Ekonomicznych im. Mikołaja Kopernika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_Toc466981240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41</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41"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44</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42" w:history="1">
            <w:r w:rsidR="00C85EB4" w:rsidRPr="00C85EB4">
              <w:rPr>
                <w:rStyle w:val="Hipercze"/>
                <w:rFonts w:ascii="Times New Roman" w:hAnsi="Times New Roman" w:cs="Times New Roman"/>
                <w:noProof/>
              </w:rPr>
              <w:t>4)</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Zespół Szkół Technicznych im. Armii Krajowej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_Toc466981242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52</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43"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_Toc466981243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56</w:t>
            </w:r>
            <w:r w:rsidRPr="00C85EB4">
              <w:rPr>
                <w:rFonts w:ascii="Times New Roman" w:hAnsi="Times New Roman" w:cs="Times New Roman"/>
                <w:noProof/>
                <w:webHidden/>
              </w:rPr>
              <w:fldChar w:fldCharType="end"/>
            </w:r>
          </w:hyperlink>
        </w:p>
        <w:p w:rsidR="00C85EB4" w:rsidRPr="00C85EB4" w:rsidRDefault="00FA5B2C" w:rsidP="00FB38BD">
          <w:pPr>
            <w:pStyle w:val="Spistreci2"/>
            <w:tabs>
              <w:tab w:val="left" w:pos="660"/>
              <w:tab w:val="right" w:leader="dot" w:pos="9628"/>
            </w:tabs>
            <w:ind w:left="440" w:hanging="220"/>
            <w:rPr>
              <w:rFonts w:ascii="Times New Roman" w:hAnsi="Times New Roman" w:cs="Times New Roman"/>
              <w:noProof/>
              <w:lang w:eastAsia="pl-PL"/>
            </w:rPr>
          </w:pPr>
          <w:hyperlink w:anchor="_Toc466981244" w:history="1">
            <w:r w:rsidR="00C85EB4" w:rsidRPr="00C85EB4">
              <w:rPr>
                <w:rStyle w:val="Hipercze"/>
                <w:rFonts w:ascii="Times New Roman" w:eastAsia="Calibri" w:hAnsi="Times New Roman" w:cs="Times New Roman"/>
                <w:noProof/>
              </w:rPr>
              <w:t>5)</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Zespół Szkół Samochodowo-Usługowych im. Władysława „Oseta” Wasilewskiego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61</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45"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_Toc466981245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65</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46" w:history="1">
            <w:r w:rsidR="00C85EB4" w:rsidRPr="00C85EB4">
              <w:rPr>
                <w:rStyle w:val="Hipercze"/>
                <w:rFonts w:ascii="Times New Roman" w:eastAsia="Calibri-Bold" w:hAnsi="Times New Roman" w:cs="Times New Roman"/>
                <w:noProof/>
              </w:rPr>
              <w:t>6)</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Zespół Szkół Transportowo-Mechatronicznych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_Toc466981246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69</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47" w:history="1">
            <w:r w:rsidR="00FB38BD">
              <w:rPr>
                <w:rStyle w:val="Hipercze"/>
                <w:rFonts w:ascii="Times New Roman" w:eastAsia="Calibri"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_Toc466981247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72</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51" w:history="1">
            <w:r w:rsidR="00C85EB4" w:rsidRPr="00C85EB4">
              <w:rPr>
                <w:rStyle w:val="Hipercze"/>
                <w:rFonts w:ascii="Times New Roman" w:eastAsia="Calibri" w:hAnsi="Times New Roman" w:cs="Times New Roman"/>
                <w:noProof/>
              </w:rPr>
              <w:t>7)</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Zespół Szkół im. Henryka Sienkiewicza w Suchedniowie</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85</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52"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_Toc466981252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87</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53" w:history="1">
            <w:r w:rsidR="00C85EB4" w:rsidRPr="00C85EB4">
              <w:rPr>
                <w:rStyle w:val="Hipercze"/>
                <w:rFonts w:ascii="Times New Roman" w:eastAsia="Calibri" w:hAnsi="Times New Roman" w:cs="Times New Roman"/>
                <w:noProof/>
              </w:rPr>
              <w:t>8)</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Specjalny Ośrodek Szkolno-Wychowawczy Nr 2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_Toc466981253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93</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54"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95</w:t>
            </w:r>
            <w:r w:rsidRPr="00C85EB4">
              <w:rPr>
                <w:rFonts w:ascii="Times New Roman" w:hAnsi="Times New Roman" w:cs="Times New Roman"/>
                <w:noProof/>
                <w:webHidden/>
              </w:rPr>
              <w:fldChar w:fldCharType="end"/>
            </w:r>
          </w:hyperlink>
        </w:p>
        <w:p w:rsidR="00C85EB4" w:rsidRPr="00C85EB4" w:rsidRDefault="00FA5B2C">
          <w:pPr>
            <w:pStyle w:val="Spistreci2"/>
            <w:tabs>
              <w:tab w:val="left" w:pos="660"/>
              <w:tab w:val="right" w:leader="dot" w:pos="9628"/>
            </w:tabs>
            <w:rPr>
              <w:rFonts w:ascii="Times New Roman" w:hAnsi="Times New Roman" w:cs="Times New Roman"/>
              <w:noProof/>
              <w:lang w:eastAsia="pl-PL"/>
            </w:rPr>
          </w:pPr>
          <w:hyperlink w:anchor="_Toc466981259" w:history="1">
            <w:r w:rsidR="00C85EB4" w:rsidRPr="00C85EB4">
              <w:rPr>
                <w:rStyle w:val="Hipercze"/>
                <w:rFonts w:ascii="Times New Roman" w:eastAsia="Calibri" w:hAnsi="Times New Roman" w:cs="Times New Roman"/>
                <w:noProof/>
              </w:rPr>
              <w:t>9)</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Zespół Placówek Edukacyjno-Wychowawczych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_Toc466981259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100</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60"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_Toc466981260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103</w:t>
            </w:r>
            <w:r w:rsidRPr="00C85EB4">
              <w:rPr>
                <w:rFonts w:ascii="Times New Roman" w:hAnsi="Times New Roman" w:cs="Times New Roman"/>
                <w:noProof/>
                <w:webHidden/>
              </w:rPr>
              <w:fldChar w:fldCharType="end"/>
            </w:r>
          </w:hyperlink>
        </w:p>
        <w:p w:rsidR="00C85EB4" w:rsidRPr="00C85EB4" w:rsidRDefault="00FA5B2C">
          <w:pPr>
            <w:pStyle w:val="Spistreci2"/>
            <w:tabs>
              <w:tab w:val="left" w:pos="880"/>
              <w:tab w:val="right" w:leader="dot" w:pos="9628"/>
            </w:tabs>
            <w:rPr>
              <w:rFonts w:ascii="Times New Roman" w:hAnsi="Times New Roman" w:cs="Times New Roman"/>
              <w:noProof/>
              <w:lang w:eastAsia="pl-PL"/>
            </w:rPr>
          </w:pPr>
          <w:hyperlink w:anchor="_Toc466981264" w:history="1">
            <w:r w:rsidR="00C85EB4" w:rsidRPr="00C85EB4">
              <w:rPr>
                <w:rStyle w:val="Hipercze"/>
                <w:rFonts w:ascii="Times New Roman" w:eastAsia="Calibri" w:hAnsi="Times New Roman" w:cs="Times New Roman"/>
                <w:noProof/>
              </w:rPr>
              <w:t>10)</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Zespół Placówek Resocjalizacyjno-Wychowawczych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116</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65" w:history="1">
            <w:r w:rsidR="00FB38BD">
              <w:rPr>
                <w:rStyle w:val="Hipercze"/>
                <w:rFonts w:ascii="Times New Roman" w:eastAsia="Calibri"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_Toc466981265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119</w:t>
            </w:r>
            <w:r w:rsidRPr="00C85EB4">
              <w:rPr>
                <w:rFonts w:ascii="Times New Roman" w:hAnsi="Times New Roman" w:cs="Times New Roman"/>
                <w:noProof/>
                <w:webHidden/>
              </w:rPr>
              <w:fldChar w:fldCharType="end"/>
            </w:r>
          </w:hyperlink>
        </w:p>
        <w:p w:rsidR="00C85EB4" w:rsidRPr="00C85EB4" w:rsidRDefault="00FA5B2C">
          <w:pPr>
            <w:pStyle w:val="Spistreci2"/>
            <w:tabs>
              <w:tab w:val="left" w:pos="880"/>
              <w:tab w:val="right" w:leader="dot" w:pos="9628"/>
            </w:tabs>
            <w:rPr>
              <w:rFonts w:ascii="Times New Roman" w:hAnsi="Times New Roman" w:cs="Times New Roman"/>
              <w:noProof/>
              <w:lang w:eastAsia="pl-PL"/>
            </w:rPr>
          </w:pPr>
          <w:hyperlink w:anchor="_Toc466981266" w:history="1">
            <w:r w:rsidR="00C85EB4" w:rsidRPr="00C85EB4">
              <w:rPr>
                <w:rStyle w:val="Hipercze"/>
                <w:rFonts w:ascii="Times New Roman" w:eastAsia="Calibri" w:hAnsi="Times New Roman" w:cs="Times New Roman"/>
                <w:noProof/>
              </w:rPr>
              <w:t>11)</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Powiatowe Centrum Rozwoju Edukacji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_Toc466981266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124</w:t>
            </w:r>
            <w:r w:rsidRPr="00C85EB4">
              <w:rPr>
                <w:rFonts w:ascii="Times New Roman" w:hAnsi="Times New Roman" w:cs="Times New Roman"/>
                <w:noProof/>
                <w:webHidden/>
              </w:rPr>
              <w:fldChar w:fldCharType="end"/>
            </w:r>
          </w:hyperlink>
        </w:p>
        <w:p w:rsidR="00C85EB4" w:rsidRPr="00C85EB4" w:rsidRDefault="00FA5B2C">
          <w:pPr>
            <w:pStyle w:val="Spistreci3"/>
            <w:tabs>
              <w:tab w:val="left" w:pos="880"/>
              <w:tab w:val="right" w:leader="dot" w:pos="9628"/>
            </w:tabs>
            <w:rPr>
              <w:rFonts w:ascii="Times New Roman" w:hAnsi="Times New Roman" w:cs="Times New Roman"/>
              <w:noProof/>
              <w:lang w:eastAsia="pl-PL"/>
            </w:rPr>
          </w:pPr>
          <w:hyperlink w:anchor="_Toc466981267" w:history="1">
            <w:r w:rsidR="00FB38BD">
              <w:rPr>
                <w:rStyle w:val="Hipercze"/>
                <w:rFonts w:ascii="Times New Roman" w:eastAsia="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eastAsia="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_Toc466981267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125</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68" w:history="1">
            <w:r w:rsidR="00C85EB4" w:rsidRPr="00C85EB4">
              <w:rPr>
                <w:rStyle w:val="Hipercze"/>
                <w:rFonts w:ascii="Times New Roman" w:hAnsi="Times New Roman" w:cs="Times New Roman"/>
                <w:noProof/>
              </w:rPr>
              <w:t>6.</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EGZAMINY ZEWNĘTRZNE.</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_Toc466981268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133</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69" w:history="1">
            <w:r w:rsidR="00C85EB4" w:rsidRPr="00C85EB4">
              <w:rPr>
                <w:rStyle w:val="Hipercze"/>
                <w:rFonts w:ascii="Times New Roman" w:hAnsi="Times New Roman" w:cs="Times New Roman"/>
                <w:noProof/>
              </w:rPr>
              <w:t>7.</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LOKALNY RYNEK PRACY.</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_Toc466981269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147</w:t>
            </w:r>
            <w:r w:rsidRPr="00C85EB4">
              <w:rPr>
                <w:rFonts w:ascii="Times New Roman" w:hAnsi="Times New Roman" w:cs="Times New Roman"/>
                <w:noProof/>
                <w:webHidden/>
              </w:rPr>
              <w:fldChar w:fldCharType="end"/>
            </w:r>
          </w:hyperlink>
        </w:p>
        <w:p w:rsidR="00C85EB4" w:rsidRPr="00C85EB4" w:rsidRDefault="00FA5B2C" w:rsidP="00FB38BD">
          <w:pPr>
            <w:pStyle w:val="Spistreci1"/>
            <w:tabs>
              <w:tab w:val="left" w:pos="440"/>
              <w:tab w:val="right" w:leader="dot" w:pos="9628"/>
            </w:tabs>
            <w:ind w:left="435" w:hanging="435"/>
            <w:rPr>
              <w:rFonts w:ascii="Times New Roman" w:hAnsi="Times New Roman" w:cs="Times New Roman"/>
              <w:noProof/>
              <w:lang w:eastAsia="pl-PL"/>
            </w:rPr>
          </w:pPr>
          <w:hyperlink w:anchor="_Toc466981270" w:history="1">
            <w:r w:rsidR="00C85EB4" w:rsidRPr="00C85EB4">
              <w:rPr>
                <w:rStyle w:val="Hipercze"/>
                <w:rFonts w:ascii="Times New Roman" w:hAnsi="Times New Roman" w:cs="Times New Roman"/>
                <w:noProof/>
              </w:rPr>
              <w:t>8.</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REALIZACJA PROJEKTÓW UNIJNYCH W SZKOŁACH I PLACÓWKACH OSWIATOWYCH POWIATU SKARŻYSKIEGO</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_Toc466981270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149</w:t>
            </w:r>
            <w:r w:rsidRPr="00C85EB4">
              <w:rPr>
                <w:rFonts w:ascii="Times New Roman" w:hAnsi="Times New Roman" w:cs="Times New Roman"/>
                <w:noProof/>
                <w:webHidden/>
              </w:rPr>
              <w:fldChar w:fldCharType="end"/>
            </w:r>
          </w:hyperlink>
        </w:p>
        <w:p w:rsidR="00C85EB4" w:rsidRPr="00C85EB4" w:rsidRDefault="00FA5B2C">
          <w:pPr>
            <w:pStyle w:val="Spistreci1"/>
            <w:tabs>
              <w:tab w:val="left" w:pos="440"/>
              <w:tab w:val="right" w:leader="dot" w:pos="9628"/>
            </w:tabs>
            <w:rPr>
              <w:rFonts w:ascii="Times New Roman" w:hAnsi="Times New Roman" w:cs="Times New Roman"/>
              <w:noProof/>
              <w:lang w:eastAsia="pl-PL"/>
            </w:rPr>
          </w:pPr>
          <w:hyperlink w:anchor="_Toc466981271" w:history="1">
            <w:r w:rsidR="00C85EB4" w:rsidRPr="00C85EB4">
              <w:rPr>
                <w:rStyle w:val="Hipercze"/>
                <w:rFonts w:ascii="Times New Roman" w:eastAsia="Arial Unicode MS" w:hAnsi="Times New Roman" w:cs="Times New Roman"/>
                <w:noProof/>
              </w:rPr>
              <w:t>9.</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WYZNACZONE KIERUNKI DZIAŁAŃ I ZAMIERZONE CELE W ZAKRESIE EDUKACJI</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_Toc466981271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C85EB4" w:rsidRPr="00C85EB4">
              <w:rPr>
                <w:rFonts w:ascii="Times New Roman" w:hAnsi="Times New Roman" w:cs="Times New Roman"/>
                <w:noProof/>
                <w:webHidden/>
              </w:rPr>
              <w:t>155</w:t>
            </w:r>
            <w:r w:rsidRPr="00C85EB4">
              <w:rPr>
                <w:rFonts w:ascii="Times New Roman" w:hAnsi="Times New Roman" w:cs="Times New Roman"/>
                <w:noProof/>
                <w:webHidden/>
              </w:rPr>
              <w:fldChar w:fldCharType="end"/>
            </w:r>
          </w:hyperlink>
        </w:p>
        <w:p w:rsidR="007A0F9E" w:rsidRPr="00F8229D" w:rsidRDefault="00FA5B2C">
          <w:pPr>
            <w:rPr>
              <w:sz w:val="22"/>
              <w:szCs w:val="22"/>
            </w:rPr>
          </w:pPr>
          <w:r w:rsidRPr="00F8229D">
            <w:rPr>
              <w:sz w:val="22"/>
              <w:szCs w:val="22"/>
            </w:rPr>
            <w:fldChar w:fldCharType="end"/>
          </w:r>
        </w:p>
      </w:sdtContent>
    </w:sdt>
    <w:p w:rsidR="001B2C11" w:rsidRPr="00DD10C3" w:rsidRDefault="001B2C11" w:rsidP="00EE1A97">
      <w:pPr>
        <w:widowControl/>
        <w:suppressAutoHyphens w:val="0"/>
        <w:spacing w:after="200" w:line="276" w:lineRule="auto"/>
      </w:pPr>
    </w:p>
    <w:p w:rsidR="00EB0933" w:rsidRPr="00DD10C3" w:rsidRDefault="00213B4B" w:rsidP="00AD5A51">
      <w:pPr>
        <w:pStyle w:val="Nagwek1"/>
        <w:rPr>
          <w:rFonts w:cs="Times New Roman"/>
        </w:rPr>
      </w:pPr>
      <w:bookmarkStart w:id="0" w:name="_Toc466981231"/>
      <w:r w:rsidRPr="00DD10C3">
        <w:rPr>
          <w:rFonts w:cs="Times New Roman"/>
        </w:rPr>
        <w:lastRenderedPageBreak/>
        <w:t>WPROWADZENIE</w:t>
      </w:r>
      <w:bookmarkEnd w:id="0"/>
    </w:p>
    <w:p w:rsidR="00F8229D" w:rsidRDefault="00F8229D" w:rsidP="00B41494">
      <w:pPr>
        <w:jc w:val="both"/>
      </w:pPr>
    </w:p>
    <w:p w:rsidR="00B41494" w:rsidRPr="00DD10C3" w:rsidRDefault="00B41494" w:rsidP="00B41494">
      <w:pPr>
        <w:jc w:val="both"/>
      </w:pPr>
      <w:r w:rsidRPr="00DD10C3">
        <w:t xml:space="preserve">Kompleksowy plan rozwoju szkół powstał w celu zaplanowania działań zmierzających </w:t>
      </w:r>
      <w:r w:rsidRPr="00DD10C3">
        <w:br/>
        <w:t>do dalszego rozwoju szkół oraz placówek oświatowych dla, których organem prowadzącym jest Powiat Skarżyski.</w:t>
      </w:r>
    </w:p>
    <w:p w:rsidR="004B0260" w:rsidRDefault="00B41494" w:rsidP="00B41494">
      <w:pPr>
        <w:jc w:val="both"/>
      </w:pPr>
      <w:r w:rsidRPr="00DD10C3">
        <w:t xml:space="preserve">Opracowanie zawiera diagnozy poszczególnych szkół oraz planowane działania mające </w:t>
      </w:r>
      <w:r w:rsidRPr="00DD10C3">
        <w:br/>
        <w:t xml:space="preserve">na celu poprawę istniejącej sytuacji. Diagnozy szkół zostały opracowane na podstawie dokumentacji szkolnej, badań ankietowych, opinii o poszczególnych szkołach uczniów, rodziców </w:t>
      </w:r>
      <w:r w:rsidR="00472E48" w:rsidRPr="00DD10C3">
        <w:t xml:space="preserve">                   </w:t>
      </w:r>
      <w:r w:rsidRPr="00DD10C3">
        <w:t>i nauczycieli</w:t>
      </w:r>
      <w:r w:rsidR="004B0260">
        <w:t>.</w:t>
      </w:r>
    </w:p>
    <w:p w:rsidR="00B41494" w:rsidRPr="00DD10C3" w:rsidRDefault="00B41494" w:rsidP="00B41494">
      <w:pPr>
        <w:jc w:val="both"/>
      </w:pPr>
      <w:r w:rsidRPr="00DD10C3">
        <w:t xml:space="preserve">Opracowanie kompleksowego planu rozwoju szkół w Powiecie Skarżyskim na lata 2016 – 2020 podyktowane zostało potrzebą określenia działań do wykreowania szkoły kształcącej </w:t>
      </w:r>
      <w:r w:rsidRPr="00DD10C3">
        <w:br/>
        <w:t>na wysokim poziomie i przygotowaniu absolwentów do sprawnego poruszania się na rynku pracy.</w:t>
      </w:r>
    </w:p>
    <w:p w:rsidR="00B41494" w:rsidRPr="00DD10C3" w:rsidRDefault="00B41494" w:rsidP="00B41494">
      <w:pPr>
        <w:jc w:val="both"/>
      </w:pPr>
      <w:r w:rsidRPr="00DD10C3">
        <w:t xml:space="preserve">Jednym z najważniejszych zadań edukacji jest umożliwienie każdemu uczniowi realizacji aspiracji oraz rozwoju własnego w celu dobrego przygotowania do aktywnego uczestnictwa </w:t>
      </w:r>
      <w:r w:rsidRPr="00DD10C3">
        <w:br/>
        <w:t xml:space="preserve">w życiu społecznym, kulturalnym i gospodarczym. System edukacji musi rozwijać się, dostosowywać treści i sposób nauczania do możliwości uczniów i dążyć do wyrównywania szans edukacyjnych czyli nadążać za zmianami zachodzącymi we współczesnym świecie. Dziś szkoły mimo dość dobrego wyposażenia i wykwalifikowanej kadry borykają się </w:t>
      </w:r>
      <w:r w:rsidRPr="00DD10C3">
        <w:br/>
        <w:t>z problemem niżu demograficznego. Spadek liczby uczniów dotyczy w szczególności szkolnictwa zawodowego. Powszechny pogląd o większej atrakcyjności szk</w:t>
      </w:r>
      <w:r w:rsidR="001F7884">
        <w:t>ół  ogólnokształcących sprawił,</w:t>
      </w:r>
      <w:r w:rsidR="001F7884">
        <w:br/>
      </w:r>
      <w:r w:rsidRPr="00DD10C3">
        <w:t xml:space="preserve">że znacznie spadło zainteresowanie szkołami zawodowymi. Istotnym wydaje się zapewnienie uczniom informacji na temat edukacji zawodowej, ścieżki kariery oraz zwiększenie rangi szkolnictwa zawodowego. </w:t>
      </w:r>
    </w:p>
    <w:p w:rsidR="00B41494" w:rsidRPr="00DD10C3" w:rsidRDefault="00B41494" w:rsidP="00B41494">
      <w:pPr>
        <w:jc w:val="both"/>
      </w:pPr>
      <w:r w:rsidRPr="00DD10C3">
        <w:t xml:space="preserve">Aktualnie jednym z ważniejszych priorytetów MEN jest zwiększenie „rangi” kształcenia zawodowego zgodnie z potrzebami zmiennego rynku pracy i zgodnego z oczekiwaniami pracodawców. W mediach prowadzona jest kampania informacyjna mająca na celu zwiększenie świadomości społecznej co do wyboru szkół dających kwalifikacje zawodowe </w:t>
      </w:r>
      <w:r w:rsidRPr="00DD10C3">
        <w:br/>
        <w:t xml:space="preserve">i umiejętności potrzebne i oczekiwane na rynku pracy. </w:t>
      </w:r>
    </w:p>
    <w:p w:rsidR="00B41494" w:rsidRPr="00DD10C3" w:rsidRDefault="00B41494" w:rsidP="00B41494">
      <w:pPr>
        <w:jc w:val="both"/>
      </w:pPr>
      <w:r w:rsidRPr="00DD10C3">
        <w:t xml:space="preserve">System edukacji musi nadążać za ciągle zmieniającą się rzeczywistością, stale rozwijać się </w:t>
      </w:r>
      <w:r w:rsidRPr="00DD10C3">
        <w:br/>
        <w:t xml:space="preserve">i doskonalić, na bieżąco i elastycznie dopasowywać się do zmian zachodzących na rynku pracy. </w:t>
      </w:r>
      <w:r w:rsidR="00472E48" w:rsidRPr="00DD10C3">
        <w:t xml:space="preserve">              </w:t>
      </w:r>
      <w:r w:rsidRPr="00DD10C3">
        <w:t xml:space="preserve">Za kluczowe należy tu uznać doskonalenie nauczycieli, które powinno przebiegać </w:t>
      </w:r>
      <w:r w:rsidRPr="00DD10C3">
        <w:br/>
        <w:t xml:space="preserve">w sposób ciągły i celowy. Uczniowie potrzebują zdobyć taką wiedzę i umiejętności praktyczne aby mogli pozytywnie zdać egzaminy zewnętrzne i egzaminy potwierdzające kwalifikacje zawodowe. Niezbędna jest tu bogato wyposażona i nowoczesna baza lokalowa  pozwalająca uczniom </w:t>
      </w:r>
      <w:r w:rsidR="00472E48" w:rsidRPr="00DD10C3">
        <w:t xml:space="preserve">                         </w:t>
      </w:r>
      <w:r w:rsidRPr="00DD10C3">
        <w:t>w  dobrych warunkach zdobywać wiadomości i nabywać umiejętności.</w:t>
      </w:r>
    </w:p>
    <w:p w:rsidR="00B41494" w:rsidRPr="00DD10C3" w:rsidRDefault="00B41494" w:rsidP="00B41494">
      <w:pPr>
        <w:jc w:val="both"/>
      </w:pPr>
      <w:r w:rsidRPr="00DD10C3">
        <w:t xml:space="preserve">Dlatego istotnym jest aby szkoła była stale i zgodnie z potrzebami </w:t>
      </w:r>
      <w:proofErr w:type="spellStart"/>
      <w:r w:rsidRPr="00DD10C3">
        <w:t>doposażana</w:t>
      </w:r>
      <w:proofErr w:type="spellEnd"/>
      <w:r w:rsidRPr="00DD10C3">
        <w:t xml:space="preserve"> w sprzęt </w:t>
      </w:r>
      <w:r w:rsidRPr="00DD10C3">
        <w:br/>
        <w:t>i pomoce dydaktyczne umożliwiające realizację zadań edukacyjnych na wysokim poziomie. Bieżąca modernizacja bazy lokalowej, dydaktycznej, infrastruktury sportowej oraz doskonalenie kompetencji zawodowych nauczycieli  to warunki konieczne dla szkoły kształcącej na najwyższym poziomie.</w:t>
      </w:r>
    </w:p>
    <w:p w:rsidR="00B41494" w:rsidRPr="00DD10C3" w:rsidRDefault="00B41494" w:rsidP="00B41494">
      <w:pPr>
        <w:ind w:firstLine="708"/>
        <w:jc w:val="both"/>
      </w:pPr>
      <w:r w:rsidRPr="00DD10C3">
        <w:t>Jednym z kierunków rozwoju powiatu skarżyskiego wykazanych w </w:t>
      </w:r>
      <w:r w:rsidRPr="00DD10C3">
        <w:rPr>
          <w:bCs/>
        </w:rPr>
        <w:t>Strategii rozwoju Powiatu Skarżyskiego na lata 2015-2023 jest e</w:t>
      </w:r>
      <w:r w:rsidRPr="00DD10C3">
        <w:t xml:space="preserve">dukacja – dlatego też samorząd powiatowy będzie dążył do podnoszenia poziomu edukacji i rozszerzenia oferty kształcenia. Jednym </w:t>
      </w:r>
      <w:r w:rsidRPr="00DD10C3">
        <w:br/>
        <w:t xml:space="preserve">z podstawowych zadań jest budowa, przebudowa i adaptacja do standardów europejskich budynków, sal dydaktycznych szkół </w:t>
      </w:r>
      <w:proofErr w:type="spellStart"/>
      <w:r w:rsidRPr="00DD10C3">
        <w:t>ponadgimnazjalnych</w:t>
      </w:r>
      <w:proofErr w:type="spellEnd"/>
      <w:r w:rsidRPr="00DD10C3">
        <w:t xml:space="preserve">, obiektów i terenów sportowych, </w:t>
      </w:r>
      <w:r w:rsidRPr="00DD10C3">
        <w:br/>
        <w:t xml:space="preserve">a także doposażenie ich w sprzęt. Następnym zadaniem, przed którym stoją placówki oświatowe jest zmiana systemów nauczania, ze zwróceniem uwagi na zmieniające się potrzeby rynku pracy. Powiat skarżyski dąży do tego, aby funkcjonujące placówki oświatowe ulepszały ofertę kierunków kształcenia zgodnie z zapotrzebowaniem na rynku pracy. W tym celu stara się wykorzystywać szanse, jakie daje Unia Europejska w postaci programów pomocowych i funduszy europejskich. Głównym źródłem europejskiego finansowania projektów jest obecnie Regionalny Program Operacyjny Województwa Świętokrzyskiego na lata 2014-2020. Ponadto Krajowe Programy </w:t>
      </w:r>
      <w:r w:rsidRPr="00DD10C3">
        <w:lastRenderedPageBreak/>
        <w:t>Operacyjne realizowane w ramach perspektywy finansowej UE na lata 2014-2020 są potencjalną szansą dla Strategii Rozwoju Powiatu Skarżyskiego na lata 2015-2023. Istotnym równoległym wsparciem dla budżetu powiatu w finansowaniu inwestycji są też środki krajowe.</w:t>
      </w:r>
    </w:p>
    <w:p w:rsidR="00472E48" w:rsidRPr="00DD10C3" w:rsidRDefault="00472E48" w:rsidP="00B41494">
      <w:pPr>
        <w:ind w:firstLine="708"/>
        <w:jc w:val="both"/>
      </w:pPr>
    </w:p>
    <w:p w:rsidR="00606EE5" w:rsidRPr="00DD10C3" w:rsidRDefault="00606EE5" w:rsidP="00282917">
      <w:pPr>
        <w:ind w:firstLine="708"/>
        <w:jc w:val="both"/>
      </w:pPr>
    </w:p>
    <w:p w:rsidR="00213B4B" w:rsidRDefault="00213B4B" w:rsidP="00AD5A51">
      <w:pPr>
        <w:pStyle w:val="Nagwek1"/>
        <w:rPr>
          <w:rFonts w:cs="Times New Roman"/>
        </w:rPr>
      </w:pPr>
      <w:bookmarkStart w:id="1" w:name="_Toc466981232"/>
      <w:r w:rsidRPr="00DD10C3">
        <w:rPr>
          <w:rFonts w:cs="Times New Roman"/>
        </w:rPr>
        <w:t>CHARAKTERYSTYKA POWIATU SKARŻYSKIEGO</w:t>
      </w:r>
      <w:bookmarkEnd w:id="1"/>
    </w:p>
    <w:p w:rsidR="00F8229D" w:rsidRPr="00F8229D" w:rsidRDefault="00F8229D" w:rsidP="00F8229D">
      <w:pPr>
        <w:pStyle w:val="Tekstpodstawowy"/>
      </w:pPr>
    </w:p>
    <w:p w:rsidR="00282917" w:rsidRPr="00DD10C3" w:rsidRDefault="00282917" w:rsidP="00282917">
      <w:pPr>
        <w:ind w:firstLine="708"/>
        <w:jc w:val="both"/>
      </w:pPr>
      <w:r w:rsidRPr="00DD10C3">
        <w:rPr>
          <w:noProof/>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734060</wp:posOffset>
            </wp:positionV>
            <wp:extent cx="3324225" cy="1781175"/>
            <wp:effectExtent l="19050" t="0" r="9525" b="0"/>
            <wp:wrapTight wrapText="bothSides">
              <wp:wrapPolygon edited="0">
                <wp:start x="-124" y="0"/>
                <wp:lineTo x="-124" y="21484"/>
                <wp:lineTo x="21662" y="21484"/>
                <wp:lineTo x="21662" y="0"/>
                <wp:lineTo x="-124" y="0"/>
              </wp:wrapPolygon>
            </wp:wrapTight>
            <wp:docPr id="22" name="Obraz 4" descr="l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gif"/>
                    <pic:cNvPicPr/>
                  </pic:nvPicPr>
                  <pic:blipFill>
                    <a:blip r:embed="rId9" cstate="print"/>
                    <a:stretch>
                      <a:fillRect/>
                    </a:stretch>
                  </pic:blipFill>
                  <pic:spPr>
                    <a:xfrm>
                      <a:off x="0" y="0"/>
                      <a:ext cx="3324225" cy="1781175"/>
                    </a:xfrm>
                    <a:prstGeom prst="rect">
                      <a:avLst/>
                    </a:prstGeom>
                    <a:noFill/>
                  </pic:spPr>
                </pic:pic>
              </a:graphicData>
            </a:graphic>
          </wp:anchor>
        </w:drawing>
      </w:r>
      <w:r w:rsidRPr="00DD10C3">
        <w:t xml:space="preserve">Powiat skarżyski utworzony został podczas reformy administracyjnej w 1998 r. Siedzibą powiatu jest miasto Skarżysko-Kamienna, a w obręb granic powiatu zaliczają się jeszcze cztery jednostki samorządu terytorialnego: miasto i gmina Suchedniów oraz gminy: Bliżyn, Skarżysko Kościele, Łączna. </w:t>
      </w:r>
    </w:p>
    <w:p w:rsidR="00282917" w:rsidRPr="00DD10C3" w:rsidRDefault="00282917" w:rsidP="00282917">
      <w:pPr>
        <w:ind w:firstLine="708"/>
        <w:jc w:val="both"/>
        <w:rPr>
          <w:rFonts w:eastAsia="Times New Roman"/>
        </w:rPr>
      </w:pPr>
      <w:r w:rsidRPr="00DD10C3">
        <w:rPr>
          <w:rFonts w:eastAsia="Times New Roman"/>
        </w:rPr>
        <w:t xml:space="preserve">Powiat skarżyski jest jednym z 13 powiatów województwa świętokrzyskiego. Położony jest w jego północnej części, na pograniczu z województwem mazowieckim. Usytuowany jest na obrzeżach Gór Świętokrzyskich, w dolinie rzeki Kamienna i jej dopływów. </w:t>
      </w:r>
    </w:p>
    <w:p w:rsidR="00282917" w:rsidRPr="00DD10C3" w:rsidRDefault="00282917" w:rsidP="00282917">
      <w:pPr>
        <w:ind w:firstLine="708"/>
        <w:jc w:val="both"/>
        <w:rPr>
          <w:rFonts w:eastAsia="Times New Roman"/>
        </w:rPr>
      </w:pPr>
      <w:r w:rsidRPr="00DD10C3">
        <w:rPr>
          <w:rFonts w:eastAsia="Times New Roman"/>
        </w:rPr>
        <w:t xml:space="preserve">Dużym walorem powiatu skarżyskiego jest dobrze rozwinięta sieć komunikacyjna. Przez powiat przebiega trasa międzynarodowa S7 i droga krajowa K42 łącząca wschód i zachód Polski. Ponadto </w:t>
      </w:r>
      <w:r w:rsidR="000E551D" w:rsidRPr="00DD10C3">
        <w:rPr>
          <w:rFonts w:eastAsia="Times New Roman"/>
        </w:rPr>
        <w:t xml:space="preserve"> </w:t>
      </w:r>
      <w:r w:rsidRPr="00DD10C3">
        <w:rPr>
          <w:rFonts w:eastAsia="Times New Roman"/>
        </w:rPr>
        <w:t xml:space="preserve">w Skarżysku-Kamiennej znajduje się duży węzeł kolejowy i jedna z największych w kraju stacji rozrządowych Polskich Kolei Państwowych. </w:t>
      </w:r>
    </w:p>
    <w:p w:rsidR="00282917" w:rsidRPr="00DD10C3" w:rsidRDefault="00282917" w:rsidP="00282917">
      <w:pPr>
        <w:ind w:firstLine="708"/>
        <w:jc w:val="both"/>
        <w:rPr>
          <w:rFonts w:eastAsia="Times New Roman"/>
        </w:rPr>
      </w:pPr>
      <w:r w:rsidRPr="00DD10C3">
        <w:rPr>
          <w:rFonts w:eastAsia="Times New Roman"/>
        </w:rPr>
        <w:t xml:space="preserve">Ze względu na występujące w powiecie bogactwa naturalne (rudy żelaza i metali kolorowych, złoża kwarcytu), na terenach tych od wieków powstawały kopalnie, huty, odlewnie, kuźnie, tworząc za czasów Stanisława Staszica Staropolski Okręg Przemysłowy. </w:t>
      </w:r>
      <w:r w:rsidRPr="00DD10C3">
        <w:rPr>
          <w:rFonts w:eastAsia="Times New Roman"/>
        </w:rPr>
        <w:br/>
        <w:t xml:space="preserve">W okresie międzywojennym obszar ten został zaliczony do Centralnego Okręgu Przemysłowego. Historia tych terenów wiąże się nierozerwalnie z rozwojem przemysłu. </w:t>
      </w:r>
    </w:p>
    <w:p w:rsidR="00282917" w:rsidRPr="00DD10C3" w:rsidRDefault="00282917" w:rsidP="00282917">
      <w:pPr>
        <w:ind w:firstLine="708"/>
        <w:jc w:val="both"/>
        <w:rPr>
          <w:rFonts w:eastAsia="Times New Roman"/>
        </w:rPr>
      </w:pPr>
      <w:r w:rsidRPr="00DD10C3">
        <w:rPr>
          <w:rFonts w:eastAsia="Times New Roman"/>
        </w:rPr>
        <w:t xml:space="preserve">Uwarunkowania przyrodnicze, czyli m.in. gleby niskiej jakości, duża lesistość, a także rozdrobnienie gospodarstw rolnych oraz funkcjonujące przez wiele lat duże zakłady przemysłowe nie sprzyjają rozwojowi rolnictwa i intensyfikacji produkcji rolnej. </w:t>
      </w:r>
    </w:p>
    <w:p w:rsidR="00282917" w:rsidRPr="00DD10C3" w:rsidRDefault="00282917" w:rsidP="00282917">
      <w:pPr>
        <w:ind w:firstLine="708"/>
        <w:jc w:val="both"/>
        <w:rPr>
          <w:rFonts w:eastAsia="Times New Roman"/>
        </w:rPr>
      </w:pPr>
      <w:r w:rsidRPr="00DD10C3">
        <w:rPr>
          <w:rFonts w:eastAsia="Times New Roman"/>
        </w:rPr>
        <w:t xml:space="preserve">W powiecie działa dobrze rozwinięta sieć kształcenia na poziomie </w:t>
      </w:r>
      <w:proofErr w:type="spellStart"/>
      <w:r w:rsidRPr="00DD10C3">
        <w:rPr>
          <w:rFonts w:eastAsia="Times New Roman"/>
        </w:rPr>
        <w:t>ponadgimnazjalnym</w:t>
      </w:r>
      <w:proofErr w:type="spellEnd"/>
      <w:r w:rsidRPr="00DD10C3">
        <w:rPr>
          <w:rFonts w:eastAsia="Times New Roman"/>
        </w:rPr>
        <w:t xml:space="preserve">. Absolwenci gimnazjów kontynuują naukę na terenie powiatu w szkołach technicznych oraz </w:t>
      </w:r>
      <w:r w:rsidR="00472E48" w:rsidRPr="00DD10C3">
        <w:rPr>
          <w:rFonts w:eastAsia="Times New Roman"/>
        </w:rPr>
        <w:t xml:space="preserve">                      </w:t>
      </w:r>
      <w:r w:rsidRPr="00DD10C3">
        <w:rPr>
          <w:rFonts w:eastAsia="Times New Roman"/>
        </w:rPr>
        <w:t xml:space="preserve">w liceach ogólnokształcących. W szkołach powiatu skarżyskiego kształci się także młodzież </w:t>
      </w:r>
      <w:r w:rsidR="00472E48" w:rsidRPr="00DD10C3">
        <w:rPr>
          <w:rFonts w:eastAsia="Times New Roman"/>
        </w:rPr>
        <w:t xml:space="preserve">                 </w:t>
      </w:r>
      <w:r w:rsidRPr="00DD10C3">
        <w:rPr>
          <w:rFonts w:eastAsia="Times New Roman"/>
        </w:rPr>
        <w:t xml:space="preserve">z innych powiatów. </w:t>
      </w:r>
    </w:p>
    <w:p w:rsidR="00282917" w:rsidRPr="00DD10C3" w:rsidRDefault="00282917" w:rsidP="00282917">
      <w:pPr>
        <w:ind w:firstLine="708"/>
        <w:jc w:val="both"/>
        <w:rPr>
          <w:rFonts w:eastAsia="Times New Roman"/>
        </w:rPr>
      </w:pPr>
      <w:r w:rsidRPr="00DD10C3">
        <w:rPr>
          <w:rFonts w:eastAsia="Times New Roman"/>
        </w:rPr>
        <w:t xml:space="preserve">W powiecie funkcjonuje wiele ważnych instytucji, jak: Sąd Rejonowy, Prokuratura Rejonowa, Powiatowy Urząd Pracy, Komenda Powiatowa Policji, Komenda Powiatowa Państwowej Straży Pożarnej, Powiatowa Stacja </w:t>
      </w:r>
      <w:proofErr w:type="spellStart"/>
      <w:r w:rsidRPr="00DD10C3">
        <w:rPr>
          <w:rFonts w:eastAsia="Times New Roman"/>
        </w:rPr>
        <w:t>Sanitarno–Epidemiologiczna</w:t>
      </w:r>
      <w:proofErr w:type="spellEnd"/>
      <w:r w:rsidRPr="00DD10C3">
        <w:rPr>
          <w:rFonts w:eastAsia="Times New Roman"/>
        </w:rPr>
        <w:t xml:space="preserve">, Szpital Powiatowy im. Marii Skłodowskiej-Curie. </w:t>
      </w:r>
    </w:p>
    <w:p w:rsidR="00282917" w:rsidRPr="00DD10C3" w:rsidRDefault="00282917" w:rsidP="00472E48">
      <w:pPr>
        <w:ind w:firstLine="708"/>
        <w:jc w:val="both"/>
        <w:rPr>
          <w:rFonts w:eastAsia="Times New Roman"/>
        </w:rPr>
      </w:pPr>
      <w:r w:rsidRPr="00DD10C3">
        <w:rPr>
          <w:rFonts w:eastAsia="Times New Roman"/>
        </w:rPr>
        <w:t>Powiat skarżyski ma duże walory turystyczne. Tereny rozciągają się w granicach parków krajobrazowych, występują tu również duże zbiorniki wodne. Odbywa się wiele cyklicznych imprez kulturalnych i sportowych. Powiat posiada na swoim terenie liczne zabytki przemysłu, architektury, sztuki i rzemiosła, m.in. ślady człowieka i eksploatacji kopalń przez starożytnych górników w rezerwacie archeologicznym „</w:t>
      </w:r>
      <w:proofErr w:type="spellStart"/>
      <w:r w:rsidRPr="00DD10C3">
        <w:rPr>
          <w:rFonts w:eastAsia="Times New Roman"/>
        </w:rPr>
        <w:t>Rydno</w:t>
      </w:r>
      <w:proofErr w:type="spellEnd"/>
      <w:r w:rsidRPr="00DD10C3">
        <w:rPr>
          <w:rFonts w:eastAsia="Times New Roman"/>
        </w:rPr>
        <w:t>” oraz wiele pomników przyrody.</w:t>
      </w:r>
    </w:p>
    <w:p w:rsidR="00282917" w:rsidRPr="00DD10C3" w:rsidRDefault="00282917" w:rsidP="00472E48">
      <w:pPr>
        <w:pStyle w:val="Akapitzlist"/>
        <w:ind w:left="0" w:firstLine="708"/>
        <w:jc w:val="both"/>
      </w:pPr>
      <w:r w:rsidRPr="00DD10C3">
        <w:t xml:space="preserve">Całkowita powierzchnia powiatu skarżyskiego wynosi 39548 ha. Największy udział w niej ma wiejska gmina Bliżyn - 14126 ha, a po niej kolejno: miasto i gmina Suchedniów - 7494 ha, miasto Skarżysko-Kamienna - 6439 ha, gmina Łączna - 6165 ha oraz gmina Skarżysko Kościelne - 5324 ha. </w:t>
      </w:r>
    </w:p>
    <w:p w:rsidR="00606EE5" w:rsidRPr="00DD10C3" w:rsidRDefault="00606EE5" w:rsidP="00282917">
      <w:pPr>
        <w:pStyle w:val="Akapitzlist"/>
        <w:ind w:left="0"/>
      </w:pPr>
    </w:p>
    <w:p w:rsidR="00282917" w:rsidRPr="00DD10C3" w:rsidRDefault="00282917" w:rsidP="00282917">
      <w:pPr>
        <w:pStyle w:val="Akapitzlist"/>
      </w:pPr>
      <w:r w:rsidRPr="00DD10C3">
        <w:rPr>
          <w:noProof/>
        </w:rPr>
        <w:lastRenderedPageBreak/>
        <w:drawing>
          <wp:inline distT="0" distB="0" distL="0" distR="0">
            <wp:extent cx="5086350" cy="3190875"/>
            <wp:effectExtent l="19050" t="0" r="19050" b="0"/>
            <wp:docPr id="2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EE5" w:rsidRPr="00DD10C3" w:rsidRDefault="00606EE5" w:rsidP="00282917">
      <w:pPr>
        <w:jc w:val="both"/>
        <w:rPr>
          <w:b/>
        </w:rPr>
      </w:pPr>
    </w:p>
    <w:p w:rsidR="00282917" w:rsidRPr="00DD10C3" w:rsidRDefault="00282917" w:rsidP="00282917">
      <w:pPr>
        <w:jc w:val="both"/>
        <w:rPr>
          <w:b/>
        </w:rPr>
      </w:pPr>
      <w:r w:rsidRPr="00DD10C3">
        <w:rPr>
          <w:b/>
        </w:rPr>
        <w:t xml:space="preserve">Powiat skarżyski graniczy z czterema powiatami: </w:t>
      </w:r>
    </w:p>
    <w:p w:rsidR="00282917" w:rsidRPr="00DD10C3" w:rsidRDefault="00282917" w:rsidP="00282917">
      <w:pPr>
        <w:jc w:val="both"/>
      </w:pPr>
      <w:r w:rsidRPr="00DD10C3">
        <w:t xml:space="preserve">- kieleckim (od strony południowej) </w:t>
      </w:r>
    </w:p>
    <w:p w:rsidR="00282917" w:rsidRPr="00DD10C3" w:rsidRDefault="00282917" w:rsidP="00282917">
      <w:pPr>
        <w:jc w:val="both"/>
      </w:pPr>
      <w:r w:rsidRPr="00DD10C3">
        <w:t xml:space="preserve">- koneckim (od strony zachodniej) </w:t>
      </w:r>
    </w:p>
    <w:p w:rsidR="00282917" w:rsidRPr="00DD10C3" w:rsidRDefault="00282917" w:rsidP="00282917">
      <w:pPr>
        <w:jc w:val="both"/>
      </w:pPr>
      <w:r w:rsidRPr="00DD10C3">
        <w:t xml:space="preserve">- starachowickim (od strony wschodniej) </w:t>
      </w:r>
    </w:p>
    <w:p w:rsidR="00282917" w:rsidRPr="00DD10C3" w:rsidRDefault="00282917" w:rsidP="00282917">
      <w:pPr>
        <w:jc w:val="both"/>
      </w:pPr>
      <w:r w:rsidRPr="00DD10C3">
        <w:t>- szydłowieckim (od strony północnej).</w:t>
      </w:r>
    </w:p>
    <w:p w:rsidR="00282917" w:rsidRPr="00DD10C3" w:rsidRDefault="00282917" w:rsidP="00282917">
      <w:pPr>
        <w:jc w:val="both"/>
      </w:pPr>
    </w:p>
    <w:p w:rsidR="00282917" w:rsidRDefault="004B0260" w:rsidP="00282917">
      <w:pPr>
        <w:jc w:val="both"/>
      </w:pPr>
      <w:r>
        <w:rPr>
          <w:noProof/>
        </w:rPr>
        <w:drawing>
          <wp:anchor distT="0" distB="0" distL="114300" distR="114300" simplePos="0" relativeHeight="251659264" behindDoc="0" locked="0" layoutInCell="1" allowOverlap="1">
            <wp:simplePos x="0" y="0"/>
            <wp:positionH relativeFrom="margin">
              <wp:posOffset>1556385</wp:posOffset>
            </wp:positionH>
            <wp:positionV relativeFrom="margin">
              <wp:posOffset>4584700</wp:posOffset>
            </wp:positionV>
            <wp:extent cx="2790825" cy="2667000"/>
            <wp:effectExtent l="19050" t="0" r="9525" b="0"/>
            <wp:wrapSquare wrapText="bothSides"/>
            <wp:docPr id="2" name="Obraz 3" descr="D:\wisowatyl\pulpit\sasied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isowatyl\pulpit\sasiedzi.png"/>
                    <pic:cNvPicPr>
                      <a:picLocks noChangeAspect="1" noChangeArrowheads="1"/>
                    </pic:cNvPicPr>
                  </pic:nvPicPr>
                  <pic:blipFill>
                    <a:blip r:embed="rId11" cstate="print"/>
                    <a:srcRect/>
                    <a:stretch>
                      <a:fillRect/>
                    </a:stretch>
                  </pic:blipFill>
                  <pic:spPr bwMode="auto">
                    <a:xfrm>
                      <a:off x="0" y="0"/>
                      <a:ext cx="2790825" cy="2667000"/>
                    </a:xfrm>
                    <a:prstGeom prst="rect">
                      <a:avLst/>
                    </a:prstGeom>
                    <a:noFill/>
                    <a:ln w="9525">
                      <a:noFill/>
                      <a:miter lim="800000"/>
                      <a:headEnd/>
                      <a:tailEnd/>
                    </a:ln>
                  </pic:spPr>
                </pic:pic>
              </a:graphicData>
            </a:graphic>
          </wp:anchor>
        </w:drawing>
      </w:r>
    </w:p>
    <w:p w:rsidR="004B0260" w:rsidRPr="00DD10C3" w:rsidRDefault="004B0260"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282917" w:rsidRPr="00DD10C3" w:rsidRDefault="00282917" w:rsidP="001E1D78">
      <w:pPr>
        <w:jc w:val="both"/>
      </w:pPr>
      <w:r w:rsidRPr="00DD10C3">
        <w:t>Powiat skarżyski pod względem powierzchni jest najmniejszym powiatem województwa świętokrzyskiego (nie wliczając mi</w:t>
      </w:r>
      <w:r w:rsidR="001E1D78" w:rsidRPr="00DD10C3">
        <w:t>asta na prawach powiatu Kielce).</w:t>
      </w:r>
    </w:p>
    <w:p w:rsidR="00282917" w:rsidRPr="00DD10C3" w:rsidRDefault="000E551D" w:rsidP="00282917">
      <w:pPr>
        <w:jc w:val="both"/>
      </w:pPr>
      <w:r w:rsidRPr="00DD10C3">
        <w:t>We</w:t>
      </w:r>
      <w:r w:rsidR="00282917" w:rsidRPr="00DD10C3">
        <w:t xml:space="preserve">dług danych Głównego Urzędu Statystycznego powiat skarżyski w 2015 r. zamieszkiwało 77039 osoby. W odniesieniu do lat poprzednich notuje się stopniowy spadek liczby mieszkańców. </w:t>
      </w:r>
    </w:p>
    <w:p w:rsidR="00282917" w:rsidRPr="00DD10C3" w:rsidRDefault="00282917" w:rsidP="00282917">
      <w:pPr>
        <w:jc w:val="both"/>
      </w:pPr>
      <w:r w:rsidRPr="00DD10C3">
        <w:rPr>
          <w:noProof/>
        </w:rPr>
        <w:lastRenderedPageBreak/>
        <w:drawing>
          <wp:inline distT="0" distB="0" distL="0" distR="0">
            <wp:extent cx="5486400" cy="3200400"/>
            <wp:effectExtent l="76200" t="19050" r="38100" b="1905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2917" w:rsidRPr="00DD10C3" w:rsidRDefault="00282917" w:rsidP="00282917">
      <w:pPr>
        <w:jc w:val="both"/>
      </w:pPr>
    </w:p>
    <w:p w:rsidR="00606EE5" w:rsidRPr="00DD10C3" w:rsidRDefault="00606EE5" w:rsidP="00282917">
      <w:pPr>
        <w:jc w:val="both"/>
      </w:pPr>
    </w:p>
    <w:p w:rsidR="00282917" w:rsidRPr="00DD10C3" w:rsidRDefault="00282917" w:rsidP="00282917">
      <w:pPr>
        <w:jc w:val="both"/>
      </w:pPr>
      <w:r w:rsidRPr="00DD10C3">
        <w:t xml:space="preserve">W rozbiciu na poszczególne gminy powiatu skarżyskiego, największą liczbę mieszkańców posiada Skarżysko-Kamienna (46900), a następnie Suchedniów (10427), Bliżyn (8293),  Skarżysko Kościelne (6193) i Łączna (5226). </w:t>
      </w:r>
    </w:p>
    <w:p w:rsidR="00282917" w:rsidRPr="00DD10C3" w:rsidRDefault="00282917" w:rsidP="00282917">
      <w:pPr>
        <w:jc w:val="both"/>
      </w:pPr>
      <w:r w:rsidRPr="00DD10C3">
        <w:rPr>
          <w:noProof/>
        </w:rPr>
        <w:drawing>
          <wp:inline distT="0" distB="0" distL="0" distR="0">
            <wp:extent cx="5486400" cy="3200400"/>
            <wp:effectExtent l="19050" t="0" r="19050" b="0"/>
            <wp:docPr id="17"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472E48" w:rsidRPr="00DD10C3" w:rsidRDefault="00472E48" w:rsidP="00282917">
      <w:pPr>
        <w:pStyle w:val="Default"/>
      </w:pPr>
    </w:p>
    <w:p w:rsidR="00472E48" w:rsidRPr="00DD10C3" w:rsidRDefault="00472E48" w:rsidP="00282917">
      <w:pPr>
        <w:pStyle w:val="Default"/>
      </w:pPr>
    </w:p>
    <w:p w:rsidR="00472E48" w:rsidRPr="00DD10C3" w:rsidRDefault="00472E48" w:rsidP="00282917">
      <w:pPr>
        <w:pStyle w:val="Default"/>
      </w:pPr>
    </w:p>
    <w:p w:rsidR="00472E48" w:rsidRPr="00DD10C3" w:rsidRDefault="00472E48" w:rsidP="00282917">
      <w:pPr>
        <w:pStyle w:val="Default"/>
      </w:pPr>
    </w:p>
    <w:p w:rsidR="001E1D78" w:rsidRPr="00DD10C3" w:rsidRDefault="001E1D78" w:rsidP="00282917">
      <w:pPr>
        <w:pStyle w:val="Default"/>
      </w:pPr>
    </w:p>
    <w:tbl>
      <w:tblPr>
        <w:tblW w:w="9100" w:type="dxa"/>
        <w:tblInd w:w="70" w:type="dxa"/>
        <w:tblCellMar>
          <w:left w:w="70" w:type="dxa"/>
          <w:right w:w="70" w:type="dxa"/>
        </w:tblCellMar>
        <w:tblLook w:val="04A0"/>
      </w:tblPr>
      <w:tblGrid>
        <w:gridCol w:w="1300"/>
        <w:gridCol w:w="1300"/>
        <w:gridCol w:w="1381"/>
        <w:gridCol w:w="1300"/>
        <w:gridCol w:w="1300"/>
        <w:gridCol w:w="1300"/>
        <w:gridCol w:w="1219"/>
      </w:tblGrid>
      <w:tr w:rsidR="00282917" w:rsidRPr="00DD10C3" w:rsidTr="00AA6433">
        <w:trPr>
          <w:trHeight w:val="315"/>
        </w:trPr>
        <w:tc>
          <w:tcPr>
            <w:tcW w:w="9100" w:type="dxa"/>
            <w:gridSpan w:val="7"/>
            <w:tcBorders>
              <w:top w:val="nil"/>
              <w:left w:val="nil"/>
              <w:bottom w:val="nil"/>
              <w:right w:val="nil"/>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lastRenderedPageBreak/>
              <w:t>Liczba urodzeń w poszczególnych gminach powiatu skarżyskiego w latach 1990-2015</w:t>
            </w:r>
          </w:p>
        </w:tc>
      </w:tr>
      <w:tr w:rsidR="00282917" w:rsidRPr="00DD10C3" w:rsidTr="00AA6433">
        <w:trPr>
          <w:trHeight w:val="300"/>
        </w:trPr>
        <w:tc>
          <w:tcPr>
            <w:tcW w:w="1300" w:type="dxa"/>
            <w:tcBorders>
              <w:top w:val="nil"/>
              <w:left w:val="nil"/>
              <w:bottom w:val="nil"/>
              <w:right w:val="nil"/>
            </w:tcBorders>
            <w:shd w:val="clear" w:color="auto" w:fill="auto"/>
            <w:vAlign w:val="bottom"/>
            <w:hideMark/>
          </w:tcPr>
          <w:p w:rsidR="00282917" w:rsidRPr="00DD10C3" w:rsidRDefault="00282917" w:rsidP="00AA6433">
            <w:pPr>
              <w:jc w:val="center"/>
              <w:rPr>
                <w:rFonts w:eastAsia="Times New Roman"/>
                <w:b/>
                <w:bCs/>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r>
      <w:tr w:rsidR="00282917" w:rsidRPr="00DD10C3" w:rsidTr="00AA6433">
        <w:trPr>
          <w:trHeight w:val="585"/>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Rok</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Skarżysko-Kamienna</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Suchedniów</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Skarżysko-Kościelne</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Bliżyn</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Łączna</w:t>
            </w:r>
          </w:p>
        </w:tc>
        <w:tc>
          <w:tcPr>
            <w:tcW w:w="1300" w:type="dxa"/>
            <w:tcBorders>
              <w:top w:val="single" w:sz="4" w:space="0" w:color="000000"/>
              <w:left w:val="nil"/>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Powiat Skarżyski</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145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1021</w:t>
            </w:r>
          </w:p>
        </w:tc>
      </w:tr>
      <w:tr w:rsidR="00282917" w:rsidRPr="00DD10C3" w:rsidTr="00AA6433">
        <w:trPr>
          <w:trHeight w:val="315"/>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161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118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1024</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542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961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920</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859</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457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805</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464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137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801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438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770</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691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674</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414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721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659</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628</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611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621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635</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334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573</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678</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432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703</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702</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682</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626</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631</w:t>
            </w:r>
          </w:p>
        </w:tc>
      </w:tr>
      <w:tr w:rsidR="00282917" w:rsidRPr="00DD10C3" w:rsidTr="00AA6433">
        <w:trPr>
          <w:trHeight w:val="300"/>
        </w:trPr>
        <w:tc>
          <w:tcPr>
            <w:tcW w:w="1300" w:type="dxa"/>
            <w:tcBorders>
              <w:top w:val="nil"/>
              <w:left w:val="single" w:sz="4" w:space="0" w:color="000000"/>
              <w:bottom w:val="nil"/>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2013</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349</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71</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62</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576</w:t>
            </w:r>
          </w:p>
        </w:tc>
      </w:tr>
      <w:tr w:rsidR="00282917" w:rsidRPr="00DD10C3" w:rsidTr="00AA6433">
        <w:trPr>
          <w:trHeight w:val="300"/>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2014</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384</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78</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68</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46</w:t>
            </w:r>
          </w:p>
        </w:tc>
        <w:tc>
          <w:tcPr>
            <w:tcW w:w="1300" w:type="dxa"/>
            <w:tcBorders>
              <w:top w:val="single" w:sz="4" w:space="0" w:color="000000"/>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639</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346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584</w:t>
            </w:r>
          </w:p>
        </w:tc>
      </w:tr>
    </w:tbl>
    <w:p w:rsidR="00282917" w:rsidRPr="00DD10C3" w:rsidRDefault="00282917" w:rsidP="00282917">
      <w:pPr>
        <w:pStyle w:val="Default"/>
      </w:pPr>
    </w:p>
    <w:p w:rsidR="00282917" w:rsidRPr="00DD10C3" w:rsidRDefault="00282917" w:rsidP="00282917">
      <w:pPr>
        <w:pStyle w:val="Default"/>
        <w:jc w:val="center"/>
      </w:pPr>
      <w:r w:rsidRPr="00DD10C3">
        <w:rPr>
          <w:b/>
          <w:bCs/>
        </w:rPr>
        <w:t>Liczba urodzeń w Powiecie Skarżyskim w latach 1990-2015</w:t>
      </w:r>
    </w:p>
    <w:p w:rsidR="00282917" w:rsidRPr="00DD10C3" w:rsidRDefault="00282917" w:rsidP="00282917">
      <w:pPr>
        <w:pStyle w:val="Default"/>
      </w:pPr>
      <w:r w:rsidRPr="00DD10C3">
        <w:rPr>
          <w:noProof/>
        </w:rPr>
        <w:drawing>
          <wp:inline distT="0" distB="0" distL="0" distR="0">
            <wp:extent cx="5876014" cy="2186609"/>
            <wp:effectExtent l="0" t="0" r="0" b="0"/>
            <wp:docPr id="1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5736" w:rsidRPr="00DD10C3" w:rsidRDefault="002F5736" w:rsidP="00472E48">
      <w:pPr>
        <w:pStyle w:val="Default"/>
        <w:jc w:val="both"/>
      </w:pPr>
      <w:r w:rsidRPr="00DD10C3">
        <w:t>Powyższa tabela przedstawia informację o liczbie urodzeń w poszczególnych gminach powiatu skarżyskiego w latach 1990-2015. Znaczący wpływ na sieć i sama liczebność prowadzonych przez powiat szkół i placówek mieć będą powszechnie znane zjawiska demograficzne, znajdujące bezpośrednie odbicie w prowadzonej rekrutacji.</w:t>
      </w:r>
    </w:p>
    <w:p w:rsidR="00E63EAD" w:rsidRPr="00DD10C3" w:rsidRDefault="00E63EAD" w:rsidP="00282917">
      <w:pPr>
        <w:pStyle w:val="Default"/>
      </w:pPr>
    </w:p>
    <w:p w:rsidR="00213B4B" w:rsidRPr="00DD10C3" w:rsidRDefault="00213B4B" w:rsidP="00AD5A51">
      <w:pPr>
        <w:pStyle w:val="Nagwek1"/>
        <w:rPr>
          <w:rFonts w:cs="Times New Roman"/>
        </w:rPr>
      </w:pPr>
      <w:bookmarkStart w:id="2" w:name="_Toc466981233"/>
      <w:r w:rsidRPr="00DD10C3">
        <w:rPr>
          <w:rFonts w:cs="Times New Roman"/>
        </w:rPr>
        <w:lastRenderedPageBreak/>
        <w:t>CHARAKTERYSTYKA SZKÓŁ W POWIECIE SKARŻYSKIM</w:t>
      </w:r>
      <w:bookmarkEnd w:id="2"/>
    </w:p>
    <w:p w:rsidR="00282917" w:rsidRPr="00DD10C3" w:rsidRDefault="00282917" w:rsidP="00282917">
      <w:pPr>
        <w:pStyle w:val="Default"/>
      </w:pPr>
    </w:p>
    <w:p w:rsidR="00F75DC8" w:rsidRDefault="00140083" w:rsidP="00F8229D">
      <w:pPr>
        <w:tabs>
          <w:tab w:val="left" w:pos="675"/>
        </w:tabs>
        <w:autoSpaceDE w:val="0"/>
        <w:rPr>
          <w:rFonts w:eastAsia="Cambria-Bold"/>
          <w:b/>
          <w:bCs/>
        </w:rPr>
      </w:pPr>
      <w:r w:rsidRPr="00DD10C3">
        <w:rPr>
          <w:rFonts w:eastAsia="Cambria-Bold"/>
          <w:b/>
          <w:bCs/>
        </w:rPr>
        <w:t>OGÓLNA CHARAKTERYSTYKA SIECI SZKÓŁ I PLACÓWEK OŚWIATOWYCH POWIATU SKARŻYSKIEGO Z UWZGLĘDNIENIEM  BAZY I WYPOSAŻENIA.</w:t>
      </w:r>
    </w:p>
    <w:p w:rsidR="00F8229D" w:rsidRPr="00DD10C3" w:rsidRDefault="00F8229D" w:rsidP="00F8229D">
      <w:pPr>
        <w:tabs>
          <w:tab w:val="left" w:pos="675"/>
        </w:tabs>
        <w:autoSpaceDE w:val="0"/>
        <w:rPr>
          <w:rFonts w:eastAsia="Calibri"/>
        </w:rPr>
      </w:pPr>
    </w:p>
    <w:p w:rsidR="00473C2B" w:rsidRPr="00DD10C3" w:rsidRDefault="00140083" w:rsidP="00F8229D">
      <w:pPr>
        <w:tabs>
          <w:tab w:val="left" w:pos="675"/>
        </w:tabs>
        <w:autoSpaceDE w:val="0"/>
        <w:rPr>
          <w:rFonts w:eastAsia="Calibri"/>
        </w:rPr>
      </w:pPr>
      <w:r w:rsidRPr="00DD10C3">
        <w:rPr>
          <w:rFonts w:eastAsia="Calibri"/>
        </w:rPr>
        <w:t>Powiat Skarżyski jest organem prowadzącym dla  niżej</w:t>
      </w:r>
      <w:r w:rsidR="00F75DC8" w:rsidRPr="00DD10C3">
        <w:rPr>
          <w:rFonts w:eastAsia="Calibri"/>
        </w:rPr>
        <w:t xml:space="preserve"> wymienionych szkół/placówek </w:t>
      </w:r>
      <w:r w:rsidRPr="00DD10C3">
        <w:rPr>
          <w:rFonts w:eastAsia="Calibri"/>
        </w:rPr>
        <w:t xml:space="preserve">oświatowych. </w:t>
      </w:r>
      <w:r w:rsidR="00F75DC8" w:rsidRPr="00DD10C3">
        <w:rPr>
          <w:rFonts w:eastAsia="Calibri"/>
        </w:rPr>
        <w:t xml:space="preserve"> </w:t>
      </w:r>
    </w:p>
    <w:p w:rsidR="00F75DC8" w:rsidRPr="00DD10C3" w:rsidRDefault="00140083" w:rsidP="00F8229D">
      <w:pPr>
        <w:tabs>
          <w:tab w:val="left" w:pos="675"/>
        </w:tabs>
        <w:autoSpaceDE w:val="0"/>
        <w:rPr>
          <w:rFonts w:eastAsia="Calibri"/>
        </w:rPr>
      </w:pPr>
      <w:r w:rsidRPr="00DD10C3">
        <w:rPr>
          <w:rFonts w:eastAsia="Calibri"/>
        </w:rPr>
        <w:t>Wśród nich są:</w:t>
      </w:r>
    </w:p>
    <w:p w:rsidR="00F8229D" w:rsidRDefault="00F8229D" w:rsidP="00F8229D">
      <w:pPr>
        <w:autoSpaceDE w:val="0"/>
        <w:jc w:val="both"/>
        <w:rPr>
          <w:rFonts w:eastAsia="Calibri"/>
          <w:b/>
          <w:bCs/>
        </w:rPr>
      </w:pPr>
    </w:p>
    <w:p w:rsidR="00140083" w:rsidRPr="00DD10C3" w:rsidRDefault="00586A3C" w:rsidP="00F8229D">
      <w:pPr>
        <w:autoSpaceDE w:val="0"/>
        <w:jc w:val="both"/>
        <w:rPr>
          <w:rFonts w:eastAsia="Calibri"/>
        </w:rPr>
      </w:pPr>
      <w:r>
        <w:rPr>
          <w:rFonts w:eastAsia="Calibri"/>
          <w:b/>
          <w:bCs/>
        </w:rPr>
        <w:t>Licea ogólnokształcące – 2</w:t>
      </w:r>
      <w:r w:rsidR="00140083" w:rsidRPr="00DD10C3">
        <w:rPr>
          <w:rFonts w:eastAsia="Calibri"/>
          <w:b/>
          <w:bCs/>
        </w:rPr>
        <w:t xml:space="preserve"> </w:t>
      </w:r>
    </w:p>
    <w:p w:rsidR="00140083" w:rsidRPr="00DD10C3" w:rsidRDefault="00140083" w:rsidP="00F8229D">
      <w:pPr>
        <w:numPr>
          <w:ilvl w:val="0"/>
          <w:numId w:val="2"/>
        </w:numPr>
        <w:autoSpaceDE w:val="0"/>
        <w:jc w:val="both"/>
        <w:rPr>
          <w:rFonts w:eastAsia="Calibri"/>
        </w:rPr>
      </w:pPr>
      <w:r w:rsidRPr="00DD10C3">
        <w:rPr>
          <w:rFonts w:eastAsia="Calibri"/>
        </w:rPr>
        <w:t>I Liceum Ogólnokształcące im. Juliusza Słowackiego</w:t>
      </w:r>
    </w:p>
    <w:p w:rsidR="00140083" w:rsidRPr="00DD10C3" w:rsidRDefault="00140083" w:rsidP="00F8229D">
      <w:pPr>
        <w:numPr>
          <w:ilvl w:val="0"/>
          <w:numId w:val="2"/>
        </w:numPr>
        <w:autoSpaceDE w:val="0"/>
        <w:jc w:val="both"/>
        <w:rPr>
          <w:rFonts w:eastAsia="Calibri"/>
        </w:rPr>
      </w:pPr>
      <w:r w:rsidRPr="00DD10C3">
        <w:rPr>
          <w:rFonts w:eastAsia="Calibri"/>
        </w:rPr>
        <w:t>II Liceum Ogólnokształcące im. Adama Mickiewicza</w:t>
      </w:r>
    </w:p>
    <w:p w:rsidR="004D5363" w:rsidRPr="00DD10C3" w:rsidRDefault="004D5363" w:rsidP="00F8229D">
      <w:pPr>
        <w:autoSpaceDE w:val="0"/>
        <w:ind w:left="720"/>
        <w:jc w:val="both"/>
        <w:rPr>
          <w:rFonts w:eastAsia="Calibri"/>
        </w:rPr>
      </w:pPr>
    </w:p>
    <w:p w:rsidR="00140083" w:rsidRPr="00DD10C3" w:rsidRDefault="00140083" w:rsidP="00F8229D">
      <w:pPr>
        <w:autoSpaceDE w:val="0"/>
        <w:jc w:val="both"/>
        <w:rPr>
          <w:rFonts w:eastAsia="Calibri"/>
        </w:rPr>
      </w:pPr>
      <w:r w:rsidRPr="00DD10C3">
        <w:rPr>
          <w:rFonts w:eastAsia="Calibri"/>
          <w:b/>
          <w:bCs/>
        </w:rPr>
        <w:t xml:space="preserve">Zespoły szkół zawodowych – </w:t>
      </w:r>
      <w:r w:rsidR="00586A3C">
        <w:rPr>
          <w:rFonts w:eastAsia="Calibri"/>
          <w:b/>
          <w:bCs/>
        </w:rPr>
        <w:t>5</w:t>
      </w:r>
    </w:p>
    <w:p w:rsidR="00140083" w:rsidRPr="00DD10C3" w:rsidRDefault="00140083" w:rsidP="00F8229D">
      <w:pPr>
        <w:numPr>
          <w:ilvl w:val="0"/>
          <w:numId w:val="3"/>
        </w:numPr>
        <w:autoSpaceDE w:val="0"/>
        <w:jc w:val="both"/>
        <w:rPr>
          <w:rFonts w:eastAsia="Calibri"/>
        </w:rPr>
      </w:pPr>
      <w:r w:rsidRPr="00DD10C3">
        <w:rPr>
          <w:rFonts w:eastAsia="Calibri"/>
        </w:rPr>
        <w:t>Zespół Szkół Ekonomicznych im. Mikołaja Kopernika</w:t>
      </w:r>
    </w:p>
    <w:p w:rsidR="00140083" w:rsidRPr="00DD10C3" w:rsidRDefault="00140083" w:rsidP="00F8229D">
      <w:pPr>
        <w:numPr>
          <w:ilvl w:val="0"/>
          <w:numId w:val="3"/>
        </w:numPr>
        <w:autoSpaceDE w:val="0"/>
        <w:jc w:val="both"/>
        <w:rPr>
          <w:rFonts w:eastAsia="Calibri"/>
        </w:rPr>
      </w:pPr>
      <w:r w:rsidRPr="00DD10C3">
        <w:rPr>
          <w:rFonts w:eastAsia="Calibri"/>
        </w:rPr>
        <w:t>Zespół Szkół Technicznych im. Armii Krajowej</w:t>
      </w:r>
    </w:p>
    <w:p w:rsidR="00140083" w:rsidRPr="00DD10C3" w:rsidRDefault="00140083" w:rsidP="00F8229D">
      <w:pPr>
        <w:numPr>
          <w:ilvl w:val="0"/>
          <w:numId w:val="3"/>
        </w:numPr>
        <w:autoSpaceDE w:val="0"/>
        <w:jc w:val="both"/>
        <w:rPr>
          <w:rFonts w:eastAsia="Calibri"/>
        </w:rPr>
      </w:pPr>
      <w:r w:rsidRPr="00DD10C3">
        <w:rPr>
          <w:rFonts w:eastAsia="Calibri"/>
        </w:rPr>
        <w:t>Zespół Szkół Samochodowo-Usługowych im. Władysława  „</w:t>
      </w:r>
      <w:proofErr w:type="spellStart"/>
      <w:r w:rsidRPr="00DD10C3">
        <w:rPr>
          <w:rFonts w:eastAsia="Calibri"/>
        </w:rPr>
        <w:t>Oseta</w:t>
      </w:r>
      <w:proofErr w:type="spellEnd"/>
      <w:r w:rsidRPr="00DD10C3">
        <w:rPr>
          <w:rFonts w:eastAsia="Calibri"/>
        </w:rPr>
        <w:t>”  Wasilewskiego</w:t>
      </w:r>
    </w:p>
    <w:p w:rsidR="00140083" w:rsidRPr="00DD10C3" w:rsidRDefault="00140083" w:rsidP="00F8229D">
      <w:pPr>
        <w:numPr>
          <w:ilvl w:val="0"/>
          <w:numId w:val="3"/>
        </w:numPr>
        <w:autoSpaceDE w:val="0"/>
        <w:jc w:val="both"/>
        <w:rPr>
          <w:rFonts w:eastAsia="Calibri"/>
        </w:rPr>
      </w:pPr>
      <w:r w:rsidRPr="00DD10C3">
        <w:rPr>
          <w:rFonts w:eastAsia="Calibri"/>
        </w:rPr>
        <w:t xml:space="preserve">Zespół Szkół </w:t>
      </w:r>
      <w:proofErr w:type="spellStart"/>
      <w:r w:rsidRPr="00DD10C3">
        <w:rPr>
          <w:rFonts w:eastAsia="Calibri"/>
        </w:rPr>
        <w:t>Transportowo-Mechatronicznych</w:t>
      </w:r>
      <w:proofErr w:type="spellEnd"/>
      <w:r w:rsidR="007837F9" w:rsidRPr="00DD10C3">
        <w:rPr>
          <w:rFonts w:eastAsia="Calibri"/>
        </w:rPr>
        <w:t xml:space="preserve"> im. Eugeniusza Kwiatkowskiego</w:t>
      </w:r>
    </w:p>
    <w:p w:rsidR="009A0B9C" w:rsidRPr="00DD10C3" w:rsidRDefault="009A0B9C" w:rsidP="00F8229D">
      <w:pPr>
        <w:numPr>
          <w:ilvl w:val="0"/>
          <w:numId w:val="3"/>
        </w:numPr>
        <w:autoSpaceDE w:val="0"/>
        <w:jc w:val="both"/>
        <w:rPr>
          <w:rFonts w:eastAsia="Calibri"/>
          <w:b/>
          <w:bCs/>
          <w:i/>
        </w:rPr>
      </w:pPr>
      <w:r w:rsidRPr="00DD10C3">
        <w:t xml:space="preserve">Zespół Szkół im. Henryka Sienkiewicza w Suchedniowie – do 31 sierpnia 2016 roku organ prowadzący Gmina Suchedniów – </w:t>
      </w:r>
      <w:r w:rsidRPr="00DD10C3">
        <w:rPr>
          <w:b/>
          <w:i/>
        </w:rPr>
        <w:t>od 01 września 2016 roku organ prowadzący Powiat Skarżyski.</w:t>
      </w:r>
    </w:p>
    <w:p w:rsidR="004D5363" w:rsidRPr="00DD10C3" w:rsidRDefault="004D5363" w:rsidP="00F8229D">
      <w:pPr>
        <w:autoSpaceDE w:val="0"/>
        <w:ind w:left="360"/>
        <w:jc w:val="both"/>
        <w:rPr>
          <w:rFonts w:eastAsia="Calibri"/>
          <w:b/>
          <w:bCs/>
          <w:i/>
        </w:rPr>
      </w:pPr>
    </w:p>
    <w:p w:rsidR="00140083" w:rsidRPr="00DD10C3" w:rsidRDefault="00140083" w:rsidP="00F8229D">
      <w:pPr>
        <w:autoSpaceDE w:val="0"/>
        <w:jc w:val="both"/>
        <w:rPr>
          <w:rFonts w:eastAsia="Calibri"/>
        </w:rPr>
      </w:pPr>
      <w:r w:rsidRPr="00DD10C3">
        <w:rPr>
          <w:rFonts w:eastAsia="Calibri"/>
          <w:b/>
          <w:bCs/>
        </w:rPr>
        <w:t>Placówki kształcenia specjalnego – 3</w:t>
      </w:r>
    </w:p>
    <w:p w:rsidR="00140083" w:rsidRPr="00DD10C3" w:rsidRDefault="00140083" w:rsidP="00F8229D">
      <w:pPr>
        <w:numPr>
          <w:ilvl w:val="0"/>
          <w:numId w:val="4"/>
        </w:numPr>
        <w:autoSpaceDE w:val="0"/>
        <w:jc w:val="both"/>
        <w:rPr>
          <w:rFonts w:eastAsia="Calibri"/>
        </w:rPr>
      </w:pPr>
      <w:r w:rsidRPr="00DD10C3">
        <w:rPr>
          <w:rFonts w:eastAsia="Calibri"/>
        </w:rPr>
        <w:t>Zespół Placówek Edukacyjno-Wychowawczych</w:t>
      </w:r>
    </w:p>
    <w:p w:rsidR="00140083" w:rsidRPr="00DD10C3" w:rsidRDefault="00140083" w:rsidP="00F8229D">
      <w:pPr>
        <w:numPr>
          <w:ilvl w:val="0"/>
          <w:numId w:val="4"/>
        </w:numPr>
        <w:autoSpaceDE w:val="0"/>
        <w:jc w:val="both"/>
        <w:rPr>
          <w:rFonts w:eastAsia="Calibri"/>
        </w:rPr>
      </w:pPr>
      <w:r w:rsidRPr="00DD10C3">
        <w:rPr>
          <w:rFonts w:eastAsia="Calibri"/>
        </w:rPr>
        <w:t>Specjalny Ośrodek Szkolno-Wychowawczy Nr 2</w:t>
      </w:r>
    </w:p>
    <w:p w:rsidR="00140083" w:rsidRPr="00DD10C3" w:rsidRDefault="00140083" w:rsidP="00F8229D">
      <w:pPr>
        <w:numPr>
          <w:ilvl w:val="0"/>
          <w:numId w:val="4"/>
        </w:numPr>
        <w:autoSpaceDE w:val="0"/>
        <w:jc w:val="both"/>
        <w:rPr>
          <w:rFonts w:eastAsia="Calibri"/>
        </w:rPr>
      </w:pPr>
      <w:r w:rsidRPr="00DD10C3">
        <w:rPr>
          <w:rFonts w:eastAsia="Calibri"/>
        </w:rPr>
        <w:t xml:space="preserve">Zespół Placówek Resocjalizacyjno-Wychowawczych </w:t>
      </w:r>
    </w:p>
    <w:p w:rsidR="004D5363" w:rsidRPr="00DD10C3" w:rsidRDefault="004D5363" w:rsidP="00F8229D">
      <w:pPr>
        <w:autoSpaceDE w:val="0"/>
        <w:ind w:left="720"/>
        <w:jc w:val="both"/>
        <w:rPr>
          <w:rFonts w:eastAsia="Calibri"/>
        </w:rPr>
      </w:pPr>
    </w:p>
    <w:p w:rsidR="00140083" w:rsidRPr="00DD10C3" w:rsidRDefault="008C400F" w:rsidP="00F8229D">
      <w:pPr>
        <w:autoSpaceDE w:val="0"/>
        <w:jc w:val="both"/>
        <w:rPr>
          <w:rFonts w:eastAsia="Calibri"/>
        </w:rPr>
      </w:pPr>
      <w:r w:rsidRPr="00DD10C3">
        <w:rPr>
          <w:rFonts w:eastAsia="Calibri"/>
          <w:b/>
          <w:bCs/>
        </w:rPr>
        <w:t xml:space="preserve">Powiatowe Centrum Rozwoju Edukacji </w:t>
      </w:r>
      <w:r w:rsidR="00140083" w:rsidRPr="00DD10C3">
        <w:rPr>
          <w:rFonts w:eastAsia="Calibri"/>
          <w:b/>
          <w:bCs/>
        </w:rPr>
        <w:t xml:space="preserve"> – 1</w:t>
      </w:r>
      <w:r w:rsidR="004B0260">
        <w:rPr>
          <w:rFonts w:eastAsia="Calibri"/>
          <w:b/>
          <w:bCs/>
        </w:rPr>
        <w:t>:</w:t>
      </w:r>
      <w:r w:rsidRPr="00DD10C3">
        <w:rPr>
          <w:rFonts w:eastAsia="Calibri"/>
          <w:b/>
          <w:bCs/>
        </w:rPr>
        <w:t xml:space="preserve"> </w:t>
      </w:r>
    </w:p>
    <w:p w:rsidR="00140083" w:rsidRPr="00DD10C3" w:rsidRDefault="00140083" w:rsidP="00F8229D">
      <w:pPr>
        <w:numPr>
          <w:ilvl w:val="0"/>
          <w:numId w:val="5"/>
        </w:numPr>
        <w:autoSpaceDE w:val="0"/>
        <w:jc w:val="both"/>
        <w:rPr>
          <w:rFonts w:eastAsia="Calibri"/>
        </w:rPr>
      </w:pPr>
      <w:r w:rsidRPr="00DD10C3">
        <w:rPr>
          <w:rFonts w:eastAsia="Calibri"/>
        </w:rPr>
        <w:t>Poradnia Psychologiczno-Pedagogiczna</w:t>
      </w:r>
    </w:p>
    <w:p w:rsidR="00473C2B" w:rsidRPr="00DD10C3" w:rsidRDefault="00140083" w:rsidP="00F8229D">
      <w:pPr>
        <w:pStyle w:val="Akapitzlist"/>
        <w:numPr>
          <w:ilvl w:val="0"/>
          <w:numId w:val="11"/>
        </w:numPr>
        <w:autoSpaceDE w:val="0"/>
        <w:jc w:val="both"/>
        <w:rPr>
          <w:rFonts w:eastAsia="Calibri"/>
        </w:rPr>
      </w:pPr>
      <w:r w:rsidRPr="00DD10C3">
        <w:rPr>
          <w:rFonts w:eastAsia="Calibri"/>
        </w:rPr>
        <w:t>Powiatowa Biblioteka Pedagogiczna</w:t>
      </w:r>
    </w:p>
    <w:p w:rsidR="004D5363" w:rsidRPr="00DD10C3" w:rsidRDefault="004D5363" w:rsidP="00F8229D">
      <w:pPr>
        <w:autoSpaceDE w:val="0"/>
        <w:jc w:val="both"/>
        <w:rPr>
          <w:rFonts w:eastAsia="Calibri"/>
        </w:rPr>
      </w:pPr>
    </w:p>
    <w:p w:rsidR="00140083" w:rsidRPr="004B0260" w:rsidRDefault="00F75DC8" w:rsidP="004B0260">
      <w:pPr>
        <w:autoSpaceDE w:val="0"/>
        <w:jc w:val="both"/>
        <w:rPr>
          <w:color w:val="000000"/>
        </w:rPr>
        <w:sectPr w:rsidR="00140083" w:rsidRPr="004B0260">
          <w:footerReference w:type="default" r:id="rId15"/>
          <w:pgSz w:w="11906" w:h="16838"/>
          <w:pgMar w:top="805" w:right="1134" w:bottom="1211" w:left="1134" w:header="708" w:footer="675" w:gutter="0"/>
          <w:cols w:space="708"/>
        </w:sectPr>
      </w:pPr>
      <w:r w:rsidRPr="00DD10C3">
        <w:rPr>
          <w:rFonts w:eastAsia="Calibri"/>
          <w:b/>
          <w:bCs/>
        </w:rPr>
        <w:t xml:space="preserve"> </w:t>
      </w:r>
    </w:p>
    <w:p w:rsidR="00140083" w:rsidRPr="00DD10C3" w:rsidRDefault="00140083" w:rsidP="004D5363">
      <w:pPr>
        <w:autoSpaceDE w:val="0"/>
        <w:jc w:val="center"/>
        <w:rPr>
          <w:rFonts w:eastAsia="Calibri"/>
          <w:b/>
          <w:bCs/>
          <w:color w:val="000000"/>
          <w:sz w:val="26"/>
          <w:szCs w:val="26"/>
        </w:rPr>
      </w:pPr>
      <w:r w:rsidRPr="00DD10C3">
        <w:rPr>
          <w:rFonts w:eastAsia="Calibri"/>
          <w:b/>
          <w:bCs/>
          <w:color w:val="000000"/>
          <w:sz w:val="26"/>
          <w:szCs w:val="26"/>
        </w:rPr>
        <w:lastRenderedPageBreak/>
        <w:t>Liczba uczniów</w:t>
      </w:r>
      <w:r w:rsidR="00C32415" w:rsidRPr="00DD10C3">
        <w:rPr>
          <w:rFonts w:eastAsia="Calibri"/>
          <w:b/>
          <w:bCs/>
          <w:color w:val="000000"/>
          <w:sz w:val="26"/>
          <w:szCs w:val="26"/>
        </w:rPr>
        <w:t>/słuchaczy</w:t>
      </w:r>
      <w:r w:rsidRPr="00DD10C3">
        <w:rPr>
          <w:rFonts w:eastAsia="Calibri"/>
          <w:b/>
          <w:bCs/>
          <w:color w:val="000000"/>
          <w:sz w:val="26"/>
          <w:szCs w:val="26"/>
        </w:rPr>
        <w:t xml:space="preserve"> w publicznych szkołach i placówkach oświatowych,</w:t>
      </w:r>
    </w:p>
    <w:p w:rsidR="00140083" w:rsidRPr="00DD10C3" w:rsidRDefault="00140083" w:rsidP="00007797">
      <w:pPr>
        <w:autoSpaceDE w:val="0"/>
        <w:jc w:val="center"/>
        <w:rPr>
          <w:rFonts w:eastAsia="Calibri"/>
          <w:b/>
          <w:bCs/>
          <w:color w:val="000000"/>
          <w:sz w:val="26"/>
          <w:szCs w:val="26"/>
        </w:rPr>
      </w:pPr>
      <w:r w:rsidRPr="00DD10C3">
        <w:rPr>
          <w:rFonts w:eastAsia="Calibri"/>
          <w:b/>
          <w:bCs/>
          <w:color w:val="000000"/>
          <w:sz w:val="26"/>
          <w:szCs w:val="26"/>
        </w:rPr>
        <w:t>dla których organem prowadzącym jest</w:t>
      </w:r>
      <w:r w:rsidR="00007797" w:rsidRPr="00DD10C3">
        <w:rPr>
          <w:rFonts w:eastAsia="Calibri"/>
          <w:b/>
          <w:bCs/>
          <w:color w:val="000000"/>
          <w:sz w:val="26"/>
          <w:szCs w:val="26"/>
        </w:rPr>
        <w:t xml:space="preserve"> Powiat Skarżyski.</w:t>
      </w:r>
    </w:p>
    <w:p w:rsidR="00F8229D" w:rsidRPr="00DD10C3" w:rsidRDefault="00F8229D" w:rsidP="001F7884">
      <w:pPr>
        <w:autoSpaceDE w:val="0"/>
        <w:rPr>
          <w:rFonts w:eastAsia="Calibri"/>
          <w:b/>
          <w:bCs/>
          <w:color w:val="000000"/>
          <w:sz w:val="26"/>
          <w:szCs w:val="26"/>
        </w:rPr>
      </w:pPr>
    </w:p>
    <w:tbl>
      <w:tblPr>
        <w:tblW w:w="0" w:type="auto"/>
        <w:tblInd w:w="66" w:type="dxa"/>
        <w:tblLayout w:type="fixed"/>
        <w:tblCellMar>
          <w:top w:w="55" w:type="dxa"/>
          <w:left w:w="55" w:type="dxa"/>
          <w:bottom w:w="55" w:type="dxa"/>
          <w:right w:w="55" w:type="dxa"/>
        </w:tblCellMar>
        <w:tblLook w:val="0000"/>
      </w:tblPr>
      <w:tblGrid>
        <w:gridCol w:w="454"/>
        <w:gridCol w:w="3034"/>
        <w:gridCol w:w="4358"/>
        <w:gridCol w:w="1232"/>
        <w:gridCol w:w="1184"/>
        <w:gridCol w:w="1421"/>
        <w:gridCol w:w="1374"/>
        <w:gridCol w:w="1472"/>
      </w:tblGrid>
      <w:tr w:rsidR="00140083" w:rsidRPr="00DD10C3" w:rsidTr="00007797">
        <w:trPr>
          <w:trHeight w:val="510"/>
        </w:trPr>
        <w:tc>
          <w:tcPr>
            <w:tcW w:w="454"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both"/>
              <w:rPr>
                <w:rFonts w:eastAsia="Cambria-Bold"/>
                <w:b/>
                <w:bCs/>
              </w:rPr>
            </w:pPr>
            <w:proofErr w:type="spellStart"/>
            <w:r w:rsidRPr="00DD10C3">
              <w:rPr>
                <w:rFonts w:eastAsia="Cambria-Bold"/>
                <w:b/>
                <w:bCs/>
              </w:rPr>
              <w:t>Lp</w:t>
            </w:r>
            <w:proofErr w:type="spellEnd"/>
          </w:p>
        </w:tc>
        <w:tc>
          <w:tcPr>
            <w:tcW w:w="3034"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rFonts w:eastAsia="Cambria-Bold"/>
                <w:b/>
                <w:bCs/>
              </w:rPr>
            </w:pPr>
            <w:r w:rsidRPr="00DD10C3">
              <w:rPr>
                <w:rFonts w:eastAsia="Cambria-Bold"/>
                <w:b/>
                <w:bCs/>
              </w:rPr>
              <w:t>Nazwa szkoły/placówki</w:t>
            </w:r>
          </w:p>
        </w:tc>
        <w:tc>
          <w:tcPr>
            <w:tcW w:w="4358"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rFonts w:eastAsia="Cambria-Bold"/>
                <w:b/>
                <w:bCs/>
              </w:rPr>
            </w:pPr>
            <w:r w:rsidRPr="00DD10C3">
              <w:rPr>
                <w:rFonts w:eastAsia="Cambria-Bold"/>
                <w:b/>
                <w:bCs/>
              </w:rPr>
              <w:t>Szkoły wchodzące w skład zespołu</w:t>
            </w:r>
          </w:p>
        </w:tc>
        <w:tc>
          <w:tcPr>
            <w:tcW w:w="6683" w:type="dxa"/>
            <w:gridSpan w:val="5"/>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140083" w:rsidP="00007797">
            <w:pPr>
              <w:pStyle w:val="Zawartotabeli"/>
              <w:jc w:val="center"/>
              <w:rPr>
                <w:rFonts w:eastAsia="Cambria-Bold"/>
                <w:b/>
                <w:bCs/>
              </w:rPr>
            </w:pPr>
            <w:r w:rsidRPr="00DD10C3">
              <w:rPr>
                <w:rFonts w:eastAsia="Cambria-Bold"/>
                <w:b/>
                <w:bCs/>
              </w:rPr>
              <w:t>Liczba uczniów</w:t>
            </w:r>
          </w:p>
          <w:p w:rsidR="00140083" w:rsidRPr="00DD10C3" w:rsidRDefault="00140083" w:rsidP="00007797">
            <w:pPr>
              <w:pStyle w:val="Zawartotabeli"/>
              <w:jc w:val="center"/>
              <w:rPr>
                <w:rFonts w:eastAsia="Cambria-Bold"/>
                <w:b/>
                <w:bCs/>
              </w:rPr>
            </w:pPr>
          </w:p>
        </w:tc>
      </w:tr>
      <w:tr w:rsidR="008D02D6" w:rsidRPr="00DD10C3">
        <w:trPr>
          <w:trHeight w:val="510"/>
        </w:trPr>
        <w:tc>
          <w:tcPr>
            <w:tcW w:w="454" w:type="dxa"/>
            <w:vMerge/>
            <w:tcBorders>
              <w:top w:val="single" w:sz="1" w:space="0" w:color="000000"/>
              <w:left w:val="single" w:sz="1" w:space="0" w:color="000000"/>
              <w:bottom w:val="single" w:sz="1" w:space="0" w:color="000000"/>
            </w:tcBorders>
            <w:shd w:val="clear" w:color="auto" w:fill="CCCCCC"/>
            <w:vAlign w:val="center"/>
          </w:tcPr>
          <w:p w:rsidR="008D02D6" w:rsidRPr="00DD10C3" w:rsidRDefault="008D02D6"/>
        </w:tc>
        <w:tc>
          <w:tcPr>
            <w:tcW w:w="3034" w:type="dxa"/>
            <w:vMerge/>
            <w:tcBorders>
              <w:top w:val="single" w:sz="1" w:space="0" w:color="000000"/>
              <w:left w:val="single" w:sz="1" w:space="0" w:color="000000"/>
              <w:bottom w:val="single" w:sz="1" w:space="0" w:color="000000"/>
            </w:tcBorders>
            <w:shd w:val="clear" w:color="auto" w:fill="CCCCCC"/>
            <w:vAlign w:val="center"/>
          </w:tcPr>
          <w:p w:rsidR="008D02D6" w:rsidRPr="00DD10C3" w:rsidRDefault="008D02D6"/>
        </w:tc>
        <w:tc>
          <w:tcPr>
            <w:tcW w:w="4358" w:type="dxa"/>
            <w:vMerge/>
            <w:tcBorders>
              <w:top w:val="single" w:sz="1" w:space="0" w:color="000000"/>
              <w:left w:val="single" w:sz="1" w:space="0" w:color="000000"/>
              <w:bottom w:val="single" w:sz="1" w:space="0" w:color="000000"/>
            </w:tcBorders>
            <w:shd w:val="clear" w:color="auto" w:fill="CCCCCC"/>
            <w:vAlign w:val="center"/>
          </w:tcPr>
          <w:p w:rsidR="008D02D6" w:rsidRPr="00DD10C3" w:rsidRDefault="008D02D6"/>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2012/2013</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2013/2014</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2014/2015</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2015/2016</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A52BE9">
            <w:pPr>
              <w:pStyle w:val="Zawartotabeli"/>
              <w:jc w:val="center"/>
              <w:rPr>
                <w:b/>
              </w:rPr>
            </w:pPr>
            <w:r w:rsidRPr="00DD10C3">
              <w:rPr>
                <w:b/>
              </w:rPr>
              <w:t>2016/2017</w:t>
            </w:r>
          </w:p>
        </w:tc>
      </w:tr>
      <w:tr w:rsidR="008D02D6" w:rsidRPr="00DD10C3" w:rsidTr="001F7884">
        <w:trPr>
          <w:trHeight w:val="723"/>
        </w:trPr>
        <w:tc>
          <w:tcPr>
            <w:tcW w:w="45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1.</w:t>
            </w:r>
          </w:p>
        </w:tc>
        <w:tc>
          <w:tcPr>
            <w:tcW w:w="303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I Liceum Ogólnokształcące</w:t>
            </w:r>
          </w:p>
          <w:p w:rsidR="008D02D6" w:rsidRPr="00DD10C3" w:rsidRDefault="008D02D6">
            <w:pPr>
              <w:pStyle w:val="Zawartotabeli"/>
              <w:jc w:val="both"/>
              <w:rPr>
                <w:rFonts w:eastAsia="Cambria-Bold"/>
              </w:rPr>
            </w:pPr>
            <w:r w:rsidRPr="00DD10C3">
              <w:rPr>
                <w:rFonts w:eastAsia="Cambria-Bold"/>
              </w:rPr>
              <w:t>im. Juliusza Słowackiego</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center"/>
              <w:rPr>
                <w:rFonts w:eastAsia="Cambria-Bold"/>
              </w:rPr>
            </w:pPr>
            <w:r w:rsidRPr="00DD10C3">
              <w:rPr>
                <w:rFonts w:eastAsia="Cambria-Bold"/>
              </w:rPr>
              <w:t>-</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
                <w:bCs/>
              </w:rPr>
            </w:pPr>
            <w:r w:rsidRPr="00DD10C3">
              <w:rPr>
                <w:rFonts w:eastAsia="Cambria-Bold"/>
              </w:rPr>
              <w:t>526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Cs/>
              </w:rPr>
            </w:pPr>
            <w:r w:rsidRPr="00DD10C3">
              <w:rPr>
                <w:rFonts w:eastAsia="Cambria-Bold"/>
                <w:bCs/>
              </w:rPr>
              <w:t>508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bCs/>
              </w:rPr>
              <w:t>523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484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pStyle w:val="Zawartotabeli"/>
              <w:jc w:val="center"/>
              <w:rPr>
                <w:b/>
              </w:rPr>
            </w:pPr>
            <w:r w:rsidRPr="00DD10C3">
              <w:rPr>
                <w:b/>
              </w:rPr>
              <w:t>553</w:t>
            </w:r>
          </w:p>
        </w:tc>
      </w:tr>
      <w:tr w:rsidR="008D02D6" w:rsidRPr="00DD10C3" w:rsidTr="001F7884">
        <w:trPr>
          <w:trHeight w:val="748"/>
        </w:trPr>
        <w:tc>
          <w:tcPr>
            <w:tcW w:w="45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2.</w:t>
            </w:r>
          </w:p>
        </w:tc>
        <w:tc>
          <w:tcPr>
            <w:tcW w:w="303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II Liceum Ogólnokształcące</w:t>
            </w:r>
          </w:p>
          <w:p w:rsidR="008D02D6" w:rsidRPr="00DD10C3" w:rsidRDefault="008D02D6">
            <w:pPr>
              <w:pStyle w:val="Zawartotabeli"/>
              <w:jc w:val="both"/>
              <w:rPr>
                <w:rFonts w:eastAsia="Cambria-Bold"/>
              </w:rPr>
            </w:pPr>
            <w:r w:rsidRPr="00DD10C3">
              <w:rPr>
                <w:rFonts w:eastAsia="Cambria-Bold"/>
              </w:rPr>
              <w:t>im. Adama Mickiewicza</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center"/>
              <w:rPr>
                <w:rFonts w:eastAsia="Cambria-Bold"/>
              </w:rPr>
            </w:pPr>
            <w:r w:rsidRPr="00DD10C3">
              <w:rPr>
                <w:rFonts w:eastAsia="Cambria-Bold"/>
              </w:rPr>
              <w:t>-</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
                <w:bCs/>
              </w:rPr>
            </w:pPr>
            <w:r w:rsidRPr="00DD10C3">
              <w:rPr>
                <w:rFonts w:eastAsia="Cambria-Bold"/>
              </w:rPr>
              <w:t>517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Cs/>
              </w:rPr>
            </w:pPr>
            <w:r w:rsidRPr="00DD10C3">
              <w:rPr>
                <w:rFonts w:eastAsia="Cambria-Bold"/>
                <w:bCs/>
              </w:rPr>
              <w:t>527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bCs/>
              </w:rPr>
              <w:t>519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483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pStyle w:val="Zawartotabeli"/>
              <w:jc w:val="center"/>
              <w:rPr>
                <w:b/>
              </w:rPr>
            </w:pPr>
            <w:r w:rsidRPr="00DD10C3">
              <w:rPr>
                <w:b/>
              </w:rPr>
              <w:t>549</w:t>
            </w:r>
          </w:p>
        </w:tc>
      </w:tr>
      <w:tr w:rsidR="008D02D6" w:rsidRPr="00DD10C3" w:rsidTr="001F7884">
        <w:trPr>
          <w:trHeight w:val="1441"/>
        </w:trPr>
        <w:tc>
          <w:tcPr>
            <w:tcW w:w="45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3.</w:t>
            </w:r>
          </w:p>
        </w:tc>
        <w:tc>
          <w:tcPr>
            <w:tcW w:w="303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III Liceum Ogólnokształcące</w:t>
            </w:r>
          </w:p>
          <w:p w:rsidR="008D02D6" w:rsidRPr="00DD10C3" w:rsidRDefault="008D02D6">
            <w:pPr>
              <w:pStyle w:val="Zawartotabeli"/>
              <w:jc w:val="both"/>
              <w:rPr>
                <w:rFonts w:eastAsia="Cambria-Bold"/>
              </w:rPr>
            </w:pPr>
            <w:r w:rsidRPr="00DD10C3">
              <w:rPr>
                <w:rFonts w:eastAsia="Cambria-Bold"/>
              </w:rPr>
              <w:t>im. Stanisława Staszica</w:t>
            </w:r>
          </w:p>
          <w:p w:rsidR="00007797" w:rsidRPr="00DD10C3" w:rsidRDefault="00007797">
            <w:pPr>
              <w:pStyle w:val="Zawartotabeli"/>
              <w:jc w:val="both"/>
              <w:rPr>
                <w:rFonts w:eastAsia="Cambria-Bold"/>
              </w:rPr>
            </w:pPr>
            <w:r w:rsidRPr="00DD10C3">
              <w:rPr>
                <w:b/>
                <w:sz w:val="20"/>
                <w:szCs w:val="20"/>
              </w:rPr>
              <w:t>Szkoła zlikwidowana Uchwałą          Nr 127/XVIII/2016 Rady Powiatu Skarżyskiego z dnia 29 lutego 2016 roku</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center"/>
              <w:rPr>
                <w:rFonts w:eastAsia="Cambria-Bold"/>
              </w:rPr>
            </w:pPr>
            <w:r w:rsidRPr="00DD10C3">
              <w:rPr>
                <w:rFonts w:eastAsia="Cambria-Bold"/>
              </w:rPr>
              <w:t>-</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
                <w:bCs/>
              </w:rPr>
            </w:pPr>
            <w:r w:rsidRPr="00DD10C3">
              <w:rPr>
                <w:rFonts w:eastAsia="Cambria-Bold"/>
              </w:rPr>
              <w:t>336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Cs/>
              </w:rPr>
            </w:pPr>
            <w:r w:rsidRPr="00DD10C3">
              <w:rPr>
                <w:rFonts w:eastAsia="Cambria-Bold"/>
                <w:bCs/>
              </w:rPr>
              <w:t>337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bCs/>
              </w:rPr>
              <w:t>297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244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pStyle w:val="Zawartotabeli"/>
              <w:jc w:val="center"/>
              <w:rPr>
                <w:b/>
              </w:rPr>
            </w:pPr>
            <w:r w:rsidRPr="00DD10C3">
              <w:rPr>
                <w:b/>
              </w:rPr>
              <w:t>-</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4.</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Zespół Szkół Ekonomicznych</w:t>
            </w:r>
          </w:p>
          <w:p w:rsidR="008D02D6" w:rsidRPr="00DD10C3" w:rsidRDefault="008D02D6">
            <w:pPr>
              <w:pStyle w:val="Zawartotabeli"/>
              <w:jc w:val="both"/>
              <w:rPr>
                <w:rFonts w:eastAsia="Cambria-Bold"/>
              </w:rPr>
            </w:pPr>
            <w:r w:rsidRPr="00DD10C3">
              <w:rPr>
                <w:rFonts w:eastAsia="Cambria-Bold"/>
              </w:rPr>
              <w:t>im. Mikołaja Kopernika</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 xml:space="preserve">II Liceum  Profilowane </w:t>
            </w:r>
          </w:p>
          <w:p w:rsidR="008D02D6" w:rsidRPr="00DD10C3" w:rsidRDefault="008D02D6">
            <w:pPr>
              <w:pStyle w:val="Zawartotabeli"/>
              <w:jc w:val="both"/>
              <w:rPr>
                <w:rFonts w:eastAsia="Cambria-Bold"/>
              </w:rPr>
            </w:pPr>
            <w:r w:rsidRPr="00DD10C3">
              <w:rPr>
                <w:rFonts w:eastAsia="Cambria-Bold"/>
                <w:sz w:val="22"/>
                <w:szCs w:val="22"/>
              </w:rPr>
              <w:t>(zlikwidowane 31.08.2014r.)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26</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rsidTr="001F7884">
        <w:trPr>
          <w:trHeight w:val="367"/>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Technikum Nr 2</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399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360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338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354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356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2</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23</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sz w:val="22"/>
                <w:szCs w:val="22"/>
              </w:rPr>
              <w:t>III</w:t>
            </w:r>
            <w:r w:rsidRPr="00DD10C3">
              <w:rPr>
                <w:rFonts w:eastAsia="Cambria-Bold"/>
                <w:sz w:val="21"/>
                <w:szCs w:val="21"/>
              </w:rPr>
              <w:t xml:space="preserve"> </w:t>
            </w:r>
            <w:r w:rsidRPr="00DD10C3">
              <w:rPr>
                <w:rFonts w:eastAsia="Cambria-Bold"/>
              </w:rPr>
              <w:t>Liceum Ogólnokształcące dla Dorosłych (</w:t>
            </w:r>
            <w:r w:rsidR="00007797" w:rsidRPr="00DD10C3">
              <w:rPr>
                <w:rFonts w:eastAsia="Cambria-Bold"/>
                <w:sz w:val="20"/>
                <w:szCs w:val="20"/>
              </w:rPr>
              <w:t>utworzone</w:t>
            </w:r>
            <w:r w:rsidR="00007797" w:rsidRPr="00DD10C3">
              <w:rPr>
                <w:rFonts w:eastAsia="Cambria-Bold"/>
              </w:rPr>
              <w:t xml:space="preserve"> </w:t>
            </w:r>
            <w:r w:rsidRPr="00DD10C3">
              <w:rPr>
                <w:rFonts w:eastAsia="Cambria-Bold"/>
                <w:sz w:val="21"/>
                <w:szCs w:val="21"/>
              </w:rPr>
              <w:t>od</w:t>
            </w:r>
            <w:r w:rsidRPr="00DD10C3">
              <w:rPr>
                <w:rFonts w:eastAsia="Cambria-Bold"/>
              </w:rPr>
              <w:t xml:space="preserve"> </w:t>
            </w:r>
            <w:r w:rsidRPr="00DD10C3">
              <w:rPr>
                <w:rFonts w:eastAsia="Cambria-Bold"/>
                <w:sz w:val="21"/>
                <w:szCs w:val="21"/>
              </w:rPr>
              <w:t>01.09.2014r.)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rsidTr="001F7884">
        <w:trPr>
          <w:trHeight w:val="281"/>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pPr>
              <w:jc w:val="center"/>
              <w:rPr>
                <w:b/>
                <w:bCs/>
              </w:rPr>
            </w:pPr>
            <w:r w:rsidRPr="00DD10C3">
              <w:rPr>
                <w:b/>
                <w:bCs/>
              </w:rPr>
              <w:t>476</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jc w:val="center"/>
              <w:rPr>
                <w:b/>
                <w:bCs/>
              </w:rPr>
            </w:pPr>
            <w:r w:rsidRPr="00DD10C3">
              <w:rPr>
                <w:b/>
                <w:bCs/>
              </w:rPr>
              <w:t>386</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jc w:val="center"/>
            </w:pPr>
            <w:r w:rsidRPr="00DD10C3">
              <w:rPr>
                <w:b/>
                <w:bCs/>
              </w:rPr>
              <w:t>365</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jc w:val="center"/>
              <w:rPr>
                <w:b/>
              </w:rPr>
            </w:pPr>
            <w:r w:rsidRPr="00DD10C3">
              <w:rPr>
                <w:b/>
              </w:rPr>
              <w:t>354</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pPr>
              <w:jc w:val="center"/>
              <w:rPr>
                <w:b/>
              </w:rPr>
            </w:pPr>
            <w:r w:rsidRPr="00DD10C3">
              <w:rPr>
                <w:b/>
              </w:rPr>
              <w:t>356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5.</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Zespół Szkół Technicznych</w:t>
            </w:r>
          </w:p>
          <w:p w:rsidR="008D02D6" w:rsidRPr="00DD10C3" w:rsidRDefault="008D02D6">
            <w:pPr>
              <w:pStyle w:val="Zawartotabeli"/>
              <w:jc w:val="both"/>
              <w:rPr>
                <w:rFonts w:eastAsia="Cambria-Bold"/>
              </w:rPr>
            </w:pPr>
            <w:r w:rsidRPr="00DD10C3">
              <w:rPr>
                <w:rFonts w:eastAsia="Cambria-Bold"/>
              </w:rPr>
              <w:t>im. Armii Krajowej</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Technikum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374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392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359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328</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pStyle w:val="Zawartotabeli"/>
              <w:jc w:val="center"/>
              <w:rPr>
                <w:b/>
              </w:rPr>
            </w:pPr>
            <w:r w:rsidRPr="00DD10C3">
              <w:rPr>
                <w:b/>
              </w:rPr>
              <w:t>365</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63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69</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76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rsidP="00007797">
            <w:pPr>
              <w:pStyle w:val="Zawartotabeli"/>
              <w:jc w:val="both"/>
            </w:pPr>
            <w:r w:rsidRPr="00DD10C3">
              <w:rPr>
                <w:rFonts w:eastAsia="Cambria-Bold"/>
              </w:rPr>
              <w:t xml:space="preserve">Technikum Uzupełniające dla Dorosłych </w:t>
            </w:r>
            <w:r w:rsidR="00007797" w:rsidRPr="00DD10C3">
              <w:rPr>
                <w:rFonts w:eastAsia="Cambria-Bold"/>
              </w:rPr>
              <w:t xml:space="preserve">     </w:t>
            </w:r>
            <w:r w:rsidRPr="00DD10C3">
              <w:rPr>
                <w:rFonts w:eastAsia="Cambria-Bold"/>
              </w:rPr>
              <w:lastRenderedPageBreak/>
              <w:t>Nr 5</w:t>
            </w:r>
            <w:r w:rsidRPr="00DD10C3">
              <w:rPr>
                <w:rFonts w:eastAsia="Cambria-Bold"/>
                <w:sz w:val="22"/>
                <w:szCs w:val="22"/>
              </w:rPr>
              <w:t xml:space="preserve"> (</w:t>
            </w:r>
            <w:r w:rsidR="00007797" w:rsidRPr="00DD10C3">
              <w:rPr>
                <w:rFonts w:eastAsia="Cambria-Bold"/>
                <w:sz w:val="22"/>
                <w:szCs w:val="22"/>
              </w:rPr>
              <w:t>zlikwidowane</w:t>
            </w:r>
            <w:r w:rsidRPr="00DD10C3">
              <w:rPr>
                <w:rFonts w:eastAsia="Cambria-Bold"/>
                <w:sz w:val="22"/>
                <w:szCs w:val="22"/>
              </w:rPr>
              <w:t xml:space="preserve"> 31.08.2015r.)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lastRenderedPageBreak/>
              <w:t>51</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 dla Dorosłych</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rPr>
              <w:t>Liceum Ogólnokształcące dla Dorosłych  Nr 1 (</w:t>
            </w:r>
            <w:r w:rsidR="00007797" w:rsidRPr="00DD10C3">
              <w:rPr>
                <w:rFonts w:eastAsia="Cambria-Bold"/>
              </w:rPr>
              <w:t xml:space="preserve">utworzone </w:t>
            </w:r>
            <w:r w:rsidRPr="00DD10C3">
              <w:rPr>
                <w:rFonts w:eastAsia="Cambria-Bold"/>
                <w:sz w:val="22"/>
                <w:szCs w:val="22"/>
              </w:rPr>
              <w:t>od</w:t>
            </w:r>
            <w:r w:rsidRPr="00DD10C3">
              <w:rPr>
                <w:rFonts w:eastAsia="Cambria-Bold"/>
              </w:rPr>
              <w:t xml:space="preserve"> </w:t>
            </w:r>
            <w:r w:rsidRPr="00DD10C3">
              <w:rPr>
                <w:rFonts w:eastAsia="Cambria-Bold"/>
                <w:sz w:val="21"/>
                <w:szCs w:val="21"/>
              </w:rPr>
              <w:t>01.09.2012r.)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36</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15</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501</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471</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457</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433</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rsidP="00A974D2">
            <w:pPr>
              <w:pStyle w:val="Zawartotabeli"/>
              <w:jc w:val="center"/>
              <w:rPr>
                <w:b/>
              </w:rPr>
            </w:pPr>
            <w:r w:rsidRPr="00DD10C3">
              <w:rPr>
                <w:b/>
              </w:rPr>
              <w:t>4</w:t>
            </w:r>
            <w:r w:rsidR="00A974D2" w:rsidRPr="00DD10C3">
              <w:rPr>
                <w:b/>
              </w:rPr>
              <w:t>56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6.</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 xml:space="preserve">Zespół Szkół </w:t>
            </w:r>
          </w:p>
          <w:p w:rsidR="008D02D6" w:rsidRPr="00DD10C3" w:rsidRDefault="008D02D6">
            <w:pPr>
              <w:pStyle w:val="Zawartotabeli"/>
              <w:rPr>
                <w:rFonts w:eastAsia="Cambria-Bold"/>
              </w:rPr>
            </w:pPr>
            <w:r w:rsidRPr="00DD10C3">
              <w:rPr>
                <w:rFonts w:eastAsia="Cambria-Bold"/>
              </w:rPr>
              <w:t>Samochodowo-Usługowych</w:t>
            </w:r>
          </w:p>
          <w:p w:rsidR="008D02D6" w:rsidRPr="00DD10C3" w:rsidRDefault="008D02D6">
            <w:pPr>
              <w:pStyle w:val="Zawartotabeli"/>
              <w:rPr>
                <w:rFonts w:eastAsia="Cambria-Bold"/>
              </w:rPr>
            </w:pPr>
            <w:r w:rsidRPr="00DD10C3">
              <w:rPr>
                <w:rFonts w:eastAsia="Cambria-Bold"/>
              </w:rPr>
              <w:t>im. Władysława „</w:t>
            </w:r>
            <w:proofErr w:type="spellStart"/>
            <w:r w:rsidRPr="00DD10C3">
              <w:rPr>
                <w:rFonts w:eastAsia="Cambria-Bold"/>
              </w:rPr>
              <w:t>Oseta</w:t>
            </w:r>
            <w:proofErr w:type="spellEnd"/>
            <w:r w:rsidRPr="00DD10C3">
              <w:rPr>
                <w:rFonts w:eastAsia="Cambria-Bold"/>
              </w:rPr>
              <w:t>” Wasilewskiego</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Technikum Nr 3</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247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258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243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213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pStyle w:val="Zawartotabeli"/>
              <w:jc w:val="center"/>
              <w:rPr>
                <w:b/>
              </w:rPr>
            </w:pPr>
            <w:r w:rsidRPr="00DD10C3">
              <w:rPr>
                <w:b/>
              </w:rPr>
              <w:t>208</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3</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152</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133</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124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104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106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rsidP="00D00A52">
            <w:pPr>
              <w:pStyle w:val="Zawartotabeli"/>
              <w:jc w:val="both"/>
            </w:pPr>
            <w:r w:rsidRPr="00DD10C3">
              <w:rPr>
                <w:rFonts w:eastAsia="Cambria-Bold"/>
              </w:rPr>
              <w:t xml:space="preserve">Technikum Uzupełniające dla Dorosłych </w:t>
            </w:r>
            <w:r w:rsidR="00D00A52" w:rsidRPr="00DD10C3">
              <w:rPr>
                <w:rFonts w:eastAsia="Cambria-Bold"/>
              </w:rPr>
              <w:t xml:space="preserve"> </w:t>
            </w:r>
            <w:r w:rsidRPr="00DD10C3">
              <w:rPr>
                <w:rFonts w:eastAsia="Cambria-Bold"/>
              </w:rPr>
              <w:t>Nr 3</w:t>
            </w:r>
            <w:r w:rsidRPr="00DD10C3">
              <w:rPr>
                <w:rFonts w:eastAsia="Cambria-Bold"/>
                <w:sz w:val="22"/>
                <w:szCs w:val="22"/>
              </w:rPr>
              <w:t xml:space="preserve"> (</w:t>
            </w:r>
            <w:r w:rsidR="00D00A52" w:rsidRPr="00DD10C3">
              <w:rPr>
                <w:rFonts w:eastAsia="Cambria-Bold"/>
                <w:sz w:val="22"/>
                <w:szCs w:val="22"/>
              </w:rPr>
              <w:t>zlikwidowane</w:t>
            </w:r>
            <w:r w:rsidRPr="00DD10C3">
              <w:rPr>
                <w:rFonts w:eastAsia="Cambria-Bold"/>
                <w:sz w:val="22"/>
                <w:szCs w:val="22"/>
              </w:rPr>
              <w:t xml:space="preserve"> 31.08.2015r.)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sz w:val="22"/>
                <w:szCs w:val="22"/>
              </w:rPr>
              <w:t>II</w:t>
            </w:r>
            <w:r w:rsidRPr="00DD10C3">
              <w:rPr>
                <w:rFonts w:eastAsia="Cambria-Bold"/>
                <w:sz w:val="21"/>
                <w:szCs w:val="21"/>
              </w:rPr>
              <w:t xml:space="preserve"> </w:t>
            </w:r>
            <w:r w:rsidRPr="00DD10C3">
              <w:rPr>
                <w:rFonts w:eastAsia="Cambria-Bold"/>
              </w:rPr>
              <w:t>Liceum Ogólnokształcące dla Dorosłych (</w:t>
            </w:r>
            <w:r w:rsidR="00D00A52" w:rsidRPr="00DD10C3">
              <w:rPr>
                <w:rFonts w:eastAsia="Cambria-Bold"/>
                <w:sz w:val="20"/>
                <w:szCs w:val="20"/>
              </w:rPr>
              <w:t>utworzone</w:t>
            </w:r>
            <w:r w:rsidR="00D00A52" w:rsidRPr="00DD10C3">
              <w:rPr>
                <w:rFonts w:eastAsia="Cambria-Bold"/>
              </w:rPr>
              <w:t xml:space="preserve"> </w:t>
            </w:r>
            <w:r w:rsidRPr="00DD10C3">
              <w:rPr>
                <w:rFonts w:eastAsia="Cambria-Bold"/>
                <w:sz w:val="21"/>
                <w:szCs w:val="21"/>
              </w:rPr>
              <w:t>od</w:t>
            </w:r>
            <w:r w:rsidRPr="00DD10C3">
              <w:rPr>
                <w:rFonts w:eastAsia="Cambria-Bold"/>
              </w:rPr>
              <w:t xml:space="preserve"> </w:t>
            </w:r>
            <w:r w:rsidRPr="00DD10C3">
              <w:rPr>
                <w:rFonts w:eastAsia="Cambria-Bold"/>
                <w:sz w:val="21"/>
                <w:szCs w:val="21"/>
              </w:rPr>
              <w:t>01.09.2013r.)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52</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51</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39</w:t>
            </w:r>
          </w:p>
        </w:tc>
      </w:tr>
      <w:tr w:rsidR="008D02D6" w:rsidRPr="00DD10C3">
        <w:trPr>
          <w:trHeight w:val="381"/>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 Nr 3</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rsidTr="001F7884">
        <w:trPr>
          <w:trHeight w:val="371"/>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475</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471</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434</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368</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pPr>
              <w:pStyle w:val="Zawartotabeli"/>
              <w:jc w:val="center"/>
              <w:rPr>
                <w:b/>
              </w:rPr>
            </w:pPr>
            <w:r w:rsidRPr="00DD10C3">
              <w:rPr>
                <w:b/>
              </w:rPr>
              <w:t>353</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7.</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 xml:space="preserve">Zespół Szkół </w:t>
            </w:r>
          </w:p>
          <w:p w:rsidR="008D02D6" w:rsidRPr="00DD10C3" w:rsidRDefault="008D02D6">
            <w:pPr>
              <w:pStyle w:val="Zawartotabeli"/>
              <w:rPr>
                <w:rFonts w:eastAsia="Cambria-Bold"/>
              </w:rPr>
            </w:pPr>
            <w:proofErr w:type="spellStart"/>
            <w:r w:rsidRPr="00DD10C3">
              <w:rPr>
                <w:rFonts w:eastAsia="Cambria-Bold"/>
              </w:rPr>
              <w:t>Transportowo-Mechatronicznych</w:t>
            </w:r>
            <w:proofErr w:type="spellEnd"/>
            <w:r w:rsidRPr="00DD10C3">
              <w:rPr>
                <w:rFonts w:eastAsia="Cambria-Bold"/>
              </w:rPr>
              <w:t xml:space="preserve"> </w:t>
            </w:r>
          </w:p>
          <w:p w:rsidR="008D02D6" w:rsidRPr="00DD10C3" w:rsidRDefault="008D02D6">
            <w:pPr>
              <w:pStyle w:val="Zawartotabeli"/>
              <w:rPr>
                <w:rFonts w:eastAsia="Cambria-Bold"/>
              </w:rPr>
            </w:pPr>
            <w:r w:rsidRPr="00DD10C3">
              <w:rPr>
                <w:rFonts w:eastAsia="Cambria-Bold"/>
              </w:rPr>
              <w:t>im. Eugeniusza Kwiatkowskiego</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Technikum Nr 6</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304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287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265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280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pStyle w:val="Zawartotabeli"/>
              <w:jc w:val="center"/>
              <w:rPr>
                <w:b/>
              </w:rPr>
            </w:pPr>
            <w:r w:rsidRPr="00DD10C3">
              <w:rPr>
                <w:b/>
              </w:rPr>
              <w:t>273</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4</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Technikum Uzupełniające dla Dorosłych (zlikwidowane 31.08.2014r.)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 Nr 4 dla Dorosłych</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31</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46</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39</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40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335</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333</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308</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319</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pPr>
              <w:pStyle w:val="Zawartotabeli"/>
              <w:jc w:val="center"/>
              <w:rPr>
                <w:b/>
              </w:rPr>
            </w:pPr>
            <w:r w:rsidRPr="00DD10C3">
              <w:rPr>
                <w:b/>
              </w:rPr>
              <w:t>313</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rPr>
                <w:i/>
                <w:iCs/>
              </w:rPr>
            </w:pPr>
            <w:r w:rsidRPr="00DD10C3">
              <w:t>8.</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rPr>
                <w:i/>
                <w:iCs/>
              </w:rPr>
            </w:pPr>
            <w:r w:rsidRPr="00DD10C3">
              <w:rPr>
                <w:i/>
                <w:iCs/>
              </w:rPr>
              <w:t>Zespół Szkół</w:t>
            </w:r>
          </w:p>
          <w:p w:rsidR="008D02D6" w:rsidRPr="00DD10C3" w:rsidRDefault="008D02D6">
            <w:pPr>
              <w:rPr>
                <w:b/>
                <w:bCs/>
                <w:i/>
                <w:iCs/>
              </w:rPr>
            </w:pPr>
            <w:r w:rsidRPr="00DD10C3">
              <w:rPr>
                <w:i/>
                <w:iCs/>
              </w:rPr>
              <w:t>im. Henryka Sienkiewicza</w:t>
            </w:r>
          </w:p>
          <w:p w:rsidR="008D02D6" w:rsidRPr="00DD10C3" w:rsidRDefault="008D02D6">
            <w:pPr>
              <w:rPr>
                <w:b/>
                <w:bCs/>
                <w:i/>
                <w:iCs/>
              </w:rPr>
            </w:pPr>
            <w:r w:rsidRPr="00DD10C3">
              <w:rPr>
                <w:b/>
                <w:bCs/>
                <w:i/>
                <w:iCs/>
              </w:rPr>
              <w:t xml:space="preserve">Organ Prowadzący </w:t>
            </w:r>
          </w:p>
          <w:p w:rsidR="008D02D6" w:rsidRPr="00DD10C3" w:rsidRDefault="008D02D6">
            <w:pPr>
              <w:rPr>
                <w:b/>
                <w:bCs/>
                <w:i/>
                <w:iCs/>
              </w:rPr>
            </w:pPr>
            <w:r w:rsidRPr="00DD10C3">
              <w:rPr>
                <w:b/>
                <w:bCs/>
                <w:i/>
                <w:iCs/>
              </w:rPr>
              <w:t>– Gmina Suchedniów</w:t>
            </w:r>
            <w:r w:rsidR="00D00A52" w:rsidRPr="00DD10C3">
              <w:rPr>
                <w:b/>
                <w:bCs/>
                <w:i/>
                <w:iCs/>
              </w:rPr>
              <w:t xml:space="preserve"> do 31.08.2016r.</w:t>
            </w:r>
          </w:p>
          <w:p w:rsidR="00D00A52" w:rsidRPr="00DD10C3" w:rsidRDefault="00D00A52">
            <w:pPr>
              <w:rPr>
                <w:b/>
                <w:bCs/>
                <w:i/>
                <w:iCs/>
              </w:rPr>
            </w:pPr>
            <w:r w:rsidRPr="00DD10C3">
              <w:rPr>
                <w:b/>
                <w:bCs/>
                <w:i/>
                <w:iCs/>
              </w:rPr>
              <w:t>Organ Prowadzący</w:t>
            </w:r>
          </w:p>
          <w:p w:rsidR="00D00A52" w:rsidRPr="00DD10C3" w:rsidRDefault="00D00A52">
            <w:pPr>
              <w:rPr>
                <w:rFonts w:eastAsia="Cambria-Bold"/>
                <w:i/>
                <w:iCs/>
              </w:rPr>
            </w:pPr>
            <w:r w:rsidRPr="00DD10C3">
              <w:rPr>
                <w:b/>
                <w:bCs/>
                <w:i/>
                <w:iCs/>
              </w:rPr>
              <w:t>-Powiat Skarżyski od 01.09.2016r.</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iCs/>
              </w:rPr>
            </w:pPr>
            <w:r w:rsidRPr="00DD10C3">
              <w:rPr>
                <w:rFonts w:eastAsia="Cambria-Bold"/>
                <w:iCs/>
              </w:rPr>
              <w:t>Technikum</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61</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61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59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62</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39</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iCs/>
              </w:rPr>
              <w:t>Zasadnicza Szkoła Zawodowa</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39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48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44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23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11</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iCs/>
              </w:rPr>
              <w:t>Uzupełniające Technikum</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25</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21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15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iCs/>
              </w:rPr>
            </w:pPr>
            <w:r w:rsidRPr="00DD10C3">
              <w:rPr>
                <w:rFonts w:eastAsia="Cambria-Bold"/>
                <w:iCs/>
              </w:rPr>
              <w:t>Liceum Ogólnokształcące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iCs/>
              </w:rPr>
              <w:t>Liceum Ogólnokształcące dla Dorosłych</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12</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16</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24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30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36</w:t>
            </w:r>
          </w:p>
        </w:tc>
      </w:tr>
      <w:tr w:rsidR="008D02D6" w:rsidRPr="00DD10C3" w:rsidTr="00B02A3B">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EC45FA">
            <w:pPr>
              <w:pStyle w:val="Zawartotabeli"/>
              <w:jc w:val="center"/>
              <w:rPr>
                <w:rFonts w:eastAsia="Cambria-Bold"/>
                <w:b/>
                <w:bCs/>
                <w:iCs/>
              </w:rPr>
            </w:pPr>
            <w:r w:rsidRPr="00DD10C3">
              <w:rPr>
                <w:rFonts w:eastAsia="Cambria-Bold"/>
                <w:b/>
                <w:bCs/>
                <w:iCs/>
              </w:rPr>
              <w:t>RAZEM</w:t>
            </w:r>
          </w:p>
        </w:tc>
        <w:tc>
          <w:tcPr>
            <w:tcW w:w="1232"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Cs/>
              </w:rPr>
            </w:pPr>
            <w:r w:rsidRPr="00DD10C3">
              <w:rPr>
                <w:b/>
                <w:bCs/>
                <w:iCs/>
              </w:rPr>
              <w:t>137</w:t>
            </w:r>
          </w:p>
        </w:tc>
        <w:tc>
          <w:tcPr>
            <w:tcW w:w="1184"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
                <w:iCs/>
              </w:rPr>
            </w:pPr>
            <w:r w:rsidRPr="00DD10C3">
              <w:rPr>
                <w:b/>
                <w:bCs/>
                <w:i/>
                <w:iCs/>
              </w:rPr>
              <w:t>146</w:t>
            </w:r>
          </w:p>
        </w:tc>
        <w:tc>
          <w:tcPr>
            <w:tcW w:w="1421"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
                <w:iCs/>
              </w:rPr>
            </w:pPr>
            <w:r w:rsidRPr="00DD10C3">
              <w:rPr>
                <w:b/>
                <w:bCs/>
                <w:i/>
                <w:iCs/>
              </w:rPr>
              <w:t>142</w:t>
            </w:r>
          </w:p>
        </w:tc>
        <w:tc>
          <w:tcPr>
            <w:tcW w:w="1374"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
                <w:iCs/>
              </w:rPr>
            </w:pPr>
            <w:r w:rsidRPr="00DD10C3">
              <w:rPr>
                <w:b/>
                <w:bCs/>
                <w:i/>
                <w:iCs/>
              </w:rPr>
              <w:t>115</w:t>
            </w:r>
          </w:p>
        </w:tc>
        <w:tc>
          <w:tcPr>
            <w:tcW w:w="1472" w:type="dxa"/>
            <w:tcBorders>
              <w:left w:val="single" w:sz="1" w:space="0" w:color="000000"/>
              <w:bottom w:val="single" w:sz="1" w:space="0" w:color="000000"/>
              <w:right w:val="single" w:sz="1" w:space="0" w:color="000000"/>
            </w:tcBorders>
            <w:shd w:val="clear" w:color="auto" w:fill="BFBFBF" w:themeFill="background1" w:themeFillShade="BF"/>
            <w:vAlign w:val="center"/>
          </w:tcPr>
          <w:p w:rsidR="008D02D6" w:rsidRPr="00DD10C3" w:rsidRDefault="00A974D2">
            <w:pPr>
              <w:jc w:val="center"/>
              <w:rPr>
                <w:b/>
                <w:bCs/>
                <w:i/>
                <w:iCs/>
              </w:rPr>
            </w:pPr>
            <w:r w:rsidRPr="00DD10C3">
              <w:rPr>
                <w:b/>
                <w:bCs/>
                <w:i/>
                <w:iCs/>
              </w:rPr>
              <w:t>86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lastRenderedPageBreak/>
              <w:t>9.</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lastRenderedPageBreak/>
              <w:t xml:space="preserve">Zespół Placówek </w:t>
            </w:r>
          </w:p>
          <w:p w:rsidR="008D02D6" w:rsidRPr="00DD10C3" w:rsidRDefault="008D02D6">
            <w:pPr>
              <w:pStyle w:val="Zawartotabeli"/>
              <w:jc w:val="both"/>
              <w:rPr>
                <w:rFonts w:eastAsia="Cambria-Bold"/>
              </w:rPr>
            </w:pPr>
            <w:r w:rsidRPr="00DD10C3">
              <w:rPr>
                <w:rFonts w:eastAsia="Cambria-Bold"/>
              </w:rPr>
              <w:t>Edukacyjno-Wychowawczych</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lastRenderedPageBreak/>
              <w:t>Przedszkole Specjalne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8</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pStyle w:val="Zawartotabeli"/>
              <w:jc w:val="center"/>
              <w:rPr>
                <w:b/>
              </w:rPr>
            </w:pPr>
            <w:r w:rsidRPr="00DD10C3">
              <w:rPr>
                <w:b/>
              </w:rPr>
              <w:t>10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Liceum Ogólnokształcące Specjalne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9</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rPr>
              <w:t xml:space="preserve">Uzupełniające Liceum Ogólnokształcące Specjalne </w:t>
            </w:r>
            <w:r w:rsidRPr="00DD10C3">
              <w:rPr>
                <w:rFonts w:eastAsia="Cambria-Bold"/>
                <w:sz w:val="22"/>
                <w:szCs w:val="22"/>
              </w:rPr>
              <w:t>(zlikwidowane 31.08.2013r.)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w:t>
            </w:r>
          </w:p>
        </w:tc>
      </w:tr>
      <w:tr w:rsidR="00A46CBE" w:rsidRPr="00DD10C3">
        <w:tc>
          <w:tcPr>
            <w:tcW w:w="454" w:type="dxa"/>
            <w:vMerge/>
            <w:tcBorders>
              <w:left w:val="single" w:sz="1" w:space="0" w:color="000000"/>
              <w:bottom w:val="single" w:sz="1" w:space="0" w:color="000000"/>
            </w:tcBorders>
            <w:shd w:val="clear" w:color="auto" w:fill="auto"/>
            <w:vAlign w:val="center"/>
          </w:tcPr>
          <w:p w:rsidR="00A46CBE" w:rsidRPr="00DD10C3" w:rsidRDefault="00A46CBE"/>
        </w:tc>
        <w:tc>
          <w:tcPr>
            <w:tcW w:w="3034" w:type="dxa"/>
            <w:vMerge/>
            <w:tcBorders>
              <w:left w:val="single" w:sz="1" w:space="0" w:color="000000"/>
              <w:bottom w:val="single" w:sz="1" w:space="0" w:color="000000"/>
            </w:tcBorders>
            <w:shd w:val="clear" w:color="auto" w:fill="auto"/>
            <w:vAlign w:val="center"/>
          </w:tcPr>
          <w:p w:rsidR="00A46CBE" w:rsidRPr="00DD10C3" w:rsidRDefault="00A46CBE"/>
        </w:tc>
        <w:tc>
          <w:tcPr>
            <w:tcW w:w="4358" w:type="dxa"/>
            <w:tcBorders>
              <w:left w:val="single" w:sz="1" w:space="0" w:color="000000"/>
              <w:bottom w:val="single" w:sz="1" w:space="0" w:color="000000"/>
            </w:tcBorders>
            <w:shd w:val="clear" w:color="auto" w:fill="auto"/>
            <w:vAlign w:val="center"/>
          </w:tcPr>
          <w:p w:rsidR="00A46CBE" w:rsidRPr="00DD10C3" w:rsidRDefault="00A46CBE" w:rsidP="00A46CBE">
            <w:pPr>
              <w:pStyle w:val="Zawartotabeli"/>
              <w:jc w:val="both"/>
            </w:pPr>
            <w:r w:rsidRPr="00DD10C3">
              <w:rPr>
                <w:rFonts w:eastAsia="Cambria-Bold"/>
              </w:rPr>
              <w:t xml:space="preserve">Szkoła Policealna Specjalna </w:t>
            </w:r>
          </w:p>
        </w:tc>
        <w:tc>
          <w:tcPr>
            <w:tcW w:w="1232"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0</w:t>
            </w:r>
          </w:p>
        </w:tc>
        <w:tc>
          <w:tcPr>
            <w:tcW w:w="1184"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0</w:t>
            </w:r>
          </w:p>
        </w:tc>
        <w:tc>
          <w:tcPr>
            <w:tcW w:w="1421"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0</w:t>
            </w:r>
          </w:p>
        </w:tc>
        <w:tc>
          <w:tcPr>
            <w:tcW w:w="1374" w:type="dxa"/>
            <w:tcBorders>
              <w:left w:val="single" w:sz="1" w:space="0" w:color="000000"/>
              <w:bottom w:val="single" w:sz="1" w:space="0" w:color="000000"/>
            </w:tcBorders>
            <w:shd w:val="clear" w:color="auto" w:fill="auto"/>
            <w:vAlign w:val="center"/>
          </w:tcPr>
          <w:p w:rsidR="00A46CBE" w:rsidRPr="00DD10C3" w:rsidRDefault="00A46CBE" w:rsidP="00A46CBE">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A46CBE" w:rsidRPr="00DD10C3" w:rsidRDefault="00A46CBE" w:rsidP="00A46CBE">
            <w:pPr>
              <w:jc w:val="center"/>
              <w:rPr>
                <w:b/>
              </w:rPr>
            </w:pPr>
            <w:r w:rsidRPr="00DD10C3">
              <w:rPr>
                <w:b/>
              </w:rPr>
              <w:t>0</w:t>
            </w:r>
          </w:p>
        </w:tc>
      </w:tr>
      <w:tr w:rsidR="00A46CBE" w:rsidRPr="00DD10C3">
        <w:tc>
          <w:tcPr>
            <w:tcW w:w="454" w:type="dxa"/>
            <w:vMerge/>
            <w:tcBorders>
              <w:left w:val="single" w:sz="1" w:space="0" w:color="000000"/>
              <w:bottom w:val="single" w:sz="1" w:space="0" w:color="000000"/>
            </w:tcBorders>
            <w:shd w:val="clear" w:color="auto" w:fill="auto"/>
            <w:vAlign w:val="center"/>
          </w:tcPr>
          <w:p w:rsidR="00A46CBE" w:rsidRPr="00DD10C3" w:rsidRDefault="00A46CBE"/>
        </w:tc>
        <w:tc>
          <w:tcPr>
            <w:tcW w:w="3034" w:type="dxa"/>
            <w:vMerge/>
            <w:tcBorders>
              <w:left w:val="single" w:sz="1" w:space="0" w:color="000000"/>
              <w:bottom w:val="single" w:sz="1" w:space="0" w:color="000000"/>
            </w:tcBorders>
            <w:shd w:val="clear" w:color="auto" w:fill="auto"/>
            <w:vAlign w:val="center"/>
          </w:tcPr>
          <w:p w:rsidR="00A46CBE" w:rsidRPr="00DD10C3" w:rsidRDefault="00A46CBE"/>
        </w:tc>
        <w:tc>
          <w:tcPr>
            <w:tcW w:w="4358" w:type="dxa"/>
            <w:tcBorders>
              <w:left w:val="single" w:sz="1" w:space="0" w:color="000000"/>
              <w:bottom w:val="single" w:sz="1" w:space="0" w:color="000000"/>
            </w:tcBorders>
            <w:shd w:val="clear" w:color="auto" w:fill="auto"/>
            <w:vAlign w:val="center"/>
          </w:tcPr>
          <w:p w:rsidR="00A46CBE" w:rsidRPr="00DD10C3" w:rsidRDefault="00A46CBE" w:rsidP="00A46CBE">
            <w:pPr>
              <w:pStyle w:val="Zawartotabeli"/>
              <w:jc w:val="both"/>
            </w:pPr>
            <w:r w:rsidRPr="00DD10C3">
              <w:rPr>
                <w:rFonts w:eastAsia="Cambria-Bold"/>
              </w:rPr>
              <w:t xml:space="preserve">Bursa Szkolna </w:t>
            </w:r>
          </w:p>
        </w:tc>
        <w:tc>
          <w:tcPr>
            <w:tcW w:w="1232"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w:t>
            </w:r>
          </w:p>
        </w:tc>
        <w:tc>
          <w:tcPr>
            <w:tcW w:w="1184"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w:t>
            </w:r>
          </w:p>
        </w:tc>
        <w:tc>
          <w:tcPr>
            <w:tcW w:w="1421"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w:t>
            </w:r>
          </w:p>
        </w:tc>
        <w:tc>
          <w:tcPr>
            <w:tcW w:w="1374" w:type="dxa"/>
            <w:tcBorders>
              <w:left w:val="single" w:sz="1" w:space="0" w:color="000000"/>
              <w:bottom w:val="single" w:sz="1" w:space="0" w:color="000000"/>
            </w:tcBorders>
            <w:shd w:val="clear" w:color="auto" w:fill="auto"/>
            <w:vAlign w:val="center"/>
          </w:tcPr>
          <w:p w:rsidR="00A46CBE" w:rsidRPr="00DD10C3" w:rsidRDefault="00A46CBE" w:rsidP="00A46CBE">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A46CBE" w:rsidRPr="00DD10C3" w:rsidRDefault="00C4446D" w:rsidP="00A46CBE">
            <w:pPr>
              <w:jc w:val="center"/>
              <w:rPr>
                <w:b/>
              </w:rPr>
            </w:pPr>
            <w:r w:rsidRPr="00DD10C3">
              <w:rPr>
                <w:b/>
              </w:rPr>
              <w:t>-</w:t>
            </w:r>
          </w:p>
        </w:tc>
      </w:tr>
      <w:tr w:rsidR="008D02D6" w:rsidRPr="00DD10C3" w:rsidTr="008D02D6">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rsidP="00B26D0E">
            <w:pPr>
              <w:pStyle w:val="Zawartotabeli"/>
            </w:pPr>
            <w:r w:rsidRPr="00DD10C3">
              <w:rPr>
                <w:rFonts w:eastAsia="Cambria-Bold"/>
                <w:b/>
                <w:bCs/>
              </w:rPr>
              <w:t>Specjalny Ośrodek Szkolno-Wychowawczy Nr 1:</w:t>
            </w:r>
          </w:p>
        </w:tc>
        <w:tc>
          <w:tcPr>
            <w:tcW w:w="6683" w:type="dxa"/>
            <w:gridSpan w:val="5"/>
            <w:tcBorders>
              <w:left w:val="single" w:sz="1" w:space="0" w:color="000000"/>
              <w:bottom w:val="single" w:sz="1" w:space="0" w:color="000000"/>
              <w:right w:val="single" w:sz="1" w:space="0" w:color="000000"/>
            </w:tcBorders>
            <w:shd w:val="clear" w:color="auto" w:fill="auto"/>
            <w:vAlign w:val="center"/>
          </w:tcPr>
          <w:p w:rsidR="008D02D6" w:rsidRPr="00DD10C3" w:rsidRDefault="008D02D6" w:rsidP="008D02D6">
            <w:pPr>
              <w:jc w:val="center"/>
              <w:rPr>
                <w:b/>
              </w:rPr>
            </w:pP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Szkoła Podstawowa Specjalna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35</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41</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40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30</w:t>
            </w:r>
          </w:p>
        </w:tc>
      </w:tr>
      <w:tr w:rsidR="008D02D6" w:rsidRPr="00DD10C3">
        <w:trPr>
          <w:trHeight w:val="266"/>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Gimnazjum Specjalne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43</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35</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36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7263A5" w:rsidRPr="00DD10C3" w:rsidRDefault="008D02D6">
            <w:pPr>
              <w:pStyle w:val="Zawartotabeli"/>
              <w:jc w:val="both"/>
              <w:rPr>
                <w:rFonts w:eastAsia="Cambria-Bold"/>
              </w:rPr>
            </w:pPr>
            <w:r w:rsidRPr="00DD10C3">
              <w:rPr>
                <w:rFonts w:eastAsia="Cambria-Bold"/>
                <w:sz w:val="22"/>
                <w:szCs w:val="22"/>
              </w:rPr>
              <w:t xml:space="preserve">- </w:t>
            </w:r>
            <w:r w:rsidRPr="00DD10C3">
              <w:rPr>
                <w:rFonts w:eastAsia="Cambria-Bold"/>
              </w:rPr>
              <w:t xml:space="preserve">Zasadnicza Szkoła Zawodowa </w:t>
            </w:r>
          </w:p>
          <w:p w:rsidR="008D02D6" w:rsidRPr="00DD10C3" w:rsidRDefault="008D02D6">
            <w:pPr>
              <w:pStyle w:val="Zawartotabeli"/>
              <w:jc w:val="both"/>
            </w:pPr>
            <w:r w:rsidRPr="00DD10C3">
              <w:rPr>
                <w:rFonts w:eastAsia="Cambria-Bold"/>
              </w:rPr>
              <w:t>Specjalna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23</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21</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22</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Szkoła Przysposabiająca do Pracy</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34</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27</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28</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rsidP="007263A5">
            <w:pPr>
              <w:pStyle w:val="Zawartotabeli"/>
              <w:rPr>
                <w:rFonts w:eastAsia="Cambria-Bold"/>
                <w:b/>
                <w:bCs/>
              </w:rPr>
            </w:pPr>
            <w:r w:rsidRPr="00DD10C3">
              <w:rPr>
                <w:rFonts w:eastAsia="Cambria-Bold"/>
                <w:b/>
                <w:bCs/>
              </w:rPr>
              <w:t xml:space="preserve">RAZEM </w:t>
            </w:r>
          </w:p>
        </w:tc>
        <w:tc>
          <w:tcPr>
            <w:tcW w:w="1232" w:type="dxa"/>
            <w:tcBorders>
              <w:left w:val="single" w:sz="1" w:space="0" w:color="000000"/>
              <w:bottom w:val="single" w:sz="1" w:space="0" w:color="000000"/>
            </w:tcBorders>
            <w:shd w:val="clear" w:color="auto" w:fill="CCCCCC"/>
            <w:vAlign w:val="center"/>
          </w:tcPr>
          <w:p w:rsidR="008D02D6" w:rsidRPr="00DD10C3" w:rsidRDefault="007263A5" w:rsidP="008D02D6">
            <w:pPr>
              <w:pStyle w:val="Zawartotabeli"/>
              <w:jc w:val="center"/>
              <w:rPr>
                <w:rFonts w:eastAsia="Cambria-Bold"/>
                <w:b/>
                <w:bCs/>
              </w:rPr>
            </w:pPr>
            <w:r w:rsidRPr="00DD10C3">
              <w:rPr>
                <w:rFonts w:eastAsia="Cambria-Bold"/>
                <w:b/>
                <w:bCs/>
              </w:rPr>
              <w:t>178</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1</w:t>
            </w:r>
            <w:r w:rsidR="007263A5" w:rsidRPr="00DD10C3">
              <w:rPr>
                <w:rFonts w:eastAsia="Cambria-Bold"/>
                <w:b/>
                <w:bCs/>
              </w:rPr>
              <w:t>49</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1</w:t>
            </w:r>
            <w:r w:rsidR="007263A5" w:rsidRPr="00DD10C3">
              <w:rPr>
                <w:rFonts w:eastAsia="Cambria-Bold"/>
                <w:b/>
                <w:bCs/>
              </w:rPr>
              <w:t>44</w:t>
            </w:r>
          </w:p>
        </w:tc>
        <w:tc>
          <w:tcPr>
            <w:tcW w:w="1374" w:type="dxa"/>
            <w:tcBorders>
              <w:left w:val="single" w:sz="1" w:space="0" w:color="000000"/>
              <w:bottom w:val="single" w:sz="1" w:space="0" w:color="000000"/>
            </w:tcBorders>
            <w:shd w:val="clear" w:color="auto" w:fill="CCCCCC"/>
            <w:vAlign w:val="center"/>
          </w:tcPr>
          <w:p w:rsidR="008D02D6" w:rsidRPr="00DD10C3" w:rsidRDefault="007263A5" w:rsidP="008D02D6">
            <w:pPr>
              <w:pStyle w:val="Zawartotabeli"/>
              <w:jc w:val="center"/>
              <w:rPr>
                <w:b/>
              </w:rPr>
            </w:pPr>
            <w:r w:rsidRPr="00DD10C3">
              <w:rPr>
                <w:b/>
              </w:rPr>
              <w:t>132</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7263A5">
            <w:pPr>
              <w:pStyle w:val="Zawartotabeli"/>
              <w:jc w:val="center"/>
              <w:rPr>
                <w:b/>
              </w:rPr>
            </w:pPr>
            <w:r w:rsidRPr="00DD10C3">
              <w:rPr>
                <w:b/>
              </w:rPr>
              <w:t>126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t>10.</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t xml:space="preserve">Specjalny Ośrodek </w:t>
            </w:r>
          </w:p>
          <w:p w:rsidR="008D02D6" w:rsidRPr="00DD10C3" w:rsidRDefault="008D02D6">
            <w:pPr>
              <w:pStyle w:val="Zawartotabeli"/>
              <w:jc w:val="both"/>
              <w:rPr>
                <w:rFonts w:eastAsia="Cambria-Bold"/>
              </w:rPr>
            </w:pPr>
            <w:r w:rsidRPr="00DD10C3">
              <w:rPr>
                <w:rFonts w:eastAsia="Cambria-Bold"/>
              </w:rPr>
              <w:t>Szkolno-Wychowawczy Nr 2</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 xml:space="preserve">Przedszkole Specjalne Nr 2 </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10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11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11</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13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pStyle w:val="Zawartotabeli"/>
              <w:jc w:val="center"/>
              <w:rPr>
                <w:b/>
              </w:rPr>
            </w:pPr>
            <w:r w:rsidRPr="00DD10C3">
              <w:rPr>
                <w:b/>
              </w:rPr>
              <w:t>13</w:t>
            </w:r>
          </w:p>
        </w:tc>
      </w:tr>
      <w:tr w:rsidR="008D02D6" w:rsidRPr="00DD10C3">
        <w:trPr>
          <w:trHeight w:val="425"/>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xml:space="preserve">Szkoła Podstawowa Specjalna </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29</w:t>
            </w:r>
          </w:p>
        </w:tc>
      </w:tr>
      <w:tr w:rsidR="008D02D6" w:rsidRPr="00DD10C3">
        <w:trPr>
          <w:trHeight w:val="446"/>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Gimnazjum Specjalne Nr 2</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11</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Przysposabiająca do Pracy</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18</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16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74</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68</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69</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71</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BA401A">
            <w:pPr>
              <w:pStyle w:val="Zawartotabeli"/>
              <w:jc w:val="center"/>
              <w:rPr>
                <w:b/>
              </w:rPr>
            </w:pPr>
            <w:r w:rsidRPr="00DD10C3">
              <w:rPr>
                <w:b/>
              </w:rPr>
              <w:t>69</w:t>
            </w:r>
          </w:p>
        </w:tc>
      </w:tr>
      <w:tr w:rsidR="00052FE1" w:rsidRPr="00DD10C3" w:rsidTr="00501EF4">
        <w:trPr>
          <w:trHeight w:val="459"/>
        </w:trPr>
        <w:tc>
          <w:tcPr>
            <w:tcW w:w="454" w:type="dxa"/>
            <w:vMerge w:val="restart"/>
            <w:tcBorders>
              <w:left w:val="single" w:sz="1" w:space="0" w:color="000000"/>
              <w:bottom w:val="single" w:sz="1" w:space="0" w:color="000000"/>
            </w:tcBorders>
            <w:shd w:val="clear" w:color="auto" w:fill="auto"/>
            <w:vAlign w:val="center"/>
          </w:tcPr>
          <w:p w:rsidR="00052FE1" w:rsidRPr="00DD10C3" w:rsidRDefault="00052FE1">
            <w:pPr>
              <w:pStyle w:val="Zawartotabeli"/>
              <w:jc w:val="both"/>
              <w:rPr>
                <w:rFonts w:eastAsia="Cambria-Bold"/>
              </w:rPr>
            </w:pPr>
          </w:p>
          <w:p w:rsidR="00052FE1" w:rsidRPr="00DD10C3" w:rsidRDefault="00052FE1">
            <w:pPr>
              <w:pStyle w:val="Zawartotabeli"/>
              <w:jc w:val="both"/>
              <w:rPr>
                <w:rFonts w:eastAsia="Cambria-Bold"/>
              </w:rPr>
            </w:pPr>
            <w:r w:rsidRPr="00DD10C3">
              <w:rPr>
                <w:rFonts w:eastAsia="Cambria-Bold"/>
              </w:rPr>
              <w:t>11.</w:t>
            </w:r>
          </w:p>
        </w:tc>
        <w:tc>
          <w:tcPr>
            <w:tcW w:w="3034" w:type="dxa"/>
            <w:vMerge w:val="restart"/>
            <w:tcBorders>
              <w:left w:val="single" w:sz="1" w:space="0" w:color="000000"/>
              <w:bottom w:val="single" w:sz="1" w:space="0" w:color="000000"/>
            </w:tcBorders>
            <w:shd w:val="clear" w:color="auto" w:fill="auto"/>
            <w:vAlign w:val="center"/>
          </w:tcPr>
          <w:p w:rsidR="00052FE1" w:rsidRPr="00DD10C3" w:rsidRDefault="00052FE1">
            <w:pPr>
              <w:pStyle w:val="Zawartotabeli"/>
              <w:rPr>
                <w:rFonts w:eastAsia="Cambria-Bold"/>
              </w:rPr>
            </w:pPr>
          </w:p>
          <w:p w:rsidR="00052FE1" w:rsidRPr="00DD10C3" w:rsidRDefault="00052FE1">
            <w:pPr>
              <w:pStyle w:val="Zawartotabeli"/>
              <w:rPr>
                <w:rFonts w:eastAsia="Cambria-Bold"/>
              </w:rPr>
            </w:pPr>
            <w:r w:rsidRPr="00DD10C3">
              <w:rPr>
                <w:rFonts w:eastAsia="Cambria-Bold"/>
              </w:rPr>
              <w:t>Zespół Placówek</w:t>
            </w:r>
          </w:p>
          <w:p w:rsidR="00052FE1" w:rsidRPr="00DD10C3" w:rsidRDefault="00052FE1">
            <w:pPr>
              <w:pStyle w:val="Zawartotabeli"/>
              <w:rPr>
                <w:rFonts w:eastAsia="Cambria-Bold"/>
              </w:rPr>
            </w:pPr>
            <w:r w:rsidRPr="00DD10C3">
              <w:rPr>
                <w:rFonts w:eastAsia="Cambria-Bold"/>
              </w:rPr>
              <w:t>Resocjalizacyjno – Wychowawczych</w:t>
            </w:r>
          </w:p>
          <w:p w:rsidR="00052FE1" w:rsidRPr="00DD10C3" w:rsidRDefault="00052FE1">
            <w:pPr>
              <w:pStyle w:val="Zawartotabeli"/>
              <w:rPr>
                <w:rFonts w:eastAsia="Cambria-Bold"/>
              </w:rPr>
            </w:pPr>
          </w:p>
          <w:p w:rsidR="00052FE1" w:rsidRPr="00DD10C3" w:rsidRDefault="00052FE1">
            <w:pPr>
              <w:pStyle w:val="Zawartotabeli"/>
              <w:rPr>
                <w:rFonts w:eastAsia="Cambria-Bold"/>
                <w:b/>
                <w:bCs/>
              </w:rPr>
            </w:pPr>
          </w:p>
        </w:tc>
        <w:tc>
          <w:tcPr>
            <w:tcW w:w="11041" w:type="dxa"/>
            <w:gridSpan w:val="6"/>
            <w:tcBorders>
              <w:left w:val="single" w:sz="1" w:space="0" w:color="000000"/>
              <w:bottom w:val="single" w:sz="1" w:space="0" w:color="000000"/>
              <w:right w:val="single" w:sz="1" w:space="0" w:color="000000"/>
            </w:tcBorders>
            <w:shd w:val="clear" w:color="auto" w:fill="auto"/>
            <w:vAlign w:val="center"/>
          </w:tcPr>
          <w:p w:rsidR="00052FE1" w:rsidRPr="00DD10C3" w:rsidRDefault="00052FE1">
            <w:pPr>
              <w:pStyle w:val="Zawartotabeli"/>
              <w:jc w:val="both"/>
              <w:rPr>
                <w:rFonts w:eastAsia="Cambria-Bold"/>
                <w:b/>
                <w:bCs/>
              </w:rPr>
            </w:pPr>
            <w:r w:rsidRPr="00DD10C3">
              <w:rPr>
                <w:rFonts w:eastAsia="Cambria-Bold"/>
                <w:b/>
                <w:bCs/>
              </w:rPr>
              <w:t>Młodzieżowy Ośrodek Socjoterapii:</w:t>
            </w:r>
          </w:p>
        </w:tc>
      </w:tr>
      <w:tr w:rsidR="008D02D6" w:rsidRPr="00DD10C3">
        <w:trPr>
          <w:trHeight w:val="459"/>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Szkoła Podstawowa Specjalna</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9</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8</w:t>
            </w:r>
          </w:p>
        </w:tc>
      </w:tr>
      <w:tr w:rsidR="008D02D6" w:rsidRPr="00DD10C3">
        <w:trPr>
          <w:trHeight w:val="459"/>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Gimnazjum Specjalne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73</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33</w:t>
            </w:r>
          </w:p>
        </w:tc>
      </w:tr>
      <w:tr w:rsidR="008D02D6" w:rsidRPr="00DD10C3">
        <w:trPr>
          <w:trHeight w:val="459"/>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sz w:val="22"/>
                <w:szCs w:val="22"/>
              </w:rPr>
            </w:pPr>
            <w:r w:rsidRPr="00DD10C3">
              <w:rPr>
                <w:rFonts w:eastAsia="Cambria-Bold"/>
              </w:rPr>
              <w:t xml:space="preserve">- Zasadnicza Szkoła Zawodowa Nr 4 </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25</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12</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6</w:t>
            </w:r>
          </w:p>
        </w:tc>
      </w:tr>
      <w:tr w:rsidR="00052FE1" w:rsidRPr="00DD10C3" w:rsidTr="00501EF4">
        <w:trPr>
          <w:trHeight w:val="459"/>
        </w:trPr>
        <w:tc>
          <w:tcPr>
            <w:tcW w:w="454" w:type="dxa"/>
            <w:vMerge/>
            <w:tcBorders>
              <w:left w:val="single" w:sz="1" w:space="0" w:color="000000"/>
              <w:bottom w:val="single" w:sz="1" w:space="0" w:color="000000"/>
            </w:tcBorders>
            <w:shd w:val="clear" w:color="auto" w:fill="auto"/>
            <w:vAlign w:val="center"/>
          </w:tcPr>
          <w:p w:rsidR="00052FE1" w:rsidRPr="00DD10C3" w:rsidRDefault="00052FE1"/>
        </w:tc>
        <w:tc>
          <w:tcPr>
            <w:tcW w:w="3034" w:type="dxa"/>
            <w:vMerge/>
            <w:tcBorders>
              <w:left w:val="single" w:sz="1" w:space="0" w:color="000000"/>
              <w:bottom w:val="single" w:sz="1" w:space="0" w:color="000000"/>
            </w:tcBorders>
            <w:shd w:val="clear" w:color="auto" w:fill="auto"/>
            <w:vAlign w:val="center"/>
          </w:tcPr>
          <w:p w:rsidR="00052FE1" w:rsidRPr="00DD10C3" w:rsidRDefault="00052FE1"/>
        </w:tc>
        <w:tc>
          <w:tcPr>
            <w:tcW w:w="11041" w:type="dxa"/>
            <w:gridSpan w:val="6"/>
            <w:tcBorders>
              <w:left w:val="single" w:sz="1" w:space="0" w:color="000000"/>
              <w:bottom w:val="single" w:sz="1" w:space="0" w:color="000000"/>
              <w:right w:val="single" w:sz="1" w:space="0" w:color="000000"/>
            </w:tcBorders>
            <w:shd w:val="clear" w:color="auto" w:fill="auto"/>
            <w:vAlign w:val="center"/>
          </w:tcPr>
          <w:p w:rsidR="00052FE1" w:rsidRPr="00DD10C3" w:rsidRDefault="00052FE1" w:rsidP="00BA401A">
            <w:pPr>
              <w:pStyle w:val="Zawartotabeli"/>
              <w:rPr>
                <w:rFonts w:eastAsia="Cambria-Bold"/>
              </w:rPr>
            </w:pPr>
            <w:r w:rsidRPr="00DD10C3">
              <w:rPr>
                <w:rFonts w:eastAsia="Cambria-Bold"/>
                <w:b/>
                <w:bCs/>
              </w:rPr>
              <w:t>Młodzieżowy Ośrodek Wychowawczy:</w:t>
            </w:r>
          </w:p>
        </w:tc>
      </w:tr>
      <w:tr w:rsidR="00A52BE9" w:rsidRPr="00DD10C3">
        <w:trPr>
          <w:trHeight w:val="459"/>
        </w:trPr>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auto"/>
            <w:vAlign w:val="center"/>
          </w:tcPr>
          <w:p w:rsidR="00A52BE9" w:rsidRPr="00DD10C3" w:rsidRDefault="00A52BE9">
            <w:pPr>
              <w:pStyle w:val="Zawartotabeli"/>
              <w:jc w:val="both"/>
              <w:rPr>
                <w:rFonts w:eastAsia="Cambria-Bold"/>
                <w:sz w:val="22"/>
                <w:szCs w:val="22"/>
              </w:rPr>
            </w:pPr>
            <w:r w:rsidRPr="00DD10C3">
              <w:rPr>
                <w:rFonts w:eastAsia="Cambria-Bold"/>
              </w:rPr>
              <w:t xml:space="preserve">- Szkoła Podstawowa Specjalna Nr 3 </w:t>
            </w:r>
          </w:p>
        </w:tc>
        <w:tc>
          <w:tcPr>
            <w:tcW w:w="1232"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184"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421"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374" w:type="dxa"/>
            <w:tcBorders>
              <w:left w:val="single" w:sz="1" w:space="0" w:color="000000"/>
              <w:bottom w:val="single" w:sz="1" w:space="0" w:color="000000"/>
            </w:tcBorders>
            <w:shd w:val="clear" w:color="auto" w:fill="auto"/>
            <w:vAlign w:val="center"/>
          </w:tcPr>
          <w:p w:rsidR="00A52BE9" w:rsidRPr="00DD10C3" w:rsidRDefault="00A52BE9" w:rsidP="00A52BE9">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A52BE9" w:rsidRPr="00DD10C3" w:rsidRDefault="00BA401A">
            <w:pPr>
              <w:jc w:val="center"/>
              <w:rPr>
                <w:b/>
              </w:rPr>
            </w:pPr>
            <w:r w:rsidRPr="00DD10C3">
              <w:rPr>
                <w:b/>
              </w:rPr>
              <w:t>0</w:t>
            </w:r>
          </w:p>
        </w:tc>
      </w:tr>
      <w:tr w:rsidR="00A52BE9" w:rsidRPr="00DD10C3">
        <w:trPr>
          <w:trHeight w:val="459"/>
        </w:trPr>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auto"/>
            <w:vAlign w:val="center"/>
          </w:tcPr>
          <w:p w:rsidR="00A52BE9" w:rsidRPr="00DD10C3" w:rsidRDefault="00A52BE9">
            <w:pPr>
              <w:pStyle w:val="Zawartotabeli"/>
              <w:jc w:val="both"/>
              <w:rPr>
                <w:rFonts w:eastAsia="Cambria-Bold"/>
                <w:sz w:val="22"/>
                <w:szCs w:val="22"/>
              </w:rPr>
            </w:pPr>
            <w:r w:rsidRPr="00DD10C3">
              <w:rPr>
                <w:rFonts w:eastAsia="Cambria-Bold"/>
              </w:rPr>
              <w:t xml:space="preserve">- Gimnazjum Specjalne Nr 3 </w:t>
            </w:r>
          </w:p>
        </w:tc>
        <w:tc>
          <w:tcPr>
            <w:tcW w:w="1232"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184"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421"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10</w:t>
            </w:r>
          </w:p>
        </w:tc>
        <w:tc>
          <w:tcPr>
            <w:tcW w:w="1374" w:type="dxa"/>
            <w:tcBorders>
              <w:left w:val="single" w:sz="1" w:space="0" w:color="000000"/>
              <w:bottom w:val="single" w:sz="1" w:space="0" w:color="000000"/>
            </w:tcBorders>
            <w:shd w:val="clear" w:color="auto" w:fill="auto"/>
            <w:vAlign w:val="center"/>
          </w:tcPr>
          <w:p w:rsidR="00A52BE9" w:rsidRPr="00DD10C3" w:rsidRDefault="00A52BE9" w:rsidP="00A52BE9">
            <w:pPr>
              <w:jc w:val="center"/>
              <w:rPr>
                <w:b/>
              </w:rPr>
            </w:pPr>
            <w:r w:rsidRPr="00DD10C3">
              <w:rPr>
                <w:b/>
              </w:rPr>
              <w:t>22</w:t>
            </w:r>
          </w:p>
        </w:tc>
        <w:tc>
          <w:tcPr>
            <w:tcW w:w="1472" w:type="dxa"/>
            <w:tcBorders>
              <w:left w:val="single" w:sz="1" w:space="0" w:color="000000"/>
              <w:bottom w:val="single" w:sz="1" w:space="0" w:color="000000"/>
              <w:right w:val="single" w:sz="1" w:space="0" w:color="000000"/>
            </w:tcBorders>
            <w:shd w:val="clear" w:color="auto" w:fill="auto"/>
            <w:vAlign w:val="center"/>
          </w:tcPr>
          <w:p w:rsidR="00A52BE9" w:rsidRPr="00DD10C3" w:rsidRDefault="00BA401A">
            <w:pPr>
              <w:jc w:val="center"/>
              <w:rPr>
                <w:b/>
              </w:rPr>
            </w:pPr>
            <w:r w:rsidRPr="00DD10C3">
              <w:rPr>
                <w:b/>
              </w:rPr>
              <w:t>21</w:t>
            </w:r>
          </w:p>
        </w:tc>
      </w:tr>
      <w:tr w:rsidR="00A52BE9" w:rsidRPr="00DD10C3">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auto"/>
            <w:vAlign w:val="center"/>
          </w:tcPr>
          <w:p w:rsidR="00A52BE9" w:rsidRPr="00DD10C3" w:rsidRDefault="00A52BE9">
            <w:pPr>
              <w:pStyle w:val="Zawartotabeli"/>
              <w:jc w:val="both"/>
              <w:rPr>
                <w:rFonts w:eastAsia="Cambria-Bold"/>
                <w:sz w:val="22"/>
                <w:szCs w:val="22"/>
              </w:rPr>
            </w:pPr>
            <w:r w:rsidRPr="00DD10C3">
              <w:rPr>
                <w:rFonts w:eastAsia="Cambria-Bold"/>
              </w:rPr>
              <w:t xml:space="preserve">- Zasadnicza Szkoła Zawodowa Nr 3 </w:t>
            </w:r>
          </w:p>
        </w:tc>
        <w:tc>
          <w:tcPr>
            <w:tcW w:w="1232"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24</w:t>
            </w:r>
          </w:p>
        </w:tc>
        <w:tc>
          <w:tcPr>
            <w:tcW w:w="1184"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32</w:t>
            </w:r>
          </w:p>
        </w:tc>
        <w:tc>
          <w:tcPr>
            <w:tcW w:w="1421"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20</w:t>
            </w:r>
          </w:p>
        </w:tc>
        <w:tc>
          <w:tcPr>
            <w:tcW w:w="1374" w:type="dxa"/>
            <w:tcBorders>
              <w:left w:val="single" w:sz="1" w:space="0" w:color="000000"/>
              <w:bottom w:val="single" w:sz="1" w:space="0" w:color="000000"/>
            </w:tcBorders>
            <w:shd w:val="clear" w:color="auto" w:fill="auto"/>
            <w:vAlign w:val="center"/>
          </w:tcPr>
          <w:p w:rsidR="00A52BE9" w:rsidRPr="00DD10C3" w:rsidRDefault="00A52BE9" w:rsidP="00A52BE9">
            <w:pPr>
              <w:jc w:val="center"/>
              <w:rPr>
                <w:b/>
              </w:rPr>
            </w:pPr>
            <w:r w:rsidRPr="00DD10C3">
              <w:rPr>
                <w:b/>
              </w:rPr>
              <w:t>13</w:t>
            </w:r>
          </w:p>
        </w:tc>
        <w:tc>
          <w:tcPr>
            <w:tcW w:w="1472" w:type="dxa"/>
            <w:tcBorders>
              <w:left w:val="single" w:sz="1" w:space="0" w:color="000000"/>
              <w:bottom w:val="single" w:sz="1" w:space="0" w:color="000000"/>
              <w:right w:val="single" w:sz="1" w:space="0" w:color="000000"/>
            </w:tcBorders>
            <w:shd w:val="clear" w:color="auto" w:fill="auto"/>
            <w:vAlign w:val="center"/>
          </w:tcPr>
          <w:p w:rsidR="00A52BE9" w:rsidRPr="00DD10C3" w:rsidRDefault="00BA401A">
            <w:pPr>
              <w:jc w:val="center"/>
              <w:rPr>
                <w:b/>
              </w:rPr>
            </w:pPr>
            <w:r w:rsidRPr="00DD10C3">
              <w:rPr>
                <w:b/>
              </w:rPr>
              <w:t>9</w:t>
            </w:r>
          </w:p>
        </w:tc>
      </w:tr>
      <w:tr w:rsidR="00A52BE9" w:rsidRPr="00DD10C3">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CCCCCC"/>
            <w:vAlign w:val="center"/>
          </w:tcPr>
          <w:p w:rsidR="00A52BE9" w:rsidRPr="00DD10C3" w:rsidRDefault="00A52BE9">
            <w:pPr>
              <w:pStyle w:val="Zawartotabeli"/>
              <w:jc w:val="center"/>
              <w:rPr>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bCs/>
              </w:rPr>
            </w:pPr>
            <w:r w:rsidRPr="00DD10C3">
              <w:rPr>
                <w:b/>
                <w:bCs/>
              </w:rPr>
              <w:t>122</w:t>
            </w:r>
          </w:p>
        </w:tc>
        <w:tc>
          <w:tcPr>
            <w:tcW w:w="1184"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bCs/>
              </w:rPr>
            </w:pPr>
            <w:r w:rsidRPr="00DD10C3">
              <w:rPr>
                <w:b/>
                <w:bCs/>
              </w:rPr>
              <w:t>106</w:t>
            </w:r>
          </w:p>
        </w:tc>
        <w:tc>
          <w:tcPr>
            <w:tcW w:w="1421"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bCs/>
              </w:rPr>
            </w:pPr>
            <w:r w:rsidRPr="00DD10C3">
              <w:rPr>
                <w:b/>
                <w:bCs/>
              </w:rPr>
              <w:t>78</w:t>
            </w:r>
          </w:p>
        </w:tc>
        <w:tc>
          <w:tcPr>
            <w:tcW w:w="1374"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rPr>
            </w:pPr>
            <w:r w:rsidRPr="00DD10C3">
              <w:rPr>
                <w:b/>
              </w:rPr>
              <w:t>84</w:t>
            </w:r>
          </w:p>
        </w:tc>
        <w:tc>
          <w:tcPr>
            <w:tcW w:w="1472" w:type="dxa"/>
            <w:tcBorders>
              <w:left w:val="single" w:sz="1" w:space="0" w:color="000000"/>
              <w:bottom w:val="single" w:sz="1" w:space="0" w:color="000000"/>
              <w:right w:val="single" w:sz="1" w:space="0" w:color="000000"/>
            </w:tcBorders>
            <w:shd w:val="clear" w:color="auto" w:fill="CCCCCC"/>
            <w:vAlign w:val="center"/>
          </w:tcPr>
          <w:p w:rsidR="00A52BE9" w:rsidRPr="00DD10C3" w:rsidRDefault="00BA401A">
            <w:pPr>
              <w:jc w:val="center"/>
              <w:rPr>
                <w:b/>
              </w:rPr>
            </w:pPr>
            <w:r w:rsidRPr="00DD10C3">
              <w:rPr>
                <w:b/>
              </w:rPr>
              <w:t>77</w:t>
            </w:r>
          </w:p>
        </w:tc>
      </w:tr>
      <w:tr w:rsidR="00052FE1" w:rsidRPr="00DD10C3">
        <w:tc>
          <w:tcPr>
            <w:tcW w:w="7846" w:type="dxa"/>
            <w:gridSpan w:val="3"/>
            <w:tcBorders>
              <w:left w:val="single" w:sz="1" w:space="0" w:color="000000"/>
              <w:bottom w:val="single" w:sz="1" w:space="0" w:color="000000"/>
            </w:tcBorders>
            <w:shd w:val="clear" w:color="auto" w:fill="CCCCCC"/>
            <w:vAlign w:val="center"/>
          </w:tcPr>
          <w:p w:rsidR="00D70092" w:rsidRPr="00DD10C3" w:rsidRDefault="00052FE1">
            <w:pPr>
              <w:pStyle w:val="Zawartotabeli"/>
              <w:jc w:val="center"/>
              <w:rPr>
                <w:rFonts w:eastAsia="Cambria-Bold"/>
                <w:b/>
                <w:bCs/>
                <w:sz w:val="28"/>
                <w:szCs w:val="28"/>
              </w:rPr>
            </w:pPr>
            <w:r w:rsidRPr="00DD10C3">
              <w:rPr>
                <w:rFonts w:eastAsia="Cambria-Bold"/>
                <w:b/>
                <w:bCs/>
                <w:sz w:val="28"/>
                <w:szCs w:val="28"/>
              </w:rPr>
              <w:t>Liczba uczniów</w:t>
            </w:r>
            <w:r w:rsidR="00D70092" w:rsidRPr="00DD10C3">
              <w:rPr>
                <w:rFonts w:eastAsia="Cambria-Bold"/>
                <w:b/>
                <w:bCs/>
                <w:sz w:val="28"/>
                <w:szCs w:val="28"/>
              </w:rPr>
              <w:t>/słuchaczy</w:t>
            </w:r>
            <w:r w:rsidRPr="00DD10C3">
              <w:rPr>
                <w:rFonts w:eastAsia="Cambria-Bold"/>
                <w:b/>
                <w:bCs/>
                <w:sz w:val="28"/>
                <w:szCs w:val="28"/>
              </w:rPr>
              <w:t xml:space="preserve"> </w:t>
            </w:r>
          </w:p>
          <w:p w:rsidR="00052FE1" w:rsidRPr="00DD10C3" w:rsidRDefault="00052FE1">
            <w:pPr>
              <w:pStyle w:val="Zawartotabeli"/>
              <w:jc w:val="center"/>
              <w:rPr>
                <w:rFonts w:eastAsia="Cambria-Bold"/>
                <w:b/>
                <w:bCs/>
                <w:sz w:val="28"/>
                <w:szCs w:val="28"/>
              </w:rPr>
            </w:pPr>
            <w:r w:rsidRPr="00DD10C3">
              <w:rPr>
                <w:rFonts w:eastAsia="Cambria-Bold"/>
                <w:b/>
                <w:bCs/>
                <w:sz w:val="28"/>
                <w:szCs w:val="28"/>
              </w:rPr>
              <w:t xml:space="preserve">ogółem w szkołach/placówkach, </w:t>
            </w:r>
          </w:p>
          <w:p w:rsidR="00052FE1" w:rsidRPr="00DD10C3" w:rsidRDefault="00052FE1" w:rsidP="007263A5">
            <w:pPr>
              <w:pStyle w:val="Zawartotabeli"/>
              <w:jc w:val="center"/>
              <w:rPr>
                <w:rFonts w:eastAsia="Cambria-Bold"/>
                <w:b/>
                <w:bCs/>
                <w:sz w:val="28"/>
                <w:szCs w:val="28"/>
              </w:rPr>
            </w:pPr>
            <w:r w:rsidRPr="00DD10C3">
              <w:rPr>
                <w:rFonts w:eastAsia="Cambria-Bold"/>
                <w:b/>
                <w:bCs/>
                <w:sz w:val="28"/>
                <w:szCs w:val="28"/>
              </w:rPr>
              <w:t xml:space="preserve">dla których Powiat Skarżyski jest organem prowadzącym </w:t>
            </w:r>
          </w:p>
        </w:tc>
        <w:tc>
          <w:tcPr>
            <w:tcW w:w="1232" w:type="dxa"/>
            <w:tcBorders>
              <w:left w:val="single" w:sz="1" w:space="0" w:color="000000"/>
              <w:bottom w:val="single" w:sz="1" w:space="0" w:color="000000"/>
            </w:tcBorders>
            <w:shd w:val="clear" w:color="auto" w:fill="CCCCCC"/>
            <w:vAlign w:val="center"/>
          </w:tcPr>
          <w:p w:rsidR="00052FE1" w:rsidRPr="00DD10C3" w:rsidRDefault="007263A5">
            <w:pPr>
              <w:pStyle w:val="Zawartotabeli"/>
              <w:jc w:val="center"/>
              <w:rPr>
                <w:rFonts w:eastAsia="Cambria-Bold"/>
                <w:b/>
                <w:bCs/>
                <w:sz w:val="30"/>
                <w:szCs w:val="30"/>
              </w:rPr>
            </w:pPr>
            <w:r w:rsidRPr="00DD10C3">
              <w:rPr>
                <w:rFonts w:eastAsia="Cambria-Bold"/>
                <w:b/>
                <w:bCs/>
                <w:sz w:val="30"/>
                <w:szCs w:val="30"/>
              </w:rPr>
              <w:t>3540</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18"/>
                <w:szCs w:val="18"/>
              </w:rPr>
            </w:pPr>
            <w:r w:rsidRPr="00DD10C3">
              <w:rPr>
                <w:rFonts w:eastAsia="Cambria-Bold"/>
                <w:b/>
                <w:bCs/>
                <w:sz w:val="18"/>
                <w:szCs w:val="18"/>
              </w:rPr>
              <w:t>(bez ZS Suchedniów)</w:t>
            </w:r>
          </w:p>
        </w:tc>
        <w:tc>
          <w:tcPr>
            <w:tcW w:w="1184" w:type="dxa"/>
            <w:tcBorders>
              <w:left w:val="single" w:sz="1" w:space="0" w:color="000000"/>
              <w:bottom w:val="single" w:sz="1" w:space="0" w:color="000000"/>
            </w:tcBorders>
            <w:shd w:val="clear" w:color="auto" w:fill="CCCCCC"/>
            <w:vAlign w:val="center"/>
          </w:tcPr>
          <w:p w:rsidR="00052FE1" w:rsidRPr="00DD10C3" w:rsidRDefault="007263A5">
            <w:pPr>
              <w:pStyle w:val="Zawartotabeli"/>
              <w:jc w:val="center"/>
              <w:rPr>
                <w:rFonts w:eastAsia="Cambria-Bold"/>
                <w:b/>
                <w:bCs/>
                <w:sz w:val="30"/>
                <w:szCs w:val="30"/>
              </w:rPr>
            </w:pPr>
            <w:r w:rsidRPr="00DD10C3">
              <w:rPr>
                <w:rFonts w:eastAsia="Cambria-Bold"/>
                <w:b/>
                <w:bCs/>
                <w:sz w:val="30"/>
                <w:szCs w:val="30"/>
              </w:rPr>
              <w:t>3356</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30"/>
                <w:szCs w:val="30"/>
              </w:rPr>
            </w:pPr>
            <w:r w:rsidRPr="00DD10C3">
              <w:rPr>
                <w:rFonts w:eastAsia="Cambria-Bold"/>
                <w:b/>
                <w:bCs/>
                <w:sz w:val="18"/>
                <w:szCs w:val="18"/>
              </w:rPr>
              <w:t>(bez ZS Suchedniów)</w:t>
            </w:r>
          </w:p>
        </w:tc>
        <w:tc>
          <w:tcPr>
            <w:tcW w:w="1421" w:type="dxa"/>
            <w:tcBorders>
              <w:left w:val="single" w:sz="1" w:space="0" w:color="000000"/>
              <w:bottom w:val="single" w:sz="1" w:space="0" w:color="000000"/>
            </w:tcBorders>
            <w:shd w:val="clear" w:color="auto" w:fill="CCCCCC"/>
            <w:vAlign w:val="center"/>
          </w:tcPr>
          <w:p w:rsidR="00052FE1" w:rsidRPr="00DD10C3" w:rsidRDefault="007263A5">
            <w:pPr>
              <w:pStyle w:val="Zawartotabeli"/>
              <w:jc w:val="center"/>
              <w:rPr>
                <w:rFonts w:eastAsia="Cambria-Bold"/>
                <w:b/>
                <w:bCs/>
                <w:sz w:val="30"/>
                <w:szCs w:val="30"/>
              </w:rPr>
            </w:pPr>
            <w:r w:rsidRPr="00DD10C3">
              <w:rPr>
                <w:rFonts w:eastAsia="Cambria-Bold"/>
                <w:b/>
                <w:bCs/>
                <w:sz w:val="30"/>
                <w:szCs w:val="30"/>
              </w:rPr>
              <w:t>3194</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30"/>
                <w:szCs w:val="30"/>
              </w:rPr>
            </w:pPr>
            <w:r w:rsidRPr="00DD10C3">
              <w:rPr>
                <w:rFonts w:eastAsia="Cambria-Bold"/>
                <w:b/>
                <w:bCs/>
                <w:sz w:val="18"/>
                <w:szCs w:val="18"/>
              </w:rPr>
              <w:t>(bez ZS Suchedniów)</w:t>
            </w:r>
          </w:p>
        </w:tc>
        <w:tc>
          <w:tcPr>
            <w:tcW w:w="1374" w:type="dxa"/>
            <w:tcBorders>
              <w:left w:val="single" w:sz="1" w:space="0" w:color="000000"/>
              <w:bottom w:val="single" w:sz="1" w:space="0" w:color="000000"/>
            </w:tcBorders>
            <w:shd w:val="clear" w:color="auto" w:fill="CCCCCC"/>
            <w:vAlign w:val="center"/>
          </w:tcPr>
          <w:p w:rsidR="00052FE1" w:rsidRPr="00DD10C3" w:rsidRDefault="0086395A">
            <w:pPr>
              <w:pStyle w:val="Zawartotabeli"/>
              <w:jc w:val="center"/>
              <w:rPr>
                <w:rFonts w:eastAsia="Cambria-Bold"/>
                <w:b/>
                <w:bCs/>
                <w:sz w:val="30"/>
                <w:szCs w:val="30"/>
              </w:rPr>
            </w:pPr>
            <w:r w:rsidRPr="00DD10C3">
              <w:rPr>
                <w:rFonts w:eastAsia="Cambria-Bold"/>
                <w:b/>
                <w:bCs/>
                <w:sz w:val="30"/>
                <w:szCs w:val="30"/>
              </w:rPr>
              <w:t>2972</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30"/>
                <w:szCs w:val="30"/>
              </w:rPr>
            </w:pPr>
            <w:r w:rsidRPr="00DD10C3">
              <w:rPr>
                <w:rFonts w:eastAsia="Cambria-Bold"/>
                <w:b/>
                <w:bCs/>
                <w:sz w:val="18"/>
                <w:szCs w:val="18"/>
              </w:rPr>
              <w:t>(bez ZS Suchedniów)</w:t>
            </w:r>
          </w:p>
        </w:tc>
        <w:tc>
          <w:tcPr>
            <w:tcW w:w="1472" w:type="dxa"/>
            <w:tcBorders>
              <w:left w:val="single" w:sz="1" w:space="0" w:color="000000"/>
              <w:bottom w:val="single" w:sz="1" w:space="0" w:color="000000"/>
              <w:right w:val="single" w:sz="1" w:space="0" w:color="000000"/>
            </w:tcBorders>
            <w:shd w:val="clear" w:color="auto" w:fill="CCCCCC"/>
            <w:vAlign w:val="center"/>
          </w:tcPr>
          <w:p w:rsidR="004B35D3" w:rsidRPr="00DD10C3" w:rsidRDefault="0086395A">
            <w:pPr>
              <w:pStyle w:val="Zawartotabeli"/>
              <w:jc w:val="center"/>
              <w:rPr>
                <w:b/>
                <w:sz w:val="32"/>
                <w:szCs w:val="32"/>
              </w:rPr>
            </w:pPr>
            <w:r w:rsidRPr="00DD10C3">
              <w:rPr>
                <w:b/>
                <w:sz w:val="32"/>
                <w:szCs w:val="32"/>
              </w:rPr>
              <w:t>2938*</w:t>
            </w:r>
            <w:r w:rsidR="000E53E2" w:rsidRPr="00DD10C3">
              <w:rPr>
                <w:b/>
                <w:sz w:val="32"/>
                <w:szCs w:val="32"/>
              </w:rPr>
              <w:t xml:space="preserve"> </w:t>
            </w:r>
          </w:p>
          <w:p w:rsidR="004B35D3" w:rsidRPr="00DD10C3" w:rsidRDefault="004B35D3">
            <w:pPr>
              <w:pStyle w:val="Zawartotabeli"/>
              <w:jc w:val="center"/>
              <w:rPr>
                <w:b/>
                <w:sz w:val="32"/>
                <w:szCs w:val="32"/>
              </w:rPr>
            </w:pPr>
          </w:p>
          <w:p w:rsidR="00052FE1" w:rsidRPr="00DD10C3" w:rsidRDefault="0086395A" w:rsidP="004B35D3">
            <w:pPr>
              <w:pStyle w:val="Zawartotabeli"/>
              <w:jc w:val="center"/>
              <w:rPr>
                <w:b/>
                <w:sz w:val="32"/>
                <w:szCs w:val="32"/>
              </w:rPr>
            </w:pPr>
            <w:r w:rsidRPr="00DD10C3">
              <w:rPr>
                <w:b/>
                <w:sz w:val="20"/>
                <w:szCs w:val="20"/>
              </w:rPr>
              <w:t>(z ZS Suchedniów)</w:t>
            </w:r>
          </w:p>
        </w:tc>
      </w:tr>
    </w:tbl>
    <w:p w:rsidR="00140083" w:rsidRPr="00DD10C3" w:rsidRDefault="00140083">
      <w:pPr>
        <w:autoSpaceDE w:val="0"/>
        <w:jc w:val="both"/>
      </w:pPr>
      <w:r w:rsidRPr="00DD10C3">
        <w:rPr>
          <w:i/>
          <w:iCs/>
        </w:rPr>
        <w:t>Źródło: System Informacji Oświatowej wedł</w:t>
      </w:r>
      <w:r w:rsidR="008B7624" w:rsidRPr="00DD10C3">
        <w:rPr>
          <w:i/>
          <w:iCs/>
        </w:rPr>
        <w:t>ug stanu na dzień:</w:t>
      </w:r>
      <w:r w:rsidR="00A52BE9" w:rsidRPr="00DD10C3">
        <w:rPr>
          <w:i/>
          <w:iCs/>
        </w:rPr>
        <w:t xml:space="preserve"> </w:t>
      </w:r>
      <w:r w:rsidR="008B7624" w:rsidRPr="00DD10C3">
        <w:rPr>
          <w:i/>
          <w:iCs/>
        </w:rPr>
        <w:t>30.09.2012r., 30.09.2013r.,</w:t>
      </w:r>
      <w:r w:rsidR="00A52BE9" w:rsidRPr="00DD10C3">
        <w:rPr>
          <w:i/>
          <w:iCs/>
        </w:rPr>
        <w:t xml:space="preserve"> 30.09.2014r.,</w:t>
      </w:r>
      <w:r w:rsidR="008B7624" w:rsidRPr="00DD10C3">
        <w:rPr>
          <w:i/>
          <w:iCs/>
        </w:rPr>
        <w:t>30.09.2015r.</w:t>
      </w:r>
      <w:r w:rsidR="00A52BE9" w:rsidRPr="00DD10C3">
        <w:rPr>
          <w:i/>
          <w:iCs/>
        </w:rPr>
        <w:t xml:space="preserve"> oraz 30.09.2016r.</w:t>
      </w:r>
    </w:p>
    <w:p w:rsidR="00140083" w:rsidRDefault="00140083">
      <w:pPr>
        <w:autoSpaceDE w:val="0"/>
        <w:jc w:val="both"/>
      </w:pPr>
    </w:p>
    <w:p w:rsidR="00F8229D" w:rsidRPr="00DD10C3" w:rsidRDefault="00F8229D">
      <w:pPr>
        <w:autoSpaceDE w:val="0"/>
        <w:jc w:val="both"/>
      </w:pPr>
    </w:p>
    <w:p w:rsidR="00140083" w:rsidRPr="00DD10C3" w:rsidRDefault="00140083" w:rsidP="00F8229D">
      <w:pPr>
        <w:autoSpaceDE w:val="0"/>
        <w:ind w:firstLine="709"/>
        <w:jc w:val="both"/>
      </w:pPr>
      <w:r w:rsidRPr="00DD10C3">
        <w:t>Liczba  uczniów</w:t>
      </w:r>
      <w:r w:rsidR="00BD09B1" w:rsidRPr="00DD10C3">
        <w:t>/słuchaczy</w:t>
      </w:r>
      <w:r w:rsidRPr="00DD10C3">
        <w:t xml:space="preserve"> w publicznych szkołach i placówkach oświatowych, dla których organem prowadzącym jest Powiat Skarżyski została przedstawiona na przestrzeni pięciu lat. Takie zestawienie daje obraz </w:t>
      </w:r>
      <w:r w:rsidR="006971E6" w:rsidRPr="00DD10C3">
        <w:t xml:space="preserve">ogólnej </w:t>
      </w:r>
      <w:r w:rsidRPr="00DD10C3">
        <w:t>liczby uczniów</w:t>
      </w:r>
      <w:r w:rsidR="00BD09B1" w:rsidRPr="00DD10C3">
        <w:t>/słuchaczy</w:t>
      </w:r>
      <w:r w:rsidR="006971E6" w:rsidRPr="00DD10C3">
        <w:t xml:space="preserve"> w szkołach</w:t>
      </w:r>
      <w:r w:rsidR="00BD09B1" w:rsidRPr="00DD10C3">
        <w:t xml:space="preserve"> </w:t>
      </w:r>
      <w:r w:rsidRPr="00DD10C3">
        <w:t>i placówkach oświato</w:t>
      </w:r>
      <w:r w:rsidR="008E27BF" w:rsidRPr="00DD10C3">
        <w:t>wych ( w roku szkolnym 2013/2014</w:t>
      </w:r>
      <w:r w:rsidRPr="00DD10C3">
        <w:t xml:space="preserve"> </w:t>
      </w:r>
      <w:r w:rsidR="006971E6" w:rsidRPr="00DD10C3">
        <w:t xml:space="preserve">spadek </w:t>
      </w:r>
      <w:r w:rsidR="00E730B7" w:rsidRPr="00DD10C3">
        <w:rPr>
          <w:u w:val="single"/>
        </w:rPr>
        <w:t>o 184</w:t>
      </w:r>
      <w:r w:rsidRPr="00DD10C3">
        <w:rPr>
          <w:u w:val="single"/>
        </w:rPr>
        <w:t xml:space="preserve"> uczniów</w:t>
      </w:r>
      <w:r w:rsidR="008E27BF" w:rsidRPr="00DD10C3">
        <w:t>, w roku szkolnym 2014</w:t>
      </w:r>
      <w:r w:rsidRPr="00DD10C3">
        <w:t>/201</w:t>
      </w:r>
      <w:r w:rsidR="008E27BF" w:rsidRPr="00DD10C3">
        <w:t>5</w:t>
      </w:r>
      <w:r w:rsidRPr="00DD10C3">
        <w:t xml:space="preserve"> </w:t>
      </w:r>
      <w:r w:rsidRPr="00DD10C3">
        <w:rPr>
          <w:u w:val="single"/>
        </w:rPr>
        <w:t>o 1</w:t>
      </w:r>
      <w:r w:rsidR="008E27BF" w:rsidRPr="00DD10C3">
        <w:rPr>
          <w:u w:val="single"/>
        </w:rPr>
        <w:t>62</w:t>
      </w:r>
      <w:r w:rsidRPr="00DD10C3">
        <w:rPr>
          <w:u w:val="single"/>
        </w:rPr>
        <w:t xml:space="preserve"> uczniów</w:t>
      </w:r>
      <w:r w:rsidRPr="00DD10C3">
        <w:t>,  w roku sz</w:t>
      </w:r>
      <w:r w:rsidR="008E27BF" w:rsidRPr="00DD10C3">
        <w:t>kolnym 2015/2016</w:t>
      </w:r>
      <w:r w:rsidRPr="00DD10C3">
        <w:t xml:space="preserve"> </w:t>
      </w:r>
      <w:r w:rsidRPr="00DD10C3">
        <w:rPr>
          <w:u w:val="single"/>
        </w:rPr>
        <w:t xml:space="preserve">o </w:t>
      </w:r>
      <w:r w:rsidR="008E27BF" w:rsidRPr="00DD10C3">
        <w:rPr>
          <w:u w:val="single"/>
        </w:rPr>
        <w:t>222</w:t>
      </w:r>
      <w:r w:rsidRPr="00DD10C3">
        <w:rPr>
          <w:u w:val="single"/>
        </w:rPr>
        <w:t xml:space="preserve"> uczniów, </w:t>
      </w:r>
      <w:r w:rsidR="008E27BF" w:rsidRPr="00DD10C3">
        <w:t xml:space="preserve">zaś </w:t>
      </w:r>
      <w:r w:rsidR="006971E6" w:rsidRPr="00DD10C3">
        <w:t xml:space="preserve">             </w:t>
      </w:r>
      <w:r w:rsidR="008E27BF" w:rsidRPr="00DD10C3">
        <w:t>w roku szkolnym 2016/2017</w:t>
      </w:r>
      <w:r w:rsidRPr="00DD10C3">
        <w:rPr>
          <w:u w:val="single"/>
        </w:rPr>
        <w:t xml:space="preserve"> o  </w:t>
      </w:r>
      <w:r w:rsidR="008E27BF" w:rsidRPr="00DD10C3">
        <w:rPr>
          <w:u w:val="single"/>
        </w:rPr>
        <w:t>34</w:t>
      </w:r>
      <w:r w:rsidRPr="00DD10C3">
        <w:rPr>
          <w:u w:val="single"/>
        </w:rPr>
        <w:t xml:space="preserve"> uczniów</w:t>
      </w:r>
      <w:r w:rsidR="008C0F54" w:rsidRPr="00DD10C3">
        <w:rPr>
          <w:u w:val="single"/>
        </w:rPr>
        <w:t xml:space="preserve"> </w:t>
      </w:r>
      <w:r w:rsidR="008C0F54" w:rsidRPr="00DD10C3">
        <w:t>przy przejęciu</w:t>
      </w:r>
      <w:r w:rsidR="00794F22" w:rsidRPr="00DD10C3">
        <w:t xml:space="preserve"> Zespołu Szkół im. Henryka Sienkiewicza w Suchedniowie</w:t>
      </w:r>
      <w:r w:rsidRPr="00DD10C3">
        <w:t>).</w:t>
      </w:r>
    </w:p>
    <w:p w:rsidR="00140083" w:rsidRPr="00DD10C3" w:rsidRDefault="00140083" w:rsidP="00F8229D">
      <w:pPr>
        <w:autoSpaceDE w:val="0"/>
        <w:jc w:val="both"/>
      </w:pPr>
      <w:r w:rsidRPr="00DD10C3">
        <w:t>Cieszy fakt, iż licea ogólnokształcące utrzymują stałą liczbę uczniów, niestety spadek liczby uczniów dotyczy szkół zawodowych. Ogółem liczba uczniów</w:t>
      </w:r>
      <w:r w:rsidR="00BD09B1" w:rsidRPr="00DD10C3">
        <w:t>/słuchaczy</w:t>
      </w:r>
      <w:r w:rsidRPr="00DD10C3">
        <w:t xml:space="preserve"> na prze</w:t>
      </w:r>
      <w:r w:rsidR="008E27BF" w:rsidRPr="00DD10C3">
        <w:t xml:space="preserve">strzeni pięciu lat spadła o 602 </w:t>
      </w:r>
      <w:r w:rsidRPr="00DD10C3">
        <w:t>uczniów.</w:t>
      </w:r>
    </w:p>
    <w:p w:rsidR="00BD09B1" w:rsidRPr="00DD10C3" w:rsidRDefault="00BD09B1" w:rsidP="00F8229D">
      <w:pPr>
        <w:autoSpaceDE w:val="0"/>
        <w:jc w:val="both"/>
      </w:pPr>
      <w:r w:rsidRPr="00DD10C3">
        <w:t xml:space="preserve">Liczba uczniów/słuchaczy </w:t>
      </w:r>
      <w:r w:rsidR="008E27BF" w:rsidRPr="00DD10C3">
        <w:t>w szkołach ogólnodostępnych i specjalnych w roku szkolnym 2015</w:t>
      </w:r>
      <w:r w:rsidR="00C7786C" w:rsidRPr="00DD10C3">
        <w:t xml:space="preserve"> – </w:t>
      </w:r>
      <w:r w:rsidR="00C7786C" w:rsidRPr="00DD10C3">
        <w:rPr>
          <w:b/>
        </w:rPr>
        <w:t>2</w:t>
      </w:r>
      <w:r w:rsidR="008C0F54" w:rsidRPr="00DD10C3">
        <w:rPr>
          <w:b/>
        </w:rPr>
        <w:t xml:space="preserve"> </w:t>
      </w:r>
      <w:r w:rsidR="00C7786C" w:rsidRPr="00DD10C3">
        <w:rPr>
          <w:b/>
        </w:rPr>
        <w:t>972</w:t>
      </w:r>
      <w:r w:rsidR="00C7786C" w:rsidRPr="00DD10C3">
        <w:t xml:space="preserve"> uczniów zaś w  </w:t>
      </w:r>
      <w:r w:rsidR="008E27BF" w:rsidRPr="00DD10C3">
        <w:t>2016</w:t>
      </w:r>
      <w:r w:rsidR="00C7786C" w:rsidRPr="00DD10C3">
        <w:t xml:space="preserve"> – </w:t>
      </w:r>
      <w:r w:rsidR="00C7786C" w:rsidRPr="00DD10C3">
        <w:rPr>
          <w:b/>
          <w:u w:val="single"/>
        </w:rPr>
        <w:t>2</w:t>
      </w:r>
      <w:r w:rsidR="008C0F54" w:rsidRPr="00DD10C3">
        <w:rPr>
          <w:b/>
          <w:u w:val="single"/>
        </w:rPr>
        <w:t xml:space="preserve"> </w:t>
      </w:r>
      <w:r w:rsidR="00C7786C" w:rsidRPr="00DD10C3">
        <w:rPr>
          <w:b/>
          <w:u w:val="single"/>
        </w:rPr>
        <w:t xml:space="preserve">938 </w:t>
      </w:r>
      <w:r w:rsidRPr="00DD10C3">
        <w:t>w tym:</w:t>
      </w:r>
    </w:p>
    <w:p w:rsidR="00BD09B1" w:rsidRPr="00DD10C3" w:rsidRDefault="00BD09B1" w:rsidP="00F8229D">
      <w:pPr>
        <w:autoSpaceDE w:val="0"/>
        <w:jc w:val="both"/>
        <w:rPr>
          <w:b/>
          <w:u w:val="single"/>
        </w:rPr>
      </w:pPr>
      <w:r w:rsidRPr="00DD10C3">
        <w:t xml:space="preserve">- uczniowie szkół dla młodzieży </w:t>
      </w:r>
      <w:r w:rsidR="00C7786C" w:rsidRPr="00DD10C3">
        <w:t xml:space="preserve">2015 </w:t>
      </w:r>
      <w:r w:rsidRPr="00DD10C3">
        <w:t xml:space="preserve">– </w:t>
      </w:r>
      <w:r w:rsidR="00C7786C" w:rsidRPr="00DD10C3">
        <w:rPr>
          <w:b/>
          <w:u w:val="single"/>
        </w:rPr>
        <w:t>2 559,</w:t>
      </w:r>
      <w:r w:rsidR="00794F22" w:rsidRPr="00DD10C3">
        <w:rPr>
          <w:b/>
          <w:u w:val="single"/>
        </w:rPr>
        <w:t xml:space="preserve">  </w:t>
      </w:r>
      <w:r w:rsidR="00C7786C" w:rsidRPr="00DD10C3">
        <w:rPr>
          <w:b/>
          <w:u w:val="single"/>
        </w:rPr>
        <w:t xml:space="preserve"> </w:t>
      </w:r>
      <w:r w:rsidR="00C7786C" w:rsidRPr="00DD10C3">
        <w:t xml:space="preserve">zaś 2016 – </w:t>
      </w:r>
      <w:r w:rsidR="00C7786C" w:rsidRPr="00DD10C3">
        <w:rPr>
          <w:b/>
          <w:u w:val="single"/>
        </w:rPr>
        <w:t>2 536</w:t>
      </w:r>
    </w:p>
    <w:p w:rsidR="00BD09B1" w:rsidRPr="00DD10C3" w:rsidRDefault="00BD09B1" w:rsidP="00F8229D">
      <w:pPr>
        <w:autoSpaceDE w:val="0"/>
        <w:jc w:val="both"/>
      </w:pPr>
      <w:r w:rsidRPr="00DD10C3">
        <w:t>- słuchacze szkół dla dorosłych</w:t>
      </w:r>
      <w:r w:rsidR="00C7786C" w:rsidRPr="00DD10C3">
        <w:t xml:space="preserve"> 2015 </w:t>
      </w:r>
      <w:r w:rsidRPr="00DD10C3">
        <w:t xml:space="preserve"> – </w:t>
      </w:r>
      <w:r w:rsidR="00C7786C" w:rsidRPr="00DD10C3">
        <w:rPr>
          <w:b/>
          <w:u w:val="single"/>
        </w:rPr>
        <w:t xml:space="preserve">126, </w:t>
      </w:r>
      <w:r w:rsidR="00794F22" w:rsidRPr="00DD10C3">
        <w:rPr>
          <w:b/>
          <w:u w:val="single"/>
        </w:rPr>
        <w:t xml:space="preserve">  </w:t>
      </w:r>
      <w:r w:rsidR="00C7786C" w:rsidRPr="00DD10C3">
        <w:t xml:space="preserve">zaś 2016 - </w:t>
      </w:r>
      <w:r w:rsidR="00C7786C" w:rsidRPr="00DD10C3">
        <w:rPr>
          <w:b/>
          <w:u w:val="single"/>
        </w:rPr>
        <w:t>130</w:t>
      </w:r>
    </w:p>
    <w:p w:rsidR="00B42F87" w:rsidRPr="00DD10C3" w:rsidRDefault="00BD09B1" w:rsidP="00F8229D">
      <w:pPr>
        <w:autoSpaceDE w:val="0"/>
        <w:jc w:val="both"/>
      </w:pPr>
      <w:r w:rsidRPr="00DD10C3">
        <w:t xml:space="preserve">- uczniowie szkół specjalnych </w:t>
      </w:r>
      <w:r w:rsidR="00C7786C" w:rsidRPr="00DD10C3">
        <w:t>2015 –</w:t>
      </w:r>
      <w:r w:rsidRPr="00DD10C3">
        <w:t xml:space="preserve"> </w:t>
      </w:r>
      <w:r w:rsidR="00C7786C" w:rsidRPr="00DD10C3">
        <w:rPr>
          <w:b/>
          <w:u w:val="single"/>
        </w:rPr>
        <w:t xml:space="preserve">287, </w:t>
      </w:r>
      <w:r w:rsidR="00794F22" w:rsidRPr="00DD10C3">
        <w:rPr>
          <w:b/>
          <w:u w:val="single"/>
        </w:rPr>
        <w:t xml:space="preserve">  </w:t>
      </w:r>
      <w:r w:rsidR="00C7786C" w:rsidRPr="00DD10C3">
        <w:t xml:space="preserve">zaś 2016 - </w:t>
      </w:r>
      <w:r w:rsidR="00C7786C" w:rsidRPr="00DD10C3">
        <w:rPr>
          <w:b/>
          <w:u w:val="single"/>
        </w:rPr>
        <w:t>272</w:t>
      </w:r>
    </w:p>
    <w:p w:rsidR="00F8229D" w:rsidRDefault="00F8229D" w:rsidP="00E10F7D">
      <w:pPr>
        <w:autoSpaceDE w:val="0"/>
        <w:jc w:val="center"/>
        <w:rPr>
          <w:b/>
          <w:bCs/>
          <w:sz w:val="26"/>
          <w:szCs w:val="26"/>
        </w:rPr>
      </w:pPr>
    </w:p>
    <w:p w:rsidR="00F8229D" w:rsidRDefault="00F8229D" w:rsidP="00E10F7D">
      <w:pPr>
        <w:autoSpaceDE w:val="0"/>
        <w:jc w:val="center"/>
        <w:rPr>
          <w:b/>
          <w:bCs/>
          <w:sz w:val="26"/>
          <w:szCs w:val="26"/>
        </w:rPr>
      </w:pPr>
    </w:p>
    <w:p w:rsidR="001F7884" w:rsidRDefault="001F7884" w:rsidP="00E10F7D">
      <w:pPr>
        <w:autoSpaceDE w:val="0"/>
        <w:jc w:val="center"/>
        <w:rPr>
          <w:b/>
          <w:bCs/>
          <w:sz w:val="26"/>
          <w:szCs w:val="26"/>
        </w:rPr>
      </w:pPr>
    </w:p>
    <w:p w:rsidR="001F7884" w:rsidRDefault="001F7884" w:rsidP="00E10F7D">
      <w:pPr>
        <w:autoSpaceDE w:val="0"/>
        <w:jc w:val="center"/>
        <w:rPr>
          <w:b/>
          <w:bCs/>
          <w:sz w:val="26"/>
          <w:szCs w:val="26"/>
        </w:rPr>
      </w:pPr>
    </w:p>
    <w:p w:rsidR="001F7884" w:rsidRDefault="001F7884" w:rsidP="00E10F7D">
      <w:pPr>
        <w:autoSpaceDE w:val="0"/>
        <w:jc w:val="center"/>
        <w:rPr>
          <w:b/>
          <w:bCs/>
          <w:sz w:val="26"/>
          <w:szCs w:val="26"/>
        </w:rPr>
      </w:pPr>
    </w:p>
    <w:p w:rsidR="001F7884" w:rsidRDefault="001F7884" w:rsidP="00E10F7D">
      <w:pPr>
        <w:autoSpaceDE w:val="0"/>
        <w:jc w:val="center"/>
        <w:rPr>
          <w:b/>
          <w:bCs/>
          <w:sz w:val="26"/>
          <w:szCs w:val="26"/>
        </w:rPr>
      </w:pPr>
    </w:p>
    <w:p w:rsidR="004B0260" w:rsidRDefault="004B0260" w:rsidP="00E10F7D">
      <w:pPr>
        <w:autoSpaceDE w:val="0"/>
        <w:jc w:val="center"/>
        <w:rPr>
          <w:b/>
          <w:bCs/>
          <w:sz w:val="26"/>
          <w:szCs w:val="26"/>
        </w:rPr>
      </w:pPr>
    </w:p>
    <w:p w:rsidR="004B0260" w:rsidRDefault="004B0260" w:rsidP="00E10F7D">
      <w:pPr>
        <w:autoSpaceDE w:val="0"/>
        <w:jc w:val="center"/>
        <w:rPr>
          <w:b/>
          <w:bCs/>
          <w:sz w:val="26"/>
          <w:szCs w:val="26"/>
        </w:rPr>
      </w:pPr>
    </w:p>
    <w:p w:rsidR="001F7884" w:rsidRDefault="001F7884" w:rsidP="00E10F7D">
      <w:pPr>
        <w:autoSpaceDE w:val="0"/>
        <w:jc w:val="center"/>
        <w:rPr>
          <w:b/>
          <w:bCs/>
          <w:sz w:val="26"/>
          <w:szCs w:val="26"/>
        </w:rPr>
      </w:pPr>
    </w:p>
    <w:p w:rsidR="00F8229D" w:rsidRDefault="00F8229D" w:rsidP="00E10F7D">
      <w:pPr>
        <w:autoSpaceDE w:val="0"/>
        <w:jc w:val="center"/>
        <w:rPr>
          <w:b/>
          <w:bCs/>
          <w:sz w:val="26"/>
          <w:szCs w:val="26"/>
        </w:rPr>
      </w:pPr>
    </w:p>
    <w:p w:rsidR="00140083" w:rsidRPr="00DD10C3" w:rsidRDefault="00140083" w:rsidP="00E10F7D">
      <w:pPr>
        <w:autoSpaceDE w:val="0"/>
        <w:jc w:val="center"/>
        <w:rPr>
          <w:b/>
          <w:bCs/>
          <w:color w:val="000000"/>
          <w:sz w:val="22"/>
          <w:szCs w:val="22"/>
        </w:rPr>
      </w:pPr>
      <w:r w:rsidRPr="00DD10C3">
        <w:rPr>
          <w:b/>
          <w:bCs/>
          <w:sz w:val="26"/>
          <w:szCs w:val="26"/>
        </w:rPr>
        <w:lastRenderedPageBreak/>
        <w:t>Szkoły publiczne ogólnodostępne wg podziału na typy szkół (</w:t>
      </w:r>
      <w:r w:rsidRPr="00DD10C3">
        <w:rPr>
          <w:b/>
          <w:bCs/>
          <w:i/>
          <w:iCs/>
          <w:sz w:val="21"/>
          <w:szCs w:val="21"/>
        </w:rPr>
        <w:t>I LO, II LO, III LO, ZST, ZSE, ZSSU, ZSTM</w:t>
      </w:r>
      <w:r w:rsidR="000E53E2" w:rsidRPr="00DD10C3">
        <w:rPr>
          <w:b/>
          <w:bCs/>
          <w:i/>
          <w:iCs/>
          <w:sz w:val="21"/>
          <w:szCs w:val="21"/>
        </w:rPr>
        <w:t>, ZS</w:t>
      </w:r>
      <w:r w:rsidRPr="00DD10C3">
        <w:rPr>
          <w:b/>
          <w:bCs/>
          <w:sz w:val="26"/>
          <w:szCs w:val="26"/>
        </w:rPr>
        <w:t>)</w:t>
      </w:r>
    </w:p>
    <w:tbl>
      <w:tblPr>
        <w:tblW w:w="0" w:type="auto"/>
        <w:jc w:val="center"/>
        <w:tblLayout w:type="fixed"/>
        <w:tblCellMar>
          <w:top w:w="55" w:type="dxa"/>
          <w:left w:w="55" w:type="dxa"/>
          <w:bottom w:w="55" w:type="dxa"/>
          <w:right w:w="55" w:type="dxa"/>
        </w:tblCellMar>
        <w:tblLook w:val="0000"/>
      </w:tblPr>
      <w:tblGrid>
        <w:gridCol w:w="2966"/>
        <w:gridCol w:w="1134"/>
        <w:gridCol w:w="992"/>
        <w:gridCol w:w="1134"/>
        <w:gridCol w:w="992"/>
        <w:gridCol w:w="1134"/>
        <w:gridCol w:w="1276"/>
        <w:gridCol w:w="1134"/>
        <w:gridCol w:w="992"/>
        <w:gridCol w:w="992"/>
        <w:gridCol w:w="992"/>
      </w:tblGrid>
      <w:tr w:rsidR="00983444" w:rsidRPr="00DD10C3" w:rsidTr="00C276A5">
        <w:trPr>
          <w:jc w:val="center"/>
        </w:trPr>
        <w:tc>
          <w:tcPr>
            <w:tcW w:w="2966" w:type="dxa"/>
            <w:vMerge w:val="restart"/>
            <w:tcBorders>
              <w:top w:val="single" w:sz="1" w:space="0" w:color="000000"/>
              <w:left w:val="single" w:sz="1" w:space="0" w:color="000000"/>
              <w:bottom w:val="single" w:sz="1" w:space="0" w:color="000000"/>
            </w:tcBorders>
            <w:shd w:val="clear" w:color="auto" w:fill="CCCCCC"/>
          </w:tcPr>
          <w:p w:rsidR="00120206" w:rsidRPr="00DD10C3" w:rsidRDefault="00120206">
            <w:pPr>
              <w:pStyle w:val="Zawartotabeli"/>
              <w:jc w:val="center"/>
              <w:rPr>
                <w:b/>
                <w:bCs/>
                <w:sz w:val="22"/>
                <w:szCs w:val="22"/>
              </w:rPr>
            </w:pPr>
            <w:bookmarkStart w:id="3" w:name="OLE_LINK2"/>
          </w:p>
          <w:p w:rsidR="00120206" w:rsidRPr="00DD10C3" w:rsidRDefault="00120206">
            <w:pPr>
              <w:pStyle w:val="Zawartotabeli"/>
              <w:jc w:val="center"/>
              <w:rPr>
                <w:b/>
                <w:bCs/>
                <w:sz w:val="20"/>
                <w:szCs w:val="20"/>
              </w:rPr>
            </w:pPr>
            <w:r w:rsidRPr="00DD10C3">
              <w:rPr>
                <w:b/>
                <w:bCs/>
                <w:sz w:val="22"/>
                <w:szCs w:val="22"/>
              </w:rPr>
              <w:t>Typ szkoły</w:t>
            </w:r>
          </w:p>
        </w:tc>
        <w:tc>
          <w:tcPr>
            <w:tcW w:w="2126"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2012/2013</w:t>
            </w:r>
          </w:p>
        </w:tc>
        <w:tc>
          <w:tcPr>
            <w:tcW w:w="2126"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2013/2014</w:t>
            </w:r>
          </w:p>
        </w:tc>
        <w:tc>
          <w:tcPr>
            <w:tcW w:w="2410"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sz w:val="20"/>
                <w:szCs w:val="20"/>
              </w:rPr>
              <w:t>2014/2015</w:t>
            </w: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b/>
                <w:sz w:val="20"/>
                <w:szCs w:val="20"/>
              </w:rPr>
            </w:pPr>
            <w:r w:rsidRPr="00DD10C3">
              <w:rPr>
                <w:b/>
                <w:bCs/>
                <w:sz w:val="20"/>
                <w:szCs w:val="20"/>
              </w:rPr>
              <w:t>2015/2016</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2016/2017</w:t>
            </w:r>
          </w:p>
        </w:tc>
      </w:tr>
      <w:tr w:rsidR="00983444" w:rsidRPr="00DD10C3" w:rsidTr="00C276A5">
        <w:trPr>
          <w:jc w:val="center"/>
        </w:trPr>
        <w:tc>
          <w:tcPr>
            <w:tcW w:w="2966" w:type="dxa"/>
            <w:vMerge/>
            <w:tcBorders>
              <w:top w:val="single" w:sz="1" w:space="0" w:color="000000"/>
              <w:left w:val="single" w:sz="1" w:space="0" w:color="000000"/>
              <w:bottom w:val="single" w:sz="1" w:space="0" w:color="000000"/>
            </w:tcBorders>
            <w:shd w:val="clear" w:color="auto" w:fill="CCCCCC"/>
          </w:tcPr>
          <w:p w:rsidR="00983444" w:rsidRPr="00DD10C3" w:rsidRDefault="00983444"/>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1276"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pPr>
            <w:r w:rsidRPr="00DD10C3">
              <w:rPr>
                <w:b/>
                <w:bCs/>
                <w:sz w:val="20"/>
                <w:szCs w:val="20"/>
              </w:rPr>
              <w:t>uczniów</w:t>
            </w:r>
          </w:p>
        </w:tc>
        <w:tc>
          <w:tcPr>
            <w:tcW w:w="992" w:type="dxa"/>
            <w:tcBorders>
              <w:left w:val="single" w:sz="1" w:space="0" w:color="000000"/>
              <w:bottom w:val="single" w:sz="1" w:space="0" w:color="000000"/>
              <w:right w:val="single" w:sz="1" w:space="0" w:color="000000"/>
            </w:tcBorders>
            <w:shd w:val="clear" w:color="auto" w:fill="CCCCCC"/>
          </w:tcPr>
          <w:p w:rsidR="00983444" w:rsidRPr="00DD10C3" w:rsidRDefault="00983444" w:rsidP="00501EF4">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983444" w:rsidRPr="00DD10C3" w:rsidRDefault="00983444" w:rsidP="00501EF4">
            <w:pPr>
              <w:pStyle w:val="Zawartotabeli"/>
              <w:jc w:val="center"/>
              <w:rPr>
                <w:b/>
                <w:bCs/>
                <w:sz w:val="20"/>
                <w:szCs w:val="20"/>
              </w:rPr>
            </w:pPr>
            <w:r w:rsidRPr="00DD10C3">
              <w:rPr>
                <w:b/>
                <w:bCs/>
                <w:sz w:val="20"/>
                <w:szCs w:val="20"/>
              </w:rPr>
              <w:t xml:space="preserve">Liczba </w:t>
            </w:r>
          </w:p>
          <w:p w:rsidR="00983444" w:rsidRPr="00DD10C3" w:rsidRDefault="00983444" w:rsidP="00501EF4">
            <w:pPr>
              <w:pStyle w:val="Zawartotabeli"/>
              <w:jc w:val="center"/>
            </w:pPr>
            <w:r w:rsidRPr="00DD10C3">
              <w:rPr>
                <w:b/>
                <w:bCs/>
                <w:sz w:val="20"/>
                <w:szCs w:val="20"/>
              </w:rPr>
              <w:t>uczniów</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Liceum ogólnokształcące</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48</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1379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48</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1372</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47</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1339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43</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1211</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38</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1102</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Liceum profilowane</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54</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26</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rsidP="00AD59F3">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Liceum ogólnokształcące dla dorosłych</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38</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3</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82</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87</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5</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90</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 xml:space="preserve">Technikum </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1324</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49</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1297</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46</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1205</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43</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1175</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46</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1241</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Technikum uzupełniające</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127</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63</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2</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20</w:t>
            </w:r>
          </w:p>
        </w:tc>
        <w:tc>
          <w:tcPr>
            <w:tcW w:w="1134" w:type="dxa"/>
            <w:tcBorders>
              <w:left w:val="single" w:sz="1" w:space="0" w:color="000000"/>
              <w:bottom w:val="single" w:sz="1" w:space="0" w:color="000000"/>
            </w:tcBorders>
            <w:shd w:val="clear" w:color="auto" w:fill="auto"/>
          </w:tcPr>
          <w:p w:rsidR="00A52BE9" w:rsidRPr="00DD10C3" w:rsidRDefault="00AC01F6"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Zasadnicza szkoła zawodowa</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228</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191</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8</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187</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7</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173</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193</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policealna</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54</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46</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3</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70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39</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40</w:t>
            </w:r>
          </w:p>
        </w:tc>
      </w:tr>
      <w:tr w:rsidR="00A52BE9" w:rsidRPr="00DD10C3" w:rsidTr="00C276A5">
        <w:trPr>
          <w:jc w:val="center"/>
        </w:trPr>
        <w:tc>
          <w:tcPr>
            <w:tcW w:w="2966" w:type="dxa"/>
            <w:tcBorders>
              <w:left w:val="single" w:sz="1" w:space="0" w:color="000000"/>
              <w:bottom w:val="single" w:sz="1" w:space="0" w:color="000000"/>
            </w:tcBorders>
            <w:shd w:val="clear" w:color="auto" w:fill="CCCCCC"/>
          </w:tcPr>
          <w:p w:rsidR="00A52BE9" w:rsidRPr="00DD10C3" w:rsidRDefault="00A52BE9">
            <w:pPr>
              <w:pStyle w:val="Zawartotabeli"/>
              <w:jc w:val="center"/>
              <w:rPr>
                <w:b/>
                <w:bCs/>
                <w:sz w:val="22"/>
                <w:szCs w:val="22"/>
              </w:rPr>
            </w:pPr>
            <w:r w:rsidRPr="00DD10C3">
              <w:rPr>
                <w:b/>
                <w:bCs/>
                <w:sz w:val="22"/>
                <w:szCs w:val="22"/>
              </w:rPr>
              <w:t>RAZEM</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117</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3166</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113</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pPr>
            <w:r w:rsidRPr="00DD10C3">
              <w:rPr>
                <w:b/>
                <w:bCs/>
                <w:sz w:val="22"/>
                <w:szCs w:val="22"/>
              </w:rPr>
              <w:t>3033</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109</w:t>
            </w:r>
          </w:p>
        </w:tc>
        <w:tc>
          <w:tcPr>
            <w:tcW w:w="1276"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2903</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99</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2685</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076010">
            <w:pPr>
              <w:pStyle w:val="Zawartotabeli"/>
              <w:jc w:val="center"/>
              <w:rPr>
                <w:b/>
                <w:bCs/>
                <w:sz w:val="22"/>
                <w:szCs w:val="22"/>
              </w:rPr>
            </w:pPr>
            <w:r w:rsidRPr="00DD10C3">
              <w:rPr>
                <w:b/>
                <w:bCs/>
                <w:sz w:val="22"/>
                <w:szCs w:val="22"/>
              </w:rPr>
              <w:t>99</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076010">
            <w:pPr>
              <w:pStyle w:val="Zawartotabeli"/>
              <w:jc w:val="center"/>
              <w:rPr>
                <w:b/>
                <w:bCs/>
                <w:sz w:val="22"/>
                <w:szCs w:val="22"/>
              </w:rPr>
            </w:pPr>
            <w:r w:rsidRPr="00DD10C3">
              <w:rPr>
                <w:b/>
                <w:bCs/>
                <w:sz w:val="22"/>
                <w:szCs w:val="22"/>
              </w:rPr>
              <w:t>2666</w:t>
            </w:r>
          </w:p>
        </w:tc>
      </w:tr>
      <w:bookmarkEnd w:id="3"/>
    </w:tbl>
    <w:p w:rsidR="00120206" w:rsidRPr="00DD10C3" w:rsidRDefault="00120206">
      <w:pPr>
        <w:autoSpaceDE w:val="0"/>
        <w:jc w:val="center"/>
        <w:rPr>
          <w:b/>
          <w:bCs/>
          <w:color w:val="FF0000"/>
          <w:sz w:val="26"/>
          <w:szCs w:val="26"/>
        </w:rPr>
      </w:pPr>
    </w:p>
    <w:p w:rsidR="00140083" w:rsidRPr="00DD10C3" w:rsidRDefault="00140083">
      <w:pPr>
        <w:autoSpaceDE w:val="0"/>
        <w:jc w:val="center"/>
        <w:rPr>
          <w:b/>
          <w:bCs/>
          <w:color w:val="000000"/>
          <w:sz w:val="22"/>
          <w:szCs w:val="22"/>
        </w:rPr>
      </w:pPr>
      <w:r w:rsidRPr="00DD10C3">
        <w:rPr>
          <w:b/>
          <w:bCs/>
          <w:sz w:val="26"/>
          <w:szCs w:val="26"/>
        </w:rPr>
        <w:t>Szkoły specjalne wg podziału na typy szkół (</w:t>
      </w:r>
      <w:r w:rsidRPr="00DD10C3">
        <w:rPr>
          <w:b/>
          <w:bCs/>
          <w:i/>
          <w:iCs/>
          <w:sz w:val="21"/>
          <w:szCs w:val="21"/>
        </w:rPr>
        <w:t>ZPEW, SOSW NR 2, ZPRW</w:t>
      </w:r>
      <w:r w:rsidRPr="00DD10C3">
        <w:rPr>
          <w:b/>
          <w:bCs/>
          <w:i/>
          <w:iCs/>
          <w:sz w:val="26"/>
          <w:szCs w:val="26"/>
        </w:rPr>
        <w:t>)</w:t>
      </w:r>
    </w:p>
    <w:tbl>
      <w:tblPr>
        <w:tblW w:w="0" w:type="auto"/>
        <w:jc w:val="center"/>
        <w:tblLayout w:type="fixed"/>
        <w:tblCellMar>
          <w:top w:w="55" w:type="dxa"/>
          <w:left w:w="55" w:type="dxa"/>
          <w:bottom w:w="55" w:type="dxa"/>
          <w:right w:w="55" w:type="dxa"/>
        </w:tblCellMar>
        <w:tblLook w:val="0000"/>
      </w:tblPr>
      <w:tblGrid>
        <w:gridCol w:w="2884"/>
        <w:gridCol w:w="1276"/>
        <w:gridCol w:w="992"/>
        <w:gridCol w:w="1134"/>
        <w:gridCol w:w="992"/>
        <w:gridCol w:w="1134"/>
        <w:gridCol w:w="1276"/>
        <w:gridCol w:w="1134"/>
        <w:gridCol w:w="992"/>
        <w:gridCol w:w="992"/>
        <w:gridCol w:w="992"/>
      </w:tblGrid>
      <w:tr w:rsidR="00120206" w:rsidRPr="00DD10C3" w:rsidTr="00C276A5">
        <w:trPr>
          <w:jc w:val="center"/>
        </w:trPr>
        <w:tc>
          <w:tcPr>
            <w:tcW w:w="2884" w:type="dxa"/>
            <w:vMerge w:val="restart"/>
            <w:tcBorders>
              <w:top w:val="single" w:sz="1" w:space="0" w:color="000000"/>
              <w:left w:val="single" w:sz="1" w:space="0" w:color="000000"/>
              <w:bottom w:val="single" w:sz="1" w:space="0" w:color="000000"/>
            </w:tcBorders>
            <w:shd w:val="clear" w:color="auto" w:fill="CCCCCC"/>
            <w:vAlign w:val="center"/>
          </w:tcPr>
          <w:p w:rsidR="00120206" w:rsidRPr="00DD10C3" w:rsidRDefault="00120206">
            <w:pPr>
              <w:pStyle w:val="Zawartotabeli"/>
              <w:jc w:val="center"/>
              <w:rPr>
                <w:b/>
                <w:bCs/>
                <w:sz w:val="20"/>
                <w:szCs w:val="20"/>
              </w:rPr>
            </w:pPr>
            <w:r w:rsidRPr="00DD10C3">
              <w:rPr>
                <w:b/>
                <w:bCs/>
                <w:sz w:val="22"/>
                <w:szCs w:val="22"/>
              </w:rPr>
              <w:t>Typ szkoły</w:t>
            </w:r>
          </w:p>
        </w:tc>
        <w:tc>
          <w:tcPr>
            <w:tcW w:w="2268"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2012/2013</w:t>
            </w:r>
          </w:p>
        </w:tc>
        <w:tc>
          <w:tcPr>
            <w:tcW w:w="2126"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2013/2014</w:t>
            </w:r>
          </w:p>
        </w:tc>
        <w:tc>
          <w:tcPr>
            <w:tcW w:w="2410"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2014/2015</w:t>
            </w: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sz w:val="20"/>
                <w:szCs w:val="20"/>
              </w:rPr>
            </w:pPr>
            <w:r w:rsidRPr="00DD10C3">
              <w:rPr>
                <w:b/>
                <w:bCs/>
                <w:sz w:val="20"/>
                <w:szCs w:val="20"/>
              </w:rPr>
              <w:t>2015/2016</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2016/2017</w:t>
            </w:r>
          </w:p>
        </w:tc>
      </w:tr>
      <w:tr w:rsidR="00C31DEE" w:rsidRPr="00DD10C3" w:rsidTr="00C276A5">
        <w:trPr>
          <w:jc w:val="center"/>
        </w:trPr>
        <w:tc>
          <w:tcPr>
            <w:tcW w:w="2884" w:type="dxa"/>
            <w:vMerge/>
            <w:tcBorders>
              <w:top w:val="single" w:sz="1" w:space="0" w:color="000000"/>
              <w:left w:val="single" w:sz="1" w:space="0" w:color="000000"/>
              <w:bottom w:val="single" w:sz="1" w:space="0" w:color="000000"/>
            </w:tcBorders>
            <w:shd w:val="clear" w:color="auto" w:fill="CCCCCC"/>
            <w:vAlign w:val="center"/>
          </w:tcPr>
          <w:p w:rsidR="00C31DEE" w:rsidRPr="00DD10C3" w:rsidRDefault="00C31DEE"/>
        </w:tc>
        <w:tc>
          <w:tcPr>
            <w:tcW w:w="1276"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1276"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pPr>
            <w:r w:rsidRPr="00DD10C3">
              <w:rPr>
                <w:b/>
                <w:bCs/>
                <w:sz w:val="20"/>
                <w:szCs w:val="20"/>
              </w:rPr>
              <w:t>uczniów</w:t>
            </w:r>
          </w:p>
        </w:tc>
        <w:tc>
          <w:tcPr>
            <w:tcW w:w="992" w:type="dxa"/>
            <w:tcBorders>
              <w:left w:val="single" w:sz="1" w:space="0" w:color="000000"/>
              <w:bottom w:val="single" w:sz="1" w:space="0" w:color="000000"/>
              <w:right w:val="single" w:sz="1" w:space="0" w:color="000000"/>
            </w:tcBorders>
            <w:shd w:val="clear" w:color="auto" w:fill="CCCCCC"/>
          </w:tcPr>
          <w:p w:rsidR="00C31DEE" w:rsidRPr="00DD10C3" w:rsidRDefault="00C31DEE" w:rsidP="00501EF4">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C31DEE" w:rsidRPr="00DD10C3" w:rsidRDefault="00C31DEE" w:rsidP="00501EF4">
            <w:pPr>
              <w:pStyle w:val="Zawartotabeli"/>
              <w:jc w:val="center"/>
              <w:rPr>
                <w:b/>
                <w:bCs/>
                <w:sz w:val="20"/>
                <w:szCs w:val="20"/>
              </w:rPr>
            </w:pPr>
            <w:r w:rsidRPr="00DD10C3">
              <w:rPr>
                <w:b/>
                <w:bCs/>
                <w:sz w:val="20"/>
                <w:szCs w:val="20"/>
              </w:rPr>
              <w:t xml:space="preserve">Liczba </w:t>
            </w:r>
          </w:p>
          <w:p w:rsidR="00C31DEE" w:rsidRPr="00DD10C3" w:rsidRDefault="00C31DEE" w:rsidP="00501EF4">
            <w:pPr>
              <w:pStyle w:val="Zawartotabeli"/>
              <w:jc w:val="center"/>
            </w:pPr>
            <w:r w:rsidRPr="00DD10C3">
              <w:rPr>
                <w:b/>
                <w:bCs/>
                <w:sz w:val="20"/>
                <w:szCs w:val="20"/>
              </w:rPr>
              <w:t>uczniów</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Przedszkole specjalne</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3</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3</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19</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21</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23</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podstawowa specjalna</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61</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13</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60</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14</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76</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14</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79</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13</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67</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Gimnazjum specjalne</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15</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14</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112</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10</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91</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11</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97</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12</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101</w:t>
            </w:r>
          </w:p>
        </w:tc>
      </w:tr>
      <w:tr w:rsidR="00A52BE9" w:rsidRPr="00DD10C3" w:rsidTr="00A5672A">
        <w:trPr>
          <w:trHeight w:val="327"/>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Zasadnicza szkoła zawodowa specjalna</w:t>
            </w:r>
          </w:p>
        </w:tc>
        <w:tc>
          <w:tcPr>
            <w:tcW w:w="1276"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93</w:t>
            </w:r>
          </w:p>
        </w:tc>
        <w:tc>
          <w:tcPr>
            <w:tcW w:w="1134"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9</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pPr>
            <w:r w:rsidRPr="00DD10C3">
              <w:rPr>
                <w:sz w:val="22"/>
                <w:szCs w:val="22"/>
              </w:rPr>
              <w:t>77</w:t>
            </w:r>
          </w:p>
        </w:tc>
        <w:tc>
          <w:tcPr>
            <w:tcW w:w="1134"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7</w:t>
            </w:r>
          </w:p>
        </w:tc>
        <w:tc>
          <w:tcPr>
            <w:tcW w:w="1276" w:type="dxa"/>
            <w:tcBorders>
              <w:left w:val="single" w:sz="1" w:space="0" w:color="000000"/>
              <w:bottom w:val="single" w:sz="1" w:space="0" w:color="000000"/>
            </w:tcBorders>
            <w:shd w:val="clear" w:color="auto" w:fill="auto"/>
            <w:vAlign w:val="center"/>
          </w:tcPr>
          <w:p w:rsidR="00A52BE9" w:rsidRPr="00DD10C3" w:rsidRDefault="00170B39" w:rsidP="00A5672A">
            <w:pPr>
              <w:pStyle w:val="Zawartotabeli"/>
              <w:jc w:val="center"/>
              <w:rPr>
                <w:sz w:val="22"/>
                <w:szCs w:val="22"/>
              </w:rPr>
            </w:pPr>
            <w:r w:rsidRPr="00DD10C3">
              <w:rPr>
                <w:sz w:val="22"/>
                <w:szCs w:val="22"/>
              </w:rPr>
              <w:t>56</w:t>
            </w:r>
          </w:p>
        </w:tc>
        <w:tc>
          <w:tcPr>
            <w:tcW w:w="1134"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5</w:t>
            </w:r>
          </w:p>
        </w:tc>
        <w:tc>
          <w:tcPr>
            <w:tcW w:w="992" w:type="dxa"/>
            <w:tcBorders>
              <w:left w:val="single" w:sz="1" w:space="0" w:color="000000"/>
              <w:bottom w:val="single" w:sz="1" w:space="0" w:color="000000"/>
              <w:right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44</w:t>
            </w:r>
          </w:p>
        </w:tc>
        <w:tc>
          <w:tcPr>
            <w:tcW w:w="992" w:type="dxa"/>
            <w:tcBorders>
              <w:left w:val="single" w:sz="1" w:space="0" w:color="000000"/>
              <w:bottom w:val="single" w:sz="1" w:space="0" w:color="000000"/>
              <w:right w:val="single" w:sz="1" w:space="0" w:color="000000"/>
            </w:tcBorders>
            <w:vAlign w:val="center"/>
          </w:tcPr>
          <w:p w:rsidR="00A52BE9" w:rsidRPr="00DD10C3" w:rsidRDefault="000E48D2" w:rsidP="00A5672A">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vAlign w:val="center"/>
          </w:tcPr>
          <w:p w:rsidR="00A52BE9" w:rsidRPr="00DD10C3" w:rsidRDefault="00844F9D" w:rsidP="00A5672A">
            <w:pPr>
              <w:pStyle w:val="Zawartotabeli"/>
              <w:jc w:val="center"/>
              <w:rPr>
                <w:sz w:val="22"/>
                <w:szCs w:val="22"/>
              </w:rPr>
            </w:pPr>
            <w:r w:rsidRPr="00DD10C3">
              <w:rPr>
                <w:sz w:val="22"/>
                <w:szCs w:val="22"/>
              </w:rPr>
              <w:t>37</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przysposabiająca do pracy</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56</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7</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46</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6</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45</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45</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44</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 xml:space="preserve">Liceum ogólnokształcące specjalne </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9</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w:t>
            </w:r>
          </w:p>
        </w:tc>
        <w:tc>
          <w:tcPr>
            <w:tcW w:w="1276" w:type="dxa"/>
            <w:tcBorders>
              <w:top w:val="single" w:sz="1" w:space="0" w:color="000000"/>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w:t>
            </w:r>
          </w:p>
        </w:tc>
        <w:tc>
          <w:tcPr>
            <w:tcW w:w="1134" w:type="dxa"/>
            <w:tcBorders>
              <w:top w:val="single" w:sz="1" w:space="0" w:color="000000"/>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top w:val="single" w:sz="1" w:space="0" w:color="000000"/>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0</w:t>
            </w:r>
          </w:p>
        </w:tc>
        <w:tc>
          <w:tcPr>
            <w:tcW w:w="992" w:type="dxa"/>
            <w:tcBorders>
              <w:top w:val="single" w:sz="1" w:space="0" w:color="000000"/>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0</w:t>
            </w:r>
          </w:p>
        </w:tc>
      </w:tr>
      <w:tr w:rsidR="00A52BE9" w:rsidRPr="00DD10C3" w:rsidTr="00A5672A">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Uzupełniające liceum ogólnokształcące specjalne</w:t>
            </w:r>
          </w:p>
        </w:tc>
        <w:tc>
          <w:tcPr>
            <w:tcW w:w="1276"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7</w:t>
            </w:r>
          </w:p>
        </w:tc>
        <w:tc>
          <w:tcPr>
            <w:tcW w:w="1134"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pPr>
            <w:r w:rsidRPr="00DD10C3">
              <w:rPr>
                <w:sz w:val="22"/>
                <w:szCs w:val="22"/>
              </w:rPr>
              <w:t>0</w:t>
            </w:r>
          </w:p>
        </w:tc>
        <w:tc>
          <w:tcPr>
            <w:tcW w:w="1134" w:type="dxa"/>
            <w:tcBorders>
              <w:left w:val="single" w:sz="1" w:space="0" w:color="000000"/>
              <w:bottom w:val="single" w:sz="1" w:space="0" w:color="000000"/>
            </w:tcBorders>
            <w:shd w:val="clear" w:color="auto" w:fill="FFFFFF"/>
            <w:vAlign w:val="center"/>
          </w:tcPr>
          <w:p w:rsidR="00A52BE9" w:rsidRPr="00DD10C3" w:rsidRDefault="00A52BE9" w:rsidP="00A5672A">
            <w:pPr>
              <w:pStyle w:val="Zawartotabeli"/>
              <w:jc w:val="center"/>
              <w:rPr>
                <w:sz w:val="22"/>
                <w:szCs w:val="22"/>
              </w:rPr>
            </w:pPr>
            <w:r w:rsidRPr="00DD10C3">
              <w:rPr>
                <w:sz w:val="22"/>
                <w:szCs w:val="22"/>
              </w:rPr>
              <w:t>-</w:t>
            </w:r>
          </w:p>
        </w:tc>
        <w:tc>
          <w:tcPr>
            <w:tcW w:w="1276" w:type="dxa"/>
            <w:tcBorders>
              <w:left w:val="single" w:sz="1" w:space="0" w:color="000000"/>
              <w:bottom w:val="single" w:sz="1" w:space="0" w:color="000000"/>
            </w:tcBorders>
            <w:shd w:val="clear" w:color="auto" w:fill="FFFFFF"/>
            <w:vAlign w:val="center"/>
          </w:tcPr>
          <w:p w:rsidR="00A52BE9" w:rsidRPr="00DD10C3" w:rsidRDefault="00A52BE9" w:rsidP="00A5672A">
            <w:pPr>
              <w:pStyle w:val="Zawartotabeli"/>
              <w:jc w:val="center"/>
              <w:rPr>
                <w:sz w:val="22"/>
                <w:szCs w:val="22"/>
              </w:rPr>
            </w:pPr>
            <w:r w:rsidRPr="00DD10C3">
              <w:rPr>
                <w:sz w:val="22"/>
                <w:szCs w:val="22"/>
              </w:rPr>
              <w:t>-</w:t>
            </w:r>
          </w:p>
        </w:tc>
        <w:tc>
          <w:tcPr>
            <w:tcW w:w="1134"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vAlign w:val="center"/>
          </w:tcPr>
          <w:p w:rsidR="00A52BE9" w:rsidRPr="00DD10C3" w:rsidRDefault="007008DD" w:rsidP="00A5672A">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vAlign w:val="center"/>
          </w:tcPr>
          <w:p w:rsidR="00A52BE9" w:rsidRPr="00DD10C3" w:rsidRDefault="007008DD" w:rsidP="00A5672A">
            <w:pPr>
              <w:pStyle w:val="Zawartotabeli"/>
              <w:jc w:val="center"/>
              <w:rPr>
                <w:sz w:val="22"/>
                <w:szCs w:val="22"/>
              </w:rPr>
            </w:pPr>
            <w:r w:rsidRPr="00DD10C3">
              <w:rPr>
                <w:sz w:val="22"/>
                <w:szCs w:val="22"/>
              </w:rPr>
              <w:t>-</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 xml:space="preserve">Liceum profilowane specjalne </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0</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policealna specjalna</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0</w:t>
            </w:r>
          </w:p>
        </w:tc>
        <w:tc>
          <w:tcPr>
            <w:tcW w:w="1134" w:type="dxa"/>
            <w:tcBorders>
              <w:left w:val="single" w:sz="1" w:space="0" w:color="000000"/>
              <w:bottom w:val="single" w:sz="1" w:space="0" w:color="000000"/>
            </w:tcBorders>
            <w:shd w:val="clear" w:color="auto" w:fill="FFFFFF"/>
          </w:tcPr>
          <w:p w:rsidR="00A52BE9" w:rsidRPr="00DD10C3" w:rsidRDefault="007008DD" w:rsidP="00A52BE9">
            <w:pPr>
              <w:pStyle w:val="Zawartotabeli"/>
              <w:jc w:val="center"/>
              <w:rPr>
                <w:sz w:val="22"/>
                <w:szCs w:val="22"/>
              </w:rPr>
            </w:pPr>
            <w:r w:rsidRPr="00DD10C3">
              <w:rPr>
                <w:sz w:val="22"/>
                <w:szCs w:val="22"/>
              </w:rPr>
              <w:t>0</w:t>
            </w:r>
          </w:p>
        </w:tc>
        <w:tc>
          <w:tcPr>
            <w:tcW w:w="1276" w:type="dxa"/>
            <w:tcBorders>
              <w:left w:val="single" w:sz="1" w:space="0" w:color="000000"/>
              <w:bottom w:val="single" w:sz="1" w:space="0" w:color="000000"/>
            </w:tcBorders>
            <w:shd w:val="clear" w:color="auto" w:fill="FFFFFF"/>
          </w:tcPr>
          <w:p w:rsidR="00A52BE9" w:rsidRPr="00DD10C3" w:rsidRDefault="007008DD"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7008DD" w:rsidP="007008DD">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7008DD"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0</w:t>
            </w:r>
          </w:p>
        </w:tc>
      </w:tr>
      <w:tr w:rsidR="00A52BE9" w:rsidRPr="00DD10C3" w:rsidTr="00C276A5">
        <w:trPr>
          <w:jc w:val="center"/>
        </w:trPr>
        <w:tc>
          <w:tcPr>
            <w:tcW w:w="2884" w:type="dxa"/>
            <w:tcBorders>
              <w:left w:val="single" w:sz="1" w:space="0" w:color="000000"/>
              <w:bottom w:val="single" w:sz="1" w:space="0" w:color="000000"/>
            </w:tcBorders>
            <w:shd w:val="clear" w:color="auto" w:fill="CCCCCC"/>
          </w:tcPr>
          <w:p w:rsidR="00A52BE9" w:rsidRPr="00DD10C3" w:rsidRDefault="00A52BE9" w:rsidP="00844F9D">
            <w:pPr>
              <w:pStyle w:val="Zawartotabeli"/>
              <w:jc w:val="center"/>
              <w:rPr>
                <w:b/>
                <w:bCs/>
                <w:sz w:val="22"/>
                <w:szCs w:val="22"/>
              </w:rPr>
            </w:pPr>
            <w:r w:rsidRPr="00DD10C3">
              <w:rPr>
                <w:b/>
                <w:bCs/>
                <w:sz w:val="20"/>
                <w:szCs w:val="20"/>
              </w:rPr>
              <w:t>RAZEM</w:t>
            </w:r>
          </w:p>
        </w:tc>
        <w:tc>
          <w:tcPr>
            <w:tcW w:w="1276" w:type="dxa"/>
            <w:tcBorders>
              <w:left w:val="single" w:sz="1" w:space="0" w:color="000000"/>
              <w:bottom w:val="single" w:sz="1" w:space="0" w:color="000000"/>
            </w:tcBorders>
            <w:shd w:val="clear" w:color="auto" w:fill="CCCCCC"/>
          </w:tcPr>
          <w:p w:rsidR="00A52BE9" w:rsidRPr="00DD10C3" w:rsidRDefault="000E48D2" w:rsidP="00A52BE9">
            <w:pPr>
              <w:pStyle w:val="Zawartotabeli"/>
              <w:jc w:val="center"/>
              <w:rPr>
                <w:b/>
                <w:bCs/>
                <w:sz w:val="22"/>
                <w:szCs w:val="22"/>
              </w:rPr>
            </w:pPr>
            <w:r w:rsidRPr="00DD10C3">
              <w:rPr>
                <w:b/>
                <w:bCs/>
                <w:sz w:val="22"/>
                <w:szCs w:val="22"/>
              </w:rPr>
              <w:t>50</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374</w:t>
            </w:r>
          </w:p>
        </w:tc>
        <w:tc>
          <w:tcPr>
            <w:tcW w:w="1134" w:type="dxa"/>
            <w:tcBorders>
              <w:left w:val="single" w:sz="1" w:space="0" w:color="000000"/>
              <w:bottom w:val="single" w:sz="1" w:space="0" w:color="000000"/>
            </w:tcBorders>
            <w:shd w:val="clear" w:color="auto" w:fill="CCCCCC"/>
          </w:tcPr>
          <w:p w:rsidR="00A52BE9" w:rsidRPr="00DD10C3" w:rsidRDefault="000E48D2" w:rsidP="00A52BE9">
            <w:pPr>
              <w:pStyle w:val="Zawartotabeli"/>
              <w:jc w:val="center"/>
              <w:rPr>
                <w:b/>
                <w:bCs/>
                <w:sz w:val="22"/>
                <w:szCs w:val="22"/>
              </w:rPr>
            </w:pPr>
            <w:r w:rsidRPr="00DD10C3">
              <w:rPr>
                <w:b/>
                <w:bCs/>
                <w:sz w:val="22"/>
                <w:szCs w:val="22"/>
              </w:rPr>
              <w:t>48</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pPr>
            <w:r w:rsidRPr="00DD10C3">
              <w:rPr>
                <w:b/>
                <w:bCs/>
                <w:sz w:val="22"/>
                <w:szCs w:val="22"/>
              </w:rPr>
              <w:t>323</w:t>
            </w:r>
          </w:p>
        </w:tc>
        <w:tc>
          <w:tcPr>
            <w:tcW w:w="1134" w:type="dxa"/>
            <w:tcBorders>
              <w:left w:val="single" w:sz="1" w:space="0" w:color="000000"/>
              <w:bottom w:val="single" w:sz="1" w:space="0" w:color="000000"/>
            </w:tcBorders>
            <w:shd w:val="clear" w:color="auto" w:fill="CCCCCC"/>
          </w:tcPr>
          <w:p w:rsidR="00A52BE9" w:rsidRPr="00DD10C3" w:rsidRDefault="000E48D2" w:rsidP="00A52BE9">
            <w:pPr>
              <w:pStyle w:val="Zawartotabeli"/>
              <w:jc w:val="center"/>
              <w:rPr>
                <w:b/>
                <w:bCs/>
                <w:sz w:val="22"/>
                <w:szCs w:val="22"/>
              </w:rPr>
            </w:pPr>
            <w:r w:rsidRPr="00DD10C3">
              <w:rPr>
                <w:b/>
                <w:bCs/>
                <w:sz w:val="22"/>
                <w:szCs w:val="22"/>
              </w:rPr>
              <w:t>42</w:t>
            </w:r>
          </w:p>
        </w:tc>
        <w:tc>
          <w:tcPr>
            <w:tcW w:w="1276" w:type="dxa"/>
            <w:tcBorders>
              <w:left w:val="single" w:sz="1" w:space="0" w:color="000000"/>
              <w:bottom w:val="single" w:sz="1" w:space="0" w:color="000000"/>
            </w:tcBorders>
            <w:shd w:val="clear" w:color="auto" w:fill="CCCCCC"/>
          </w:tcPr>
          <w:p w:rsidR="00A52BE9" w:rsidRPr="00DD10C3" w:rsidRDefault="00E77C05" w:rsidP="00170B39">
            <w:pPr>
              <w:pStyle w:val="Zawartotabeli"/>
              <w:jc w:val="center"/>
              <w:rPr>
                <w:b/>
                <w:bCs/>
                <w:sz w:val="22"/>
                <w:szCs w:val="22"/>
              </w:rPr>
            </w:pPr>
            <w:r w:rsidRPr="00DD10C3">
              <w:rPr>
                <w:b/>
                <w:bCs/>
                <w:sz w:val="22"/>
                <w:szCs w:val="22"/>
              </w:rPr>
              <w:t>2</w:t>
            </w:r>
            <w:r w:rsidR="00170B39" w:rsidRPr="00DD10C3">
              <w:rPr>
                <w:b/>
                <w:bCs/>
                <w:sz w:val="22"/>
                <w:szCs w:val="22"/>
              </w:rPr>
              <w:t>91</w:t>
            </w:r>
          </w:p>
        </w:tc>
        <w:tc>
          <w:tcPr>
            <w:tcW w:w="1134" w:type="dxa"/>
            <w:tcBorders>
              <w:left w:val="single" w:sz="1" w:space="0" w:color="000000"/>
              <w:bottom w:val="single" w:sz="1" w:space="0" w:color="000000"/>
            </w:tcBorders>
            <w:shd w:val="clear" w:color="auto" w:fill="CCCCCC"/>
          </w:tcPr>
          <w:p w:rsidR="00A52BE9" w:rsidRPr="00DD10C3" w:rsidRDefault="00E77C05" w:rsidP="00A52BE9">
            <w:pPr>
              <w:pStyle w:val="Zawartotabeli"/>
              <w:jc w:val="center"/>
              <w:rPr>
                <w:b/>
                <w:bCs/>
                <w:sz w:val="22"/>
                <w:szCs w:val="22"/>
              </w:rPr>
            </w:pPr>
            <w:r w:rsidRPr="00DD10C3">
              <w:rPr>
                <w:b/>
                <w:bCs/>
                <w:sz w:val="22"/>
                <w:szCs w:val="22"/>
              </w:rPr>
              <w:t>43</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287</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844F9D">
            <w:pPr>
              <w:pStyle w:val="Zawartotabeli"/>
              <w:jc w:val="center"/>
              <w:rPr>
                <w:b/>
                <w:bCs/>
                <w:sz w:val="22"/>
                <w:szCs w:val="22"/>
              </w:rPr>
            </w:pPr>
            <w:r w:rsidRPr="00DD10C3">
              <w:rPr>
                <w:b/>
                <w:bCs/>
                <w:sz w:val="22"/>
                <w:szCs w:val="22"/>
              </w:rPr>
              <w:t>41</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844F9D">
            <w:pPr>
              <w:pStyle w:val="Zawartotabeli"/>
              <w:jc w:val="center"/>
              <w:rPr>
                <w:b/>
                <w:bCs/>
                <w:sz w:val="22"/>
                <w:szCs w:val="22"/>
              </w:rPr>
            </w:pPr>
            <w:r w:rsidRPr="00DD10C3">
              <w:rPr>
                <w:b/>
                <w:bCs/>
                <w:sz w:val="22"/>
                <w:szCs w:val="22"/>
              </w:rPr>
              <w:t>272</w:t>
            </w:r>
          </w:p>
        </w:tc>
      </w:tr>
    </w:tbl>
    <w:p w:rsidR="00120206" w:rsidRPr="00DD10C3" w:rsidRDefault="00120206" w:rsidP="004B0260">
      <w:pPr>
        <w:autoSpaceDE w:val="0"/>
        <w:rPr>
          <w:b/>
          <w:bCs/>
          <w:sz w:val="26"/>
          <w:szCs w:val="26"/>
        </w:rPr>
      </w:pPr>
    </w:p>
    <w:p w:rsidR="002930B4" w:rsidRPr="00DD10C3" w:rsidRDefault="002930B4" w:rsidP="001B3711">
      <w:pPr>
        <w:autoSpaceDE w:val="0"/>
        <w:jc w:val="center"/>
        <w:rPr>
          <w:b/>
          <w:bCs/>
          <w:sz w:val="26"/>
          <w:szCs w:val="26"/>
        </w:rPr>
      </w:pPr>
      <w:r w:rsidRPr="00DD10C3">
        <w:rPr>
          <w:b/>
          <w:bCs/>
          <w:noProof/>
          <w:sz w:val="26"/>
          <w:szCs w:val="26"/>
        </w:rPr>
        <w:drawing>
          <wp:inline distT="0" distB="0" distL="0" distR="0">
            <wp:extent cx="8467174" cy="5943600"/>
            <wp:effectExtent l="19050" t="0" r="10076"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0083" w:rsidRPr="00DD10C3" w:rsidRDefault="00140083" w:rsidP="00C82E50">
      <w:pPr>
        <w:autoSpaceDE w:val="0"/>
        <w:spacing w:line="360" w:lineRule="auto"/>
        <w:jc w:val="center"/>
        <w:rPr>
          <w:rFonts w:eastAsia="Cambria-Bold"/>
          <w:b/>
          <w:bCs/>
        </w:rPr>
      </w:pPr>
      <w:r w:rsidRPr="00DD10C3">
        <w:rPr>
          <w:rFonts w:eastAsia="Cambria-Bold"/>
        </w:rPr>
        <w:lastRenderedPageBreak/>
        <w:tab/>
      </w:r>
    </w:p>
    <w:p w:rsidR="00140083" w:rsidRPr="00DD10C3" w:rsidRDefault="00140083" w:rsidP="00BA37A9">
      <w:pPr>
        <w:autoSpaceDE w:val="0"/>
        <w:spacing w:line="360" w:lineRule="auto"/>
        <w:jc w:val="center"/>
        <w:rPr>
          <w:rFonts w:eastAsia="Cambria-Bold"/>
          <w:b/>
          <w:bCs/>
        </w:rPr>
      </w:pPr>
      <w:r w:rsidRPr="00DD10C3">
        <w:rPr>
          <w:rFonts w:eastAsia="Cambria-Bold"/>
          <w:b/>
          <w:bCs/>
        </w:rPr>
        <w:t xml:space="preserve">NABÓR DO PUBLICZNYCH SZKÓŁ PONADGIMNAZJALNYCH  </w:t>
      </w:r>
      <w:r w:rsidR="00BA37A9" w:rsidRPr="00DD10C3">
        <w:rPr>
          <w:rFonts w:eastAsia="Cambria-Bold"/>
          <w:b/>
          <w:bCs/>
          <w:u w:val="single"/>
        </w:rPr>
        <w:t>DLA  MŁODZIEŻY</w:t>
      </w:r>
      <w:r w:rsidRPr="00DD10C3">
        <w:rPr>
          <w:rFonts w:eastAsia="Cambria-Bold"/>
          <w:b/>
          <w:bCs/>
          <w:u w:val="single"/>
        </w:rPr>
        <w:t>.</w:t>
      </w:r>
    </w:p>
    <w:tbl>
      <w:tblPr>
        <w:tblW w:w="0" w:type="auto"/>
        <w:tblInd w:w="81" w:type="dxa"/>
        <w:tblLayout w:type="fixed"/>
        <w:tblCellMar>
          <w:top w:w="55" w:type="dxa"/>
          <w:left w:w="55" w:type="dxa"/>
          <w:bottom w:w="55" w:type="dxa"/>
          <w:right w:w="55" w:type="dxa"/>
        </w:tblCellMar>
        <w:tblLook w:val="0000"/>
      </w:tblPr>
      <w:tblGrid>
        <w:gridCol w:w="448"/>
        <w:gridCol w:w="2632"/>
        <w:gridCol w:w="2782"/>
        <w:gridCol w:w="1083"/>
        <w:gridCol w:w="1083"/>
        <w:gridCol w:w="1083"/>
        <w:gridCol w:w="1083"/>
        <w:gridCol w:w="1097"/>
        <w:gridCol w:w="1069"/>
        <w:gridCol w:w="1081"/>
        <w:gridCol w:w="1087"/>
      </w:tblGrid>
      <w:tr w:rsidR="00140083" w:rsidRPr="00DD10C3">
        <w:tc>
          <w:tcPr>
            <w:tcW w:w="448"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color w:val="000000"/>
                <w:sz w:val="22"/>
                <w:szCs w:val="22"/>
              </w:rPr>
            </w:pPr>
            <w:r w:rsidRPr="00DD10C3">
              <w:rPr>
                <w:b/>
                <w:bCs/>
                <w:color w:val="000000"/>
                <w:sz w:val="22"/>
                <w:szCs w:val="22"/>
              </w:rPr>
              <w:t>Lp.</w:t>
            </w:r>
          </w:p>
        </w:tc>
        <w:tc>
          <w:tcPr>
            <w:tcW w:w="2632"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2"/>
                <w:szCs w:val="22"/>
              </w:rPr>
            </w:pPr>
            <w:r w:rsidRPr="00DD10C3">
              <w:rPr>
                <w:b/>
                <w:bCs/>
                <w:sz w:val="22"/>
                <w:szCs w:val="22"/>
              </w:rPr>
              <w:t>Szkoła</w:t>
            </w:r>
          </w:p>
        </w:tc>
        <w:tc>
          <w:tcPr>
            <w:tcW w:w="2782"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22"/>
                <w:szCs w:val="22"/>
              </w:rPr>
              <w:t xml:space="preserve">Typ </w:t>
            </w:r>
          </w:p>
        </w:tc>
        <w:tc>
          <w:tcPr>
            <w:tcW w:w="216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E9684B">
            <w:pPr>
              <w:pStyle w:val="Zawartotabeli"/>
              <w:jc w:val="center"/>
              <w:rPr>
                <w:b/>
                <w:bCs/>
                <w:sz w:val="18"/>
                <w:szCs w:val="18"/>
              </w:rPr>
            </w:pPr>
            <w:r w:rsidRPr="00DD10C3">
              <w:rPr>
                <w:b/>
                <w:bCs/>
                <w:sz w:val="18"/>
                <w:szCs w:val="18"/>
              </w:rPr>
              <w:t>2013/2014</w:t>
            </w:r>
          </w:p>
        </w:tc>
        <w:tc>
          <w:tcPr>
            <w:tcW w:w="216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E9684B">
            <w:pPr>
              <w:pStyle w:val="Zawartotabeli"/>
              <w:jc w:val="center"/>
              <w:rPr>
                <w:b/>
                <w:bCs/>
                <w:sz w:val="18"/>
                <w:szCs w:val="18"/>
              </w:rPr>
            </w:pPr>
            <w:r w:rsidRPr="00DD10C3">
              <w:rPr>
                <w:b/>
                <w:bCs/>
                <w:sz w:val="18"/>
                <w:szCs w:val="18"/>
              </w:rPr>
              <w:t>2014/2015</w:t>
            </w:r>
          </w:p>
        </w:tc>
        <w:tc>
          <w:tcPr>
            <w:tcW w:w="216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691111">
            <w:pPr>
              <w:pStyle w:val="Zawartotabeli"/>
              <w:jc w:val="center"/>
              <w:rPr>
                <w:b/>
                <w:bCs/>
                <w:sz w:val="18"/>
                <w:szCs w:val="18"/>
              </w:rPr>
            </w:pPr>
            <w:r w:rsidRPr="00DD10C3">
              <w:rPr>
                <w:b/>
                <w:sz w:val="20"/>
                <w:szCs w:val="20"/>
              </w:rPr>
              <w:t>2015/2016</w:t>
            </w:r>
          </w:p>
        </w:tc>
        <w:tc>
          <w:tcPr>
            <w:tcW w:w="2168"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691111">
            <w:pPr>
              <w:pStyle w:val="Zawartotabeli"/>
              <w:jc w:val="center"/>
              <w:rPr>
                <w:b/>
                <w:sz w:val="20"/>
                <w:szCs w:val="20"/>
              </w:rPr>
            </w:pPr>
            <w:r w:rsidRPr="00DD10C3">
              <w:rPr>
                <w:b/>
                <w:sz w:val="20"/>
                <w:szCs w:val="20"/>
              </w:rPr>
              <w:t>2016/2017</w:t>
            </w:r>
          </w:p>
        </w:tc>
      </w:tr>
      <w:tr w:rsidR="00140083" w:rsidRPr="00DD10C3">
        <w:tc>
          <w:tcPr>
            <w:tcW w:w="448"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2632"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2782"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uczniów</w:t>
            </w:r>
          </w:p>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uczniów</w:t>
            </w:r>
          </w:p>
        </w:tc>
        <w:tc>
          <w:tcPr>
            <w:tcW w:w="1097"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69"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uczniów</w:t>
            </w:r>
          </w:p>
        </w:tc>
        <w:tc>
          <w:tcPr>
            <w:tcW w:w="1081"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87" w:type="dxa"/>
            <w:tcBorders>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center"/>
            </w:pPr>
            <w:r w:rsidRPr="00DD10C3">
              <w:rPr>
                <w:b/>
                <w:bCs/>
                <w:sz w:val="18"/>
                <w:szCs w:val="18"/>
              </w:rPr>
              <w:t>Liczba uczniów</w:t>
            </w:r>
          </w:p>
        </w:tc>
      </w:tr>
      <w:tr w:rsidR="00E9684B" w:rsidRPr="00DD10C3">
        <w:tc>
          <w:tcPr>
            <w:tcW w:w="448" w:type="dxa"/>
            <w:tcBorders>
              <w:left w:val="single" w:sz="1" w:space="0" w:color="000000"/>
              <w:bottom w:val="single" w:sz="1" w:space="0" w:color="000000"/>
            </w:tcBorders>
            <w:shd w:val="clear" w:color="auto" w:fill="auto"/>
            <w:vAlign w:val="center"/>
          </w:tcPr>
          <w:p w:rsidR="00E9684B" w:rsidRPr="00DD10C3" w:rsidRDefault="00E9684B">
            <w:pPr>
              <w:pStyle w:val="Zawartotabeli"/>
              <w:jc w:val="center"/>
              <w:rPr>
                <w:b/>
                <w:bCs/>
                <w:color w:val="000000"/>
                <w:sz w:val="18"/>
                <w:szCs w:val="18"/>
              </w:rPr>
            </w:pPr>
            <w:r w:rsidRPr="00DD10C3">
              <w:rPr>
                <w:color w:val="000000"/>
                <w:sz w:val="21"/>
                <w:szCs w:val="21"/>
              </w:rPr>
              <w:t>1</w:t>
            </w:r>
          </w:p>
        </w:tc>
        <w:tc>
          <w:tcPr>
            <w:tcW w:w="2632" w:type="dxa"/>
            <w:tcBorders>
              <w:left w:val="single" w:sz="1" w:space="0" w:color="000000"/>
              <w:bottom w:val="single" w:sz="1" w:space="0" w:color="000000"/>
            </w:tcBorders>
            <w:shd w:val="clear" w:color="auto" w:fill="auto"/>
            <w:vAlign w:val="center"/>
          </w:tcPr>
          <w:p w:rsidR="00E9684B" w:rsidRPr="00DD10C3" w:rsidRDefault="00E9684B">
            <w:pPr>
              <w:pStyle w:val="Zawartotabeli"/>
              <w:rPr>
                <w:sz w:val="18"/>
                <w:szCs w:val="18"/>
              </w:rPr>
            </w:pPr>
            <w:r w:rsidRPr="00DD10C3">
              <w:rPr>
                <w:b/>
                <w:bCs/>
                <w:sz w:val="18"/>
                <w:szCs w:val="18"/>
              </w:rPr>
              <w:t>I Liceum Ogólnokształcące</w:t>
            </w:r>
          </w:p>
        </w:tc>
        <w:tc>
          <w:tcPr>
            <w:tcW w:w="2782" w:type="dxa"/>
            <w:tcBorders>
              <w:left w:val="single" w:sz="1" w:space="0" w:color="000000"/>
              <w:bottom w:val="single" w:sz="1" w:space="0" w:color="000000"/>
            </w:tcBorders>
            <w:shd w:val="clear" w:color="auto" w:fill="auto"/>
          </w:tcPr>
          <w:p w:rsidR="00E9684B" w:rsidRPr="00DD10C3" w:rsidRDefault="00E9684B">
            <w:pPr>
              <w:pStyle w:val="Zawartotabeli"/>
              <w:rPr>
                <w:b/>
                <w:bCs/>
                <w:sz w:val="21"/>
                <w:szCs w:val="21"/>
              </w:rPr>
            </w:pPr>
            <w:r w:rsidRPr="00DD10C3">
              <w:rPr>
                <w:sz w:val="18"/>
                <w:szCs w:val="18"/>
              </w:rPr>
              <w:t>Liceum ogólnokształcące</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160</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pPr>
            <w:r w:rsidRPr="00DD10C3">
              <w:rPr>
                <w:b/>
                <w:bCs/>
                <w:sz w:val="21"/>
                <w:szCs w:val="21"/>
              </w:rPr>
              <w:t>181</w:t>
            </w:r>
          </w:p>
        </w:tc>
        <w:tc>
          <w:tcPr>
            <w:tcW w:w="1097"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5</w:t>
            </w:r>
          </w:p>
        </w:tc>
        <w:tc>
          <w:tcPr>
            <w:tcW w:w="1069"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sz w:val="20"/>
                <w:szCs w:val="20"/>
              </w:rPr>
            </w:pPr>
            <w:r w:rsidRPr="00DD10C3">
              <w:rPr>
                <w:b/>
                <w:sz w:val="20"/>
                <w:szCs w:val="20"/>
              </w:rPr>
              <w:t>143</w:t>
            </w:r>
          </w:p>
        </w:tc>
        <w:tc>
          <w:tcPr>
            <w:tcW w:w="1081" w:type="dxa"/>
            <w:tcBorders>
              <w:left w:val="single" w:sz="1" w:space="0" w:color="000000"/>
              <w:bottom w:val="single" w:sz="1" w:space="0" w:color="000000"/>
            </w:tcBorders>
            <w:shd w:val="clear" w:color="auto" w:fill="auto"/>
          </w:tcPr>
          <w:p w:rsidR="00E9684B" w:rsidRPr="00DD10C3" w:rsidRDefault="00A974D2">
            <w:pPr>
              <w:pStyle w:val="Zawartotabeli"/>
              <w:jc w:val="center"/>
              <w:rPr>
                <w:b/>
                <w:bCs/>
                <w:sz w:val="21"/>
                <w:szCs w:val="21"/>
              </w:rPr>
            </w:pPr>
            <w:r w:rsidRPr="00DD10C3">
              <w:rPr>
                <w:b/>
                <w:bCs/>
                <w:sz w:val="21"/>
                <w:szCs w:val="21"/>
              </w:rPr>
              <w:t>6</w:t>
            </w:r>
          </w:p>
        </w:tc>
        <w:tc>
          <w:tcPr>
            <w:tcW w:w="1087" w:type="dxa"/>
            <w:tcBorders>
              <w:left w:val="single" w:sz="1" w:space="0" w:color="000000"/>
              <w:bottom w:val="single" w:sz="1" w:space="0" w:color="000000"/>
              <w:right w:val="single" w:sz="1" w:space="0" w:color="000000"/>
            </w:tcBorders>
            <w:shd w:val="clear" w:color="auto" w:fill="auto"/>
          </w:tcPr>
          <w:p w:rsidR="00E9684B" w:rsidRPr="00DD10C3" w:rsidRDefault="00A974D2">
            <w:pPr>
              <w:pStyle w:val="Zawartotabeli"/>
              <w:jc w:val="center"/>
              <w:rPr>
                <w:b/>
                <w:sz w:val="20"/>
                <w:szCs w:val="20"/>
              </w:rPr>
            </w:pPr>
            <w:r w:rsidRPr="00DD10C3">
              <w:rPr>
                <w:b/>
                <w:sz w:val="20"/>
                <w:szCs w:val="20"/>
              </w:rPr>
              <w:t>176</w:t>
            </w:r>
          </w:p>
        </w:tc>
      </w:tr>
      <w:tr w:rsidR="00140083" w:rsidRPr="00DD10C3">
        <w:trPr>
          <w:trHeight w:val="226"/>
        </w:trPr>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sz w:val="18"/>
                <w:szCs w:val="18"/>
              </w:rPr>
            </w:pPr>
          </w:p>
        </w:tc>
      </w:tr>
      <w:tr w:rsidR="00691111" w:rsidRPr="00DD10C3">
        <w:tc>
          <w:tcPr>
            <w:tcW w:w="448" w:type="dxa"/>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2</w:t>
            </w:r>
          </w:p>
        </w:tc>
        <w:tc>
          <w:tcPr>
            <w:tcW w:w="2632" w:type="dxa"/>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II Liceum Ogólnokształcące</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b/>
                <w:bCs/>
                <w:sz w:val="21"/>
                <w:szCs w:val="21"/>
              </w:rPr>
            </w:pPr>
            <w:r w:rsidRPr="00DD10C3">
              <w:rPr>
                <w:sz w:val="18"/>
                <w:szCs w:val="18"/>
              </w:rPr>
              <w:t>Liceum ogólnokształcące</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181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b/>
                <w:bCs/>
                <w:sz w:val="21"/>
                <w:szCs w:val="21"/>
              </w:rPr>
              <w:t>163</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0"/>
                <w:szCs w:val="20"/>
              </w:rPr>
            </w:pPr>
            <w:r w:rsidRPr="00DD10C3">
              <w:rPr>
                <w:b/>
                <w:bCs/>
                <w:sz w:val="20"/>
                <w:szCs w:val="20"/>
              </w:rPr>
              <w:t>5</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156</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b/>
                <w:bCs/>
                <w:sz w:val="20"/>
                <w:szCs w:val="20"/>
              </w:rPr>
            </w:pPr>
            <w:r w:rsidRPr="00DD10C3">
              <w:rPr>
                <w:b/>
                <w:bCs/>
                <w:sz w:val="20"/>
                <w:szCs w:val="20"/>
              </w:rPr>
              <w:t>5</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159</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tc>
          <w:tcPr>
            <w:tcW w:w="448" w:type="dxa"/>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3</w:t>
            </w:r>
          </w:p>
        </w:tc>
        <w:tc>
          <w:tcPr>
            <w:tcW w:w="2632" w:type="dxa"/>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III Liceum Ogólnokształcące</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b/>
                <w:bCs/>
                <w:sz w:val="21"/>
                <w:szCs w:val="21"/>
              </w:rPr>
            </w:pPr>
            <w:r w:rsidRPr="00DD10C3">
              <w:rPr>
                <w:sz w:val="18"/>
                <w:szCs w:val="18"/>
              </w:rPr>
              <w:t>Liceum ogólnokształcące</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4</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115</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b/>
                <w:bCs/>
                <w:sz w:val="21"/>
                <w:szCs w:val="21"/>
              </w:rPr>
              <w:t>86</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0"/>
                <w:szCs w:val="20"/>
              </w:rPr>
            </w:pPr>
            <w:r w:rsidRPr="00DD10C3">
              <w:rPr>
                <w:b/>
                <w:bCs/>
                <w:sz w:val="20"/>
                <w:szCs w:val="20"/>
              </w:rPr>
              <w:t>2</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67</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b/>
                <w:bCs/>
                <w:sz w:val="20"/>
                <w:szCs w:val="20"/>
              </w:rPr>
            </w:pPr>
            <w:r w:rsidRPr="00DD10C3">
              <w:rPr>
                <w:b/>
                <w:bCs/>
                <w:sz w:val="20"/>
                <w:szCs w:val="20"/>
              </w:rPr>
              <w:t>-</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sz w:val="18"/>
                <w:szCs w:val="18"/>
              </w:rPr>
            </w:pPr>
          </w:p>
        </w:tc>
      </w:tr>
      <w:tr w:rsidR="00691111" w:rsidRPr="00DD10C3" w:rsidTr="00BA37A9">
        <w:trPr>
          <w:trHeight w:val="170"/>
        </w:trPr>
        <w:tc>
          <w:tcPr>
            <w:tcW w:w="448" w:type="dxa"/>
            <w:vMerge w:val="restart"/>
            <w:tcBorders>
              <w:left w:val="single" w:sz="1" w:space="0" w:color="000000"/>
              <w:bottom w:val="single" w:sz="1" w:space="0" w:color="000000"/>
            </w:tcBorders>
            <w:shd w:val="clear" w:color="auto" w:fill="auto"/>
            <w:vAlign w:val="center"/>
          </w:tcPr>
          <w:p w:rsidR="00691111" w:rsidRPr="00DD10C3" w:rsidRDefault="006952F4" w:rsidP="006952F4">
            <w:pPr>
              <w:jc w:val="center"/>
              <w:rPr>
                <w:sz w:val="22"/>
                <w:szCs w:val="22"/>
              </w:rPr>
            </w:pPr>
            <w:r w:rsidRPr="00DD10C3">
              <w:rPr>
                <w:sz w:val="22"/>
                <w:szCs w:val="22"/>
              </w:rPr>
              <w:t>4</w:t>
            </w:r>
          </w:p>
        </w:tc>
        <w:tc>
          <w:tcPr>
            <w:tcW w:w="2632" w:type="dxa"/>
            <w:vMerge w:val="restart"/>
            <w:tcBorders>
              <w:left w:val="single" w:sz="1" w:space="0" w:color="000000"/>
              <w:bottom w:val="single" w:sz="1" w:space="0" w:color="000000"/>
            </w:tcBorders>
            <w:shd w:val="clear" w:color="auto" w:fill="auto"/>
            <w:vAlign w:val="center"/>
          </w:tcPr>
          <w:p w:rsidR="00691111" w:rsidRPr="00DD10C3" w:rsidRDefault="006952F4" w:rsidP="006952F4">
            <w:r w:rsidRPr="00DD10C3">
              <w:rPr>
                <w:b/>
                <w:bCs/>
                <w:sz w:val="18"/>
                <w:szCs w:val="18"/>
              </w:rPr>
              <w:t>Zespół Szkół Ekonomicznych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91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71</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3</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102</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4</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106</w:t>
            </w:r>
          </w:p>
        </w:tc>
      </w:tr>
      <w:tr w:rsidR="00691111" w:rsidRPr="00DD10C3" w:rsidTr="00BA37A9">
        <w:trPr>
          <w:trHeight w:val="170"/>
        </w:trPr>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E6E6FF"/>
          </w:tcPr>
          <w:p w:rsidR="00691111" w:rsidRPr="00DD10C3" w:rsidRDefault="00691111">
            <w:pPr>
              <w:pStyle w:val="Zawartotabeli"/>
              <w:rPr>
                <w:b/>
                <w:bCs/>
                <w:sz w:val="21"/>
                <w:szCs w:val="21"/>
              </w:rPr>
            </w:pPr>
            <w:r w:rsidRPr="00DD10C3">
              <w:rPr>
                <w:b/>
                <w:bCs/>
                <w:sz w:val="18"/>
                <w:szCs w:val="18"/>
              </w:rPr>
              <w:t>Ogółem ZSE</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91</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2</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pPr>
            <w:r w:rsidRPr="00DD10C3">
              <w:rPr>
                <w:b/>
                <w:bCs/>
                <w:sz w:val="21"/>
                <w:szCs w:val="21"/>
              </w:rPr>
              <w:t>71</w:t>
            </w:r>
          </w:p>
        </w:tc>
        <w:tc>
          <w:tcPr>
            <w:tcW w:w="1097"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sz w:val="20"/>
                <w:szCs w:val="20"/>
              </w:rPr>
            </w:pPr>
            <w:r w:rsidRPr="00DD10C3">
              <w:rPr>
                <w:b/>
                <w:sz w:val="20"/>
                <w:szCs w:val="20"/>
              </w:rPr>
              <w:t>102</w:t>
            </w:r>
          </w:p>
        </w:tc>
        <w:tc>
          <w:tcPr>
            <w:tcW w:w="1081" w:type="dxa"/>
            <w:tcBorders>
              <w:left w:val="single" w:sz="1" w:space="0" w:color="000000"/>
              <w:bottom w:val="single" w:sz="1" w:space="0" w:color="000000"/>
            </w:tcBorders>
            <w:shd w:val="clear" w:color="auto" w:fill="E6E6FF"/>
          </w:tcPr>
          <w:p w:rsidR="00691111" w:rsidRPr="00DD10C3" w:rsidRDefault="00A974D2">
            <w:pPr>
              <w:pStyle w:val="Zawartotabeli"/>
              <w:jc w:val="center"/>
              <w:rPr>
                <w:b/>
                <w:bCs/>
                <w:sz w:val="20"/>
                <w:szCs w:val="20"/>
              </w:rPr>
            </w:pPr>
            <w:r w:rsidRPr="00DD10C3">
              <w:rPr>
                <w:b/>
                <w:bCs/>
                <w:sz w:val="20"/>
                <w:szCs w:val="20"/>
              </w:rPr>
              <w:t>4</w:t>
            </w:r>
          </w:p>
        </w:tc>
        <w:tc>
          <w:tcPr>
            <w:tcW w:w="1087" w:type="dxa"/>
            <w:tcBorders>
              <w:left w:val="single" w:sz="1" w:space="0" w:color="000000"/>
              <w:bottom w:val="single" w:sz="1" w:space="0" w:color="000000"/>
              <w:right w:val="single" w:sz="1" w:space="0" w:color="000000"/>
            </w:tcBorders>
            <w:shd w:val="clear" w:color="auto" w:fill="E6E6FF"/>
          </w:tcPr>
          <w:p w:rsidR="00691111" w:rsidRPr="00DD10C3" w:rsidRDefault="00A974D2">
            <w:pPr>
              <w:pStyle w:val="Zawartotabeli"/>
              <w:jc w:val="center"/>
              <w:rPr>
                <w:b/>
                <w:sz w:val="20"/>
                <w:szCs w:val="20"/>
              </w:rPr>
            </w:pPr>
            <w:r w:rsidRPr="00DD10C3">
              <w:rPr>
                <w:b/>
                <w:sz w:val="20"/>
                <w:szCs w:val="20"/>
              </w:rPr>
              <w:t>106</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tc>
          <w:tcPr>
            <w:tcW w:w="448"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5</w:t>
            </w:r>
          </w:p>
        </w:tc>
        <w:tc>
          <w:tcPr>
            <w:tcW w:w="2632"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Zespół Szkół Technicznych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4</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113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94</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2</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74</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4</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132</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Zasadnicza Szkoła Zawodowa</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19</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27</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1</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19</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1</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15</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E6E6FF"/>
          </w:tcPr>
          <w:p w:rsidR="00691111" w:rsidRPr="00DD10C3" w:rsidRDefault="00691111">
            <w:pPr>
              <w:pStyle w:val="Zawartotabeli"/>
              <w:rPr>
                <w:b/>
                <w:bCs/>
                <w:sz w:val="21"/>
                <w:szCs w:val="21"/>
              </w:rPr>
            </w:pPr>
            <w:r w:rsidRPr="00DD10C3">
              <w:rPr>
                <w:b/>
                <w:bCs/>
                <w:sz w:val="18"/>
                <w:szCs w:val="18"/>
              </w:rPr>
              <w:t>Ogółem ZST</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5</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132</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4</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pPr>
            <w:r w:rsidRPr="00DD10C3">
              <w:rPr>
                <w:b/>
                <w:bCs/>
                <w:sz w:val="21"/>
                <w:szCs w:val="21"/>
              </w:rPr>
              <w:t>121</w:t>
            </w:r>
          </w:p>
        </w:tc>
        <w:tc>
          <w:tcPr>
            <w:tcW w:w="1097"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sz w:val="20"/>
                <w:szCs w:val="20"/>
              </w:rPr>
            </w:pPr>
            <w:r w:rsidRPr="00DD10C3">
              <w:rPr>
                <w:b/>
                <w:sz w:val="20"/>
                <w:szCs w:val="20"/>
              </w:rPr>
              <w:t>93</w:t>
            </w:r>
          </w:p>
        </w:tc>
        <w:tc>
          <w:tcPr>
            <w:tcW w:w="1081" w:type="dxa"/>
            <w:tcBorders>
              <w:left w:val="single" w:sz="1" w:space="0" w:color="000000"/>
              <w:bottom w:val="single" w:sz="1" w:space="0" w:color="000000"/>
            </w:tcBorders>
            <w:shd w:val="clear" w:color="auto" w:fill="E6E6FF"/>
          </w:tcPr>
          <w:p w:rsidR="00691111" w:rsidRPr="00DD10C3" w:rsidRDefault="00A974D2">
            <w:pPr>
              <w:pStyle w:val="Zawartotabeli"/>
              <w:jc w:val="center"/>
              <w:rPr>
                <w:b/>
                <w:bCs/>
                <w:sz w:val="20"/>
                <w:szCs w:val="20"/>
              </w:rPr>
            </w:pPr>
            <w:r w:rsidRPr="00DD10C3">
              <w:rPr>
                <w:b/>
                <w:bCs/>
                <w:sz w:val="20"/>
                <w:szCs w:val="20"/>
              </w:rPr>
              <w:t>5</w:t>
            </w:r>
          </w:p>
        </w:tc>
        <w:tc>
          <w:tcPr>
            <w:tcW w:w="1087" w:type="dxa"/>
            <w:tcBorders>
              <w:left w:val="single" w:sz="1" w:space="0" w:color="000000"/>
              <w:bottom w:val="single" w:sz="1" w:space="0" w:color="000000"/>
              <w:right w:val="single" w:sz="1" w:space="0" w:color="000000"/>
            </w:tcBorders>
            <w:shd w:val="clear" w:color="auto" w:fill="E6E6FF"/>
          </w:tcPr>
          <w:p w:rsidR="00691111" w:rsidRPr="00DD10C3" w:rsidRDefault="00A974D2">
            <w:pPr>
              <w:pStyle w:val="Zawartotabeli"/>
              <w:jc w:val="center"/>
              <w:rPr>
                <w:b/>
                <w:sz w:val="20"/>
                <w:szCs w:val="20"/>
              </w:rPr>
            </w:pPr>
            <w:r w:rsidRPr="00DD10C3">
              <w:rPr>
                <w:b/>
                <w:sz w:val="20"/>
                <w:szCs w:val="20"/>
              </w:rPr>
              <w:t>147</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tc>
          <w:tcPr>
            <w:tcW w:w="448"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6</w:t>
            </w:r>
          </w:p>
        </w:tc>
        <w:tc>
          <w:tcPr>
            <w:tcW w:w="2632"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rPr>
                <w:b/>
                <w:bCs/>
                <w:sz w:val="18"/>
                <w:szCs w:val="18"/>
              </w:rPr>
            </w:pPr>
            <w:r w:rsidRPr="00DD10C3">
              <w:rPr>
                <w:b/>
                <w:bCs/>
                <w:sz w:val="18"/>
                <w:szCs w:val="18"/>
              </w:rPr>
              <w:t xml:space="preserve">Zespół Szkół </w:t>
            </w:r>
          </w:p>
          <w:p w:rsidR="00691111" w:rsidRPr="00DD10C3" w:rsidRDefault="00691111">
            <w:pPr>
              <w:pStyle w:val="Zawartotabeli"/>
              <w:rPr>
                <w:sz w:val="18"/>
                <w:szCs w:val="18"/>
              </w:rPr>
            </w:pPr>
            <w:r w:rsidRPr="00DD10C3">
              <w:rPr>
                <w:b/>
                <w:bCs/>
                <w:sz w:val="18"/>
                <w:szCs w:val="18"/>
              </w:rPr>
              <w:t>Samochodowo-Usługowych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68</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55</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2</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64</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2</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53</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Zasadnicza Szkoła Zawodowa</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57</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38</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1</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33</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2</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44</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E6E6FF"/>
          </w:tcPr>
          <w:p w:rsidR="00691111" w:rsidRPr="00DD10C3" w:rsidRDefault="00691111">
            <w:pPr>
              <w:pStyle w:val="Zawartotabeli"/>
              <w:rPr>
                <w:b/>
                <w:bCs/>
                <w:sz w:val="21"/>
                <w:szCs w:val="21"/>
              </w:rPr>
            </w:pPr>
            <w:r w:rsidRPr="00DD10C3">
              <w:rPr>
                <w:b/>
                <w:bCs/>
                <w:sz w:val="18"/>
                <w:szCs w:val="18"/>
              </w:rPr>
              <w:t>Ogółem ZSSU</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4</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125</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pPr>
            <w:r w:rsidRPr="00DD10C3">
              <w:rPr>
                <w:b/>
                <w:bCs/>
                <w:sz w:val="21"/>
                <w:szCs w:val="21"/>
              </w:rPr>
              <w:t>93</w:t>
            </w:r>
          </w:p>
        </w:tc>
        <w:tc>
          <w:tcPr>
            <w:tcW w:w="1097"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sz w:val="20"/>
                <w:szCs w:val="20"/>
              </w:rPr>
            </w:pPr>
            <w:r w:rsidRPr="00DD10C3">
              <w:rPr>
                <w:b/>
                <w:sz w:val="20"/>
                <w:szCs w:val="20"/>
              </w:rPr>
              <w:t>97</w:t>
            </w:r>
          </w:p>
        </w:tc>
        <w:tc>
          <w:tcPr>
            <w:tcW w:w="1081" w:type="dxa"/>
            <w:tcBorders>
              <w:left w:val="single" w:sz="1" w:space="0" w:color="000000"/>
              <w:bottom w:val="single" w:sz="1" w:space="0" w:color="000000"/>
            </w:tcBorders>
            <w:shd w:val="clear" w:color="auto" w:fill="E6E6FF"/>
          </w:tcPr>
          <w:p w:rsidR="00691111" w:rsidRPr="00DD10C3" w:rsidRDefault="00A974D2">
            <w:pPr>
              <w:pStyle w:val="Zawartotabeli"/>
              <w:jc w:val="center"/>
              <w:rPr>
                <w:b/>
                <w:bCs/>
                <w:sz w:val="20"/>
                <w:szCs w:val="20"/>
              </w:rPr>
            </w:pPr>
            <w:r w:rsidRPr="00DD10C3">
              <w:rPr>
                <w:b/>
                <w:bCs/>
                <w:sz w:val="20"/>
                <w:szCs w:val="20"/>
              </w:rPr>
              <w:t>4</w:t>
            </w:r>
          </w:p>
        </w:tc>
        <w:tc>
          <w:tcPr>
            <w:tcW w:w="1087" w:type="dxa"/>
            <w:tcBorders>
              <w:left w:val="single" w:sz="1" w:space="0" w:color="000000"/>
              <w:bottom w:val="single" w:sz="1" w:space="0" w:color="000000"/>
              <w:right w:val="single" w:sz="1" w:space="0" w:color="000000"/>
            </w:tcBorders>
            <w:shd w:val="clear" w:color="auto" w:fill="E6E6FF"/>
          </w:tcPr>
          <w:p w:rsidR="00691111" w:rsidRPr="00DD10C3" w:rsidRDefault="00A974D2">
            <w:pPr>
              <w:pStyle w:val="Zawartotabeli"/>
              <w:jc w:val="center"/>
              <w:rPr>
                <w:b/>
                <w:sz w:val="20"/>
                <w:szCs w:val="20"/>
              </w:rPr>
            </w:pPr>
            <w:r w:rsidRPr="00DD10C3">
              <w:rPr>
                <w:b/>
                <w:sz w:val="20"/>
                <w:szCs w:val="20"/>
              </w:rPr>
              <w:t>97</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rsidTr="003F1ECB">
        <w:tc>
          <w:tcPr>
            <w:tcW w:w="448" w:type="dxa"/>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7</w:t>
            </w:r>
          </w:p>
        </w:tc>
        <w:tc>
          <w:tcPr>
            <w:tcW w:w="2632" w:type="dxa"/>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 xml:space="preserve">Zespół  Szkól </w:t>
            </w:r>
            <w:proofErr w:type="spellStart"/>
            <w:r w:rsidRPr="00DD10C3">
              <w:rPr>
                <w:b/>
                <w:bCs/>
                <w:sz w:val="18"/>
                <w:szCs w:val="18"/>
              </w:rPr>
              <w:t>Transportowo-Mechatronicznych</w:t>
            </w:r>
            <w:proofErr w:type="spellEnd"/>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b/>
                <w:bCs/>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1"/>
                <w:szCs w:val="21"/>
              </w:rPr>
            </w:pPr>
            <w:r w:rsidRPr="00DD10C3">
              <w:rPr>
                <w:b/>
                <w:bCs/>
                <w:sz w:val="21"/>
                <w:szCs w:val="21"/>
              </w:rPr>
              <w:t>85</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1"/>
                <w:szCs w:val="21"/>
              </w:rPr>
            </w:pPr>
            <w:r w:rsidRPr="00DD10C3">
              <w:rPr>
                <w:b/>
                <w:bCs/>
                <w:sz w:val="21"/>
                <w:szCs w:val="21"/>
              </w:rPr>
              <w:t>2</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pPr>
            <w:r w:rsidRPr="00DD10C3">
              <w:rPr>
                <w:b/>
                <w:bCs/>
                <w:sz w:val="21"/>
                <w:szCs w:val="21"/>
              </w:rPr>
              <w:t>63</w:t>
            </w:r>
          </w:p>
        </w:tc>
        <w:tc>
          <w:tcPr>
            <w:tcW w:w="1097"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sz w:val="20"/>
                <w:szCs w:val="20"/>
              </w:rPr>
            </w:pPr>
            <w:r w:rsidRPr="00DD10C3">
              <w:rPr>
                <w:b/>
                <w:sz w:val="20"/>
                <w:szCs w:val="20"/>
              </w:rPr>
              <w:t>93</w:t>
            </w:r>
          </w:p>
        </w:tc>
        <w:tc>
          <w:tcPr>
            <w:tcW w:w="1081" w:type="dxa"/>
            <w:tcBorders>
              <w:left w:val="single" w:sz="1" w:space="0" w:color="000000"/>
              <w:bottom w:val="single" w:sz="1" w:space="0" w:color="000000"/>
            </w:tcBorders>
            <w:shd w:val="clear" w:color="auto" w:fill="D9D9D9" w:themeFill="background1" w:themeFillShade="D9"/>
          </w:tcPr>
          <w:p w:rsidR="00691111" w:rsidRPr="00DD10C3" w:rsidRDefault="00A974D2">
            <w:pPr>
              <w:pStyle w:val="Zawartotabeli"/>
              <w:jc w:val="center"/>
              <w:rPr>
                <w:b/>
                <w:bCs/>
                <w:sz w:val="20"/>
                <w:szCs w:val="20"/>
              </w:rPr>
            </w:pPr>
            <w:r w:rsidRPr="00DD10C3">
              <w:rPr>
                <w:b/>
                <w:bCs/>
                <w:sz w:val="20"/>
                <w:szCs w:val="20"/>
              </w:rPr>
              <w:t>2</w:t>
            </w:r>
          </w:p>
        </w:tc>
        <w:tc>
          <w:tcPr>
            <w:tcW w:w="1087" w:type="dxa"/>
            <w:tcBorders>
              <w:left w:val="single" w:sz="1" w:space="0" w:color="000000"/>
              <w:bottom w:val="single" w:sz="1" w:space="0" w:color="000000"/>
              <w:right w:val="single" w:sz="1" w:space="0" w:color="000000"/>
            </w:tcBorders>
            <w:shd w:val="clear" w:color="auto" w:fill="D9D9D9" w:themeFill="background1" w:themeFillShade="D9"/>
          </w:tcPr>
          <w:p w:rsidR="00691111" w:rsidRPr="00DD10C3" w:rsidRDefault="00A974D2">
            <w:pPr>
              <w:pStyle w:val="Zawartotabeli"/>
              <w:jc w:val="center"/>
              <w:rPr>
                <w:b/>
                <w:sz w:val="20"/>
                <w:szCs w:val="20"/>
              </w:rPr>
            </w:pPr>
            <w:r w:rsidRPr="00DD10C3">
              <w:rPr>
                <w:b/>
                <w:sz w:val="20"/>
                <w:szCs w:val="20"/>
              </w:rPr>
              <w:t>60</w:t>
            </w:r>
          </w:p>
        </w:tc>
      </w:tr>
      <w:tr w:rsidR="00140083" w:rsidRPr="00DD10C3">
        <w:tc>
          <w:tcPr>
            <w:tcW w:w="12360" w:type="dxa"/>
            <w:gridSpan w:val="9"/>
            <w:tcBorders>
              <w:left w:val="single" w:sz="1" w:space="0" w:color="000000"/>
              <w:bottom w:val="single" w:sz="1" w:space="0" w:color="000000"/>
            </w:tcBorders>
            <w:shd w:val="clear" w:color="auto" w:fill="auto"/>
          </w:tcPr>
          <w:p w:rsidR="00140083" w:rsidRPr="00DD10C3" w:rsidRDefault="00140083">
            <w:pPr>
              <w:pStyle w:val="Zawartotabeli"/>
              <w:rPr>
                <w:sz w:val="18"/>
                <w:szCs w:val="18"/>
              </w:rPr>
            </w:pPr>
          </w:p>
        </w:tc>
        <w:tc>
          <w:tcPr>
            <w:tcW w:w="1081" w:type="dxa"/>
            <w:tcBorders>
              <w:left w:val="single" w:sz="1" w:space="0" w:color="000000"/>
              <w:bottom w:val="single" w:sz="1" w:space="0" w:color="000000"/>
            </w:tcBorders>
            <w:shd w:val="clear" w:color="auto" w:fill="auto"/>
          </w:tcPr>
          <w:p w:rsidR="00140083" w:rsidRPr="00DD10C3" w:rsidRDefault="00140083">
            <w:pPr>
              <w:pStyle w:val="Zawartotabeli"/>
              <w:rPr>
                <w:sz w:val="18"/>
                <w:szCs w:val="18"/>
              </w:rPr>
            </w:pPr>
          </w:p>
        </w:tc>
        <w:tc>
          <w:tcPr>
            <w:tcW w:w="1087" w:type="dxa"/>
            <w:tcBorders>
              <w:left w:val="single" w:sz="1" w:space="0" w:color="000000"/>
              <w:bottom w:val="single" w:sz="1" w:space="0" w:color="000000"/>
              <w:right w:val="single" w:sz="1" w:space="0" w:color="000000"/>
            </w:tcBorders>
            <w:shd w:val="clear" w:color="auto" w:fill="auto"/>
          </w:tcPr>
          <w:p w:rsidR="00140083" w:rsidRPr="00DD10C3" w:rsidRDefault="00140083">
            <w:pPr>
              <w:pStyle w:val="Zawartotabeli"/>
              <w:rPr>
                <w:b/>
                <w:sz w:val="18"/>
                <w:szCs w:val="18"/>
              </w:rPr>
            </w:pPr>
          </w:p>
        </w:tc>
      </w:tr>
      <w:tr w:rsidR="00691111" w:rsidRPr="00DD10C3">
        <w:tc>
          <w:tcPr>
            <w:tcW w:w="5862" w:type="dxa"/>
            <w:gridSpan w:val="3"/>
            <w:tcBorders>
              <w:left w:val="single" w:sz="1" w:space="0" w:color="000000"/>
              <w:bottom w:val="single" w:sz="1" w:space="0" w:color="000000"/>
            </w:tcBorders>
            <w:shd w:val="clear" w:color="auto" w:fill="CCCCCC"/>
          </w:tcPr>
          <w:p w:rsidR="00691111" w:rsidRPr="00DD10C3" w:rsidRDefault="00691111">
            <w:pPr>
              <w:pStyle w:val="Zawartotabeli"/>
              <w:jc w:val="center"/>
              <w:rPr>
                <w:b/>
                <w:bCs/>
              </w:rPr>
            </w:pPr>
            <w:r w:rsidRPr="00DD10C3">
              <w:rPr>
                <w:b/>
                <w:bCs/>
              </w:rPr>
              <w:t xml:space="preserve">Nabór ogółem do szkół </w:t>
            </w:r>
            <w:proofErr w:type="spellStart"/>
            <w:r w:rsidRPr="00DD10C3">
              <w:rPr>
                <w:b/>
                <w:bCs/>
              </w:rPr>
              <w:t>ponadgimnazjalnych</w:t>
            </w:r>
            <w:proofErr w:type="spellEnd"/>
            <w:r w:rsidRPr="00DD10C3">
              <w:rPr>
                <w:b/>
                <w:bCs/>
              </w:rPr>
              <w:t xml:space="preserve"> </w:t>
            </w:r>
          </w:p>
          <w:p w:rsidR="00691111" w:rsidRPr="00DD10C3" w:rsidRDefault="00691111">
            <w:pPr>
              <w:pStyle w:val="Zawartotabeli"/>
              <w:jc w:val="center"/>
              <w:rPr>
                <w:b/>
                <w:bCs/>
              </w:rPr>
            </w:pPr>
            <w:r w:rsidRPr="00DD10C3">
              <w:rPr>
                <w:b/>
                <w:bCs/>
              </w:rPr>
              <w:t>dla młodzieży</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31</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889</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26</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pPr>
            <w:r w:rsidRPr="00DD10C3">
              <w:rPr>
                <w:b/>
                <w:bCs/>
              </w:rPr>
              <w:t>778</w:t>
            </w:r>
          </w:p>
        </w:tc>
        <w:tc>
          <w:tcPr>
            <w:tcW w:w="1097"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24</w:t>
            </w:r>
          </w:p>
        </w:tc>
        <w:tc>
          <w:tcPr>
            <w:tcW w:w="1069"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rPr>
            </w:pPr>
            <w:r w:rsidRPr="00DD10C3">
              <w:rPr>
                <w:b/>
              </w:rPr>
              <w:t>751</w:t>
            </w:r>
          </w:p>
        </w:tc>
        <w:tc>
          <w:tcPr>
            <w:tcW w:w="1081" w:type="dxa"/>
            <w:tcBorders>
              <w:left w:val="single" w:sz="1" w:space="0" w:color="000000"/>
              <w:bottom w:val="single" w:sz="1" w:space="0" w:color="000000"/>
            </w:tcBorders>
            <w:shd w:val="clear" w:color="auto" w:fill="CCCCCC"/>
            <w:vAlign w:val="center"/>
          </w:tcPr>
          <w:p w:rsidR="00691111" w:rsidRPr="00DD10C3" w:rsidRDefault="00A974D2">
            <w:pPr>
              <w:pStyle w:val="Zawartotabeli"/>
              <w:jc w:val="center"/>
              <w:rPr>
                <w:b/>
                <w:bCs/>
              </w:rPr>
            </w:pPr>
            <w:r w:rsidRPr="00DD10C3">
              <w:rPr>
                <w:b/>
                <w:bCs/>
              </w:rPr>
              <w:t>26</w:t>
            </w:r>
          </w:p>
        </w:tc>
        <w:tc>
          <w:tcPr>
            <w:tcW w:w="1087" w:type="dxa"/>
            <w:tcBorders>
              <w:left w:val="single" w:sz="1" w:space="0" w:color="000000"/>
              <w:bottom w:val="single" w:sz="1" w:space="0" w:color="000000"/>
              <w:right w:val="single" w:sz="1" w:space="0" w:color="000000"/>
            </w:tcBorders>
            <w:shd w:val="clear" w:color="auto" w:fill="CCCCCC"/>
            <w:vAlign w:val="center"/>
          </w:tcPr>
          <w:p w:rsidR="00691111" w:rsidRPr="00DD10C3" w:rsidRDefault="00EE74A7">
            <w:pPr>
              <w:pStyle w:val="Zawartotabeli"/>
              <w:jc w:val="center"/>
              <w:rPr>
                <w:b/>
              </w:rPr>
            </w:pPr>
            <w:r w:rsidRPr="00DD10C3">
              <w:rPr>
                <w:b/>
              </w:rPr>
              <w:t>745</w:t>
            </w:r>
          </w:p>
        </w:tc>
      </w:tr>
    </w:tbl>
    <w:p w:rsidR="00140083" w:rsidRPr="00DD10C3" w:rsidRDefault="00140083">
      <w:pPr>
        <w:autoSpaceDE w:val="0"/>
        <w:spacing w:line="360" w:lineRule="auto"/>
      </w:pPr>
      <w:r w:rsidRPr="00DD10C3">
        <w:rPr>
          <w:rFonts w:eastAsia="Calibri-Bold"/>
          <w:i/>
          <w:iCs/>
          <w:color w:val="000000"/>
        </w:rPr>
        <w:t xml:space="preserve">Źródło*: System Informacji Oświatowej </w:t>
      </w:r>
      <w:r w:rsidR="00C82E50" w:rsidRPr="00DD10C3">
        <w:rPr>
          <w:rFonts w:eastAsia="Calibri-Bold"/>
          <w:i/>
          <w:iCs/>
          <w:color w:val="000000"/>
        </w:rPr>
        <w:t>według stanu na dzień 30.09.2016</w:t>
      </w:r>
      <w:r w:rsidRPr="00DD10C3">
        <w:rPr>
          <w:rFonts w:eastAsia="Calibri-Bold"/>
          <w:i/>
          <w:iCs/>
          <w:color w:val="000000"/>
        </w:rPr>
        <w:t>r.</w:t>
      </w:r>
    </w:p>
    <w:p w:rsidR="00140083" w:rsidRPr="00DD10C3" w:rsidRDefault="00140083" w:rsidP="00E12AC7">
      <w:pPr>
        <w:autoSpaceDE w:val="0"/>
        <w:spacing w:line="360" w:lineRule="auto"/>
        <w:jc w:val="center"/>
        <w:rPr>
          <w:rFonts w:eastAsia="Calibri-Bold"/>
          <w:i/>
          <w:iCs/>
          <w:color w:val="000000"/>
        </w:rPr>
      </w:pPr>
    </w:p>
    <w:p w:rsidR="00465AE5" w:rsidRPr="00DD10C3" w:rsidRDefault="00465AE5" w:rsidP="00E63EAD">
      <w:pPr>
        <w:autoSpaceDE w:val="0"/>
        <w:spacing w:line="360" w:lineRule="auto"/>
        <w:rPr>
          <w:rFonts w:eastAsia="Calibri-Bold"/>
          <w:i/>
          <w:iCs/>
          <w:color w:val="000000"/>
        </w:rPr>
      </w:pPr>
    </w:p>
    <w:p w:rsidR="00140083" w:rsidRPr="00DD10C3" w:rsidRDefault="00140083" w:rsidP="00DF4D35">
      <w:pPr>
        <w:autoSpaceDE w:val="0"/>
        <w:jc w:val="center"/>
        <w:rPr>
          <w:rFonts w:eastAsia="Cambria-Bold"/>
          <w:b/>
          <w:bCs/>
          <w:color w:val="000000"/>
        </w:rPr>
      </w:pPr>
      <w:r w:rsidRPr="00DD10C3">
        <w:rPr>
          <w:rFonts w:eastAsia="Cambria-Bold"/>
          <w:b/>
          <w:bCs/>
          <w:color w:val="000000"/>
        </w:rPr>
        <w:t xml:space="preserve">NABÓR DO PUBLICZNYCH SZKÓŁ PONADGIMNAZJALNYCH I POLICEALNYCH </w:t>
      </w:r>
      <w:r w:rsidRPr="00DD10C3">
        <w:rPr>
          <w:rFonts w:eastAsia="Cambria-Bold"/>
          <w:b/>
          <w:bCs/>
          <w:color w:val="000000"/>
          <w:u w:val="single"/>
        </w:rPr>
        <w:t>DLA DOROSŁYCH .</w:t>
      </w:r>
    </w:p>
    <w:p w:rsidR="00140083" w:rsidRPr="00DD10C3" w:rsidRDefault="00140083">
      <w:pPr>
        <w:autoSpaceDE w:val="0"/>
        <w:spacing w:line="360" w:lineRule="auto"/>
        <w:rPr>
          <w:rFonts w:eastAsia="Calibri-Bold"/>
          <w:i/>
          <w:iCs/>
          <w:color w:val="000000"/>
        </w:rPr>
      </w:pPr>
    </w:p>
    <w:tbl>
      <w:tblPr>
        <w:tblW w:w="0" w:type="auto"/>
        <w:tblInd w:w="81" w:type="dxa"/>
        <w:tblLayout w:type="fixed"/>
        <w:tblCellMar>
          <w:top w:w="55" w:type="dxa"/>
          <w:left w:w="55" w:type="dxa"/>
          <w:bottom w:w="55" w:type="dxa"/>
          <w:right w:w="55" w:type="dxa"/>
        </w:tblCellMar>
        <w:tblLook w:val="0000"/>
      </w:tblPr>
      <w:tblGrid>
        <w:gridCol w:w="531"/>
        <w:gridCol w:w="2043"/>
        <w:gridCol w:w="3921"/>
        <w:gridCol w:w="1005"/>
        <w:gridCol w:w="1005"/>
        <w:gridCol w:w="1005"/>
        <w:gridCol w:w="1005"/>
        <w:gridCol w:w="1005"/>
        <w:gridCol w:w="1004"/>
        <w:gridCol w:w="1005"/>
        <w:gridCol w:w="1007"/>
      </w:tblGrid>
      <w:tr w:rsidR="00140083" w:rsidRPr="00DD10C3" w:rsidTr="00CE33BD">
        <w:tc>
          <w:tcPr>
            <w:tcW w:w="531"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color w:val="000000"/>
                <w:sz w:val="22"/>
                <w:szCs w:val="22"/>
              </w:rPr>
            </w:pPr>
            <w:r w:rsidRPr="00DD10C3">
              <w:rPr>
                <w:b/>
                <w:bCs/>
                <w:color w:val="000000"/>
                <w:sz w:val="22"/>
                <w:szCs w:val="22"/>
              </w:rPr>
              <w:t>Lp.</w:t>
            </w:r>
          </w:p>
        </w:tc>
        <w:tc>
          <w:tcPr>
            <w:tcW w:w="2043"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2"/>
                <w:szCs w:val="22"/>
              </w:rPr>
            </w:pPr>
            <w:r w:rsidRPr="00DD10C3">
              <w:rPr>
                <w:b/>
                <w:bCs/>
                <w:sz w:val="22"/>
                <w:szCs w:val="22"/>
              </w:rPr>
              <w:t>Szkoła</w:t>
            </w:r>
          </w:p>
        </w:tc>
        <w:tc>
          <w:tcPr>
            <w:tcW w:w="3921"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2"/>
                <w:szCs w:val="22"/>
              </w:rPr>
              <w:t xml:space="preserve">Typ </w:t>
            </w:r>
          </w:p>
        </w:tc>
        <w:tc>
          <w:tcPr>
            <w:tcW w:w="2010"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BC42E8">
            <w:pPr>
              <w:pStyle w:val="Zawartotabeli"/>
              <w:jc w:val="center"/>
              <w:rPr>
                <w:b/>
                <w:bCs/>
                <w:sz w:val="21"/>
                <w:szCs w:val="21"/>
              </w:rPr>
            </w:pPr>
            <w:r w:rsidRPr="00DD10C3">
              <w:rPr>
                <w:b/>
                <w:bCs/>
                <w:sz w:val="21"/>
                <w:szCs w:val="21"/>
              </w:rPr>
              <w:t>2013/2014</w:t>
            </w:r>
          </w:p>
        </w:tc>
        <w:tc>
          <w:tcPr>
            <w:tcW w:w="2010"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BC42E8">
            <w:pPr>
              <w:pStyle w:val="Zawartotabeli"/>
              <w:jc w:val="center"/>
              <w:rPr>
                <w:b/>
                <w:bCs/>
                <w:sz w:val="21"/>
                <w:szCs w:val="21"/>
              </w:rPr>
            </w:pPr>
            <w:r w:rsidRPr="00DD10C3">
              <w:rPr>
                <w:b/>
                <w:bCs/>
                <w:sz w:val="21"/>
                <w:szCs w:val="21"/>
              </w:rPr>
              <w:t>2014/2015</w:t>
            </w:r>
          </w:p>
        </w:tc>
        <w:tc>
          <w:tcPr>
            <w:tcW w:w="2009"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BC42E8">
            <w:pPr>
              <w:pStyle w:val="Zawartotabeli"/>
              <w:jc w:val="center"/>
              <w:rPr>
                <w:b/>
                <w:bCs/>
                <w:sz w:val="21"/>
                <w:szCs w:val="21"/>
              </w:rPr>
            </w:pPr>
            <w:r w:rsidRPr="00DD10C3">
              <w:rPr>
                <w:b/>
                <w:sz w:val="20"/>
                <w:szCs w:val="20"/>
              </w:rPr>
              <w:t>2015/2016</w:t>
            </w:r>
          </w:p>
        </w:tc>
        <w:tc>
          <w:tcPr>
            <w:tcW w:w="2012"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BC42E8">
            <w:pPr>
              <w:pStyle w:val="Zawartotabeli"/>
              <w:jc w:val="center"/>
              <w:rPr>
                <w:b/>
                <w:sz w:val="20"/>
                <w:szCs w:val="20"/>
              </w:rPr>
            </w:pPr>
            <w:r w:rsidRPr="00DD10C3">
              <w:rPr>
                <w:b/>
                <w:sz w:val="20"/>
                <w:szCs w:val="20"/>
              </w:rPr>
              <w:t>2016/2017</w:t>
            </w:r>
          </w:p>
        </w:tc>
      </w:tr>
      <w:tr w:rsidR="00140083" w:rsidRPr="00DD10C3" w:rsidTr="00CE33BD">
        <w:tc>
          <w:tcPr>
            <w:tcW w:w="531"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2043"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3921"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uczniów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uczniów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4"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uczniów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7" w:type="dxa"/>
            <w:tcBorders>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center"/>
            </w:pPr>
            <w:r w:rsidRPr="00DD10C3">
              <w:rPr>
                <w:b/>
                <w:bCs/>
                <w:sz w:val="20"/>
                <w:szCs w:val="20"/>
              </w:rPr>
              <w:t>Liczba uczniów</w:t>
            </w:r>
          </w:p>
        </w:tc>
      </w:tr>
      <w:tr w:rsidR="00BC42E8" w:rsidRPr="00DD10C3" w:rsidTr="00CE33BD">
        <w:tc>
          <w:tcPr>
            <w:tcW w:w="531" w:type="dxa"/>
            <w:tcBorders>
              <w:left w:val="single" w:sz="1" w:space="0" w:color="000000"/>
              <w:bottom w:val="single" w:sz="1" w:space="0" w:color="000000"/>
            </w:tcBorders>
            <w:shd w:val="clear" w:color="auto" w:fill="auto"/>
            <w:vAlign w:val="center"/>
          </w:tcPr>
          <w:p w:rsidR="00BC42E8" w:rsidRPr="00DD10C3" w:rsidRDefault="00BC42E8">
            <w:pPr>
              <w:pStyle w:val="Zawartotabeli"/>
              <w:jc w:val="center"/>
              <w:rPr>
                <w:b/>
                <w:bCs/>
                <w:sz w:val="21"/>
                <w:szCs w:val="21"/>
              </w:rPr>
            </w:pPr>
            <w:r w:rsidRPr="00DD10C3">
              <w:rPr>
                <w:sz w:val="21"/>
                <w:szCs w:val="21"/>
              </w:rPr>
              <w:t>1</w:t>
            </w:r>
          </w:p>
        </w:tc>
        <w:tc>
          <w:tcPr>
            <w:tcW w:w="2043" w:type="dxa"/>
            <w:tcBorders>
              <w:left w:val="single" w:sz="1" w:space="0" w:color="000000"/>
              <w:bottom w:val="single" w:sz="1" w:space="0" w:color="000000"/>
            </w:tcBorders>
            <w:shd w:val="clear" w:color="auto" w:fill="auto"/>
            <w:vAlign w:val="center"/>
          </w:tcPr>
          <w:p w:rsidR="00BC42E8" w:rsidRPr="00DD10C3" w:rsidRDefault="00BC42E8">
            <w:pPr>
              <w:pStyle w:val="Zawartotabeli"/>
              <w:rPr>
                <w:sz w:val="21"/>
                <w:szCs w:val="21"/>
              </w:rPr>
            </w:pPr>
            <w:r w:rsidRPr="00DD10C3">
              <w:rPr>
                <w:b/>
                <w:bCs/>
                <w:sz w:val="21"/>
                <w:szCs w:val="21"/>
              </w:rPr>
              <w:t>Zespół Szkół Ekonomicznych</w:t>
            </w:r>
          </w:p>
        </w:tc>
        <w:tc>
          <w:tcPr>
            <w:tcW w:w="3921" w:type="dxa"/>
            <w:tcBorders>
              <w:left w:val="single" w:sz="1" w:space="0" w:color="000000"/>
              <w:bottom w:val="single" w:sz="1" w:space="0" w:color="000000"/>
            </w:tcBorders>
            <w:shd w:val="clear" w:color="auto" w:fill="auto"/>
            <w:vAlign w:val="center"/>
          </w:tcPr>
          <w:p w:rsidR="00BC42E8" w:rsidRPr="00DD10C3" w:rsidRDefault="00BC42E8" w:rsidP="001B3711">
            <w:pPr>
              <w:pStyle w:val="Zawartotabeli"/>
              <w:rPr>
                <w:sz w:val="21"/>
                <w:szCs w:val="21"/>
              </w:rPr>
            </w:pPr>
            <w:r w:rsidRPr="00DD10C3">
              <w:rPr>
                <w:sz w:val="21"/>
                <w:szCs w:val="21"/>
              </w:rPr>
              <w:t>Szkoła Policealna</w:t>
            </w:r>
            <w:r w:rsidR="00110AE6" w:rsidRPr="00DD10C3">
              <w:rPr>
                <w:sz w:val="21"/>
                <w:szCs w:val="21"/>
              </w:rPr>
              <w:t xml:space="preserve"> – </w:t>
            </w:r>
            <w:r w:rsidR="00110AE6" w:rsidRPr="00DD10C3">
              <w:rPr>
                <w:i/>
                <w:sz w:val="21"/>
                <w:szCs w:val="21"/>
              </w:rPr>
              <w:t xml:space="preserve">technik </w:t>
            </w:r>
            <w:proofErr w:type="spellStart"/>
            <w:r w:rsidR="00110AE6" w:rsidRPr="00DD10C3">
              <w:rPr>
                <w:i/>
                <w:sz w:val="21"/>
                <w:szCs w:val="21"/>
              </w:rPr>
              <w:t>florysta</w:t>
            </w:r>
            <w:proofErr w:type="spellEnd"/>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0</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0</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pPr>
            <w:r w:rsidRPr="00DD10C3">
              <w:rPr>
                <w:sz w:val="21"/>
                <w:szCs w:val="21"/>
              </w:rPr>
              <w:t>27</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sz w:val="21"/>
                <w:szCs w:val="21"/>
              </w:rPr>
            </w:pPr>
            <w:r w:rsidRPr="00DD10C3">
              <w:rPr>
                <w:b/>
                <w:sz w:val="21"/>
                <w:szCs w:val="21"/>
              </w:rPr>
              <w:t>0</w:t>
            </w:r>
          </w:p>
        </w:tc>
        <w:tc>
          <w:tcPr>
            <w:tcW w:w="1004"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rPr>
            </w:pPr>
            <w:r w:rsidRPr="00DD10C3">
              <w:rPr>
                <w:b/>
              </w:rPr>
              <w:t>0</w:t>
            </w:r>
          </w:p>
        </w:tc>
        <w:tc>
          <w:tcPr>
            <w:tcW w:w="1005" w:type="dxa"/>
            <w:tcBorders>
              <w:left w:val="single" w:sz="1" w:space="0" w:color="000000"/>
              <w:bottom w:val="single" w:sz="1" w:space="0" w:color="000000"/>
            </w:tcBorders>
            <w:shd w:val="clear" w:color="auto" w:fill="E6E6FF"/>
            <w:vAlign w:val="center"/>
          </w:tcPr>
          <w:p w:rsidR="00BC42E8" w:rsidRPr="00DD10C3" w:rsidRDefault="00207994" w:rsidP="001B3711">
            <w:pPr>
              <w:pStyle w:val="Zawartotabeli"/>
              <w:jc w:val="center"/>
              <w:rPr>
                <w:b/>
                <w:sz w:val="21"/>
                <w:szCs w:val="21"/>
              </w:rPr>
            </w:pPr>
            <w:r w:rsidRPr="00DD10C3">
              <w:rPr>
                <w:b/>
                <w:sz w:val="21"/>
                <w:szCs w:val="21"/>
              </w:rPr>
              <w:t>0</w:t>
            </w:r>
          </w:p>
        </w:tc>
        <w:tc>
          <w:tcPr>
            <w:tcW w:w="1007" w:type="dxa"/>
            <w:tcBorders>
              <w:left w:val="single" w:sz="1" w:space="0" w:color="000000"/>
              <w:bottom w:val="single" w:sz="1" w:space="0" w:color="000000"/>
              <w:right w:val="single" w:sz="1" w:space="0" w:color="000000"/>
            </w:tcBorders>
            <w:shd w:val="clear" w:color="auto" w:fill="E6E6FF"/>
            <w:vAlign w:val="center"/>
          </w:tcPr>
          <w:p w:rsidR="00BC42E8" w:rsidRPr="00DD10C3" w:rsidRDefault="00207994" w:rsidP="001B3711">
            <w:pPr>
              <w:pStyle w:val="Zawartotabeli"/>
              <w:jc w:val="center"/>
              <w:rPr>
                <w:b/>
              </w:rPr>
            </w:pPr>
            <w:r w:rsidRPr="00DD10C3">
              <w:rPr>
                <w:b/>
              </w:rPr>
              <w:t>0</w:t>
            </w:r>
          </w:p>
        </w:tc>
      </w:tr>
      <w:tr w:rsidR="00140083" w:rsidRPr="00DD10C3" w:rsidTr="00CE33BD">
        <w:tc>
          <w:tcPr>
            <w:tcW w:w="12524" w:type="dxa"/>
            <w:gridSpan w:val="9"/>
            <w:tcBorders>
              <w:top w:val="single" w:sz="1" w:space="0" w:color="000000"/>
              <w:left w:val="single" w:sz="1" w:space="0" w:color="000000"/>
              <w:bottom w:val="single" w:sz="1" w:space="0" w:color="000000"/>
            </w:tcBorders>
            <w:shd w:val="clear" w:color="auto" w:fill="auto"/>
            <w:vAlign w:val="center"/>
          </w:tcPr>
          <w:p w:rsidR="00140083" w:rsidRPr="00DD10C3" w:rsidRDefault="00140083">
            <w:pPr>
              <w:pStyle w:val="Zawartotabeli"/>
              <w:rPr>
                <w:sz w:val="21"/>
                <w:szCs w:val="21"/>
              </w:rPr>
            </w:pPr>
          </w:p>
        </w:tc>
        <w:tc>
          <w:tcPr>
            <w:tcW w:w="1005" w:type="dxa"/>
            <w:tcBorders>
              <w:top w:val="single" w:sz="1" w:space="0" w:color="000000"/>
              <w:left w:val="single" w:sz="1" w:space="0" w:color="000000"/>
              <w:bottom w:val="single" w:sz="1" w:space="0" w:color="000000"/>
            </w:tcBorders>
            <w:shd w:val="clear" w:color="auto" w:fill="auto"/>
            <w:vAlign w:val="center"/>
          </w:tcPr>
          <w:p w:rsidR="00140083" w:rsidRPr="00DD10C3" w:rsidRDefault="00140083">
            <w:pPr>
              <w:pStyle w:val="Zawartotabeli"/>
              <w:rPr>
                <w:b/>
                <w:sz w:val="21"/>
                <w:szCs w:val="21"/>
              </w:rPr>
            </w:pPr>
          </w:p>
        </w:tc>
        <w:tc>
          <w:tcPr>
            <w:tcW w:w="10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21"/>
                <w:szCs w:val="21"/>
              </w:rPr>
            </w:pPr>
          </w:p>
        </w:tc>
      </w:tr>
      <w:tr w:rsidR="00CE33BD" w:rsidRPr="00DD10C3" w:rsidTr="00BF0DFB">
        <w:tc>
          <w:tcPr>
            <w:tcW w:w="531" w:type="dxa"/>
            <w:tcBorders>
              <w:left w:val="single" w:sz="1" w:space="0" w:color="000000"/>
              <w:bottom w:val="single" w:sz="1" w:space="0" w:color="000000"/>
            </w:tcBorders>
            <w:shd w:val="clear" w:color="auto" w:fill="auto"/>
            <w:vAlign w:val="center"/>
          </w:tcPr>
          <w:p w:rsidR="00CE33BD" w:rsidRPr="00DD10C3" w:rsidRDefault="00CE33BD">
            <w:pPr>
              <w:pStyle w:val="Zawartotabeli"/>
              <w:jc w:val="center"/>
              <w:rPr>
                <w:b/>
                <w:bCs/>
                <w:sz w:val="21"/>
                <w:szCs w:val="21"/>
              </w:rPr>
            </w:pPr>
            <w:r w:rsidRPr="00DD10C3">
              <w:rPr>
                <w:sz w:val="21"/>
                <w:szCs w:val="21"/>
              </w:rPr>
              <w:t>2</w:t>
            </w:r>
          </w:p>
        </w:tc>
        <w:tc>
          <w:tcPr>
            <w:tcW w:w="2043" w:type="dxa"/>
            <w:tcBorders>
              <w:left w:val="single" w:sz="1" w:space="0" w:color="000000"/>
              <w:bottom w:val="single" w:sz="1" w:space="0" w:color="000000"/>
            </w:tcBorders>
            <w:shd w:val="clear" w:color="auto" w:fill="auto"/>
            <w:vAlign w:val="center"/>
          </w:tcPr>
          <w:p w:rsidR="00CE33BD" w:rsidRPr="00DD10C3" w:rsidRDefault="00CE33BD">
            <w:pPr>
              <w:pStyle w:val="Zawartotabeli"/>
              <w:rPr>
                <w:sz w:val="21"/>
                <w:szCs w:val="21"/>
              </w:rPr>
            </w:pPr>
            <w:r w:rsidRPr="00DD10C3">
              <w:rPr>
                <w:b/>
                <w:bCs/>
                <w:sz w:val="21"/>
                <w:szCs w:val="21"/>
              </w:rPr>
              <w:t>Zespół Szkół Technicznych</w:t>
            </w:r>
          </w:p>
        </w:tc>
        <w:tc>
          <w:tcPr>
            <w:tcW w:w="3921" w:type="dxa"/>
            <w:tcBorders>
              <w:left w:val="single" w:sz="1" w:space="0" w:color="000000"/>
              <w:bottom w:val="single" w:sz="1" w:space="0" w:color="000000"/>
            </w:tcBorders>
            <w:shd w:val="clear" w:color="auto" w:fill="auto"/>
            <w:vAlign w:val="center"/>
          </w:tcPr>
          <w:p w:rsidR="00CE33BD" w:rsidRPr="00DD10C3" w:rsidRDefault="00CE33BD" w:rsidP="00BF0DFB">
            <w:pPr>
              <w:pStyle w:val="Zawartotabeli"/>
              <w:rPr>
                <w:sz w:val="21"/>
                <w:szCs w:val="21"/>
              </w:rPr>
            </w:pPr>
            <w:r w:rsidRPr="00DD10C3">
              <w:rPr>
                <w:sz w:val="21"/>
                <w:szCs w:val="21"/>
              </w:rPr>
              <w:t xml:space="preserve">Liceum Ogólnokształcące dla Dorosłych </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pPr>
            <w:r w:rsidRPr="00DD10C3">
              <w:rPr>
                <w:sz w:val="21"/>
                <w:szCs w:val="21"/>
              </w:rPr>
              <w:t>30</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sz w:val="21"/>
                <w:szCs w:val="21"/>
              </w:rPr>
            </w:pPr>
            <w:r w:rsidRPr="00DD10C3">
              <w:rPr>
                <w:b/>
                <w:sz w:val="21"/>
                <w:szCs w:val="21"/>
              </w:rPr>
              <w:t>1</w:t>
            </w:r>
          </w:p>
        </w:tc>
        <w:tc>
          <w:tcPr>
            <w:tcW w:w="1004"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rPr>
            </w:pPr>
            <w:r w:rsidRPr="00DD10C3">
              <w:rPr>
                <w:b/>
              </w:rPr>
              <w:t>25</w:t>
            </w:r>
          </w:p>
        </w:tc>
        <w:tc>
          <w:tcPr>
            <w:tcW w:w="1005" w:type="dxa"/>
            <w:tcBorders>
              <w:left w:val="single" w:sz="1" w:space="0" w:color="000000"/>
              <w:bottom w:val="single" w:sz="1" w:space="0" w:color="000000"/>
            </w:tcBorders>
            <w:shd w:val="clear" w:color="auto" w:fill="E6E6FF"/>
          </w:tcPr>
          <w:p w:rsidR="00CE33BD" w:rsidRPr="00DD10C3" w:rsidRDefault="00207994">
            <w:pPr>
              <w:pStyle w:val="Zawartotabeli"/>
              <w:jc w:val="center"/>
              <w:rPr>
                <w:b/>
                <w:sz w:val="21"/>
                <w:szCs w:val="21"/>
              </w:rPr>
            </w:pPr>
            <w:r w:rsidRPr="00DD10C3">
              <w:rPr>
                <w:b/>
                <w:sz w:val="21"/>
                <w:szCs w:val="21"/>
              </w:rPr>
              <w:t>0</w:t>
            </w:r>
          </w:p>
        </w:tc>
        <w:tc>
          <w:tcPr>
            <w:tcW w:w="1007" w:type="dxa"/>
            <w:tcBorders>
              <w:left w:val="single" w:sz="1" w:space="0" w:color="000000"/>
              <w:bottom w:val="single" w:sz="1" w:space="0" w:color="000000"/>
              <w:right w:val="single" w:sz="1" w:space="0" w:color="000000"/>
            </w:tcBorders>
            <w:shd w:val="clear" w:color="auto" w:fill="E6E6FF"/>
          </w:tcPr>
          <w:p w:rsidR="00CE33BD" w:rsidRPr="00DD10C3" w:rsidRDefault="00207994">
            <w:pPr>
              <w:pStyle w:val="Zawartotabeli"/>
              <w:jc w:val="center"/>
              <w:rPr>
                <w:b/>
              </w:rPr>
            </w:pPr>
            <w:r w:rsidRPr="00DD10C3">
              <w:rPr>
                <w:b/>
              </w:rPr>
              <w:t>0</w:t>
            </w:r>
          </w:p>
        </w:tc>
      </w:tr>
      <w:tr w:rsidR="00140083" w:rsidRPr="00DD10C3" w:rsidTr="00CE33BD">
        <w:tc>
          <w:tcPr>
            <w:tcW w:w="12524" w:type="dxa"/>
            <w:gridSpan w:val="9"/>
            <w:tcBorders>
              <w:left w:val="single" w:sz="1" w:space="0" w:color="000000"/>
              <w:bottom w:val="single" w:sz="1" w:space="0" w:color="000000"/>
            </w:tcBorders>
            <w:shd w:val="clear" w:color="auto" w:fill="auto"/>
            <w:vAlign w:val="center"/>
          </w:tcPr>
          <w:p w:rsidR="00140083" w:rsidRPr="00DD10C3" w:rsidRDefault="00140083">
            <w:pPr>
              <w:pStyle w:val="Zawartotabeli"/>
              <w:rPr>
                <w:sz w:val="21"/>
                <w:szCs w:val="21"/>
              </w:rPr>
            </w:pPr>
          </w:p>
        </w:tc>
        <w:tc>
          <w:tcPr>
            <w:tcW w:w="1005" w:type="dxa"/>
            <w:tcBorders>
              <w:left w:val="single" w:sz="1" w:space="0" w:color="000000"/>
              <w:bottom w:val="single" w:sz="1" w:space="0" w:color="000000"/>
            </w:tcBorders>
            <w:shd w:val="clear" w:color="auto" w:fill="auto"/>
            <w:vAlign w:val="center"/>
          </w:tcPr>
          <w:p w:rsidR="00140083" w:rsidRPr="00DD10C3" w:rsidRDefault="00140083">
            <w:pPr>
              <w:pStyle w:val="Zawartotabeli"/>
              <w:rPr>
                <w:b/>
                <w:sz w:val="21"/>
                <w:szCs w:val="21"/>
              </w:rPr>
            </w:pPr>
          </w:p>
        </w:tc>
        <w:tc>
          <w:tcPr>
            <w:tcW w:w="1007" w:type="dxa"/>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21"/>
                <w:szCs w:val="21"/>
              </w:rPr>
            </w:pPr>
          </w:p>
        </w:tc>
      </w:tr>
      <w:tr w:rsidR="00CE33BD" w:rsidRPr="00DD10C3" w:rsidTr="00BF0DFB">
        <w:tc>
          <w:tcPr>
            <w:tcW w:w="531" w:type="dxa"/>
            <w:tcBorders>
              <w:left w:val="single" w:sz="1" w:space="0" w:color="000000"/>
              <w:bottom w:val="single" w:sz="1" w:space="0" w:color="000000"/>
            </w:tcBorders>
            <w:shd w:val="clear" w:color="auto" w:fill="auto"/>
            <w:vAlign w:val="center"/>
          </w:tcPr>
          <w:p w:rsidR="00CE33BD" w:rsidRPr="00DD10C3" w:rsidRDefault="00CE33BD">
            <w:pPr>
              <w:pStyle w:val="Zawartotabeli"/>
              <w:jc w:val="center"/>
              <w:rPr>
                <w:b/>
                <w:bCs/>
                <w:sz w:val="21"/>
                <w:szCs w:val="21"/>
              </w:rPr>
            </w:pPr>
            <w:r w:rsidRPr="00DD10C3">
              <w:rPr>
                <w:sz w:val="21"/>
                <w:szCs w:val="21"/>
              </w:rPr>
              <w:t>3</w:t>
            </w:r>
          </w:p>
        </w:tc>
        <w:tc>
          <w:tcPr>
            <w:tcW w:w="2043" w:type="dxa"/>
            <w:tcBorders>
              <w:left w:val="single" w:sz="1" w:space="0" w:color="000000"/>
              <w:bottom w:val="single" w:sz="1" w:space="0" w:color="000000"/>
            </w:tcBorders>
            <w:shd w:val="clear" w:color="auto" w:fill="auto"/>
            <w:vAlign w:val="center"/>
          </w:tcPr>
          <w:p w:rsidR="00CE33BD" w:rsidRPr="00DD10C3" w:rsidRDefault="00CE33BD">
            <w:pPr>
              <w:pStyle w:val="Zawartotabeli"/>
              <w:rPr>
                <w:sz w:val="21"/>
                <w:szCs w:val="21"/>
              </w:rPr>
            </w:pPr>
            <w:r w:rsidRPr="00DD10C3">
              <w:rPr>
                <w:b/>
                <w:bCs/>
                <w:sz w:val="21"/>
                <w:szCs w:val="21"/>
              </w:rPr>
              <w:t>Zespół Szkół Samochodowo-Usługowych</w:t>
            </w:r>
          </w:p>
        </w:tc>
        <w:tc>
          <w:tcPr>
            <w:tcW w:w="3921" w:type="dxa"/>
            <w:tcBorders>
              <w:left w:val="single" w:sz="1" w:space="0" w:color="000000"/>
              <w:bottom w:val="single" w:sz="1" w:space="0" w:color="000000"/>
            </w:tcBorders>
            <w:shd w:val="clear" w:color="auto" w:fill="auto"/>
            <w:vAlign w:val="center"/>
          </w:tcPr>
          <w:p w:rsidR="00CE33BD" w:rsidRPr="00DD10C3" w:rsidRDefault="00CE33BD" w:rsidP="00BF0DFB">
            <w:pPr>
              <w:pStyle w:val="Zawartotabeli"/>
              <w:rPr>
                <w:sz w:val="21"/>
                <w:szCs w:val="21"/>
              </w:rPr>
            </w:pPr>
            <w:r w:rsidRPr="00DD10C3">
              <w:rPr>
                <w:sz w:val="21"/>
                <w:szCs w:val="21"/>
              </w:rPr>
              <w:t xml:space="preserve">Liceum Ogólnokształcące dla Dorosłych </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38</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pPr>
            <w:r w:rsidRPr="00DD10C3">
              <w:rPr>
                <w:sz w:val="21"/>
                <w:szCs w:val="21"/>
              </w:rPr>
              <w:t>38</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sz w:val="21"/>
                <w:szCs w:val="21"/>
              </w:rPr>
            </w:pPr>
            <w:r w:rsidRPr="00DD10C3">
              <w:rPr>
                <w:b/>
                <w:sz w:val="21"/>
                <w:szCs w:val="21"/>
              </w:rPr>
              <w:t>1</w:t>
            </w:r>
          </w:p>
        </w:tc>
        <w:tc>
          <w:tcPr>
            <w:tcW w:w="1004"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rPr>
            </w:pPr>
            <w:r w:rsidRPr="00DD10C3">
              <w:rPr>
                <w:b/>
              </w:rPr>
              <w:t>35</w:t>
            </w:r>
          </w:p>
        </w:tc>
        <w:tc>
          <w:tcPr>
            <w:tcW w:w="1005" w:type="dxa"/>
            <w:tcBorders>
              <w:left w:val="single" w:sz="1" w:space="0" w:color="000000"/>
              <w:bottom w:val="single" w:sz="1" w:space="0" w:color="000000"/>
            </w:tcBorders>
            <w:shd w:val="clear" w:color="auto" w:fill="E6E6FF"/>
          </w:tcPr>
          <w:p w:rsidR="00CE33BD" w:rsidRPr="00DD10C3" w:rsidRDefault="00207994">
            <w:pPr>
              <w:pStyle w:val="Zawartotabeli"/>
              <w:jc w:val="center"/>
              <w:rPr>
                <w:b/>
                <w:sz w:val="21"/>
                <w:szCs w:val="21"/>
              </w:rPr>
            </w:pPr>
            <w:r w:rsidRPr="00DD10C3">
              <w:rPr>
                <w:b/>
                <w:sz w:val="21"/>
                <w:szCs w:val="21"/>
              </w:rPr>
              <w:t>1</w:t>
            </w:r>
          </w:p>
        </w:tc>
        <w:tc>
          <w:tcPr>
            <w:tcW w:w="1007" w:type="dxa"/>
            <w:tcBorders>
              <w:left w:val="single" w:sz="1" w:space="0" w:color="000000"/>
              <w:bottom w:val="single" w:sz="1" w:space="0" w:color="000000"/>
              <w:right w:val="single" w:sz="1" w:space="0" w:color="000000"/>
            </w:tcBorders>
            <w:shd w:val="clear" w:color="auto" w:fill="E6E6FF"/>
          </w:tcPr>
          <w:p w:rsidR="00CE33BD" w:rsidRPr="00DD10C3" w:rsidRDefault="00207994">
            <w:pPr>
              <w:pStyle w:val="Zawartotabeli"/>
              <w:jc w:val="center"/>
              <w:rPr>
                <w:b/>
              </w:rPr>
            </w:pPr>
            <w:r w:rsidRPr="00DD10C3">
              <w:rPr>
                <w:b/>
              </w:rPr>
              <w:t>27</w:t>
            </w:r>
          </w:p>
        </w:tc>
      </w:tr>
      <w:tr w:rsidR="00140083" w:rsidRPr="00DD10C3" w:rsidTr="00CE33BD">
        <w:tc>
          <w:tcPr>
            <w:tcW w:w="12524" w:type="dxa"/>
            <w:gridSpan w:val="9"/>
            <w:tcBorders>
              <w:left w:val="single" w:sz="1" w:space="0" w:color="000000"/>
              <w:bottom w:val="single" w:sz="1" w:space="0" w:color="000000"/>
            </w:tcBorders>
            <w:shd w:val="clear" w:color="auto" w:fill="auto"/>
            <w:vAlign w:val="center"/>
          </w:tcPr>
          <w:p w:rsidR="00140083" w:rsidRPr="00DD10C3" w:rsidRDefault="00140083">
            <w:pPr>
              <w:pStyle w:val="Zawartotabeli"/>
              <w:rPr>
                <w:sz w:val="21"/>
                <w:szCs w:val="21"/>
              </w:rPr>
            </w:pPr>
          </w:p>
        </w:tc>
        <w:tc>
          <w:tcPr>
            <w:tcW w:w="1005" w:type="dxa"/>
            <w:tcBorders>
              <w:left w:val="single" w:sz="1" w:space="0" w:color="000000"/>
              <w:bottom w:val="single" w:sz="1" w:space="0" w:color="000000"/>
            </w:tcBorders>
            <w:shd w:val="clear" w:color="auto" w:fill="auto"/>
            <w:vAlign w:val="center"/>
          </w:tcPr>
          <w:p w:rsidR="00140083" w:rsidRPr="00DD10C3" w:rsidRDefault="00140083">
            <w:pPr>
              <w:pStyle w:val="Zawartotabeli"/>
              <w:rPr>
                <w:b/>
                <w:sz w:val="21"/>
                <w:szCs w:val="21"/>
              </w:rPr>
            </w:pPr>
          </w:p>
        </w:tc>
        <w:tc>
          <w:tcPr>
            <w:tcW w:w="1007" w:type="dxa"/>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21"/>
                <w:szCs w:val="21"/>
              </w:rPr>
            </w:pPr>
          </w:p>
        </w:tc>
      </w:tr>
      <w:tr w:rsidR="00BC42E8" w:rsidRPr="00DD10C3" w:rsidTr="00CE33BD">
        <w:tc>
          <w:tcPr>
            <w:tcW w:w="531" w:type="dxa"/>
            <w:tcBorders>
              <w:left w:val="single" w:sz="1" w:space="0" w:color="000000"/>
              <w:bottom w:val="single" w:sz="1" w:space="0" w:color="000000"/>
            </w:tcBorders>
            <w:shd w:val="clear" w:color="auto" w:fill="auto"/>
            <w:vAlign w:val="center"/>
          </w:tcPr>
          <w:p w:rsidR="00BC42E8" w:rsidRPr="00DD10C3" w:rsidRDefault="00BC42E8">
            <w:pPr>
              <w:pStyle w:val="Zawartotabeli"/>
              <w:jc w:val="center"/>
              <w:rPr>
                <w:b/>
                <w:bCs/>
                <w:sz w:val="21"/>
                <w:szCs w:val="21"/>
              </w:rPr>
            </w:pPr>
            <w:r w:rsidRPr="00DD10C3">
              <w:rPr>
                <w:sz w:val="21"/>
                <w:szCs w:val="21"/>
              </w:rPr>
              <w:t>4</w:t>
            </w:r>
          </w:p>
        </w:tc>
        <w:tc>
          <w:tcPr>
            <w:tcW w:w="2043" w:type="dxa"/>
            <w:tcBorders>
              <w:left w:val="single" w:sz="1" w:space="0" w:color="000000"/>
              <w:bottom w:val="single" w:sz="1" w:space="0" w:color="000000"/>
            </w:tcBorders>
            <w:shd w:val="clear" w:color="auto" w:fill="auto"/>
            <w:vAlign w:val="center"/>
          </w:tcPr>
          <w:p w:rsidR="00BC42E8" w:rsidRPr="00DD10C3" w:rsidRDefault="00BC42E8">
            <w:pPr>
              <w:pStyle w:val="Zawartotabeli"/>
              <w:rPr>
                <w:sz w:val="21"/>
                <w:szCs w:val="21"/>
              </w:rPr>
            </w:pPr>
            <w:r w:rsidRPr="00DD10C3">
              <w:rPr>
                <w:b/>
                <w:bCs/>
                <w:sz w:val="21"/>
                <w:szCs w:val="21"/>
              </w:rPr>
              <w:t xml:space="preserve">Zespół  Szkól </w:t>
            </w:r>
            <w:proofErr w:type="spellStart"/>
            <w:r w:rsidRPr="00DD10C3">
              <w:rPr>
                <w:b/>
                <w:bCs/>
                <w:sz w:val="21"/>
                <w:szCs w:val="21"/>
              </w:rPr>
              <w:t>Transportowo-Mechatronicznych</w:t>
            </w:r>
            <w:proofErr w:type="spellEnd"/>
          </w:p>
        </w:tc>
        <w:tc>
          <w:tcPr>
            <w:tcW w:w="3921" w:type="dxa"/>
            <w:tcBorders>
              <w:left w:val="single" w:sz="1" w:space="0" w:color="000000"/>
              <w:bottom w:val="single" w:sz="1" w:space="0" w:color="000000"/>
            </w:tcBorders>
            <w:shd w:val="clear" w:color="auto" w:fill="auto"/>
            <w:vAlign w:val="center"/>
          </w:tcPr>
          <w:p w:rsidR="00110AE6" w:rsidRPr="00DD10C3" w:rsidRDefault="00BC42E8" w:rsidP="001B3711">
            <w:pPr>
              <w:pStyle w:val="Zawartotabeli"/>
              <w:rPr>
                <w:i/>
                <w:sz w:val="21"/>
                <w:szCs w:val="21"/>
              </w:rPr>
            </w:pPr>
            <w:r w:rsidRPr="00DD10C3">
              <w:rPr>
                <w:sz w:val="21"/>
                <w:szCs w:val="21"/>
              </w:rPr>
              <w:t>Szkoła Policealna</w:t>
            </w:r>
            <w:r w:rsidR="00110AE6" w:rsidRPr="00DD10C3">
              <w:rPr>
                <w:sz w:val="21"/>
                <w:szCs w:val="21"/>
              </w:rPr>
              <w:t xml:space="preserve"> – </w:t>
            </w:r>
            <w:r w:rsidR="00110AE6" w:rsidRPr="00DD10C3">
              <w:rPr>
                <w:i/>
                <w:sz w:val="21"/>
                <w:szCs w:val="21"/>
              </w:rPr>
              <w:t>technik bezpieczeństwa</w:t>
            </w:r>
          </w:p>
          <w:p w:rsidR="00BC42E8" w:rsidRPr="00DD10C3" w:rsidRDefault="00110AE6" w:rsidP="001B3711">
            <w:pPr>
              <w:pStyle w:val="Zawartotabeli"/>
              <w:rPr>
                <w:sz w:val="21"/>
                <w:szCs w:val="21"/>
              </w:rPr>
            </w:pPr>
            <w:r w:rsidRPr="00DD10C3">
              <w:rPr>
                <w:i/>
                <w:sz w:val="21"/>
                <w:szCs w:val="21"/>
              </w:rPr>
              <w:t xml:space="preserve"> i higieny pracy</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37</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pPr>
            <w:r w:rsidRPr="00DD10C3">
              <w:rPr>
                <w:sz w:val="21"/>
                <w:szCs w:val="21"/>
              </w:rPr>
              <w:t>35</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sz w:val="21"/>
                <w:szCs w:val="21"/>
              </w:rPr>
            </w:pPr>
            <w:r w:rsidRPr="00DD10C3">
              <w:rPr>
                <w:b/>
                <w:sz w:val="21"/>
                <w:szCs w:val="21"/>
              </w:rPr>
              <w:t>1</w:t>
            </w:r>
          </w:p>
        </w:tc>
        <w:tc>
          <w:tcPr>
            <w:tcW w:w="1004"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rPr>
            </w:pPr>
            <w:r w:rsidRPr="00DD10C3">
              <w:rPr>
                <w:b/>
              </w:rPr>
              <w:t>28</w:t>
            </w:r>
          </w:p>
        </w:tc>
        <w:tc>
          <w:tcPr>
            <w:tcW w:w="1005" w:type="dxa"/>
            <w:tcBorders>
              <w:left w:val="single" w:sz="1" w:space="0" w:color="000000"/>
              <w:bottom w:val="single" w:sz="1" w:space="0" w:color="000000"/>
            </w:tcBorders>
            <w:shd w:val="clear" w:color="auto" w:fill="E6E6FF"/>
            <w:vAlign w:val="center"/>
          </w:tcPr>
          <w:p w:rsidR="00BC42E8" w:rsidRPr="00DD10C3" w:rsidRDefault="00207994" w:rsidP="001B3711">
            <w:pPr>
              <w:pStyle w:val="Zawartotabeli"/>
              <w:jc w:val="center"/>
              <w:rPr>
                <w:b/>
                <w:sz w:val="21"/>
                <w:szCs w:val="21"/>
              </w:rPr>
            </w:pPr>
            <w:r w:rsidRPr="00DD10C3">
              <w:rPr>
                <w:b/>
                <w:sz w:val="21"/>
                <w:szCs w:val="21"/>
              </w:rPr>
              <w:t>1</w:t>
            </w:r>
          </w:p>
        </w:tc>
        <w:tc>
          <w:tcPr>
            <w:tcW w:w="1007" w:type="dxa"/>
            <w:tcBorders>
              <w:left w:val="single" w:sz="1" w:space="0" w:color="000000"/>
              <w:bottom w:val="single" w:sz="1" w:space="0" w:color="000000"/>
              <w:right w:val="single" w:sz="1" w:space="0" w:color="000000"/>
            </w:tcBorders>
            <w:shd w:val="clear" w:color="auto" w:fill="E6E6FF"/>
            <w:vAlign w:val="center"/>
          </w:tcPr>
          <w:p w:rsidR="00BC42E8" w:rsidRPr="00DD10C3" w:rsidRDefault="00207994" w:rsidP="001B3711">
            <w:pPr>
              <w:pStyle w:val="Zawartotabeli"/>
              <w:jc w:val="center"/>
              <w:rPr>
                <w:b/>
              </w:rPr>
            </w:pPr>
            <w:r w:rsidRPr="00DD10C3">
              <w:rPr>
                <w:b/>
              </w:rPr>
              <w:t>28</w:t>
            </w:r>
          </w:p>
        </w:tc>
      </w:tr>
      <w:tr w:rsidR="00C039EE" w:rsidRPr="00DD10C3" w:rsidTr="002D0062">
        <w:tc>
          <w:tcPr>
            <w:tcW w:w="14536" w:type="dxa"/>
            <w:gridSpan w:val="11"/>
            <w:tcBorders>
              <w:left w:val="single" w:sz="1" w:space="0" w:color="000000"/>
              <w:bottom w:val="single" w:sz="1" w:space="0" w:color="000000"/>
              <w:right w:val="single" w:sz="1" w:space="0" w:color="000000"/>
            </w:tcBorders>
            <w:shd w:val="clear" w:color="auto" w:fill="auto"/>
            <w:vAlign w:val="center"/>
          </w:tcPr>
          <w:p w:rsidR="00C039EE" w:rsidRPr="00DD10C3" w:rsidRDefault="00C039EE" w:rsidP="001B3711">
            <w:pPr>
              <w:pStyle w:val="Zawartotabeli"/>
              <w:jc w:val="center"/>
              <w:rPr>
                <w:b/>
              </w:rPr>
            </w:pPr>
          </w:p>
        </w:tc>
      </w:tr>
      <w:tr w:rsidR="00207994" w:rsidRPr="00DD10C3" w:rsidTr="00CE33BD">
        <w:tc>
          <w:tcPr>
            <w:tcW w:w="531" w:type="dxa"/>
            <w:tcBorders>
              <w:left w:val="single" w:sz="1" w:space="0" w:color="000000"/>
              <w:bottom w:val="single" w:sz="1" w:space="0" w:color="000000"/>
            </w:tcBorders>
            <w:shd w:val="clear" w:color="auto" w:fill="auto"/>
            <w:vAlign w:val="center"/>
          </w:tcPr>
          <w:p w:rsidR="00207994" w:rsidRPr="00DD10C3" w:rsidRDefault="00207994">
            <w:pPr>
              <w:pStyle w:val="Zawartotabeli"/>
              <w:jc w:val="center"/>
              <w:rPr>
                <w:sz w:val="21"/>
                <w:szCs w:val="21"/>
              </w:rPr>
            </w:pPr>
            <w:r w:rsidRPr="00DD10C3">
              <w:rPr>
                <w:sz w:val="21"/>
                <w:szCs w:val="21"/>
              </w:rPr>
              <w:t>5</w:t>
            </w:r>
          </w:p>
        </w:tc>
        <w:tc>
          <w:tcPr>
            <w:tcW w:w="2043" w:type="dxa"/>
            <w:tcBorders>
              <w:left w:val="single" w:sz="1" w:space="0" w:color="000000"/>
              <w:bottom w:val="single" w:sz="1" w:space="0" w:color="000000"/>
            </w:tcBorders>
            <w:shd w:val="clear" w:color="auto" w:fill="auto"/>
            <w:vAlign w:val="center"/>
          </w:tcPr>
          <w:p w:rsidR="00207994" w:rsidRPr="00DD10C3" w:rsidRDefault="00207994">
            <w:pPr>
              <w:pStyle w:val="Zawartotabeli"/>
              <w:rPr>
                <w:b/>
                <w:bCs/>
                <w:sz w:val="21"/>
                <w:szCs w:val="21"/>
              </w:rPr>
            </w:pPr>
            <w:r w:rsidRPr="00DD10C3">
              <w:rPr>
                <w:b/>
                <w:bCs/>
                <w:sz w:val="21"/>
                <w:szCs w:val="21"/>
              </w:rPr>
              <w:t xml:space="preserve">Zespół Szkół </w:t>
            </w:r>
            <w:r w:rsidR="00BF0DFB" w:rsidRPr="00DD10C3">
              <w:rPr>
                <w:b/>
                <w:bCs/>
                <w:sz w:val="21"/>
                <w:szCs w:val="21"/>
              </w:rPr>
              <w:t xml:space="preserve">                   </w:t>
            </w:r>
            <w:r w:rsidRPr="00DD10C3">
              <w:rPr>
                <w:b/>
                <w:bCs/>
                <w:sz w:val="21"/>
                <w:szCs w:val="21"/>
              </w:rPr>
              <w:t>w Suchedniowie</w:t>
            </w:r>
          </w:p>
        </w:tc>
        <w:tc>
          <w:tcPr>
            <w:tcW w:w="3921" w:type="dxa"/>
            <w:tcBorders>
              <w:left w:val="single" w:sz="1" w:space="0" w:color="000000"/>
              <w:bottom w:val="single" w:sz="1" w:space="0" w:color="000000"/>
            </w:tcBorders>
            <w:shd w:val="clear" w:color="auto" w:fill="auto"/>
            <w:vAlign w:val="center"/>
          </w:tcPr>
          <w:p w:rsidR="00207994" w:rsidRPr="00DD10C3" w:rsidRDefault="00207994" w:rsidP="001B3711">
            <w:pPr>
              <w:pStyle w:val="Zawartotabeli"/>
              <w:rPr>
                <w:sz w:val="21"/>
                <w:szCs w:val="21"/>
              </w:rPr>
            </w:pPr>
            <w:r w:rsidRPr="00DD10C3">
              <w:rPr>
                <w:sz w:val="21"/>
                <w:szCs w:val="21"/>
              </w:rPr>
              <w:t>Liceum Ogólnokształcące dla Dorosłych</w:t>
            </w: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b/>
                <w:sz w:val="21"/>
                <w:szCs w:val="21"/>
              </w:rPr>
            </w:pPr>
          </w:p>
        </w:tc>
        <w:tc>
          <w:tcPr>
            <w:tcW w:w="1004"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b/>
              </w:rPr>
            </w:pPr>
          </w:p>
        </w:tc>
        <w:tc>
          <w:tcPr>
            <w:tcW w:w="1005" w:type="dxa"/>
            <w:tcBorders>
              <w:left w:val="single" w:sz="1" w:space="0" w:color="000000"/>
              <w:bottom w:val="single" w:sz="1" w:space="0" w:color="000000"/>
            </w:tcBorders>
            <w:shd w:val="clear" w:color="auto" w:fill="E6E6FF"/>
            <w:vAlign w:val="center"/>
          </w:tcPr>
          <w:p w:rsidR="00207994" w:rsidRPr="00DD10C3" w:rsidRDefault="00207994" w:rsidP="001B3711">
            <w:pPr>
              <w:pStyle w:val="Zawartotabeli"/>
              <w:jc w:val="center"/>
              <w:rPr>
                <w:b/>
                <w:sz w:val="21"/>
                <w:szCs w:val="21"/>
              </w:rPr>
            </w:pPr>
            <w:r w:rsidRPr="00DD10C3">
              <w:rPr>
                <w:b/>
                <w:sz w:val="21"/>
                <w:szCs w:val="21"/>
              </w:rPr>
              <w:t>1</w:t>
            </w:r>
          </w:p>
        </w:tc>
        <w:tc>
          <w:tcPr>
            <w:tcW w:w="1007" w:type="dxa"/>
            <w:tcBorders>
              <w:left w:val="single" w:sz="1" w:space="0" w:color="000000"/>
              <w:bottom w:val="single" w:sz="1" w:space="0" w:color="000000"/>
              <w:right w:val="single" w:sz="1" w:space="0" w:color="000000"/>
            </w:tcBorders>
            <w:shd w:val="clear" w:color="auto" w:fill="E6E6FF"/>
            <w:vAlign w:val="center"/>
          </w:tcPr>
          <w:p w:rsidR="00207994" w:rsidRPr="00DD10C3" w:rsidRDefault="00207994" w:rsidP="001B3711">
            <w:pPr>
              <w:pStyle w:val="Zawartotabeli"/>
              <w:jc w:val="center"/>
              <w:rPr>
                <w:b/>
              </w:rPr>
            </w:pPr>
            <w:r w:rsidRPr="00DD10C3">
              <w:rPr>
                <w:b/>
              </w:rPr>
              <w:t>24</w:t>
            </w:r>
          </w:p>
        </w:tc>
      </w:tr>
      <w:tr w:rsidR="00C039EE" w:rsidRPr="00DD10C3" w:rsidTr="002D0062">
        <w:tc>
          <w:tcPr>
            <w:tcW w:w="14536" w:type="dxa"/>
            <w:gridSpan w:val="11"/>
            <w:tcBorders>
              <w:left w:val="single" w:sz="1" w:space="0" w:color="000000"/>
              <w:bottom w:val="single" w:sz="1" w:space="0" w:color="000000"/>
              <w:right w:val="single" w:sz="1" w:space="0" w:color="000000"/>
            </w:tcBorders>
            <w:shd w:val="clear" w:color="auto" w:fill="auto"/>
          </w:tcPr>
          <w:p w:rsidR="00C039EE" w:rsidRPr="00DD10C3" w:rsidRDefault="00C039EE">
            <w:pPr>
              <w:pStyle w:val="Zawartotabeli"/>
              <w:rPr>
                <w:b/>
                <w:sz w:val="21"/>
                <w:szCs w:val="21"/>
              </w:rPr>
            </w:pPr>
          </w:p>
        </w:tc>
      </w:tr>
      <w:tr w:rsidR="00BC42E8" w:rsidRPr="00DD10C3" w:rsidTr="00CE33BD">
        <w:tc>
          <w:tcPr>
            <w:tcW w:w="6495" w:type="dxa"/>
            <w:gridSpan w:val="3"/>
            <w:tcBorders>
              <w:left w:val="single" w:sz="1" w:space="0" w:color="000000"/>
              <w:bottom w:val="single" w:sz="1" w:space="0" w:color="000000"/>
            </w:tcBorders>
            <w:shd w:val="clear" w:color="auto" w:fill="CCCCCC"/>
          </w:tcPr>
          <w:p w:rsidR="00C039EE" w:rsidRPr="00DD10C3" w:rsidRDefault="00C039EE">
            <w:pPr>
              <w:pStyle w:val="Zawartotabeli"/>
              <w:jc w:val="center"/>
              <w:rPr>
                <w:b/>
                <w:bCs/>
              </w:rPr>
            </w:pPr>
          </w:p>
          <w:p w:rsidR="00BF0DFB" w:rsidRPr="00DD10C3" w:rsidRDefault="00BC42E8">
            <w:pPr>
              <w:pStyle w:val="Zawartotabeli"/>
              <w:jc w:val="center"/>
              <w:rPr>
                <w:b/>
                <w:bCs/>
              </w:rPr>
            </w:pPr>
            <w:r w:rsidRPr="00DD10C3">
              <w:rPr>
                <w:b/>
                <w:bCs/>
              </w:rPr>
              <w:t xml:space="preserve">Nabór ogółem do szkół </w:t>
            </w:r>
            <w:proofErr w:type="spellStart"/>
            <w:r w:rsidRPr="00DD10C3">
              <w:rPr>
                <w:b/>
                <w:bCs/>
              </w:rPr>
              <w:t>ponadgimnazjalnych</w:t>
            </w:r>
            <w:proofErr w:type="spellEnd"/>
            <w:r w:rsidRPr="00DD10C3">
              <w:rPr>
                <w:b/>
                <w:bCs/>
              </w:rPr>
              <w:t xml:space="preserve"> </w:t>
            </w:r>
          </w:p>
          <w:p w:rsidR="00BC42E8" w:rsidRPr="00DD10C3" w:rsidRDefault="00BC42E8" w:rsidP="00BF0DFB">
            <w:pPr>
              <w:pStyle w:val="Zawartotabeli"/>
              <w:jc w:val="center"/>
              <w:rPr>
                <w:b/>
                <w:bCs/>
              </w:rPr>
            </w:pPr>
            <w:r w:rsidRPr="00DD10C3">
              <w:rPr>
                <w:b/>
                <w:bCs/>
              </w:rPr>
              <w:t>i policealnych dla dorosłych</w:t>
            </w:r>
          </w:p>
          <w:p w:rsidR="00C039EE" w:rsidRPr="00DD10C3" w:rsidRDefault="00C039EE" w:rsidP="00BF0DFB">
            <w:pPr>
              <w:pStyle w:val="Zawartotabeli"/>
              <w:jc w:val="center"/>
              <w:rPr>
                <w:b/>
                <w:bCs/>
              </w:rPr>
            </w:pP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2</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75</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4</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pPr>
            <w:r w:rsidRPr="00DD10C3">
              <w:rPr>
                <w:b/>
                <w:bCs/>
              </w:rPr>
              <w:t>130</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3</w:t>
            </w:r>
          </w:p>
        </w:tc>
        <w:tc>
          <w:tcPr>
            <w:tcW w:w="1004"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rPr>
            </w:pPr>
            <w:r w:rsidRPr="00DD10C3">
              <w:rPr>
                <w:b/>
              </w:rPr>
              <w:t>88</w:t>
            </w:r>
          </w:p>
        </w:tc>
        <w:tc>
          <w:tcPr>
            <w:tcW w:w="1005" w:type="dxa"/>
            <w:tcBorders>
              <w:left w:val="single" w:sz="1" w:space="0" w:color="000000"/>
              <w:bottom w:val="single" w:sz="1" w:space="0" w:color="000000"/>
            </w:tcBorders>
            <w:shd w:val="clear" w:color="auto" w:fill="CCCCCC"/>
            <w:vAlign w:val="center"/>
          </w:tcPr>
          <w:p w:rsidR="00BC42E8" w:rsidRPr="00DD10C3" w:rsidRDefault="00207994">
            <w:pPr>
              <w:pStyle w:val="Zawartotabeli"/>
              <w:jc w:val="center"/>
              <w:rPr>
                <w:b/>
                <w:bCs/>
              </w:rPr>
            </w:pPr>
            <w:r w:rsidRPr="00DD10C3">
              <w:rPr>
                <w:b/>
                <w:bCs/>
              </w:rPr>
              <w:t>3</w:t>
            </w:r>
          </w:p>
        </w:tc>
        <w:tc>
          <w:tcPr>
            <w:tcW w:w="1007" w:type="dxa"/>
            <w:tcBorders>
              <w:left w:val="single" w:sz="1" w:space="0" w:color="000000"/>
              <w:bottom w:val="single" w:sz="1" w:space="0" w:color="000000"/>
              <w:right w:val="single" w:sz="1" w:space="0" w:color="000000"/>
            </w:tcBorders>
            <w:shd w:val="clear" w:color="auto" w:fill="CCCCCC"/>
            <w:vAlign w:val="center"/>
          </w:tcPr>
          <w:p w:rsidR="00BC42E8" w:rsidRPr="00DD10C3" w:rsidRDefault="00207994">
            <w:pPr>
              <w:pStyle w:val="Zawartotabeli"/>
              <w:jc w:val="center"/>
              <w:rPr>
                <w:b/>
              </w:rPr>
            </w:pPr>
            <w:r w:rsidRPr="00DD10C3">
              <w:rPr>
                <w:b/>
              </w:rPr>
              <w:t>79</w:t>
            </w:r>
          </w:p>
        </w:tc>
      </w:tr>
    </w:tbl>
    <w:p w:rsidR="00140083" w:rsidRPr="00DD10C3" w:rsidRDefault="00140083">
      <w:pPr>
        <w:autoSpaceDE w:val="0"/>
        <w:spacing w:line="360" w:lineRule="auto"/>
        <w:rPr>
          <w:b/>
          <w:bCs/>
          <w:sz w:val="26"/>
          <w:szCs w:val="26"/>
        </w:rPr>
      </w:pPr>
      <w:r w:rsidRPr="00DD10C3">
        <w:rPr>
          <w:rFonts w:eastAsia="Calibri-Bold"/>
          <w:i/>
          <w:iCs/>
        </w:rPr>
        <w:t xml:space="preserve">* Źródło: System Informacji Oświatowej </w:t>
      </w:r>
      <w:r w:rsidR="00C039EE" w:rsidRPr="00DD10C3">
        <w:rPr>
          <w:rFonts w:eastAsia="Calibri-Bold"/>
          <w:i/>
          <w:iCs/>
        </w:rPr>
        <w:t>według stanu na dzień 30.09.2016</w:t>
      </w:r>
      <w:r w:rsidRPr="00DD10C3">
        <w:rPr>
          <w:rFonts w:eastAsia="Calibri-Bold"/>
          <w:i/>
          <w:iCs/>
        </w:rPr>
        <w:t>r.</w:t>
      </w:r>
    </w:p>
    <w:p w:rsidR="00140083" w:rsidRPr="00DD10C3" w:rsidRDefault="00140083">
      <w:pPr>
        <w:jc w:val="center"/>
        <w:rPr>
          <w:b/>
          <w:bCs/>
          <w:sz w:val="26"/>
          <w:szCs w:val="26"/>
        </w:rPr>
      </w:pPr>
    </w:p>
    <w:p w:rsidR="00140083" w:rsidRPr="00DD10C3" w:rsidRDefault="00140083" w:rsidP="00E63EAD">
      <w:pPr>
        <w:rPr>
          <w:b/>
          <w:bCs/>
          <w:sz w:val="26"/>
          <w:szCs w:val="26"/>
        </w:rPr>
      </w:pPr>
    </w:p>
    <w:p w:rsidR="00C039EE" w:rsidRPr="00DD10C3" w:rsidRDefault="00C039EE" w:rsidP="004E52F4">
      <w:pPr>
        <w:rPr>
          <w:b/>
          <w:bCs/>
          <w:sz w:val="26"/>
          <w:szCs w:val="26"/>
        </w:rPr>
      </w:pPr>
    </w:p>
    <w:p w:rsidR="00465AE5" w:rsidRPr="00DD10C3" w:rsidRDefault="005D7B7B" w:rsidP="00C039EE">
      <w:pPr>
        <w:jc w:val="center"/>
        <w:rPr>
          <w:b/>
          <w:bCs/>
          <w:sz w:val="26"/>
          <w:szCs w:val="26"/>
        </w:rPr>
      </w:pPr>
      <w:r w:rsidRPr="00DD10C3">
        <w:rPr>
          <w:b/>
          <w:bCs/>
          <w:sz w:val="26"/>
          <w:szCs w:val="26"/>
        </w:rPr>
        <w:lastRenderedPageBreak/>
        <w:t>Liczba uczniów</w:t>
      </w:r>
      <w:r w:rsidR="008E1B25" w:rsidRPr="00DD10C3">
        <w:rPr>
          <w:b/>
          <w:bCs/>
          <w:sz w:val="26"/>
          <w:szCs w:val="26"/>
        </w:rPr>
        <w:t>/słuchaczy</w:t>
      </w:r>
      <w:r w:rsidRPr="00DD10C3">
        <w:rPr>
          <w:b/>
          <w:bCs/>
          <w:sz w:val="26"/>
          <w:szCs w:val="26"/>
        </w:rPr>
        <w:t xml:space="preserve"> w szkołach </w:t>
      </w:r>
      <w:proofErr w:type="spellStart"/>
      <w:r w:rsidRPr="00DD10C3">
        <w:rPr>
          <w:b/>
          <w:bCs/>
          <w:sz w:val="26"/>
          <w:szCs w:val="26"/>
        </w:rPr>
        <w:t>ponadgi</w:t>
      </w:r>
      <w:r w:rsidR="00D46324" w:rsidRPr="00DD10C3">
        <w:rPr>
          <w:b/>
          <w:bCs/>
          <w:sz w:val="26"/>
          <w:szCs w:val="26"/>
        </w:rPr>
        <w:t>mnazjalnych</w:t>
      </w:r>
      <w:proofErr w:type="spellEnd"/>
      <w:r w:rsidR="00E10F7D" w:rsidRPr="00DD10C3">
        <w:rPr>
          <w:b/>
          <w:bCs/>
          <w:sz w:val="26"/>
          <w:szCs w:val="26"/>
        </w:rPr>
        <w:t xml:space="preserve"> dla młodzieży i dorosłych </w:t>
      </w:r>
      <w:r w:rsidR="00D46324" w:rsidRPr="00DD10C3">
        <w:rPr>
          <w:b/>
          <w:bCs/>
          <w:sz w:val="26"/>
          <w:szCs w:val="26"/>
        </w:rPr>
        <w:t xml:space="preserve"> w latach 2000 – 2016</w:t>
      </w:r>
      <w:r w:rsidRPr="00DD10C3">
        <w:rPr>
          <w:b/>
          <w:bCs/>
          <w:sz w:val="26"/>
          <w:szCs w:val="26"/>
        </w:rPr>
        <w:t>.</w:t>
      </w:r>
    </w:p>
    <w:tbl>
      <w:tblPr>
        <w:tblpPr w:leftFromText="141" w:rightFromText="141" w:vertAnchor="text" w:horzAnchor="margin" w:tblpXSpec="center" w:tblpY="213"/>
        <w:tblW w:w="15707" w:type="dxa"/>
        <w:tblLayout w:type="fixed"/>
        <w:tblCellMar>
          <w:top w:w="55" w:type="dxa"/>
          <w:left w:w="55" w:type="dxa"/>
          <w:bottom w:w="55" w:type="dxa"/>
          <w:right w:w="55" w:type="dxa"/>
        </w:tblCellMar>
        <w:tblLook w:val="0000"/>
      </w:tblPr>
      <w:tblGrid>
        <w:gridCol w:w="1195"/>
        <w:gridCol w:w="907"/>
        <w:gridCol w:w="907"/>
        <w:gridCol w:w="907"/>
        <w:gridCol w:w="907"/>
        <w:gridCol w:w="907"/>
        <w:gridCol w:w="907"/>
        <w:gridCol w:w="907"/>
        <w:gridCol w:w="907"/>
        <w:gridCol w:w="907"/>
        <w:gridCol w:w="907"/>
        <w:gridCol w:w="907"/>
        <w:gridCol w:w="907"/>
        <w:gridCol w:w="907"/>
        <w:gridCol w:w="907"/>
        <w:gridCol w:w="907"/>
        <w:gridCol w:w="907"/>
      </w:tblGrid>
      <w:tr w:rsidR="004E52F4" w:rsidRPr="00DD10C3" w:rsidTr="004E52F4">
        <w:trPr>
          <w:trHeight w:val="517"/>
        </w:trPr>
        <w:tc>
          <w:tcPr>
            <w:tcW w:w="1195"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Szkoła</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2000</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2001</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2002</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2003</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2005</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2006</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2007</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2008</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2009</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pPr>
            <w:r w:rsidRPr="00DD10C3">
              <w:rPr>
                <w:b/>
              </w:rPr>
              <w:t>2010</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pPr>
          </w:p>
          <w:p w:rsidR="004E52F4" w:rsidRPr="00DD10C3" w:rsidRDefault="004E52F4" w:rsidP="004E52F4">
            <w:pPr>
              <w:pStyle w:val="Zawartotabeli"/>
              <w:jc w:val="center"/>
            </w:pPr>
            <w:r w:rsidRPr="00DD10C3">
              <w:rPr>
                <w:b/>
              </w:rPr>
              <w:t>2011</w:t>
            </w:r>
            <w:r w:rsidRPr="00DD10C3">
              <w:t xml:space="preserve"> </w:t>
            </w:r>
          </w:p>
          <w:p w:rsidR="004E52F4" w:rsidRPr="00DD10C3" w:rsidRDefault="004E52F4" w:rsidP="004E52F4">
            <w:pPr>
              <w:pStyle w:val="Zawartotabeli"/>
              <w:jc w:val="center"/>
            </w:pP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p>
          <w:p w:rsidR="004E52F4" w:rsidRPr="00DD10C3" w:rsidRDefault="004E52F4" w:rsidP="004E52F4">
            <w:pPr>
              <w:pStyle w:val="Zawartotabeli"/>
              <w:jc w:val="center"/>
              <w:rPr>
                <w:b/>
                <w:sz w:val="22"/>
              </w:rPr>
            </w:pPr>
            <w:r w:rsidRPr="00DD10C3">
              <w:rPr>
                <w:b/>
              </w:rPr>
              <w:t>2012</w:t>
            </w:r>
          </w:p>
          <w:p w:rsidR="004E52F4" w:rsidRPr="00DD10C3" w:rsidRDefault="004E52F4" w:rsidP="004E52F4">
            <w:pPr>
              <w:pStyle w:val="Zawartotabeli"/>
              <w:jc w:val="center"/>
              <w:rPr>
                <w:b/>
                <w:sz w:val="22"/>
              </w:rPr>
            </w:pP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p>
          <w:p w:rsidR="004E52F4" w:rsidRPr="00DD10C3" w:rsidRDefault="004E52F4" w:rsidP="004E52F4">
            <w:pPr>
              <w:pStyle w:val="Zawartotabeli"/>
              <w:jc w:val="center"/>
              <w:rPr>
                <w:b/>
                <w:sz w:val="16"/>
              </w:rPr>
            </w:pPr>
            <w:r w:rsidRPr="00DD10C3">
              <w:rPr>
                <w:b/>
              </w:rPr>
              <w:t>2013</w:t>
            </w:r>
          </w:p>
          <w:p w:rsidR="004E52F4" w:rsidRPr="00DD10C3" w:rsidRDefault="004E52F4" w:rsidP="004E52F4">
            <w:pPr>
              <w:pStyle w:val="Zawartotabeli"/>
              <w:jc w:val="center"/>
              <w:rPr>
                <w:b/>
                <w:sz w:val="16"/>
              </w:rPr>
            </w:pPr>
          </w:p>
        </w:tc>
        <w:tc>
          <w:tcPr>
            <w:tcW w:w="907"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4E52F4" w:rsidRPr="00DD10C3" w:rsidRDefault="004E52F4" w:rsidP="004E52F4">
            <w:pPr>
              <w:pStyle w:val="Zawartotabeli"/>
              <w:jc w:val="center"/>
            </w:pPr>
            <w:r w:rsidRPr="00DD10C3">
              <w:rPr>
                <w:b/>
              </w:rPr>
              <w:t>2014</w:t>
            </w:r>
          </w:p>
        </w:tc>
        <w:tc>
          <w:tcPr>
            <w:tcW w:w="907" w:type="dxa"/>
            <w:tcBorders>
              <w:top w:val="single" w:sz="1" w:space="0" w:color="000000"/>
              <w:left w:val="single" w:sz="1" w:space="0" w:color="000000"/>
              <w:bottom w:val="single" w:sz="1" w:space="0" w:color="000000"/>
              <w:right w:val="single" w:sz="1" w:space="0" w:color="000000"/>
            </w:tcBorders>
            <w:shd w:val="clear" w:color="auto" w:fill="CCCCCC"/>
          </w:tcPr>
          <w:p w:rsidR="004E52F4" w:rsidRPr="00DD10C3" w:rsidRDefault="004E52F4" w:rsidP="004E52F4">
            <w:pPr>
              <w:pStyle w:val="Zawartotabeli"/>
              <w:jc w:val="center"/>
              <w:rPr>
                <w:b/>
              </w:rPr>
            </w:pPr>
          </w:p>
          <w:p w:rsidR="004E52F4" w:rsidRPr="00DD10C3" w:rsidRDefault="004E52F4" w:rsidP="004E52F4">
            <w:pPr>
              <w:pStyle w:val="Zawartotabeli"/>
              <w:jc w:val="center"/>
              <w:rPr>
                <w:b/>
              </w:rPr>
            </w:pPr>
            <w:r w:rsidRPr="00DD10C3">
              <w:rPr>
                <w:b/>
              </w:rPr>
              <w:t>2015</w:t>
            </w:r>
          </w:p>
        </w:tc>
        <w:tc>
          <w:tcPr>
            <w:tcW w:w="907" w:type="dxa"/>
            <w:tcBorders>
              <w:top w:val="single" w:sz="1" w:space="0" w:color="000000"/>
              <w:left w:val="single" w:sz="1" w:space="0" w:color="000000"/>
              <w:bottom w:val="single" w:sz="1" w:space="0" w:color="000000"/>
              <w:right w:val="single" w:sz="1" w:space="0" w:color="000000"/>
            </w:tcBorders>
            <w:shd w:val="clear" w:color="auto" w:fill="CCCCCC"/>
          </w:tcPr>
          <w:p w:rsidR="004E52F4" w:rsidRPr="00DD10C3" w:rsidRDefault="004E52F4" w:rsidP="004E52F4">
            <w:pPr>
              <w:pStyle w:val="Zawartotabeli"/>
              <w:jc w:val="center"/>
              <w:rPr>
                <w:b/>
              </w:rPr>
            </w:pPr>
          </w:p>
          <w:p w:rsidR="004E52F4" w:rsidRPr="00DD10C3" w:rsidRDefault="004E52F4" w:rsidP="004E52F4">
            <w:pPr>
              <w:pStyle w:val="Zawartotabeli"/>
              <w:jc w:val="center"/>
              <w:rPr>
                <w:b/>
              </w:rPr>
            </w:pPr>
            <w:r w:rsidRPr="00DD10C3">
              <w:rPr>
                <w:b/>
              </w:rPr>
              <w:t>2016</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I LO</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1011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780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780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726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586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585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596/18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603/18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576/18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549/18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526/18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526/18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508/18</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523/18</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484/17</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553/19</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II LO</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824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594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582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610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643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630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623/18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607/18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567/18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539/18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513/18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517/18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527/18</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519/18</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483/17</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549/19</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III LO</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794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612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645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625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504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388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333/12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309/12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343/12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323/12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336/12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336/12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337/12</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297/11</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244/9</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TZN</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1192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939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885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840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535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471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365/15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343/15</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 xml:space="preserve">- </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ZSP Nr 4</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595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456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438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423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399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411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371/15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347/14</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ZSTM</w:t>
            </w:r>
            <w:r w:rsidRPr="00DD10C3">
              <w:t xml:space="preserve"> </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570/23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422/17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410/16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335/13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333/13</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308/12</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319/12</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110AE6">
            <w:pPr>
              <w:pStyle w:val="Zawartotabeli"/>
              <w:jc w:val="center"/>
              <w:rPr>
                <w:b/>
                <w:sz w:val="22"/>
              </w:rPr>
            </w:pPr>
            <w:r w:rsidRPr="00DD10C3">
              <w:rPr>
                <w:b/>
                <w:sz w:val="22"/>
              </w:rPr>
              <w:t>3</w:t>
            </w:r>
            <w:r w:rsidR="00110AE6" w:rsidRPr="00DD10C3">
              <w:rPr>
                <w:b/>
                <w:sz w:val="22"/>
              </w:rPr>
              <w:t>13</w:t>
            </w:r>
            <w:r w:rsidRPr="00DD10C3">
              <w:rPr>
                <w:b/>
                <w:sz w:val="22"/>
              </w:rPr>
              <w:t>/12</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ZSE</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848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553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426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510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517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718/24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689/25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634/23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526/19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489/17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476/17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386/14</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365/13</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354/12</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110AE6">
            <w:pPr>
              <w:pStyle w:val="Zawartotabeli"/>
              <w:jc w:val="center"/>
              <w:rPr>
                <w:b/>
                <w:sz w:val="22"/>
              </w:rPr>
            </w:pPr>
            <w:r w:rsidRPr="00DD10C3">
              <w:rPr>
                <w:b/>
                <w:sz w:val="22"/>
              </w:rPr>
              <w:t>3</w:t>
            </w:r>
            <w:r w:rsidR="00110AE6" w:rsidRPr="00DD10C3">
              <w:rPr>
                <w:b/>
                <w:sz w:val="22"/>
              </w:rPr>
              <w:t>56</w:t>
            </w:r>
            <w:r w:rsidRPr="00DD10C3">
              <w:rPr>
                <w:b/>
                <w:sz w:val="22"/>
              </w:rPr>
              <w:t>/12</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ZSB</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638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531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498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439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324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296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338/14</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 xml:space="preserve">- </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ZSZ Nr 1</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801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606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572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535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355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319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295/13</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 xml:space="preserve">- </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ZST</w:t>
            </w: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613/27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563/25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521/23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525/22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501/21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471/21</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457/20</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433/18</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456/17</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ZSP Nr3/ZSSU</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840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672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681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656/27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596/25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533/21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529/18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532/19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475/18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471/17</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434/17</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368/14</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353/14</w:t>
            </w:r>
          </w:p>
        </w:tc>
      </w:tr>
      <w:tr w:rsidR="00B42F87" w:rsidRPr="00DD10C3" w:rsidTr="00B42F87">
        <w:trPr>
          <w:trHeight w:val="458"/>
        </w:trPr>
        <w:tc>
          <w:tcPr>
            <w:tcW w:w="1195"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rPr>
                <w:b/>
              </w:rPr>
            </w:pPr>
            <w:r w:rsidRPr="00DD10C3">
              <w:rPr>
                <w:b/>
              </w:rPr>
              <w:t xml:space="preserve">ZS </w:t>
            </w:r>
            <w:r w:rsidRPr="00DD10C3">
              <w:rPr>
                <w:b/>
                <w:sz w:val="20"/>
                <w:szCs w:val="20"/>
              </w:rPr>
              <w:t>Suchedn</w:t>
            </w:r>
            <w:r w:rsidR="00B42F87" w:rsidRPr="00DD10C3">
              <w:rPr>
                <w:b/>
                <w:sz w:val="20"/>
                <w:szCs w:val="20"/>
              </w:rPr>
              <w:t>iów</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271/13</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257/13</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203/13</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170/10</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155/10</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137/9</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rPr>
                <w:sz w:val="22"/>
              </w:rPr>
            </w:pPr>
            <w:r w:rsidRPr="00DD10C3">
              <w:rPr>
                <w:sz w:val="22"/>
              </w:rPr>
              <w:t>146/9</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D671EF" w:rsidP="004E52F4">
            <w:pPr>
              <w:pStyle w:val="Zawartotabeli"/>
              <w:jc w:val="center"/>
              <w:rPr>
                <w:b/>
                <w:sz w:val="22"/>
              </w:rPr>
            </w:pPr>
            <w:r w:rsidRPr="00DD10C3">
              <w:rPr>
                <w:b/>
                <w:sz w:val="22"/>
              </w:rPr>
              <w:t>142/10</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D671EF" w:rsidP="004E52F4">
            <w:pPr>
              <w:pStyle w:val="Zawartotabeli"/>
              <w:jc w:val="center"/>
              <w:rPr>
                <w:b/>
                <w:sz w:val="22"/>
              </w:rPr>
            </w:pPr>
            <w:r w:rsidRPr="00DD10C3">
              <w:rPr>
                <w:b/>
                <w:sz w:val="22"/>
              </w:rPr>
              <w:t>115/8</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BF0DFB">
            <w:pPr>
              <w:pStyle w:val="Zawartotabeli"/>
              <w:jc w:val="center"/>
              <w:rPr>
                <w:b/>
                <w:sz w:val="22"/>
              </w:rPr>
            </w:pPr>
            <w:r w:rsidRPr="00DD10C3">
              <w:rPr>
                <w:b/>
                <w:sz w:val="22"/>
              </w:rPr>
              <w:t>86/6</w:t>
            </w:r>
          </w:p>
        </w:tc>
      </w:tr>
      <w:tr w:rsidR="004E52F4" w:rsidRPr="00DD10C3" w:rsidTr="00BF0DFB">
        <w:trPr>
          <w:trHeight w:val="1102"/>
        </w:trPr>
        <w:tc>
          <w:tcPr>
            <w:tcW w:w="1195"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rPr>
                <w:b/>
              </w:rPr>
            </w:pPr>
            <w:r w:rsidRPr="00DD10C3">
              <w:rPr>
                <w:b/>
              </w:rPr>
              <w:t>Razem uczniów/</w:t>
            </w:r>
          </w:p>
          <w:p w:rsidR="004E52F4" w:rsidRPr="00DD10C3" w:rsidRDefault="004E52F4" w:rsidP="004E52F4">
            <w:pPr>
              <w:pStyle w:val="Zawartotabeli"/>
              <w:rPr>
                <w:b/>
                <w:sz w:val="32"/>
              </w:rPr>
            </w:pPr>
            <w:r w:rsidRPr="00DD10C3">
              <w:rPr>
                <w:b/>
              </w:rPr>
              <w:t>oddziały</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7543</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5743</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5494</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5389</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4529</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4431</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4295</w:t>
            </w:r>
            <w:r w:rsidRPr="00DD10C3">
              <w:rPr>
                <w:b/>
              </w:rPr>
              <w:t>/ 156</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4107</w:t>
            </w:r>
            <w:r w:rsidRPr="00DD10C3">
              <w:rPr>
                <w:b/>
              </w:rPr>
              <w:t>/ 154</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3786/</w:t>
            </w:r>
            <w:r w:rsidRPr="00DD10C3">
              <w:t xml:space="preserve">  </w:t>
            </w:r>
            <w:r w:rsidRPr="00DD10C3">
              <w:rPr>
                <w:b/>
              </w:rPr>
              <w:t>140</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 xml:space="preserve">3409/ </w:t>
            </w:r>
            <w:r w:rsidRPr="00DD10C3">
              <w:rPr>
                <w:b/>
              </w:rPr>
              <w:t>125</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3331</w:t>
            </w:r>
            <w:r w:rsidRPr="00DD10C3">
              <w:rPr>
                <w:b/>
              </w:rPr>
              <w:t>/ 122</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26"/>
                <w:szCs w:val="26"/>
              </w:rPr>
            </w:pPr>
            <w:r w:rsidRPr="00DD10C3">
              <w:rPr>
                <w:b/>
                <w:sz w:val="32"/>
              </w:rPr>
              <w:t>3166</w:t>
            </w:r>
            <w:r w:rsidRPr="00DD10C3">
              <w:rPr>
                <w:b/>
              </w:rPr>
              <w:t xml:space="preserve">/ 117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szCs w:val="32"/>
              </w:rPr>
            </w:pPr>
            <w:r w:rsidRPr="00DD10C3">
              <w:rPr>
                <w:b/>
                <w:sz w:val="32"/>
                <w:szCs w:val="32"/>
              </w:rPr>
              <w:t>3033/</w:t>
            </w:r>
          </w:p>
          <w:p w:rsidR="004E52F4" w:rsidRPr="00DD10C3" w:rsidRDefault="004E52F4" w:rsidP="004E52F4">
            <w:pPr>
              <w:pStyle w:val="Zawartotabeli"/>
              <w:jc w:val="center"/>
              <w:rPr>
                <w:b/>
                <w:sz w:val="32"/>
                <w:szCs w:val="32"/>
              </w:rPr>
            </w:pPr>
            <w:r w:rsidRPr="00DD10C3">
              <w:rPr>
                <w:b/>
                <w:sz w:val="32"/>
                <w:szCs w:val="32"/>
              </w:rPr>
              <w:t>113</w:t>
            </w:r>
          </w:p>
        </w:tc>
        <w:tc>
          <w:tcPr>
            <w:tcW w:w="907" w:type="dxa"/>
            <w:tcBorders>
              <w:left w:val="single" w:sz="1" w:space="0" w:color="000000"/>
              <w:bottom w:val="single" w:sz="1" w:space="0" w:color="000000"/>
              <w:right w:val="single" w:sz="1" w:space="0" w:color="000000"/>
            </w:tcBorders>
            <w:shd w:val="clear" w:color="auto" w:fill="B3B3B3"/>
            <w:vAlign w:val="center"/>
          </w:tcPr>
          <w:p w:rsidR="004E52F4" w:rsidRPr="00DD10C3" w:rsidRDefault="004E52F4" w:rsidP="004E52F4">
            <w:pPr>
              <w:pStyle w:val="Zawartotabeli"/>
              <w:jc w:val="center"/>
              <w:rPr>
                <w:sz w:val="32"/>
                <w:szCs w:val="32"/>
              </w:rPr>
            </w:pPr>
            <w:r w:rsidRPr="00DD10C3">
              <w:rPr>
                <w:b/>
                <w:sz w:val="32"/>
                <w:szCs w:val="32"/>
              </w:rPr>
              <w:t>2903/ 109</w:t>
            </w:r>
          </w:p>
        </w:tc>
        <w:tc>
          <w:tcPr>
            <w:tcW w:w="907" w:type="dxa"/>
            <w:tcBorders>
              <w:left w:val="single" w:sz="1" w:space="0" w:color="000000"/>
              <w:bottom w:val="single" w:sz="1" w:space="0" w:color="000000"/>
              <w:right w:val="single" w:sz="1" w:space="0" w:color="000000"/>
            </w:tcBorders>
            <w:shd w:val="clear" w:color="auto" w:fill="B3B3B3"/>
            <w:vAlign w:val="center"/>
          </w:tcPr>
          <w:p w:rsidR="004E52F4" w:rsidRPr="00DD10C3" w:rsidRDefault="004E52F4" w:rsidP="004E52F4">
            <w:pPr>
              <w:pStyle w:val="Zawartotabeli"/>
              <w:jc w:val="center"/>
              <w:rPr>
                <w:b/>
                <w:sz w:val="32"/>
                <w:szCs w:val="32"/>
              </w:rPr>
            </w:pPr>
            <w:r w:rsidRPr="00DD10C3">
              <w:rPr>
                <w:b/>
                <w:sz w:val="32"/>
                <w:szCs w:val="32"/>
              </w:rPr>
              <w:t>2685/</w:t>
            </w:r>
          </w:p>
          <w:p w:rsidR="004E52F4" w:rsidRPr="00DD10C3" w:rsidRDefault="004E52F4" w:rsidP="004E52F4">
            <w:pPr>
              <w:pStyle w:val="Zawartotabeli"/>
              <w:jc w:val="center"/>
              <w:rPr>
                <w:b/>
                <w:sz w:val="32"/>
                <w:szCs w:val="32"/>
              </w:rPr>
            </w:pPr>
            <w:r w:rsidRPr="00DD10C3">
              <w:rPr>
                <w:b/>
                <w:sz w:val="32"/>
                <w:szCs w:val="32"/>
              </w:rPr>
              <w:t>99</w:t>
            </w:r>
          </w:p>
        </w:tc>
        <w:tc>
          <w:tcPr>
            <w:tcW w:w="907" w:type="dxa"/>
            <w:tcBorders>
              <w:left w:val="single" w:sz="1" w:space="0" w:color="000000"/>
              <w:bottom w:val="single" w:sz="1" w:space="0" w:color="000000"/>
              <w:right w:val="single" w:sz="1" w:space="0" w:color="000000"/>
            </w:tcBorders>
            <w:shd w:val="clear" w:color="auto" w:fill="B3B3B3"/>
            <w:vAlign w:val="center"/>
          </w:tcPr>
          <w:p w:rsidR="004E52F4" w:rsidRPr="00DD10C3" w:rsidRDefault="004E52F4" w:rsidP="00BF0DFB">
            <w:pPr>
              <w:pStyle w:val="Zawartotabeli"/>
              <w:jc w:val="center"/>
              <w:rPr>
                <w:b/>
                <w:sz w:val="32"/>
                <w:szCs w:val="32"/>
              </w:rPr>
            </w:pPr>
            <w:r w:rsidRPr="00DD10C3">
              <w:rPr>
                <w:b/>
                <w:sz w:val="32"/>
                <w:szCs w:val="32"/>
              </w:rPr>
              <w:t>2666/</w:t>
            </w:r>
          </w:p>
          <w:p w:rsidR="00AC2D16" w:rsidRPr="00DD10C3" w:rsidRDefault="00AC2D16" w:rsidP="00BF0DFB">
            <w:pPr>
              <w:pStyle w:val="Zawartotabeli"/>
              <w:jc w:val="center"/>
              <w:rPr>
                <w:b/>
                <w:sz w:val="16"/>
                <w:szCs w:val="16"/>
              </w:rPr>
            </w:pPr>
            <w:r w:rsidRPr="00DD10C3">
              <w:rPr>
                <w:b/>
                <w:sz w:val="32"/>
                <w:szCs w:val="32"/>
              </w:rPr>
              <w:t>99</w:t>
            </w:r>
            <w:r w:rsidR="00D671EF" w:rsidRPr="00DD10C3">
              <w:rPr>
                <w:b/>
                <w:sz w:val="16"/>
                <w:szCs w:val="16"/>
              </w:rPr>
              <w:t xml:space="preserve"> z ZS </w:t>
            </w:r>
            <w:r w:rsidR="00D671EF" w:rsidRPr="00DD10C3">
              <w:rPr>
                <w:b/>
                <w:sz w:val="14"/>
                <w:szCs w:val="14"/>
              </w:rPr>
              <w:t>Suchedniów</w:t>
            </w:r>
          </w:p>
        </w:tc>
      </w:tr>
    </w:tbl>
    <w:p w:rsidR="00140083" w:rsidRPr="00DD10C3" w:rsidRDefault="00EA7619" w:rsidP="00EA7619">
      <w:pPr>
        <w:autoSpaceDE w:val="0"/>
        <w:rPr>
          <w:rFonts w:eastAsia="Calibri-Bold"/>
          <w:b/>
          <w:bCs/>
          <w:color w:val="000000"/>
          <w:sz w:val="22"/>
          <w:szCs w:val="22"/>
        </w:rPr>
      </w:pPr>
      <w:r w:rsidRPr="00DD10C3">
        <w:rPr>
          <w:rFonts w:eastAsia="Calibri-Bold"/>
          <w:b/>
          <w:bCs/>
          <w:color w:val="000000"/>
          <w:sz w:val="26"/>
          <w:szCs w:val="26"/>
        </w:rPr>
        <w:lastRenderedPageBreak/>
        <w:t xml:space="preserve">        </w:t>
      </w:r>
      <w:r w:rsidR="00140083" w:rsidRPr="00DD10C3">
        <w:rPr>
          <w:rFonts w:eastAsia="Calibri-Bold"/>
          <w:b/>
          <w:bCs/>
          <w:color w:val="000000"/>
          <w:sz w:val="22"/>
          <w:szCs w:val="22"/>
        </w:rPr>
        <w:t>LICZBA UCZNIÓW</w:t>
      </w:r>
      <w:r w:rsidR="008E1B25" w:rsidRPr="00DD10C3">
        <w:rPr>
          <w:rFonts w:eastAsia="Calibri-Bold"/>
          <w:b/>
          <w:bCs/>
          <w:color w:val="000000"/>
          <w:sz w:val="22"/>
          <w:szCs w:val="22"/>
        </w:rPr>
        <w:t>/SŁUCHACZY</w:t>
      </w:r>
      <w:r w:rsidR="00140083" w:rsidRPr="00DD10C3">
        <w:rPr>
          <w:rFonts w:eastAsia="Calibri-Bold"/>
          <w:b/>
          <w:bCs/>
          <w:color w:val="000000"/>
          <w:sz w:val="22"/>
          <w:szCs w:val="22"/>
        </w:rPr>
        <w:t xml:space="preserve"> W SZKOŁACH PONADGIMNAZJALNYCH OGÓLNODOSTĘPNYCH W LATACH 2007-201</w:t>
      </w:r>
      <w:r w:rsidR="00267837" w:rsidRPr="00DD10C3">
        <w:rPr>
          <w:rFonts w:eastAsia="Calibri-Bold"/>
          <w:b/>
          <w:bCs/>
          <w:color w:val="000000"/>
          <w:sz w:val="22"/>
          <w:szCs w:val="22"/>
        </w:rPr>
        <w:t>6</w:t>
      </w:r>
    </w:p>
    <w:p w:rsidR="00801CEC" w:rsidRPr="00DD10C3" w:rsidRDefault="00801CEC" w:rsidP="003F4802">
      <w:pPr>
        <w:autoSpaceDE w:val="0"/>
        <w:jc w:val="center"/>
        <w:rPr>
          <w:sz w:val="22"/>
          <w:szCs w:val="22"/>
        </w:rPr>
      </w:pPr>
    </w:p>
    <w:p w:rsidR="00140083" w:rsidRPr="00DD10C3" w:rsidRDefault="00D07F2F">
      <w:pPr>
        <w:autoSpaceDE w:val="0"/>
        <w:jc w:val="center"/>
        <w:rPr>
          <w:rFonts w:eastAsia="Calibri-Bold"/>
          <w:b/>
          <w:bCs/>
          <w:color w:val="000000"/>
          <w:sz w:val="26"/>
          <w:szCs w:val="26"/>
        </w:rPr>
      </w:pPr>
      <w:r w:rsidRPr="00DD10C3">
        <w:rPr>
          <w:rFonts w:eastAsia="Calibri-Bold"/>
          <w:b/>
          <w:bCs/>
          <w:noProof/>
          <w:color w:val="000000"/>
          <w:sz w:val="26"/>
          <w:szCs w:val="26"/>
        </w:rPr>
        <w:drawing>
          <wp:inline distT="0" distB="0" distL="0" distR="0">
            <wp:extent cx="8639175" cy="2209800"/>
            <wp:effectExtent l="19050" t="0" r="9525" b="0"/>
            <wp:docPr id="74"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4802" w:rsidRPr="00DD10C3" w:rsidRDefault="003F4802" w:rsidP="00140083">
      <w:pPr>
        <w:autoSpaceDE w:val="0"/>
        <w:jc w:val="center"/>
        <w:rPr>
          <w:rFonts w:eastAsia="Calibri-Bold"/>
          <w:b/>
          <w:bCs/>
          <w:color w:val="000000"/>
          <w:sz w:val="26"/>
          <w:szCs w:val="26"/>
        </w:rPr>
      </w:pPr>
    </w:p>
    <w:p w:rsidR="00267837" w:rsidRPr="00DD10C3" w:rsidRDefault="00267837" w:rsidP="00140083">
      <w:pPr>
        <w:autoSpaceDE w:val="0"/>
        <w:jc w:val="center"/>
        <w:rPr>
          <w:rFonts w:eastAsia="Calibri-Bold"/>
          <w:b/>
          <w:bCs/>
          <w:color w:val="000000"/>
          <w:sz w:val="22"/>
          <w:szCs w:val="22"/>
        </w:rPr>
      </w:pPr>
    </w:p>
    <w:p w:rsidR="00140083" w:rsidRPr="00DD10C3" w:rsidRDefault="00140083" w:rsidP="00140083">
      <w:pPr>
        <w:autoSpaceDE w:val="0"/>
        <w:jc w:val="center"/>
        <w:rPr>
          <w:sz w:val="22"/>
          <w:szCs w:val="22"/>
        </w:rPr>
      </w:pPr>
      <w:r w:rsidRPr="00DD10C3">
        <w:rPr>
          <w:rFonts w:eastAsia="Calibri-Bold"/>
          <w:b/>
          <w:bCs/>
          <w:color w:val="000000"/>
          <w:sz w:val="22"/>
          <w:szCs w:val="22"/>
        </w:rPr>
        <w:t>LICZBA ODDZIAŁÓW W SZKOŁACH PONADGIMNAZJALNYCH OGÓLNODOSTĘPNYCH W LATACH 2007-201</w:t>
      </w:r>
      <w:r w:rsidR="00267837" w:rsidRPr="00DD10C3">
        <w:rPr>
          <w:rFonts w:eastAsia="Calibri-Bold"/>
          <w:b/>
          <w:bCs/>
          <w:color w:val="000000"/>
          <w:sz w:val="22"/>
          <w:szCs w:val="22"/>
        </w:rPr>
        <w:t>6</w:t>
      </w:r>
    </w:p>
    <w:p w:rsidR="003F4802" w:rsidRPr="00DD10C3" w:rsidRDefault="003F4802" w:rsidP="00140083">
      <w:pPr>
        <w:autoSpaceDE w:val="0"/>
        <w:jc w:val="center"/>
        <w:rPr>
          <w:rFonts w:eastAsia="Calibri-Bold"/>
          <w:b/>
          <w:bCs/>
          <w:color w:val="000000"/>
        </w:rPr>
      </w:pPr>
    </w:p>
    <w:p w:rsidR="00501EF4" w:rsidRPr="00DD10C3" w:rsidRDefault="00D07F2F" w:rsidP="00501EF4">
      <w:pPr>
        <w:autoSpaceDE w:val="0"/>
        <w:jc w:val="center"/>
        <w:rPr>
          <w:rFonts w:eastAsia="Calibri-Bold"/>
          <w:b/>
          <w:noProof/>
          <w:color w:val="000000"/>
        </w:rPr>
      </w:pPr>
      <w:r w:rsidRPr="00DD10C3">
        <w:rPr>
          <w:rFonts w:eastAsia="Calibri-Bold"/>
          <w:b/>
          <w:noProof/>
          <w:color w:val="000000"/>
        </w:rPr>
        <w:drawing>
          <wp:inline distT="0" distB="0" distL="0" distR="0">
            <wp:extent cx="8658225" cy="2667000"/>
            <wp:effectExtent l="19050" t="0" r="9525" b="0"/>
            <wp:docPr id="75"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07F2F" w:rsidRPr="00DD10C3" w:rsidRDefault="00D07F2F" w:rsidP="00501EF4">
      <w:pPr>
        <w:autoSpaceDE w:val="0"/>
        <w:jc w:val="center"/>
        <w:rPr>
          <w:rFonts w:eastAsia="Calibri-Bold"/>
          <w:b/>
          <w:noProof/>
          <w:color w:val="000000"/>
        </w:rPr>
      </w:pPr>
    </w:p>
    <w:p w:rsidR="00334444" w:rsidRPr="00DD10C3" w:rsidRDefault="00334444" w:rsidP="00501EF4">
      <w:pPr>
        <w:autoSpaceDE w:val="0"/>
        <w:jc w:val="center"/>
        <w:rPr>
          <w:rFonts w:eastAsia="Calibri-Bold"/>
          <w:b/>
          <w:bCs/>
          <w:color w:val="000000"/>
          <w:sz w:val="20"/>
          <w:szCs w:val="20"/>
        </w:rPr>
      </w:pPr>
    </w:p>
    <w:p w:rsidR="001B2C11" w:rsidRPr="00DD10C3" w:rsidRDefault="001B2C11" w:rsidP="00501EF4">
      <w:pPr>
        <w:autoSpaceDE w:val="0"/>
        <w:jc w:val="center"/>
        <w:rPr>
          <w:rFonts w:eastAsia="Calibri-Bold"/>
          <w:b/>
          <w:bCs/>
          <w:color w:val="000000"/>
          <w:sz w:val="22"/>
          <w:szCs w:val="22"/>
        </w:rPr>
      </w:pPr>
      <w:r w:rsidRPr="00DD10C3">
        <w:rPr>
          <w:rFonts w:eastAsia="Calibri-Bold"/>
          <w:b/>
          <w:bCs/>
          <w:color w:val="000000"/>
          <w:sz w:val="22"/>
          <w:szCs w:val="22"/>
        </w:rPr>
        <w:lastRenderedPageBreak/>
        <w:t>PROGNOZA NABORU DO SZKÓŁ OGÓLNODOSTĘPNYCH</w:t>
      </w:r>
    </w:p>
    <w:p w:rsidR="001B2C11" w:rsidRPr="00DD10C3" w:rsidRDefault="001B2C11" w:rsidP="00501EF4">
      <w:pPr>
        <w:autoSpaceDE w:val="0"/>
        <w:jc w:val="center"/>
        <w:rPr>
          <w:rFonts w:eastAsia="Calibri-Bold"/>
          <w:b/>
          <w:bCs/>
          <w:color w:val="000000"/>
          <w:sz w:val="22"/>
          <w:szCs w:val="22"/>
        </w:rPr>
      </w:pPr>
    </w:p>
    <w:tbl>
      <w:tblPr>
        <w:tblStyle w:val="Tabela-Siatka"/>
        <w:tblW w:w="0" w:type="auto"/>
        <w:jc w:val="center"/>
        <w:tblLook w:val="04A0"/>
      </w:tblPr>
      <w:tblGrid>
        <w:gridCol w:w="2371"/>
        <w:gridCol w:w="1985"/>
        <w:gridCol w:w="4485"/>
        <w:gridCol w:w="4801"/>
      </w:tblGrid>
      <w:tr w:rsidR="001E1D78" w:rsidRPr="00DD10C3" w:rsidTr="001B2C11">
        <w:trPr>
          <w:jc w:val="center"/>
        </w:trPr>
        <w:tc>
          <w:tcPr>
            <w:tcW w:w="2371" w:type="dxa"/>
            <w:shd w:val="clear" w:color="auto" w:fill="D9D9D9" w:themeFill="background1" w:themeFillShade="D9"/>
            <w:vAlign w:val="center"/>
          </w:tcPr>
          <w:p w:rsidR="001E1D78" w:rsidRPr="00DD10C3" w:rsidRDefault="001E1D78" w:rsidP="004D5363">
            <w:pPr>
              <w:jc w:val="center"/>
              <w:rPr>
                <w:b/>
              </w:rPr>
            </w:pPr>
            <w:r w:rsidRPr="00DD10C3">
              <w:rPr>
                <w:b/>
              </w:rPr>
              <w:t>Rok szkolny naboru</w:t>
            </w:r>
          </w:p>
        </w:tc>
        <w:tc>
          <w:tcPr>
            <w:tcW w:w="1985" w:type="dxa"/>
            <w:shd w:val="clear" w:color="auto" w:fill="D9D9D9" w:themeFill="background1" w:themeFillShade="D9"/>
            <w:vAlign w:val="center"/>
          </w:tcPr>
          <w:p w:rsidR="001E1D78" w:rsidRPr="00DD10C3" w:rsidRDefault="001E1D78" w:rsidP="004D5363">
            <w:pPr>
              <w:jc w:val="center"/>
              <w:rPr>
                <w:b/>
              </w:rPr>
            </w:pPr>
            <w:r w:rsidRPr="00DD10C3">
              <w:rPr>
                <w:b/>
              </w:rPr>
              <w:t>Rocznik</w:t>
            </w:r>
          </w:p>
        </w:tc>
        <w:tc>
          <w:tcPr>
            <w:tcW w:w="4485" w:type="dxa"/>
            <w:shd w:val="clear" w:color="auto" w:fill="D9D9D9" w:themeFill="background1" w:themeFillShade="D9"/>
            <w:vAlign w:val="center"/>
          </w:tcPr>
          <w:p w:rsidR="001E1D78" w:rsidRPr="00DD10C3" w:rsidRDefault="001E1D78" w:rsidP="004D5363">
            <w:pPr>
              <w:jc w:val="center"/>
              <w:rPr>
                <w:b/>
              </w:rPr>
            </w:pPr>
            <w:r w:rsidRPr="00DD10C3">
              <w:rPr>
                <w:b/>
              </w:rPr>
              <w:t>Liczba urodzeń/liczba uczniów w kl. III gimnazjum i klasie VIII szkoły podstawowej</w:t>
            </w:r>
          </w:p>
        </w:tc>
        <w:tc>
          <w:tcPr>
            <w:tcW w:w="4801" w:type="dxa"/>
            <w:shd w:val="clear" w:color="auto" w:fill="D9D9D9" w:themeFill="background1" w:themeFillShade="D9"/>
            <w:vAlign w:val="center"/>
          </w:tcPr>
          <w:p w:rsidR="001E1D78" w:rsidRPr="00DD10C3" w:rsidRDefault="001E1D78" w:rsidP="004D5363">
            <w:pPr>
              <w:jc w:val="center"/>
              <w:rPr>
                <w:b/>
              </w:rPr>
            </w:pPr>
            <w:r w:rsidRPr="00DD10C3">
              <w:rPr>
                <w:b/>
              </w:rPr>
              <w:t>Prognoza /liczba przyjętych do klas I</w:t>
            </w:r>
          </w:p>
          <w:p w:rsidR="001E1D78" w:rsidRPr="00DD10C3" w:rsidRDefault="001E1D78" w:rsidP="004D5363">
            <w:pPr>
              <w:jc w:val="center"/>
              <w:rPr>
                <w:b/>
              </w:rPr>
            </w:pPr>
            <w:r w:rsidRPr="00DD10C3">
              <w:rPr>
                <w:b/>
              </w:rPr>
              <w:t xml:space="preserve">w szkołach </w:t>
            </w:r>
            <w:proofErr w:type="spellStart"/>
            <w:r w:rsidRPr="00DD10C3">
              <w:rPr>
                <w:b/>
              </w:rPr>
              <w:t>ponadgimnazjalnych</w:t>
            </w:r>
            <w:proofErr w:type="spellEnd"/>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2012/2013</w:t>
            </w:r>
          </w:p>
        </w:tc>
        <w:tc>
          <w:tcPr>
            <w:tcW w:w="1985" w:type="dxa"/>
            <w:vAlign w:val="center"/>
          </w:tcPr>
          <w:p w:rsidR="001E1D78" w:rsidRPr="00DD10C3" w:rsidRDefault="001E1D78" w:rsidP="001B2C11">
            <w:pPr>
              <w:jc w:val="center"/>
              <w:rPr>
                <w:sz w:val="22"/>
                <w:szCs w:val="22"/>
              </w:rPr>
            </w:pPr>
            <w:r w:rsidRPr="00DD10C3">
              <w:rPr>
                <w:sz w:val="22"/>
                <w:szCs w:val="22"/>
              </w:rPr>
              <w:t>1996</w:t>
            </w:r>
          </w:p>
        </w:tc>
        <w:tc>
          <w:tcPr>
            <w:tcW w:w="4485" w:type="dxa"/>
            <w:vAlign w:val="center"/>
          </w:tcPr>
          <w:p w:rsidR="001E1D78" w:rsidRPr="00DD10C3" w:rsidRDefault="001E1D78" w:rsidP="001B2C11">
            <w:pPr>
              <w:jc w:val="center"/>
              <w:rPr>
                <w:sz w:val="22"/>
                <w:szCs w:val="22"/>
              </w:rPr>
            </w:pPr>
            <w:r w:rsidRPr="00DD10C3">
              <w:rPr>
                <w:sz w:val="22"/>
                <w:szCs w:val="22"/>
              </w:rPr>
              <w:t>801</w:t>
            </w:r>
          </w:p>
        </w:tc>
        <w:tc>
          <w:tcPr>
            <w:tcW w:w="4801" w:type="dxa"/>
            <w:vAlign w:val="center"/>
          </w:tcPr>
          <w:p w:rsidR="001E1D78" w:rsidRPr="00DD10C3" w:rsidRDefault="001E1D78" w:rsidP="001B2C11">
            <w:pPr>
              <w:jc w:val="center"/>
              <w:rPr>
                <w:sz w:val="22"/>
                <w:szCs w:val="22"/>
              </w:rPr>
            </w:pPr>
            <w:r w:rsidRPr="00DD10C3">
              <w:rPr>
                <w:sz w:val="22"/>
                <w:szCs w:val="22"/>
              </w:rPr>
              <w:t>879</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2013/2014</w:t>
            </w:r>
          </w:p>
        </w:tc>
        <w:tc>
          <w:tcPr>
            <w:tcW w:w="1985" w:type="dxa"/>
            <w:vAlign w:val="center"/>
          </w:tcPr>
          <w:p w:rsidR="001E1D78" w:rsidRPr="00DD10C3" w:rsidRDefault="001E1D78" w:rsidP="001B2C11">
            <w:pPr>
              <w:jc w:val="center"/>
              <w:rPr>
                <w:sz w:val="22"/>
                <w:szCs w:val="22"/>
              </w:rPr>
            </w:pPr>
            <w:r w:rsidRPr="00DD10C3">
              <w:rPr>
                <w:sz w:val="22"/>
                <w:szCs w:val="22"/>
              </w:rPr>
              <w:t>1997</w:t>
            </w:r>
          </w:p>
        </w:tc>
        <w:tc>
          <w:tcPr>
            <w:tcW w:w="4485" w:type="dxa"/>
            <w:vAlign w:val="center"/>
          </w:tcPr>
          <w:p w:rsidR="001E1D78" w:rsidRPr="00DD10C3" w:rsidRDefault="001E1D78" w:rsidP="001B2C11">
            <w:pPr>
              <w:jc w:val="center"/>
              <w:rPr>
                <w:sz w:val="22"/>
                <w:szCs w:val="22"/>
              </w:rPr>
            </w:pPr>
            <w:r w:rsidRPr="00DD10C3">
              <w:rPr>
                <w:sz w:val="22"/>
                <w:szCs w:val="22"/>
              </w:rPr>
              <w:t>770/714</w:t>
            </w:r>
          </w:p>
        </w:tc>
        <w:tc>
          <w:tcPr>
            <w:tcW w:w="4801" w:type="dxa"/>
            <w:vAlign w:val="center"/>
          </w:tcPr>
          <w:p w:rsidR="001E1D78" w:rsidRPr="00DD10C3" w:rsidRDefault="001E1D78" w:rsidP="001B2C11">
            <w:pPr>
              <w:jc w:val="center"/>
              <w:rPr>
                <w:sz w:val="22"/>
                <w:szCs w:val="22"/>
              </w:rPr>
            </w:pPr>
            <w:r w:rsidRPr="00DD10C3">
              <w:rPr>
                <w:sz w:val="22"/>
                <w:szCs w:val="22"/>
              </w:rPr>
              <w:t>889</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2014/2015</w:t>
            </w:r>
          </w:p>
        </w:tc>
        <w:tc>
          <w:tcPr>
            <w:tcW w:w="1985" w:type="dxa"/>
            <w:vAlign w:val="center"/>
          </w:tcPr>
          <w:p w:rsidR="001E1D78" w:rsidRPr="00DD10C3" w:rsidRDefault="001E1D78" w:rsidP="001B2C11">
            <w:pPr>
              <w:jc w:val="center"/>
              <w:rPr>
                <w:sz w:val="22"/>
                <w:szCs w:val="22"/>
              </w:rPr>
            </w:pPr>
            <w:r w:rsidRPr="00DD10C3">
              <w:rPr>
                <w:sz w:val="22"/>
                <w:szCs w:val="22"/>
              </w:rPr>
              <w:t>1998</w:t>
            </w:r>
          </w:p>
        </w:tc>
        <w:tc>
          <w:tcPr>
            <w:tcW w:w="4485" w:type="dxa"/>
            <w:vAlign w:val="center"/>
          </w:tcPr>
          <w:p w:rsidR="001E1D78" w:rsidRPr="00DD10C3" w:rsidRDefault="001E1D78" w:rsidP="001B2C11">
            <w:pPr>
              <w:jc w:val="center"/>
              <w:rPr>
                <w:sz w:val="22"/>
                <w:szCs w:val="22"/>
              </w:rPr>
            </w:pPr>
            <w:r w:rsidRPr="00DD10C3">
              <w:rPr>
                <w:sz w:val="22"/>
                <w:szCs w:val="22"/>
              </w:rPr>
              <w:t>691/607</w:t>
            </w:r>
          </w:p>
        </w:tc>
        <w:tc>
          <w:tcPr>
            <w:tcW w:w="4801" w:type="dxa"/>
            <w:vAlign w:val="center"/>
          </w:tcPr>
          <w:p w:rsidR="001E1D78" w:rsidRPr="00DD10C3" w:rsidRDefault="001E1D78" w:rsidP="001B2C11">
            <w:pPr>
              <w:jc w:val="center"/>
              <w:rPr>
                <w:sz w:val="22"/>
                <w:szCs w:val="22"/>
              </w:rPr>
            </w:pPr>
            <w:r w:rsidRPr="00DD10C3">
              <w:rPr>
                <w:sz w:val="22"/>
                <w:szCs w:val="22"/>
              </w:rPr>
              <w:t>719/778</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2015/2016</w:t>
            </w:r>
          </w:p>
        </w:tc>
        <w:tc>
          <w:tcPr>
            <w:tcW w:w="1985" w:type="dxa"/>
            <w:vAlign w:val="center"/>
          </w:tcPr>
          <w:p w:rsidR="001E1D78" w:rsidRPr="00DD10C3" w:rsidRDefault="001E1D78" w:rsidP="001B2C11">
            <w:pPr>
              <w:jc w:val="center"/>
              <w:rPr>
                <w:sz w:val="22"/>
                <w:szCs w:val="22"/>
              </w:rPr>
            </w:pPr>
            <w:r w:rsidRPr="00DD10C3">
              <w:rPr>
                <w:sz w:val="22"/>
                <w:szCs w:val="22"/>
              </w:rPr>
              <w:t>1999</w:t>
            </w:r>
          </w:p>
        </w:tc>
        <w:tc>
          <w:tcPr>
            <w:tcW w:w="4485" w:type="dxa"/>
            <w:vAlign w:val="center"/>
          </w:tcPr>
          <w:p w:rsidR="001E1D78" w:rsidRPr="00DD10C3" w:rsidRDefault="001E1D78" w:rsidP="001B2C11">
            <w:pPr>
              <w:jc w:val="center"/>
              <w:rPr>
                <w:sz w:val="22"/>
                <w:szCs w:val="22"/>
              </w:rPr>
            </w:pPr>
            <w:r w:rsidRPr="00DD10C3">
              <w:rPr>
                <w:sz w:val="22"/>
                <w:szCs w:val="22"/>
              </w:rPr>
              <w:t>674/600</w:t>
            </w:r>
          </w:p>
        </w:tc>
        <w:tc>
          <w:tcPr>
            <w:tcW w:w="4801" w:type="dxa"/>
            <w:vAlign w:val="center"/>
          </w:tcPr>
          <w:p w:rsidR="001E1D78" w:rsidRPr="00DD10C3" w:rsidRDefault="001E1D78" w:rsidP="001B2C11">
            <w:pPr>
              <w:jc w:val="center"/>
              <w:rPr>
                <w:sz w:val="22"/>
                <w:szCs w:val="22"/>
              </w:rPr>
            </w:pPr>
            <w:r w:rsidRPr="00DD10C3">
              <w:rPr>
                <w:sz w:val="22"/>
                <w:szCs w:val="22"/>
              </w:rPr>
              <w:t>750/751</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2016/2017</w:t>
            </w:r>
          </w:p>
        </w:tc>
        <w:tc>
          <w:tcPr>
            <w:tcW w:w="1985" w:type="dxa"/>
            <w:vAlign w:val="center"/>
          </w:tcPr>
          <w:p w:rsidR="001E1D78" w:rsidRPr="00DD10C3" w:rsidRDefault="001E1D78" w:rsidP="001B2C11">
            <w:pPr>
              <w:jc w:val="center"/>
              <w:rPr>
                <w:sz w:val="22"/>
                <w:szCs w:val="22"/>
              </w:rPr>
            </w:pPr>
            <w:r w:rsidRPr="00DD10C3">
              <w:rPr>
                <w:sz w:val="22"/>
                <w:szCs w:val="22"/>
              </w:rPr>
              <w:t>2000</w:t>
            </w:r>
          </w:p>
        </w:tc>
        <w:tc>
          <w:tcPr>
            <w:tcW w:w="4485" w:type="dxa"/>
            <w:vAlign w:val="center"/>
          </w:tcPr>
          <w:p w:rsidR="001E1D78" w:rsidRPr="00DD10C3" w:rsidRDefault="001E1D78" w:rsidP="001B2C11">
            <w:pPr>
              <w:jc w:val="center"/>
              <w:rPr>
                <w:sz w:val="22"/>
                <w:szCs w:val="22"/>
              </w:rPr>
            </w:pPr>
            <w:r w:rsidRPr="00DD10C3">
              <w:rPr>
                <w:sz w:val="22"/>
                <w:szCs w:val="22"/>
              </w:rPr>
              <w:t>721/628</w:t>
            </w:r>
          </w:p>
        </w:tc>
        <w:tc>
          <w:tcPr>
            <w:tcW w:w="4801" w:type="dxa"/>
            <w:vAlign w:val="center"/>
          </w:tcPr>
          <w:p w:rsidR="001E1D78" w:rsidRPr="00DD10C3" w:rsidRDefault="001E1D78" w:rsidP="001B2C11">
            <w:pPr>
              <w:jc w:val="center"/>
              <w:rPr>
                <w:sz w:val="22"/>
                <w:szCs w:val="22"/>
              </w:rPr>
            </w:pPr>
            <w:r w:rsidRPr="00DD10C3">
              <w:rPr>
                <w:sz w:val="22"/>
                <w:szCs w:val="22"/>
              </w:rPr>
              <w:t>700/745</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2017/2018</w:t>
            </w:r>
          </w:p>
        </w:tc>
        <w:tc>
          <w:tcPr>
            <w:tcW w:w="1985" w:type="dxa"/>
            <w:vAlign w:val="center"/>
          </w:tcPr>
          <w:p w:rsidR="001E1D78" w:rsidRPr="00DD10C3" w:rsidRDefault="001E1D78" w:rsidP="001B2C11">
            <w:pPr>
              <w:jc w:val="center"/>
              <w:rPr>
                <w:sz w:val="22"/>
                <w:szCs w:val="22"/>
              </w:rPr>
            </w:pPr>
            <w:r w:rsidRPr="00DD10C3">
              <w:rPr>
                <w:sz w:val="22"/>
                <w:szCs w:val="22"/>
              </w:rPr>
              <w:t>2001</w:t>
            </w:r>
          </w:p>
        </w:tc>
        <w:tc>
          <w:tcPr>
            <w:tcW w:w="4485" w:type="dxa"/>
            <w:vAlign w:val="center"/>
          </w:tcPr>
          <w:p w:rsidR="001E1D78" w:rsidRPr="00DD10C3" w:rsidRDefault="001E1D78" w:rsidP="001B2C11">
            <w:pPr>
              <w:jc w:val="center"/>
              <w:rPr>
                <w:sz w:val="22"/>
                <w:szCs w:val="22"/>
              </w:rPr>
            </w:pPr>
            <w:r w:rsidRPr="00DD10C3">
              <w:rPr>
                <w:sz w:val="22"/>
                <w:szCs w:val="22"/>
              </w:rPr>
              <w:t>659/544</w:t>
            </w:r>
          </w:p>
        </w:tc>
        <w:tc>
          <w:tcPr>
            <w:tcW w:w="4801" w:type="dxa"/>
            <w:vAlign w:val="center"/>
          </w:tcPr>
          <w:p w:rsidR="001E1D78" w:rsidRPr="00DD10C3" w:rsidRDefault="001E1D78" w:rsidP="001B2C11">
            <w:pPr>
              <w:jc w:val="center"/>
              <w:rPr>
                <w:sz w:val="22"/>
                <w:szCs w:val="22"/>
              </w:rPr>
            </w:pPr>
            <w:r w:rsidRPr="00DD10C3">
              <w:rPr>
                <w:sz w:val="22"/>
                <w:szCs w:val="22"/>
              </w:rPr>
              <w:t>700*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2018/2019</w:t>
            </w:r>
          </w:p>
        </w:tc>
        <w:tc>
          <w:tcPr>
            <w:tcW w:w="1985" w:type="dxa"/>
            <w:vAlign w:val="center"/>
          </w:tcPr>
          <w:p w:rsidR="001E1D78" w:rsidRPr="00DD10C3" w:rsidRDefault="001E1D78" w:rsidP="001B2C11">
            <w:pPr>
              <w:jc w:val="center"/>
              <w:rPr>
                <w:sz w:val="22"/>
                <w:szCs w:val="22"/>
              </w:rPr>
            </w:pPr>
            <w:r w:rsidRPr="00DD10C3">
              <w:rPr>
                <w:sz w:val="22"/>
                <w:szCs w:val="22"/>
              </w:rPr>
              <w:t>2002</w:t>
            </w:r>
          </w:p>
        </w:tc>
        <w:tc>
          <w:tcPr>
            <w:tcW w:w="4485" w:type="dxa"/>
            <w:vAlign w:val="center"/>
          </w:tcPr>
          <w:p w:rsidR="001E1D78" w:rsidRPr="00DD10C3" w:rsidRDefault="001E1D78" w:rsidP="001B2C11">
            <w:pPr>
              <w:jc w:val="center"/>
              <w:rPr>
                <w:sz w:val="22"/>
                <w:szCs w:val="22"/>
              </w:rPr>
            </w:pPr>
            <w:r w:rsidRPr="00DD10C3">
              <w:rPr>
                <w:sz w:val="22"/>
                <w:szCs w:val="22"/>
              </w:rPr>
              <w:t>628/548</w:t>
            </w:r>
          </w:p>
        </w:tc>
        <w:tc>
          <w:tcPr>
            <w:tcW w:w="4801" w:type="dxa"/>
            <w:vAlign w:val="center"/>
          </w:tcPr>
          <w:p w:rsidR="001E1D78" w:rsidRPr="00DD10C3" w:rsidRDefault="001E1D78" w:rsidP="001B2C11">
            <w:pPr>
              <w:jc w:val="center"/>
              <w:rPr>
                <w:sz w:val="22"/>
                <w:szCs w:val="22"/>
              </w:rPr>
            </w:pPr>
            <w:r w:rsidRPr="00DD10C3">
              <w:rPr>
                <w:sz w:val="22"/>
                <w:szCs w:val="22"/>
              </w:rPr>
              <w:t>700*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2019/2020</w:t>
            </w:r>
          </w:p>
        </w:tc>
        <w:tc>
          <w:tcPr>
            <w:tcW w:w="1985" w:type="dxa"/>
            <w:vAlign w:val="center"/>
          </w:tcPr>
          <w:p w:rsidR="001E1D78" w:rsidRPr="00DD10C3" w:rsidRDefault="001E1D78" w:rsidP="001B2C11">
            <w:pPr>
              <w:jc w:val="center"/>
              <w:rPr>
                <w:sz w:val="22"/>
                <w:szCs w:val="22"/>
              </w:rPr>
            </w:pPr>
            <w:r w:rsidRPr="00DD10C3">
              <w:rPr>
                <w:sz w:val="22"/>
                <w:szCs w:val="22"/>
              </w:rPr>
              <w:t>2003</w:t>
            </w:r>
          </w:p>
        </w:tc>
        <w:tc>
          <w:tcPr>
            <w:tcW w:w="4485" w:type="dxa"/>
            <w:vAlign w:val="center"/>
          </w:tcPr>
          <w:p w:rsidR="001E1D78" w:rsidRPr="00DD10C3" w:rsidRDefault="001E1D78" w:rsidP="001B2C11">
            <w:pPr>
              <w:jc w:val="center"/>
              <w:rPr>
                <w:sz w:val="22"/>
                <w:szCs w:val="22"/>
              </w:rPr>
            </w:pPr>
            <w:r w:rsidRPr="00DD10C3">
              <w:rPr>
                <w:sz w:val="22"/>
                <w:szCs w:val="22"/>
              </w:rPr>
              <w:t>611/1111</w:t>
            </w:r>
          </w:p>
          <w:p w:rsidR="001E1D78" w:rsidRPr="00DD10C3" w:rsidRDefault="001E1D78" w:rsidP="001B2C11">
            <w:pPr>
              <w:jc w:val="center"/>
              <w:rPr>
                <w:sz w:val="18"/>
                <w:szCs w:val="18"/>
              </w:rPr>
            </w:pPr>
            <w:r w:rsidRPr="00DD10C3">
              <w:rPr>
                <w:sz w:val="18"/>
                <w:szCs w:val="18"/>
              </w:rPr>
              <w:t>(kl. III gimnazjum + kl. VIII SP)</w:t>
            </w:r>
          </w:p>
        </w:tc>
        <w:tc>
          <w:tcPr>
            <w:tcW w:w="4801" w:type="dxa"/>
            <w:vAlign w:val="center"/>
          </w:tcPr>
          <w:p w:rsidR="001E1D78" w:rsidRPr="00DD10C3" w:rsidRDefault="001E1D78" w:rsidP="001B2C11">
            <w:pPr>
              <w:jc w:val="center"/>
              <w:rPr>
                <w:sz w:val="22"/>
                <w:szCs w:val="22"/>
              </w:rPr>
            </w:pPr>
            <w:r w:rsidRPr="00DD10C3">
              <w:rPr>
                <w:sz w:val="22"/>
                <w:szCs w:val="22"/>
              </w:rPr>
              <w:t>1440*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2020/2021</w:t>
            </w:r>
          </w:p>
        </w:tc>
        <w:tc>
          <w:tcPr>
            <w:tcW w:w="1985" w:type="dxa"/>
            <w:vAlign w:val="center"/>
          </w:tcPr>
          <w:p w:rsidR="001E1D78" w:rsidRPr="00DD10C3" w:rsidRDefault="001E1D78" w:rsidP="001B2C11">
            <w:pPr>
              <w:jc w:val="center"/>
              <w:rPr>
                <w:sz w:val="22"/>
                <w:szCs w:val="22"/>
              </w:rPr>
            </w:pPr>
            <w:r w:rsidRPr="00DD10C3">
              <w:rPr>
                <w:sz w:val="22"/>
                <w:szCs w:val="22"/>
              </w:rPr>
              <w:t>2004</w:t>
            </w:r>
          </w:p>
        </w:tc>
        <w:tc>
          <w:tcPr>
            <w:tcW w:w="4485" w:type="dxa"/>
            <w:vAlign w:val="center"/>
          </w:tcPr>
          <w:p w:rsidR="001E1D78" w:rsidRPr="00DD10C3" w:rsidRDefault="001E1D78" w:rsidP="001B2C11">
            <w:pPr>
              <w:jc w:val="center"/>
              <w:rPr>
                <w:sz w:val="22"/>
                <w:szCs w:val="22"/>
              </w:rPr>
            </w:pPr>
            <w:r w:rsidRPr="00DD10C3">
              <w:rPr>
                <w:sz w:val="22"/>
                <w:szCs w:val="22"/>
              </w:rPr>
              <w:t>621/516</w:t>
            </w:r>
          </w:p>
        </w:tc>
        <w:tc>
          <w:tcPr>
            <w:tcW w:w="4801" w:type="dxa"/>
            <w:vAlign w:val="center"/>
          </w:tcPr>
          <w:p w:rsidR="001E1D78" w:rsidRPr="00DD10C3" w:rsidRDefault="001E1D78" w:rsidP="001B2C11">
            <w:pPr>
              <w:jc w:val="center"/>
              <w:rPr>
                <w:sz w:val="22"/>
                <w:szCs w:val="22"/>
              </w:rPr>
            </w:pPr>
            <w:r w:rsidRPr="00DD10C3">
              <w:rPr>
                <w:sz w:val="22"/>
                <w:szCs w:val="22"/>
              </w:rPr>
              <w:t>660*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2021/2022</w:t>
            </w:r>
          </w:p>
        </w:tc>
        <w:tc>
          <w:tcPr>
            <w:tcW w:w="1985" w:type="dxa"/>
            <w:vAlign w:val="center"/>
          </w:tcPr>
          <w:p w:rsidR="001E1D78" w:rsidRPr="00DD10C3" w:rsidRDefault="001E1D78" w:rsidP="001B2C11">
            <w:pPr>
              <w:jc w:val="center"/>
              <w:rPr>
                <w:sz w:val="22"/>
                <w:szCs w:val="22"/>
              </w:rPr>
            </w:pPr>
            <w:r w:rsidRPr="00DD10C3">
              <w:rPr>
                <w:sz w:val="22"/>
                <w:szCs w:val="22"/>
              </w:rPr>
              <w:t>2005</w:t>
            </w:r>
          </w:p>
        </w:tc>
        <w:tc>
          <w:tcPr>
            <w:tcW w:w="4485" w:type="dxa"/>
            <w:vAlign w:val="center"/>
          </w:tcPr>
          <w:p w:rsidR="001E1D78" w:rsidRPr="00DD10C3" w:rsidRDefault="001E1D78" w:rsidP="001B2C11">
            <w:pPr>
              <w:jc w:val="center"/>
              <w:rPr>
                <w:sz w:val="22"/>
                <w:szCs w:val="22"/>
              </w:rPr>
            </w:pPr>
            <w:r w:rsidRPr="00DD10C3">
              <w:rPr>
                <w:sz w:val="22"/>
                <w:szCs w:val="22"/>
              </w:rPr>
              <w:t>635/511</w:t>
            </w:r>
          </w:p>
        </w:tc>
        <w:tc>
          <w:tcPr>
            <w:tcW w:w="4801" w:type="dxa"/>
            <w:vAlign w:val="center"/>
          </w:tcPr>
          <w:p w:rsidR="001E1D78" w:rsidRPr="00DD10C3" w:rsidRDefault="001E1D78" w:rsidP="001B2C11">
            <w:pPr>
              <w:jc w:val="center"/>
              <w:rPr>
                <w:sz w:val="22"/>
                <w:szCs w:val="22"/>
              </w:rPr>
            </w:pPr>
            <w:r w:rsidRPr="00DD10C3">
              <w:rPr>
                <w:sz w:val="22"/>
                <w:szCs w:val="22"/>
              </w:rPr>
              <w:t>660*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2022/2023</w:t>
            </w:r>
          </w:p>
        </w:tc>
        <w:tc>
          <w:tcPr>
            <w:tcW w:w="1985" w:type="dxa"/>
            <w:vAlign w:val="center"/>
          </w:tcPr>
          <w:p w:rsidR="001E1D78" w:rsidRPr="00DD10C3" w:rsidRDefault="001E1D78" w:rsidP="001B2C11">
            <w:pPr>
              <w:jc w:val="center"/>
              <w:rPr>
                <w:sz w:val="22"/>
                <w:szCs w:val="22"/>
              </w:rPr>
            </w:pPr>
            <w:r w:rsidRPr="00DD10C3">
              <w:rPr>
                <w:sz w:val="22"/>
                <w:szCs w:val="22"/>
              </w:rPr>
              <w:t>2006</w:t>
            </w:r>
          </w:p>
        </w:tc>
        <w:tc>
          <w:tcPr>
            <w:tcW w:w="4485" w:type="dxa"/>
            <w:vAlign w:val="center"/>
          </w:tcPr>
          <w:p w:rsidR="001E1D78" w:rsidRPr="00DD10C3" w:rsidRDefault="001E1D78" w:rsidP="001B2C11">
            <w:pPr>
              <w:jc w:val="center"/>
              <w:rPr>
                <w:sz w:val="22"/>
                <w:szCs w:val="22"/>
              </w:rPr>
            </w:pPr>
            <w:r w:rsidRPr="00DD10C3">
              <w:rPr>
                <w:sz w:val="22"/>
                <w:szCs w:val="22"/>
              </w:rPr>
              <w:t>573/802</w:t>
            </w:r>
          </w:p>
        </w:tc>
        <w:tc>
          <w:tcPr>
            <w:tcW w:w="4801" w:type="dxa"/>
            <w:vAlign w:val="center"/>
          </w:tcPr>
          <w:p w:rsidR="001E1D78" w:rsidRPr="00DD10C3" w:rsidRDefault="001E1D78" w:rsidP="001B2C11">
            <w:pPr>
              <w:jc w:val="center"/>
              <w:rPr>
                <w:sz w:val="22"/>
                <w:szCs w:val="22"/>
              </w:rPr>
            </w:pPr>
            <w:r w:rsidRPr="00DD10C3">
              <w:rPr>
                <w:sz w:val="22"/>
                <w:szCs w:val="22"/>
              </w:rPr>
              <w:t>1040*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2023/2024</w:t>
            </w:r>
          </w:p>
        </w:tc>
        <w:tc>
          <w:tcPr>
            <w:tcW w:w="1985" w:type="dxa"/>
            <w:vAlign w:val="center"/>
          </w:tcPr>
          <w:p w:rsidR="001E1D78" w:rsidRPr="00DD10C3" w:rsidRDefault="001E1D78" w:rsidP="001B2C11">
            <w:pPr>
              <w:jc w:val="center"/>
              <w:rPr>
                <w:sz w:val="22"/>
                <w:szCs w:val="22"/>
              </w:rPr>
            </w:pPr>
            <w:r w:rsidRPr="00DD10C3">
              <w:rPr>
                <w:sz w:val="22"/>
                <w:szCs w:val="22"/>
              </w:rPr>
              <w:t>2007</w:t>
            </w:r>
          </w:p>
        </w:tc>
        <w:tc>
          <w:tcPr>
            <w:tcW w:w="4485" w:type="dxa"/>
            <w:vAlign w:val="center"/>
          </w:tcPr>
          <w:p w:rsidR="001E1D78" w:rsidRPr="00DD10C3" w:rsidRDefault="001E1D78" w:rsidP="001B2C11">
            <w:pPr>
              <w:jc w:val="center"/>
              <w:rPr>
                <w:sz w:val="22"/>
                <w:szCs w:val="22"/>
              </w:rPr>
            </w:pPr>
            <w:r w:rsidRPr="00DD10C3">
              <w:rPr>
                <w:sz w:val="22"/>
                <w:szCs w:val="22"/>
              </w:rPr>
              <w:t>678/767</w:t>
            </w:r>
          </w:p>
        </w:tc>
        <w:tc>
          <w:tcPr>
            <w:tcW w:w="4801" w:type="dxa"/>
            <w:vAlign w:val="center"/>
          </w:tcPr>
          <w:p w:rsidR="001E1D78" w:rsidRPr="00DD10C3" w:rsidRDefault="001E1D78" w:rsidP="001B2C11">
            <w:pPr>
              <w:jc w:val="center"/>
              <w:rPr>
                <w:sz w:val="22"/>
                <w:szCs w:val="22"/>
              </w:rPr>
            </w:pPr>
            <w:r w:rsidRPr="00DD10C3">
              <w:rPr>
                <w:sz w:val="22"/>
                <w:szCs w:val="22"/>
              </w:rPr>
              <w:t>990*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2024/2025</w:t>
            </w:r>
          </w:p>
        </w:tc>
        <w:tc>
          <w:tcPr>
            <w:tcW w:w="1985" w:type="dxa"/>
            <w:vAlign w:val="center"/>
          </w:tcPr>
          <w:p w:rsidR="001E1D78" w:rsidRPr="00DD10C3" w:rsidRDefault="001E1D78" w:rsidP="001B2C11">
            <w:pPr>
              <w:jc w:val="center"/>
              <w:rPr>
                <w:sz w:val="22"/>
                <w:szCs w:val="22"/>
              </w:rPr>
            </w:pPr>
            <w:r w:rsidRPr="00DD10C3">
              <w:rPr>
                <w:sz w:val="22"/>
                <w:szCs w:val="22"/>
              </w:rPr>
              <w:t>2008</w:t>
            </w:r>
          </w:p>
        </w:tc>
        <w:tc>
          <w:tcPr>
            <w:tcW w:w="4485" w:type="dxa"/>
            <w:vAlign w:val="center"/>
          </w:tcPr>
          <w:p w:rsidR="001E1D78" w:rsidRPr="00DD10C3" w:rsidRDefault="001E1D78" w:rsidP="001B2C11">
            <w:pPr>
              <w:jc w:val="center"/>
              <w:rPr>
                <w:sz w:val="22"/>
                <w:szCs w:val="22"/>
              </w:rPr>
            </w:pPr>
            <w:r w:rsidRPr="00DD10C3">
              <w:rPr>
                <w:sz w:val="22"/>
                <w:szCs w:val="22"/>
              </w:rPr>
              <w:t>703/283</w:t>
            </w:r>
          </w:p>
        </w:tc>
        <w:tc>
          <w:tcPr>
            <w:tcW w:w="4801" w:type="dxa"/>
            <w:vAlign w:val="center"/>
          </w:tcPr>
          <w:p w:rsidR="001E1D78" w:rsidRPr="00DD10C3" w:rsidRDefault="001E1D78" w:rsidP="001B2C11">
            <w:pPr>
              <w:jc w:val="center"/>
              <w:rPr>
                <w:sz w:val="22"/>
                <w:szCs w:val="22"/>
              </w:rPr>
            </w:pPr>
            <w:r w:rsidRPr="00DD10C3">
              <w:rPr>
                <w:sz w:val="22"/>
                <w:szCs w:val="22"/>
              </w:rPr>
              <w:t>360*</w:t>
            </w:r>
          </w:p>
        </w:tc>
      </w:tr>
    </w:tbl>
    <w:p w:rsidR="001E1D78" w:rsidRPr="00DD10C3" w:rsidRDefault="001E1D78" w:rsidP="001E1D78">
      <w:pPr>
        <w:rPr>
          <w:sz w:val="20"/>
          <w:szCs w:val="20"/>
        </w:rPr>
      </w:pPr>
      <w:r w:rsidRPr="00DD10C3">
        <w:rPr>
          <w:sz w:val="20"/>
          <w:szCs w:val="20"/>
        </w:rPr>
        <w:t>*prognoza oparta przy założeniu: liczba uczniów w klasach III gimnazjum oraz VIII szkoły podstawowej przy</w:t>
      </w:r>
      <w:r w:rsidR="004B0260">
        <w:rPr>
          <w:sz w:val="20"/>
          <w:szCs w:val="20"/>
        </w:rPr>
        <w:t xml:space="preserve"> dotychczasowych tendencjach</w:t>
      </w:r>
    </w:p>
    <w:p w:rsidR="004D5363" w:rsidRPr="00DD10C3" w:rsidRDefault="004D5363" w:rsidP="001E1D78">
      <w:pPr>
        <w:rPr>
          <w:sz w:val="20"/>
          <w:szCs w:val="20"/>
        </w:rPr>
      </w:pPr>
    </w:p>
    <w:p w:rsidR="001B2C11" w:rsidRPr="00DD10C3" w:rsidRDefault="001B2C11" w:rsidP="001E1D78">
      <w:pPr>
        <w:pStyle w:val="Default"/>
        <w:jc w:val="both"/>
      </w:pPr>
    </w:p>
    <w:p w:rsidR="001E1D78" w:rsidRPr="00DD10C3" w:rsidRDefault="001E1D78" w:rsidP="001E1D78">
      <w:pPr>
        <w:pStyle w:val="Default"/>
        <w:jc w:val="both"/>
      </w:pPr>
      <w:r w:rsidRPr="00DD10C3">
        <w:t>Uwzględniając liczbę uczniów w poszczególnych klasach szkół gimnazjalnych oraz szkół podstawowych przy zachowaniu dotych</w:t>
      </w:r>
      <w:r w:rsidR="00AD5A51" w:rsidRPr="00DD10C3">
        <w:t xml:space="preserve">czasowych tendencji </w:t>
      </w:r>
      <w:r w:rsidRPr="00DD10C3">
        <w:t xml:space="preserve"> można oczekiwać iż w roku szkolnym 2017/2018 liczba uczniów klas I utrzyma się na zbliżonym poziomie ok. 750 osób. W kolejnych dwóch latach nieznacznie spadnie do poziomu 700 uczniów. W roku szkolnym 2019/2020 nastąpi duży wzrost liczby uczniów w klasach I, który będzie spowodowany wprowadzeniem reformy szkolnictwa. W roku szkolnym 2019/2020 w klasach I liceów ogólnokształcących, techników</w:t>
      </w:r>
      <w:r w:rsidR="004D5363" w:rsidRPr="00DD10C3">
        <w:t xml:space="preserve">                            </w:t>
      </w:r>
      <w:r w:rsidRPr="00DD10C3">
        <w:t xml:space="preserve"> i branżowych szkół I stopnia edukację rozpoczną dzieci kończące klasę III gimnazjum i dzieci kończące klasę VIII szkoły podstawowej. Uczniowie kończący gimnazjum będą kształcili się w 3-letnich liceach ogólnokształcących i 4-letnich technikach, natomiast dzieci kończące VIII klasę szkoły podstawowej rozpoczną naukę w 4-letnim liceum lub 5-letnim technikum. W kolejnych latach nastąpi spadek liczby uczniów w klasach I do poziomu ok. 660 uczniów.</w:t>
      </w:r>
    </w:p>
    <w:p w:rsidR="001F7884" w:rsidRDefault="001F7884" w:rsidP="004D5363">
      <w:pPr>
        <w:autoSpaceDE w:val="0"/>
        <w:jc w:val="center"/>
        <w:rPr>
          <w:rFonts w:eastAsia="Calibri-Bold"/>
          <w:b/>
          <w:bCs/>
          <w:color w:val="000000"/>
          <w:sz w:val="22"/>
          <w:szCs w:val="22"/>
        </w:rPr>
      </w:pPr>
    </w:p>
    <w:p w:rsidR="00140083" w:rsidRDefault="00140083" w:rsidP="004D5363">
      <w:pPr>
        <w:autoSpaceDE w:val="0"/>
        <w:jc w:val="center"/>
        <w:rPr>
          <w:rFonts w:eastAsia="Calibri-Bold"/>
          <w:b/>
          <w:bCs/>
          <w:color w:val="000000"/>
          <w:sz w:val="22"/>
          <w:szCs w:val="22"/>
        </w:rPr>
      </w:pPr>
      <w:r w:rsidRPr="00DD10C3">
        <w:rPr>
          <w:rFonts w:eastAsia="Calibri-Bold"/>
          <w:b/>
          <w:bCs/>
          <w:color w:val="000000"/>
          <w:sz w:val="22"/>
          <w:szCs w:val="22"/>
        </w:rPr>
        <w:t xml:space="preserve">Liczba uczniów w klasach I publicznych szkół </w:t>
      </w:r>
      <w:proofErr w:type="spellStart"/>
      <w:r w:rsidRPr="00DD10C3">
        <w:rPr>
          <w:rFonts w:eastAsia="Calibri-Bold"/>
          <w:b/>
          <w:bCs/>
          <w:color w:val="000000"/>
          <w:sz w:val="22"/>
          <w:szCs w:val="22"/>
        </w:rPr>
        <w:t>ponadgimnazjalnych</w:t>
      </w:r>
      <w:proofErr w:type="spellEnd"/>
      <w:r w:rsidRPr="00DD10C3">
        <w:rPr>
          <w:rFonts w:eastAsia="Calibri-Bold"/>
          <w:b/>
          <w:bCs/>
          <w:color w:val="000000"/>
          <w:sz w:val="22"/>
          <w:szCs w:val="22"/>
        </w:rPr>
        <w:t xml:space="preserve"> dla młodzieży  z poszczególnych gmin według stanu na </w:t>
      </w:r>
      <w:r w:rsidR="00225E8B" w:rsidRPr="00DD10C3">
        <w:rPr>
          <w:rFonts w:eastAsia="Calibri-Bold"/>
          <w:b/>
          <w:bCs/>
          <w:color w:val="000000"/>
          <w:sz w:val="22"/>
          <w:szCs w:val="22"/>
        </w:rPr>
        <w:t>dzień 30.09.2016</w:t>
      </w:r>
      <w:r w:rsidRPr="00DD10C3">
        <w:rPr>
          <w:rFonts w:eastAsia="Calibri-Bold"/>
          <w:b/>
          <w:bCs/>
          <w:color w:val="000000"/>
          <w:sz w:val="22"/>
          <w:szCs w:val="22"/>
        </w:rPr>
        <w:t>r.</w:t>
      </w:r>
    </w:p>
    <w:p w:rsidR="001F7884" w:rsidRDefault="001F7884" w:rsidP="004D5363">
      <w:pPr>
        <w:autoSpaceDE w:val="0"/>
        <w:jc w:val="center"/>
        <w:rPr>
          <w:rFonts w:eastAsia="Calibri-Bold"/>
          <w:b/>
          <w:bCs/>
          <w:color w:val="000000"/>
          <w:sz w:val="22"/>
          <w:szCs w:val="22"/>
        </w:rPr>
      </w:pPr>
    </w:p>
    <w:p w:rsidR="001F7884" w:rsidRPr="00DD10C3" w:rsidRDefault="001F7884" w:rsidP="004D5363">
      <w:pPr>
        <w:autoSpaceDE w:val="0"/>
        <w:jc w:val="center"/>
        <w:rPr>
          <w:rFonts w:eastAsia="Calibri-Bold"/>
          <w:b/>
          <w:bCs/>
          <w:color w:val="000000"/>
          <w:sz w:val="22"/>
          <w:szCs w:val="22"/>
        </w:rPr>
      </w:pPr>
    </w:p>
    <w:tbl>
      <w:tblPr>
        <w:tblW w:w="14825" w:type="dxa"/>
        <w:tblInd w:w="55" w:type="dxa"/>
        <w:tblLayout w:type="fixed"/>
        <w:tblCellMar>
          <w:top w:w="55" w:type="dxa"/>
          <w:left w:w="55" w:type="dxa"/>
          <w:bottom w:w="55" w:type="dxa"/>
          <w:right w:w="55" w:type="dxa"/>
        </w:tblCellMar>
        <w:tblLook w:val="0000"/>
      </w:tblPr>
      <w:tblGrid>
        <w:gridCol w:w="2641"/>
        <w:gridCol w:w="1523"/>
        <w:gridCol w:w="1523"/>
        <w:gridCol w:w="1523"/>
        <w:gridCol w:w="1523"/>
        <w:gridCol w:w="1523"/>
        <w:gridCol w:w="1523"/>
        <w:gridCol w:w="1523"/>
        <w:gridCol w:w="1523"/>
      </w:tblGrid>
      <w:tr w:rsidR="00140083" w:rsidRPr="00DD10C3" w:rsidTr="00501EF4">
        <w:trPr>
          <w:trHeight w:val="314"/>
        </w:trPr>
        <w:tc>
          <w:tcPr>
            <w:tcW w:w="2641"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rPr>
            </w:pPr>
            <w:r w:rsidRPr="00DD10C3">
              <w:rPr>
                <w:b/>
                <w:bCs/>
              </w:rPr>
              <w:t>Gmina</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rPr>
            </w:pPr>
            <w:r w:rsidRPr="00DD10C3">
              <w:rPr>
                <w:b/>
                <w:bCs/>
              </w:rPr>
              <w:t>I LO</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rPr>
            </w:pPr>
            <w:r w:rsidRPr="00DD10C3">
              <w:rPr>
                <w:b/>
                <w:bCs/>
              </w:rPr>
              <w:t>II LO</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ZSE</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ZST (</w:t>
            </w:r>
            <w:proofErr w:type="spellStart"/>
            <w:r w:rsidRPr="00DD10C3">
              <w:rPr>
                <w:b/>
                <w:bCs/>
              </w:rPr>
              <w:t>T+ZSZ</w:t>
            </w:r>
            <w:proofErr w:type="spellEnd"/>
            <w:r w:rsidRPr="00DD10C3">
              <w:rPr>
                <w:b/>
                <w:bCs/>
              </w:rPr>
              <w:t>)</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rsidP="00682369">
            <w:pPr>
              <w:pStyle w:val="Zawartotabeli"/>
              <w:jc w:val="center"/>
              <w:rPr>
                <w:b/>
                <w:bCs/>
              </w:rPr>
            </w:pPr>
            <w:r w:rsidRPr="00DD10C3">
              <w:rPr>
                <w:b/>
                <w:bCs/>
              </w:rPr>
              <w:t>ZSSU (</w:t>
            </w:r>
            <w:proofErr w:type="spellStart"/>
            <w:r w:rsidRPr="00DD10C3">
              <w:rPr>
                <w:b/>
                <w:bCs/>
              </w:rPr>
              <w:t>T+ZSZ</w:t>
            </w:r>
            <w:proofErr w:type="spellEnd"/>
            <w:r w:rsidRPr="00DD10C3">
              <w:rPr>
                <w:b/>
                <w:bCs/>
              </w:rPr>
              <w:t>)</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ZSTM</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 xml:space="preserve">ZS </w:t>
            </w:r>
          </w:p>
        </w:tc>
        <w:tc>
          <w:tcPr>
            <w:tcW w:w="152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center"/>
            </w:pPr>
            <w:r w:rsidRPr="00DD10C3">
              <w:rPr>
                <w:b/>
                <w:bCs/>
              </w:rPr>
              <w:t>Ogółem</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sz w:val="22"/>
                <w:szCs w:val="22"/>
              </w:rPr>
            </w:pPr>
            <w:r w:rsidRPr="001F7884">
              <w:rPr>
                <w:sz w:val="22"/>
                <w:szCs w:val="22"/>
              </w:rPr>
              <w:t>Skarżysko-Kamienna</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95</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89</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43</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49</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47</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18</w:t>
            </w:r>
          </w:p>
        </w:tc>
        <w:tc>
          <w:tcPr>
            <w:tcW w:w="1523" w:type="dxa"/>
            <w:vMerge w:val="restart"/>
            <w:tcBorders>
              <w:left w:val="single" w:sz="1" w:space="0" w:color="000000"/>
            </w:tcBorders>
            <w:shd w:val="clear" w:color="auto" w:fill="E6E6FF"/>
            <w:textDirection w:val="btLr"/>
            <w:vAlign w:val="center"/>
          </w:tcPr>
          <w:p w:rsidR="00BF0DFB" w:rsidRPr="001F7884" w:rsidRDefault="00BF0DFB" w:rsidP="00BF0DFB">
            <w:pPr>
              <w:pStyle w:val="Zawartotabeli"/>
              <w:ind w:left="113" w:right="113"/>
              <w:jc w:val="center"/>
              <w:rPr>
                <w:b/>
                <w:bCs/>
                <w:sz w:val="22"/>
                <w:szCs w:val="22"/>
              </w:rPr>
            </w:pPr>
            <w:r w:rsidRPr="001F7884">
              <w:rPr>
                <w:b/>
                <w:bCs/>
                <w:sz w:val="22"/>
                <w:szCs w:val="22"/>
              </w:rPr>
              <w:t>Brak naboru do klas I na rok szkolny 2016/2017</w:t>
            </w: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sz w:val="22"/>
                <w:szCs w:val="22"/>
              </w:rPr>
            </w:pPr>
            <w:r w:rsidRPr="001F7884">
              <w:rPr>
                <w:sz w:val="22"/>
                <w:szCs w:val="22"/>
              </w:rPr>
              <w:t>341</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rPr>
                <w:sz w:val="22"/>
                <w:szCs w:val="22"/>
              </w:rPr>
            </w:pPr>
            <w:r w:rsidRPr="001F7884">
              <w:rPr>
                <w:sz w:val="22"/>
                <w:szCs w:val="22"/>
              </w:rPr>
              <w:t>Suchedniów</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20</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6</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7</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4</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3</w:t>
            </w:r>
          </w:p>
        </w:tc>
        <w:tc>
          <w:tcPr>
            <w:tcW w:w="1523" w:type="dxa"/>
            <w:vMerge/>
            <w:tcBorders>
              <w:left w:val="single" w:sz="1" w:space="0" w:color="000000"/>
            </w:tcBorders>
            <w:shd w:val="clear" w:color="auto" w:fill="E6E6FF"/>
            <w:vAlign w:val="center"/>
          </w:tcPr>
          <w:p w:rsidR="00BF0DFB" w:rsidRPr="001F7884" w:rsidRDefault="00BF0DFB" w:rsidP="00A20071">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rsidP="00A20071">
            <w:pPr>
              <w:pStyle w:val="Zawartotabeli"/>
              <w:jc w:val="center"/>
              <w:rPr>
                <w:sz w:val="22"/>
                <w:szCs w:val="22"/>
              </w:rPr>
            </w:pPr>
            <w:r w:rsidRPr="001F7884">
              <w:rPr>
                <w:sz w:val="22"/>
                <w:szCs w:val="22"/>
              </w:rPr>
              <w:t>41</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rPr>
                <w:sz w:val="22"/>
                <w:szCs w:val="22"/>
              </w:rPr>
            </w:pPr>
            <w:r w:rsidRPr="001F7884">
              <w:rPr>
                <w:sz w:val="22"/>
                <w:szCs w:val="22"/>
              </w:rPr>
              <w:t>Bliżyn</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11</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17</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13</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24</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5</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9</w:t>
            </w:r>
          </w:p>
        </w:tc>
        <w:tc>
          <w:tcPr>
            <w:tcW w:w="1523" w:type="dxa"/>
            <w:vMerge/>
            <w:tcBorders>
              <w:left w:val="single" w:sz="1" w:space="0" w:color="000000"/>
            </w:tcBorders>
            <w:shd w:val="clear" w:color="auto" w:fill="E6E6FF"/>
            <w:vAlign w:val="center"/>
          </w:tcPr>
          <w:p w:rsidR="00BF0DFB" w:rsidRPr="001F7884" w:rsidRDefault="00BF0DFB" w:rsidP="00A20071">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rsidP="00A20071">
            <w:pPr>
              <w:pStyle w:val="Zawartotabeli"/>
              <w:jc w:val="center"/>
              <w:rPr>
                <w:sz w:val="22"/>
                <w:szCs w:val="22"/>
              </w:rPr>
            </w:pPr>
            <w:r w:rsidRPr="001F7884">
              <w:rPr>
                <w:sz w:val="22"/>
                <w:szCs w:val="22"/>
              </w:rPr>
              <w:t>79</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sz w:val="22"/>
                <w:szCs w:val="22"/>
              </w:rPr>
            </w:pPr>
            <w:r w:rsidRPr="001F7884">
              <w:rPr>
                <w:sz w:val="22"/>
                <w:szCs w:val="22"/>
              </w:rPr>
              <w:t>Skarżysko Kościelne</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16</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13</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2</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5</w:t>
            </w:r>
          </w:p>
        </w:tc>
        <w:tc>
          <w:tcPr>
            <w:tcW w:w="1523" w:type="dxa"/>
            <w:vMerge/>
            <w:tcBorders>
              <w:left w:val="single" w:sz="1" w:space="0" w:color="000000"/>
            </w:tcBorders>
            <w:shd w:val="clear" w:color="auto" w:fill="E6E6FF"/>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sz w:val="22"/>
                <w:szCs w:val="22"/>
              </w:rPr>
            </w:pPr>
            <w:r w:rsidRPr="001F7884">
              <w:rPr>
                <w:sz w:val="22"/>
                <w:szCs w:val="22"/>
              </w:rPr>
              <w:t>58</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sz w:val="22"/>
                <w:szCs w:val="22"/>
              </w:rPr>
            </w:pPr>
            <w:r w:rsidRPr="001F7884">
              <w:rPr>
                <w:sz w:val="22"/>
                <w:szCs w:val="22"/>
              </w:rPr>
              <w:t>Łączna</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vMerge/>
            <w:tcBorders>
              <w:left w:val="single" w:sz="1" w:space="0" w:color="000000"/>
            </w:tcBorders>
            <w:shd w:val="clear" w:color="auto" w:fill="E6E6FF"/>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sz w:val="22"/>
                <w:szCs w:val="22"/>
              </w:rPr>
            </w:pPr>
            <w:r w:rsidRPr="001F7884">
              <w:rPr>
                <w:sz w:val="22"/>
                <w:szCs w:val="22"/>
              </w:rPr>
              <w:t>2</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i/>
                <w:iCs/>
                <w:sz w:val="22"/>
                <w:szCs w:val="22"/>
              </w:rPr>
            </w:pPr>
            <w:r w:rsidRPr="001F7884">
              <w:rPr>
                <w:b/>
                <w:bCs/>
                <w:i/>
                <w:iCs/>
                <w:sz w:val="22"/>
                <w:szCs w:val="22"/>
              </w:rPr>
              <w:t>Powiat Skarżyski</w:t>
            </w:r>
            <w:r w:rsidRPr="001F7884">
              <w:rPr>
                <w:b/>
                <w:bCs/>
                <w:sz w:val="22"/>
                <w:szCs w:val="22"/>
              </w:rPr>
              <w:t xml:space="preserve"> </w:t>
            </w:r>
          </w:p>
        </w:tc>
        <w:tc>
          <w:tcPr>
            <w:tcW w:w="1523" w:type="dxa"/>
            <w:tcBorders>
              <w:left w:val="single" w:sz="1" w:space="0" w:color="000000"/>
              <w:bottom w:val="single" w:sz="1" w:space="0" w:color="000000"/>
            </w:tcBorders>
            <w:shd w:val="clear" w:color="auto" w:fill="E6E6FF"/>
            <w:vAlign w:val="center"/>
          </w:tcPr>
          <w:p w:rsidR="00BF0DFB" w:rsidRPr="001F7884" w:rsidRDefault="00FA5B2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142</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FA5B2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123</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FA5B2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71</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i/>
                <w:iCs/>
                <w:sz w:val="22"/>
                <w:szCs w:val="22"/>
              </w:rPr>
            </w:pPr>
            <w:r w:rsidRPr="001F7884">
              <w:rPr>
                <w:b/>
                <w:bCs/>
                <w:i/>
                <w:iCs/>
                <w:sz w:val="22"/>
                <w:szCs w:val="22"/>
              </w:rPr>
              <w:t>92</w:t>
            </w:r>
          </w:p>
        </w:tc>
        <w:tc>
          <w:tcPr>
            <w:tcW w:w="1523" w:type="dxa"/>
            <w:tcBorders>
              <w:left w:val="single" w:sz="1" w:space="0" w:color="000000"/>
              <w:bottom w:val="single" w:sz="1" w:space="0" w:color="000000"/>
            </w:tcBorders>
            <w:shd w:val="clear" w:color="auto" w:fill="E6E6FF"/>
            <w:vAlign w:val="center"/>
          </w:tcPr>
          <w:p w:rsidR="00BF0DFB" w:rsidRPr="001F7884" w:rsidRDefault="00FA5B2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58</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FA5B2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35</w:t>
            </w:r>
            <w:r w:rsidRPr="001F7884">
              <w:rPr>
                <w:b/>
                <w:bCs/>
                <w:i/>
                <w:iCs/>
                <w:sz w:val="22"/>
                <w:szCs w:val="22"/>
              </w:rPr>
              <w:fldChar w:fldCharType="end"/>
            </w:r>
          </w:p>
        </w:tc>
        <w:tc>
          <w:tcPr>
            <w:tcW w:w="1523" w:type="dxa"/>
            <w:vMerge/>
            <w:tcBorders>
              <w:left w:val="single" w:sz="1" w:space="0" w:color="000000"/>
            </w:tcBorders>
            <w:shd w:val="clear" w:color="auto" w:fill="E6E6FF"/>
            <w:vAlign w:val="center"/>
          </w:tcPr>
          <w:p w:rsidR="00BF0DFB" w:rsidRPr="001F7884" w:rsidRDefault="00BF0DFB">
            <w:pPr>
              <w:pStyle w:val="Zawartotabeli"/>
              <w:jc w:val="center"/>
              <w:rPr>
                <w:b/>
                <w:bCs/>
                <w:i/>
                <w:i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b/>
                <w:i/>
                <w:sz w:val="22"/>
                <w:szCs w:val="22"/>
              </w:rPr>
            </w:pPr>
            <w:r w:rsidRPr="001F7884">
              <w:rPr>
                <w:b/>
                <w:i/>
                <w:sz w:val="22"/>
                <w:szCs w:val="22"/>
              </w:rPr>
              <w:t>521</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Szydłowiec</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19</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17</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6</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9</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71</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Chlewiska</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23</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Bodzentyn</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9</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25</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Jastrząb</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14</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Wąchock</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19</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Mirów</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6</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22</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Mirzec</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7</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18</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Stąporków</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6</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13</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Orońsko</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Starachowice</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rsidP="00B152C6">
            <w:pPr>
              <w:pStyle w:val="Zawartotabeli"/>
              <w:rPr>
                <w:b/>
                <w:bCs/>
                <w:sz w:val="22"/>
                <w:szCs w:val="22"/>
              </w:rPr>
            </w:pPr>
            <w:r w:rsidRPr="001F7884">
              <w:rPr>
                <w:sz w:val="22"/>
                <w:szCs w:val="22"/>
              </w:rPr>
              <w:t>Kowala</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b/>
                <w:bCs/>
                <w:sz w:val="22"/>
                <w:szCs w:val="22"/>
              </w:rPr>
            </w:pPr>
            <w:r w:rsidRPr="001F7884">
              <w:rPr>
                <w:sz w:val="22"/>
                <w:szCs w:val="22"/>
              </w:rPr>
              <w:t>Borkowice</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Iłża</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Pawłów</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Nagłowice</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Opoczno</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2</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2</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lastRenderedPageBreak/>
              <w:t>Piekoszów</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Włoszczowa</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Krasocin</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b/>
                <w:bCs/>
                <w:i/>
                <w:iCs/>
                <w:sz w:val="22"/>
                <w:szCs w:val="22"/>
              </w:rPr>
            </w:pPr>
            <w:r w:rsidRPr="001F7884">
              <w:rPr>
                <w:b/>
                <w:bCs/>
                <w:i/>
                <w:iCs/>
                <w:sz w:val="22"/>
                <w:szCs w:val="22"/>
              </w:rPr>
              <w:t>Spoza Powiatu</w:t>
            </w:r>
          </w:p>
        </w:tc>
        <w:tc>
          <w:tcPr>
            <w:tcW w:w="1523" w:type="dxa"/>
            <w:tcBorders>
              <w:left w:val="single" w:sz="1" w:space="0" w:color="000000"/>
              <w:bottom w:val="single" w:sz="1" w:space="0" w:color="000000"/>
            </w:tcBorders>
            <w:shd w:val="clear" w:color="auto" w:fill="auto"/>
            <w:vAlign w:val="center"/>
          </w:tcPr>
          <w:p w:rsidR="00BF0DFB" w:rsidRPr="001F7884" w:rsidRDefault="00BF0DFB" w:rsidP="00225E8B">
            <w:pPr>
              <w:pStyle w:val="Zawartotabeli"/>
              <w:jc w:val="center"/>
              <w:rPr>
                <w:b/>
                <w:bCs/>
                <w:i/>
                <w:iCs/>
                <w:sz w:val="22"/>
                <w:szCs w:val="22"/>
              </w:rPr>
            </w:pPr>
            <w:r w:rsidRPr="001F7884">
              <w:rPr>
                <w:b/>
                <w:bCs/>
                <w:i/>
                <w:iCs/>
                <w:sz w:val="22"/>
                <w:szCs w:val="22"/>
              </w:rPr>
              <w:t>34</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36</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35</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55</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39</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25</w:t>
            </w:r>
          </w:p>
        </w:tc>
        <w:tc>
          <w:tcPr>
            <w:tcW w:w="1523" w:type="dxa"/>
            <w:vMerge/>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rsidP="00BF0DFB">
            <w:pPr>
              <w:pStyle w:val="Zawartotabeli"/>
              <w:jc w:val="center"/>
              <w:rPr>
                <w:sz w:val="22"/>
                <w:szCs w:val="22"/>
              </w:rPr>
            </w:pPr>
            <w:r w:rsidRPr="001F7884">
              <w:rPr>
                <w:sz w:val="22"/>
                <w:szCs w:val="22"/>
              </w:rPr>
              <w:t>224</w:t>
            </w:r>
          </w:p>
        </w:tc>
      </w:tr>
      <w:tr w:rsidR="00140083" w:rsidRPr="00DD10C3" w:rsidTr="001F7884">
        <w:trPr>
          <w:trHeight w:val="20"/>
        </w:trPr>
        <w:tc>
          <w:tcPr>
            <w:tcW w:w="2641" w:type="dxa"/>
            <w:tcBorders>
              <w:left w:val="single" w:sz="1" w:space="0" w:color="000000"/>
              <w:bottom w:val="single" w:sz="1" w:space="0" w:color="000000"/>
            </w:tcBorders>
            <w:shd w:val="clear" w:color="auto" w:fill="CCCCCC"/>
            <w:vAlign w:val="center"/>
          </w:tcPr>
          <w:p w:rsidR="00140083" w:rsidRPr="001F7884" w:rsidRDefault="00140083">
            <w:pPr>
              <w:pStyle w:val="Zawartotabeli"/>
              <w:rPr>
                <w:b/>
                <w:bCs/>
                <w:sz w:val="22"/>
                <w:szCs w:val="22"/>
              </w:rPr>
            </w:pPr>
            <w:r w:rsidRPr="001F7884">
              <w:rPr>
                <w:b/>
                <w:bCs/>
                <w:sz w:val="22"/>
                <w:szCs w:val="22"/>
              </w:rPr>
              <w:t>Razem</w:t>
            </w:r>
          </w:p>
        </w:tc>
        <w:tc>
          <w:tcPr>
            <w:tcW w:w="1523" w:type="dxa"/>
            <w:tcBorders>
              <w:left w:val="single" w:sz="1" w:space="0" w:color="000000"/>
              <w:bottom w:val="single" w:sz="1" w:space="0" w:color="000000"/>
            </w:tcBorders>
            <w:shd w:val="clear" w:color="auto" w:fill="CCCCCC"/>
            <w:vAlign w:val="center"/>
          </w:tcPr>
          <w:p w:rsidR="00140083" w:rsidRPr="001F7884" w:rsidRDefault="00225E8B">
            <w:pPr>
              <w:pStyle w:val="Zawartotabeli"/>
              <w:jc w:val="center"/>
              <w:rPr>
                <w:b/>
                <w:bCs/>
                <w:sz w:val="22"/>
                <w:szCs w:val="22"/>
              </w:rPr>
            </w:pPr>
            <w:r w:rsidRPr="001F7884">
              <w:rPr>
                <w:b/>
                <w:bCs/>
                <w:sz w:val="22"/>
                <w:szCs w:val="22"/>
              </w:rPr>
              <w:t>176</w:t>
            </w:r>
          </w:p>
        </w:tc>
        <w:tc>
          <w:tcPr>
            <w:tcW w:w="1523" w:type="dxa"/>
            <w:tcBorders>
              <w:left w:val="single" w:sz="1" w:space="0" w:color="000000"/>
              <w:bottom w:val="single" w:sz="1" w:space="0" w:color="000000"/>
            </w:tcBorders>
            <w:shd w:val="clear" w:color="auto" w:fill="CCCCCC"/>
            <w:vAlign w:val="center"/>
          </w:tcPr>
          <w:p w:rsidR="00140083" w:rsidRPr="001F7884" w:rsidRDefault="00455F6B">
            <w:pPr>
              <w:pStyle w:val="Zawartotabeli"/>
              <w:jc w:val="center"/>
              <w:rPr>
                <w:b/>
                <w:bCs/>
                <w:sz w:val="22"/>
                <w:szCs w:val="22"/>
              </w:rPr>
            </w:pPr>
            <w:r w:rsidRPr="001F7884">
              <w:rPr>
                <w:b/>
                <w:bCs/>
                <w:sz w:val="22"/>
                <w:szCs w:val="22"/>
              </w:rPr>
              <w:t>159</w:t>
            </w:r>
          </w:p>
        </w:tc>
        <w:tc>
          <w:tcPr>
            <w:tcW w:w="1523" w:type="dxa"/>
            <w:tcBorders>
              <w:left w:val="single" w:sz="1" w:space="0" w:color="000000"/>
              <w:bottom w:val="single" w:sz="1" w:space="0" w:color="000000"/>
            </w:tcBorders>
            <w:shd w:val="clear" w:color="auto" w:fill="CCCCCC"/>
            <w:vAlign w:val="center"/>
          </w:tcPr>
          <w:p w:rsidR="00140083" w:rsidRPr="001F7884" w:rsidRDefault="000B1703">
            <w:pPr>
              <w:pStyle w:val="Zawartotabeli"/>
              <w:jc w:val="center"/>
              <w:rPr>
                <w:b/>
                <w:bCs/>
                <w:sz w:val="22"/>
                <w:szCs w:val="22"/>
              </w:rPr>
            </w:pPr>
            <w:r w:rsidRPr="001F7884">
              <w:rPr>
                <w:b/>
                <w:bCs/>
                <w:sz w:val="22"/>
                <w:szCs w:val="22"/>
              </w:rPr>
              <w:t>106</w:t>
            </w:r>
          </w:p>
        </w:tc>
        <w:tc>
          <w:tcPr>
            <w:tcW w:w="1523" w:type="dxa"/>
            <w:tcBorders>
              <w:left w:val="single" w:sz="1" w:space="0" w:color="000000"/>
              <w:bottom w:val="single" w:sz="1" w:space="0" w:color="000000"/>
            </w:tcBorders>
            <w:shd w:val="clear" w:color="auto" w:fill="CCCCCC"/>
            <w:vAlign w:val="center"/>
          </w:tcPr>
          <w:p w:rsidR="00140083" w:rsidRPr="001F7884" w:rsidRDefault="00BF0DFB">
            <w:pPr>
              <w:pStyle w:val="Zawartotabeli"/>
              <w:jc w:val="center"/>
              <w:rPr>
                <w:b/>
                <w:bCs/>
                <w:sz w:val="22"/>
                <w:szCs w:val="22"/>
              </w:rPr>
            </w:pPr>
            <w:r w:rsidRPr="001F7884">
              <w:rPr>
                <w:b/>
                <w:bCs/>
                <w:sz w:val="22"/>
                <w:szCs w:val="22"/>
              </w:rPr>
              <w:t>147</w:t>
            </w:r>
          </w:p>
        </w:tc>
        <w:tc>
          <w:tcPr>
            <w:tcW w:w="1523" w:type="dxa"/>
            <w:tcBorders>
              <w:left w:val="single" w:sz="1" w:space="0" w:color="000000"/>
              <w:bottom w:val="single" w:sz="1" w:space="0" w:color="000000"/>
            </w:tcBorders>
            <w:shd w:val="clear" w:color="auto" w:fill="CCCCCC"/>
            <w:vAlign w:val="center"/>
          </w:tcPr>
          <w:p w:rsidR="00140083" w:rsidRPr="001F7884" w:rsidRDefault="00430786">
            <w:pPr>
              <w:pStyle w:val="Zawartotabeli"/>
              <w:jc w:val="center"/>
              <w:rPr>
                <w:b/>
                <w:bCs/>
                <w:sz w:val="22"/>
                <w:szCs w:val="22"/>
              </w:rPr>
            </w:pPr>
            <w:r w:rsidRPr="001F7884">
              <w:rPr>
                <w:b/>
                <w:bCs/>
                <w:sz w:val="22"/>
                <w:szCs w:val="22"/>
              </w:rPr>
              <w:t>97</w:t>
            </w:r>
          </w:p>
        </w:tc>
        <w:tc>
          <w:tcPr>
            <w:tcW w:w="1523" w:type="dxa"/>
            <w:tcBorders>
              <w:left w:val="single" w:sz="1" w:space="0" w:color="000000"/>
              <w:bottom w:val="single" w:sz="1" w:space="0" w:color="000000"/>
            </w:tcBorders>
            <w:shd w:val="clear" w:color="auto" w:fill="CCCCCC"/>
            <w:vAlign w:val="center"/>
          </w:tcPr>
          <w:p w:rsidR="00140083" w:rsidRPr="001F7884" w:rsidRDefault="00B152C6" w:rsidP="00501EF4">
            <w:pPr>
              <w:pStyle w:val="Zawartotabeli"/>
              <w:jc w:val="center"/>
              <w:rPr>
                <w:b/>
                <w:bCs/>
                <w:sz w:val="22"/>
                <w:szCs w:val="22"/>
              </w:rPr>
            </w:pPr>
            <w:r w:rsidRPr="001F7884">
              <w:rPr>
                <w:b/>
                <w:bCs/>
                <w:sz w:val="22"/>
                <w:szCs w:val="22"/>
              </w:rPr>
              <w:t>60</w:t>
            </w:r>
          </w:p>
        </w:tc>
        <w:tc>
          <w:tcPr>
            <w:tcW w:w="1523" w:type="dxa"/>
            <w:tcBorders>
              <w:left w:val="single" w:sz="1" w:space="0" w:color="000000"/>
              <w:bottom w:val="single" w:sz="1" w:space="0" w:color="000000"/>
            </w:tcBorders>
            <w:shd w:val="clear" w:color="auto" w:fill="CCCCCC"/>
            <w:vAlign w:val="center"/>
          </w:tcPr>
          <w:p w:rsidR="00140083" w:rsidRPr="001F7884" w:rsidRDefault="00140083">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CCCCCC"/>
            <w:vAlign w:val="center"/>
          </w:tcPr>
          <w:p w:rsidR="00140083" w:rsidRPr="001F7884" w:rsidRDefault="00BF0DFB" w:rsidP="00140083">
            <w:pPr>
              <w:pStyle w:val="Zawartotabeli"/>
              <w:jc w:val="center"/>
              <w:rPr>
                <w:b/>
                <w:sz w:val="22"/>
                <w:szCs w:val="22"/>
              </w:rPr>
            </w:pPr>
            <w:r w:rsidRPr="001F7884">
              <w:rPr>
                <w:b/>
                <w:sz w:val="22"/>
                <w:szCs w:val="22"/>
              </w:rPr>
              <w:t>745</w:t>
            </w:r>
          </w:p>
        </w:tc>
      </w:tr>
    </w:tbl>
    <w:p w:rsidR="00501EF4" w:rsidRPr="00DD10C3" w:rsidRDefault="00501EF4">
      <w:pPr>
        <w:autoSpaceDE w:val="0"/>
        <w:jc w:val="center"/>
        <w:rPr>
          <w:rFonts w:eastAsia="Calibri-Bold"/>
          <w:b/>
          <w:bCs/>
        </w:rPr>
      </w:pPr>
    </w:p>
    <w:p w:rsidR="005745D0" w:rsidRPr="00DD10C3" w:rsidRDefault="005745D0">
      <w:pPr>
        <w:autoSpaceDE w:val="0"/>
        <w:jc w:val="center"/>
        <w:rPr>
          <w:rFonts w:eastAsia="Calibri-Bold"/>
          <w:b/>
          <w:bCs/>
          <w:color w:val="000000"/>
        </w:rPr>
      </w:pPr>
    </w:p>
    <w:p w:rsidR="000B42DE" w:rsidRPr="00DD10C3" w:rsidRDefault="00110AE6" w:rsidP="00110AE6">
      <w:pPr>
        <w:autoSpaceDE w:val="0"/>
        <w:rPr>
          <w:rFonts w:eastAsia="Calibri-Bold"/>
          <w:bCs/>
          <w:color w:val="000000"/>
        </w:rPr>
      </w:pPr>
      <w:r w:rsidRPr="00DD10C3">
        <w:rPr>
          <w:rFonts w:eastAsia="Calibri-Bold"/>
          <w:bCs/>
          <w:color w:val="000000"/>
        </w:rPr>
        <w:t xml:space="preserve">Rok szkolny 2015/2016 z Powiatu Skarżyskiego – 520 uczniów </w:t>
      </w:r>
      <w:r w:rsidRPr="00DD10C3">
        <w:rPr>
          <w:rFonts w:eastAsia="Calibri-Bold"/>
          <w:bCs/>
          <w:color w:val="000000"/>
          <w:u w:val="single"/>
        </w:rPr>
        <w:t>klas pierwszych</w:t>
      </w:r>
      <w:r w:rsidRPr="00DD10C3">
        <w:rPr>
          <w:rFonts w:eastAsia="Calibri-Bold"/>
          <w:bCs/>
          <w:color w:val="000000"/>
        </w:rPr>
        <w:t xml:space="preserve"> szkół dla młodzieży</w:t>
      </w:r>
    </w:p>
    <w:p w:rsidR="00110AE6" w:rsidRPr="00DD10C3" w:rsidRDefault="00110AE6" w:rsidP="00110AE6">
      <w:pPr>
        <w:autoSpaceDE w:val="0"/>
        <w:rPr>
          <w:rFonts w:eastAsia="Calibri-Bold"/>
          <w:bCs/>
          <w:color w:val="000000"/>
        </w:rPr>
      </w:pPr>
      <w:r w:rsidRPr="00DD10C3">
        <w:rPr>
          <w:rFonts w:eastAsia="Calibri-Bold"/>
          <w:bCs/>
          <w:color w:val="000000"/>
        </w:rPr>
        <w:t xml:space="preserve">Rok szkolny 2015/2016 spoza Powiatu Skarżyskiego – 231 uczniów </w:t>
      </w:r>
      <w:r w:rsidRPr="00DD10C3">
        <w:rPr>
          <w:rFonts w:eastAsia="Calibri-Bold"/>
          <w:bCs/>
          <w:color w:val="000000"/>
          <w:u w:val="single"/>
        </w:rPr>
        <w:t>klas pierwszych</w:t>
      </w:r>
      <w:r w:rsidRPr="00DD10C3">
        <w:rPr>
          <w:rFonts w:eastAsia="Calibri-Bold"/>
          <w:bCs/>
          <w:color w:val="000000"/>
        </w:rPr>
        <w:t xml:space="preserve"> szkół dla młodzieży</w:t>
      </w:r>
    </w:p>
    <w:p w:rsidR="00110AE6" w:rsidRPr="00DD10C3" w:rsidRDefault="00110AE6" w:rsidP="00110AE6">
      <w:pPr>
        <w:autoSpaceDE w:val="0"/>
        <w:rPr>
          <w:rFonts w:eastAsia="Calibri-Bold"/>
          <w:bCs/>
          <w:color w:val="000000"/>
        </w:rPr>
      </w:pPr>
    </w:p>
    <w:p w:rsidR="00110AE6" w:rsidRPr="00DD10C3" w:rsidRDefault="00110AE6" w:rsidP="00110AE6">
      <w:pPr>
        <w:autoSpaceDE w:val="0"/>
        <w:jc w:val="center"/>
        <w:rPr>
          <w:rFonts w:eastAsia="Calibri-Bold"/>
          <w:b/>
          <w:bCs/>
          <w:color w:val="000000"/>
        </w:rPr>
      </w:pPr>
    </w:p>
    <w:p w:rsidR="00110AE6" w:rsidRPr="00DD10C3" w:rsidRDefault="00110AE6" w:rsidP="00110AE6">
      <w:pPr>
        <w:autoSpaceDE w:val="0"/>
        <w:rPr>
          <w:rFonts w:eastAsia="Calibri-Bold"/>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F36214" w:rsidRPr="00DD10C3" w:rsidRDefault="00F36214">
      <w:pPr>
        <w:autoSpaceDE w:val="0"/>
        <w:jc w:val="center"/>
        <w:rPr>
          <w:rFonts w:eastAsia="Calibri-Bold"/>
          <w:b/>
          <w:bCs/>
          <w:color w:val="000000"/>
        </w:rPr>
      </w:pPr>
    </w:p>
    <w:p w:rsidR="00F36214" w:rsidRPr="00DD10C3" w:rsidRDefault="00F36214">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140083" w:rsidRPr="00DD10C3" w:rsidRDefault="00140083" w:rsidP="00140083">
      <w:pPr>
        <w:autoSpaceDE w:val="0"/>
      </w:pPr>
      <w:r w:rsidRPr="00DD10C3">
        <w:rPr>
          <w:rFonts w:eastAsia="Calibri-Bold"/>
          <w:b/>
          <w:bCs/>
          <w:color w:val="000000"/>
        </w:rPr>
        <w:lastRenderedPageBreak/>
        <w:t xml:space="preserve">Liczba uczniów w klasach I publicznych szkół </w:t>
      </w:r>
      <w:proofErr w:type="spellStart"/>
      <w:r w:rsidRPr="00DD10C3">
        <w:rPr>
          <w:rFonts w:eastAsia="Calibri-Bold"/>
          <w:b/>
          <w:bCs/>
          <w:color w:val="000000"/>
        </w:rPr>
        <w:t>ponadgimnazjalnych</w:t>
      </w:r>
      <w:proofErr w:type="spellEnd"/>
      <w:r w:rsidRPr="00DD10C3">
        <w:rPr>
          <w:rFonts w:eastAsia="Calibri-Bold"/>
          <w:b/>
          <w:bCs/>
          <w:color w:val="000000"/>
        </w:rPr>
        <w:t xml:space="preserve"> dla młodzieży z poszczególnych gmin </w:t>
      </w:r>
      <w:r w:rsidR="00267837" w:rsidRPr="00DD10C3">
        <w:rPr>
          <w:rFonts w:eastAsia="Calibri-Bold"/>
          <w:b/>
          <w:bCs/>
          <w:color w:val="000000"/>
        </w:rPr>
        <w:t>według stanu na dzień 30.09.2016</w:t>
      </w:r>
      <w:r w:rsidRPr="00DD10C3">
        <w:rPr>
          <w:rFonts w:eastAsia="Calibri-Bold"/>
          <w:b/>
          <w:bCs/>
          <w:color w:val="000000"/>
        </w:rPr>
        <w:t>r.</w:t>
      </w:r>
    </w:p>
    <w:p w:rsidR="00D409E4" w:rsidRPr="00DD10C3" w:rsidRDefault="00D409E4" w:rsidP="00D409E4">
      <w:pPr>
        <w:autoSpaceDE w:val="0"/>
        <w:jc w:val="center"/>
        <w:rPr>
          <w:rFonts w:eastAsia="Calibri-Bold"/>
          <w:b/>
          <w:bCs/>
          <w:color w:val="000000"/>
        </w:rPr>
      </w:pPr>
    </w:p>
    <w:p w:rsidR="00136EF4" w:rsidRPr="00DD10C3" w:rsidRDefault="00136EF4" w:rsidP="00D409E4">
      <w:pPr>
        <w:autoSpaceDE w:val="0"/>
        <w:jc w:val="center"/>
        <w:rPr>
          <w:rFonts w:eastAsia="Calibri-Bold"/>
          <w:b/>
          <w:bCs/>
          <w:color w:val="000000"/>
        </w:rPr>
      </w:pPr>
      <w:r w:rsidRPr="00DD10C3">
        <w:rPr>
          <w:rFonts w:eastAsia="Calibri-Bold"/>
          <w:b/>
          <w:bCs/>
          <w:noProof/>
          <w:color w:val="000000"/>
        </w:rPr>
        <w:drawing>
          <wp:inline distT="0" distB="0" distL="0" distR="0">
            <wp:extent cx="8810625" cy="5610225"/>
            <wp:effectExtent l="19050" t="0" r="9525" b="0"/>
            <wp:docPr id="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6EF4" w:rsidRPr="00DD10C3" w:rsidRDefault="00136EF4" w:rsidP="00D409E4">
      <w:pPr>
        <w:autoSpaceDE w:val="0"/>
        <w:jc w:val="center"/>
        <w:rPr>
          <w:rFonts w:eastAsia="Calibri-Bold"/>
          <w:b/>
          <w:bCs/>
          <w:color w:val="000000"/>
        </w:rPr>
        <w:sectPr w:rsidR="00136EF4" w:rsidRPr="00DD10C3">
          <w:footerReference w:type="default" r:id="rId20"/>
          <w:pgSz w:w="16838" w:h="11906" w:orient="landscape"/>
          <w:pgMar w:top="736" w:right="1134" w:bottom="1364" w:left="1134" w:header="708" w:footer="828" w:gutter="0"/>
          <w:cols w:space="708"/>
        </w:sectPr>
      </w:pPr>
    </w:p>
    <w:p w:rsidR="00140083" w:rsidRPr="00DD10C3" w:rsidRDefault="00140083" w:rsidP="002E2232">
      <w:pPr>
        <w:autoSpaceDE w:val="0"/>
        <w:jc w:val="center"/>
        <w:rPr>
          <w:b/>
          <w:bCs/>
          <w:color w:val="000000"/>
        </w:rPr>
      </w:pPr>
      <w:r w:rsidRPr="00DD10C3">
        <w:rPr>
          <w:b/>
          <w:bCs/>
          <w:color w:val="000000"/>
        </w:rPr>
        <w:lastRenderedPageBreak/>
        <w:t xml:space="preserve">Liczba uczniów publicznych szkół </w:t>
      </w:r>
      <w:proofErr w:type="spellStart"/>
      <w:r w:rsidRPr="00DD10C3">
        <w:rPr>
          <w:b/>
          <w:bCs/>
          <w:color w:val="000000"/>
        </w:rPr>
        <w:t>ponadgimnazjalnych</w:t>
      </w:r>
      <w:proofErr w:type="spellEnd"/>
      <w:r w:rsidRPr="00DD10C3">
        <w:rPr>
          <w:b/>
          <w:bCs/>
          <w:color w:val="000000"/>
        </w:rPr>
        <w:t xml:space="preserve"> dla młodzieży z poszczególnych gmin </w:t>
      </w:r>
      <w:r w:rsidR="000B42DE" w:rsidRPr="00DD10C3">
        <w:rPr>
          <w:b/>
          <w:bCs/>
          <w:color w:val="000000"/>
        </w:rPr>
        <w:t>według stanu na dzień 30.09.2016</w:t>
      </w:r>
      <w:r w:rsidRPr="00DD10C3">
        <w:rPr>
          <w:b/>
          <w:bCs/>
          <w:color w:val="000000"/>
        </w:rPr>
        <w:t>r.</w:t>
      </w:r>
    </w:p>
    <w:p w:rsidR="002E2232" w:rsidRPr="00DD10C3" w:rsidRDefault="002E2232" w:rsidP="002E2232">
      <w:pPr>
        <w:autoSpaceDE w:val="0"/>
        <w:jc w:val="center"/>
        <w:rPr>
          <w:b/>
          <w:bCs/>
          <w:color w:val="000000"/>
          <w:sz w:val="21"/>
          <w:szCs w:val="21"/>
        </w:rPr>
      </w:pPr>
    </w:p>
    <w:tbl>
      <w:tblPr>
        <w:tblW w:w="0" w:type="auto"/>
        <w:jc w:val="center"/>
        <w:tblInd w:w="55" w:type="dxa"/>
        <w:tblLayout w:type="fixed"/>
        <w:tblCellMar>
          <w:top w:w="55" w:type="dxa"/>
          <w:left w:w="55" w:type="dxa"/>
          <w:bottom w:w="55" w:type="dxa"/>
          <w:right w:w="55" w:type="dxa"/>
        </w:tblCellMar>
        <w:tblLook w:val="0000"/>
      </w:tblPr>
      <w:tblGrid>
        <w:gridCol w:w="2577"/>
        <w:gridCol w:w="1486"/>
        <w:gridCol w:w="1486"/>
        <w:gridCol w:w="1486"/>
        <w:gridCol w:w="1486"/>
        <w:gridCol w:w="1486"/>
        <w:gridCol w:w="1486"/>
        <w:gridCol w:w="1486"/>
        <w:gridCol w:w="1486"/>
      </w:tblGrid>
      <w:tr w:rsidR="00140083" w:rsidRPr="00DD10C3" w:rsidTr="002E2232">
        <w:trPr>
          <w:trHeight w:val="202"/>
          <w:jc w:val="center"/>
        </w:trPr>
        <w:tc>
          <w:tcPr>
            <w:tcW w:w="2577"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1"/>
                <w:szCs w:val="21"/>
              </w:rPr>
              <w:t>Gmina</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1"/>
                <w:szCs w:val="21"/>
              </w:rPr>
              <w:t>I LO</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1"/>
                <w:szCs w:val="21"/>
              </w:rPr>
              <w:t>II LO</w:t>
            </w:r>
          </w:p>
        </w:tc>
        <w:tc>
          <w:tcPr>
            <w:tcW w:w="1486" w:type="dxa"/>
            <w:tcBorders>
              <w:top w:val="single" w:sz="1" w:space="0" w:color="000000"/>
              <w:left w:val="single" w:sz="1" w:space="0" w:color="000000"/>
              <w:bottom w:val="single" w:sz="1" w:space="0" w:color="000000"/>
            </w:tcBorders>
            <w:shd w:val="clear" w:color="auto" w:fill="CCCCCC"/>
            <w:vAlign w:val="center"/>
          </w:tcPr>
          <w:p w:rsidR="000B42DE" w:rsidRPr="00DD10C3" w:rsidRDefault="000B42DE" w:rsidP="000B42DE">
            <w:pPr>
              <w:pStyle w:val="Zawartotabeli"/>
              <w:jc w:val="center"/>
              <w:rPr>
                <w:b/>
                <w:bCs/>
                <w:sz w:val="21"/>
                <w:szCs w:val="21"/>
              </w:rPr>
            </w:pPr>
            <w:r w:rsidRPr="00DD10C3">
              <w:rPr>
                <w:b/>
                <w:bCs/>
                <w:sz w:val="21"/>
                <w:szCs w:val="21"/>
              </w:rPr>
              <w:t xml:space="preserve">ZSE </w:t>
            </w:r>
          </w:p>
          <w:p w:rsidR="00140083" w:rsidRPr="00DD10C3" w:rsidRDefault="000B42DE" w:rsidP="000B42DE">
            <w:pPr>
              <w:pStyle w:val="Zawartotabeli"/>
              <w:jc w:val="center"/>
              <w:rPr>
                <w:b/>
                <w:bCs/>
                <w:sz w:val="21"/>
                <w:szCs w:val="21"/>
              </w:rPr>
            </w:pPr>
            <w:r w:rsidRPr="00DD10C3">
              <w:rPr>
                <w:b/>
                <w:bCs/>
                <w:sz w:val="21"/>
                <w:szCs w:val="21"/>
              </w:rPr>
              <w:t>(T)</w:t>
            </w:r>
          </w:p>
        </w:tc>
        <w:tc>
          <w:tcPr>
            <w:tcW w:w="1486" w:type="dxa"/>
            <w:tcBorders>
              <w:top w:val="single" w:sz="1" w:space="0" w:color="000000"/>
              <w:left w:val="single" w:sz="1" w:space="0" w:color="000000"/>
              <w:bottom w:val="single" w:sz="1" w:space="0" w:color="000000"/>
            </w:tcBorders>
            <w:shd w:val="clear" w:color="auto" w:fill="CCCCCC"/>
            <w:vAlign w:val="center"/>
          </w:tcPr>
          <w:p w:rsidR="000B42DE" w:rsidRPr="00DD10C3" w:rsidRDefault="000B42DE" w:rsidP="000B42DE">
            <w:pPr>
              <w:pStyle w:val="Zawartotabeli"/>
              <w:jc w:val="center"/>
              <w:rPr>
                <w:b/>
                <w:bCs/>
                <w:sz w:val="21"/>
                <w:szCs w:val="21"/>
              </w:rPr>
            </w:pPr>
            <w:r w:rsidRPr="00DD10C3">
              <w:rPr>
                <w:b/>
                <w:bCs/>
                <w:sz w:val="21"/>
                <w:szCs w:val="21"/>
              </w:rPr>
              <w:t>ZST</w:t>
            </w:r>
          </w:p>
          <w:p w:rsidR="00140083" w:rsidRPr="00DD10C3" w:rsidRDefault="000B42DE" w:rsidP="000B42DE">
            <w:pPr>
              <w:pStyle w:val="Zawartotabeli"/>
              <w:jc w:val="center"/>
              <w:rPr>
                <w:b/>
                <w:bCs/>
                <w:sz w:val="21"/>
                <w:szCs w:val="21"/>
              </w:rPr>
            </w:pPr>
            <w:r w:rsidRPr="00DD10C3">
              <w:rPr>
                <w:b/>
                <w:bCs/>
                <w:sz w:val="21"/>
                <w:szCs w:val="21"/>
              </w:rPr>
              <w:t>(</w:t>
            </w:r>
            <w:proofErr w:type="spellStart"/>
            <w:r w:rsidRPr="00DD10C3">
              <w:rPr>
                <w:b/>
                <w:bCs/>
                <w:sz w:val="21"/>
                <w:szCs w:val="21"/>
              </w:rPr>
              <w:t>T+ZSZ</w:t>
            </w:r>
            <w:proofErr w:type="spellEnd"/>
            <w:r w:rsidRPr="00DD10C3">
              <w:rPr>
                <w:b/>
                <w:bCs/>
                <w:sz w:val="21"/>
                <w:szCs w:val="21"/>
              </w:rPr>
              <w:t>)</w:t>
            </w:r>
          </w:p>
        </w:tc>
        <w:tc>
          <w:tcPr>
            <w:tcW w:w="1486" w:type="dxa"/>
            <w:tcBorders>
              <w:top w:val="single" w:sz="1" w:space="0" w:color="000000"/>
              <w:left w:val="single" w:sz="1" w:space="0" w:color="000000"/>
              <w:bottom w:val="single" w:sz="1" w:space="0" w:color="000000"/>
            </w:tcBorders>
            <w:shd w:val="clear" w:color="auto" w:fill="CCCCCC"/>
            <w:vAlign w:val="center"/>
          </w:tcPr>
          <w:p w:rsidR="000B42DE" w:rsidRPr="00DD10C3" w:rsidRDefault="000B42DE" w:rsidP="000B42DE">
            <w:pPr>
              <w:pStyle w:val="Zawartotabeli"/>
              <w:jc w:val="center"/>
              <w:rPr>
                <w:b/>
                <w:bCs/>
                <w:sz w:val="21"/>
                <w:szCs w:val="21"/>
              </w:rPr>
            </w:pPr>
            <w:r w:rsidRPr="00DD10C3">
              <w:rPr>
                <w:b/>
                <w:bCs/>
                <w:sz w:val="21"/>
                <w:szCs w:val="21"/>
              </w:rPr>
              <w:t xml:space="preserve">ZSSU </w:t>
            </w:r>
          </w:p>
          <w:p w:rsidR="00140083" w:rsidRPr="00DD10C3" w:rsidRDefault="000B42DE" w:rsidP="000B42DE">
            <w:pPr>
              <w:pStyle w:val="Zawartotabeli"/>
              <w:jc w:val="center"/>
              <w:rPr>
                <w:b/>
                <w:bCs/>
                <w:sz w:val="21"/>
                <w:szCs w:val="21"/>
              </w:rPr>
            </w:pPr>
            <w:r w:rsidRPr="00DD10C3">
              <w:rPr>
                <w:b/>
                <w:bCs/>
                <w:sz w:val="21"/>
                <w:szCs w:val="21"/>
              </w:rPr>
              <w:t>(</w:t>
            </w:r>
            <w:proofErr w:type="spellStart"/>
            <w:r w:rsidRPr="00DD10C3">
              <w:rPr>
                <w:b/>
                <w:bCs/>
                <w:sz w:val="21"/>
                <w:szCs w:val="21"/>
              </w:rPr>
              <w:t>T+ZSZ</w:t>
            </w:r>
            <w:proofErr w:type="spellEnd"/>
            <w:r w:rsidRPr="00DD10C3">
              <w:rPr>
                <w:b/>
                <w:bCs/>
                <w:sz w:val="21"/>
                <w:szCs w:val="21"/>
              </w:rPr>
              <w:t>)</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0B42DE">
            <w:pPr>
              <w:pStyle w:val="Zawartotabeli"/>
              <w:jc w:val="center"/>
              <w:rPr>
                <w:b/>
                <w:bCs/>
                <w:sz w:val="21"/>
                <w:szCs w:val="21"/>
              </w:rPr>
            </w:pPr>
            <w:r w:rsidRPr="00DD10C3">
              <w:rPr>
                <w:b/>
                <w:bCs/>
                <w:sz w:val="21"/>
                <w:szCs w:val="21"/>
              </w:rPr>
              <w:t>ZSTM</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0B42DE">
            <w:pPr>
              <w:pStyle w:val="Zawartotabeli"/>
              <w:jc w:val="center"/>
              <w:rPr>
                <w:b/>
                <w:bCs/>
                <w:sz w:val="21"/>
                <w:szCs w:val="21"/>
              </w:rPr>
            </w:pPr>
            <w:r w:rsidRPr="00DD10C3">
              <w:rPr>
                <w:b/>
                <w:bCs/>
                <w:sz w:val="21"/>
                <w:szCs w:val="21"/>
              </w:rPr>
              <w:t>ZS</w:t>
            </w:r>
          </w:p>
        </w:tc>
        <w:tc>
          <w:tcPr>
            <w:tcW w:w="1486"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2E2232" w:rsidRPr="00DD10C3" w:rsidRDefault="002E2232">
            <w:pPr>
              <w:pStyle w:val="Zawartotabeli"/>
              <w:jc w:val="center"/>
              <w:rPr>
                <w:b/>
                <w:bCs/>
                <w:sz w:val="21"/>
                <w:szCs w:val="21"/>
              </w:rPr>
            </w:pPr>
          </w:p>
          <w:p w:rsidR="00140083" w:rsidRPr="00DD10C3" w:rsidRDefault="00140083">
            <w:pPr>
              <w:pStyle w:val="Zawartotabeli"/>
              <w:jc w:val="center"/>
              <w:rPr>
                <w:b/>
                <w:bCs/>
                <w:sz w:val="21"/>
                <w:szCs w:val="21"/>
              </w:rPr>
            </w:pPr>
            <w:r w:rsidRPr="00DD10C3">
              <w:rPr>
                <w:b/>
                <w:bCs/>
                <w:sz w:val="21"/>
                <w:szCs w:val="21"/>
              </w:rPr>
              <w:t>Ogółem</w:t>
            </w:r>
          </w:p>
          <w:p w:rsidR="002E2232" w:rsidRPr="00DD10C3" w:rsidRDefault="002E2232">
            <w:pPr>
              <w:pStyle w:val="Zawartotabeli"/>
              <w:jc w:val="center"/>
            </w:pP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pPr>
            <w:r w:rsidRPr="00DD10C3">
              <w:t>Skarżysko-Kamienna</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pPr>
            <w:r w:rsidRPr="00DD10C3">
              <w:t>300</w:t>
            </w:r>
          </w:p>
        </w:tc>
        <w:tc>
          <w:tcPr>
            <w:tcW w:w="1486" w:type="dxa"/>
            <w:tcBorders>
              <w:left w:val="single" w:sz="1" w:space="0" w:color="000000"/>
              <w:bottom w:val="single" w:sz="1" w:space="0" w:color="000000"/>
            </w:tcBorders>
            <w:shd w:val="clear" w:color="auto" w:fill="E6E6FF"/>
            <w:vAlign w:val="center"/>
          </w:tcPr>
          <w:p w:rsidR="00140083" w:rsidRPr="00DD10C3" w:rsidRDefault="00B852F1">
            <w:pPr>
              <w:pStyle w:val="Zawartotabeli"/>
              <w:jc w:val="center"/>
            </w:pPr>
            <w:r w:rsidRPr="00DD10C3">
              <w:t>262</w:t>
            </w:r>
          </w:p>
        </w:tc>
        <w:tc>
          <w:tcPr>
            <w:tcW w:w="1486" w:type="dxa"/>
            <w:tcBorders>
              <w:left w:val="single" w:sz="1" w:space="0" w:color="000000"/>
              <w:bottom w:val="single" w:sz="1" w:space="0" w:color="000000"/>
            </w:tcBorders>
            <w:shd w:val="clear" w:color="auto" w:fill="E6E6FF"/>
            <w:vAlign w:val="center"/>
          </w:tcPr>
          <w:p w:rsidR="00140083" w:rsidRPr="00DD10C3" w:rsidRDefault="001D1CE2">
            <w:pPr>
              <w:pStyle w:val="Zawartotabeli"/>
              <w:jc w:val="center"/>
            </w:pPr>
            <w:r w:rsidRPr="00DD10C3">
              <w:t>161</w:t>
            </w:r>
          </w:p>
        </w:tc>
        <w:tc>
          <w:tcPr>
            <w:tcW w:w="1486" w:type="dxa"/>
            <w:tcBorders>
              <w:left w:val="single" w:sz="1" w:space="0" w:color="000000"/>
              <w:bottom w:val="single" w:sz="1" w:space="0" w:color="000000"/>
            </w:tcBorders>
            <w:shd w:val="clear" w:color="auto" w:fill="E6E6FF"/>
            <w:vAlign w:val="center"/>
          </w:tcPr>
          <w:p w:rsidR="00140083" w:rsidRPr="00DD10C3" w:rsidRDefault="009C7AD8">
            <w:pPr>
              <w:pStyle w:val="Zawartotabeli"/>
              <w:jc w:val="center"/>
            </w:pPr>
            <w:r w:rsidRPr="00DD10C3">
              <w:t>138</w:t>
            </w:r>
          </w:p>
        </w:tc>
        <w:tc>
          <w:tcPr>
            <w:tcW w:w="1486" w:type="dxa"/>
            <w:tcBorders>
              <w:left w:val="single" w:sz="1" w:space="0" w:color="000000"/>
              <w:bottom w:val="single" w:sz="1" w:space="0" w:color="000000"/>
            </w:tcBorders>
            <w:shd w:val="clear" w:color="auto" w:fill="E6E6FF"/>
            <w:vAlign w:val="center"/>
          </w:tcPr>
          <w:p w:rsidR="00140083" w:rsidRPr="00DD10C3" w:rsidRDefault="0008128A">
            <w:pPr>
              <w:pStyle w:val="Zawartotabeli"/>
              <w:jc w:val="center"/>
            </w:pPr>
            <w:r w:rsidRPr="00DD10C3">
              <w:t>121</w:t>
            </w:r>
          </w:p>
        </w:tc>
        <w:tc>
          <w:tcPr>
            <w:tcW w:w="1486" w:type="dxa"/>
            <w:tcBorders>
              <w:left w:val="single" w:sz="1" w:space="0" w:color="000000"/>
              <w:bottom w:val="single" w:sz="1" w:space="0" w:color="000000"/>
            </w:tcBorders>
            <w:shd w:val="clear" w:color="auto" w:fill="E6E6FF"/>
            <w:vAlign w:val="center"/>
          </w:tcPr>
          <w:p w:rsidR="00140083" w:rsidRPr="00DD10C3" w:rsidRDefault="008847B0">
            <w:pPr>
              <w:pStyle w:val="Zawartotabeli"/>
              <w:jc w:val="center"/>
            </w:pPr>
            <w:r w:rsidRPr="00DD10C3">
              <w:t>83</w:t>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8128A">
            <w:pPr>
              <w:pStyle w:val="Zawartotabeli"/>
              <w:jc w:val="center"/>
            </w:pPr>
            <w:r w:rsidRPr="00DD10C3">
              <w:t>1065</w:t>
            </w:r>
          </w:p>
        </w:tc>
      </w:tr>
      <w:tr w:rsidR="00A20071" w:rsidRPr="00DD10C3" w:rsidTr="00A20071">
        <w:trPr>
          <w:trHeight w:val="16"/>
          <w:jc w:val="center"/>
        </w:trPr>
        <w:tc>
          <w:tcPr>
            <w:tcW w:w="2577" w:type="dxa"/>
            <w:tcBorders>
              <w:left w:val="single" w:sz="1" w:space="0" w:color="000000"/>
              <w:bottom w:val="single" w:sz="1" w:space="0" w:color="000000"/>
            </w:tcBorders>
            <w:shd w:val="clear" w:color="auto" w:fill="E6E6FF"/>
            <w:vAlign w:val="center"/>
          </w:tcPr>
          <w:p w:rsidR="00A20071" w:rsidRPr="00DD10C3" w:rsidRDefault="00A20071" w:rsidP="00A20071">
            <w:pPr>
              <w:pStyle w:val="Zawartotabeli"/>
            </w:pPr>
            <w:r w:rsidRPr="00DD10C3">
              <w:t>Bliżyn</w:t>
            </w:r>
          </w:p>
        </w:tc>
        <w:tc>
          <w:tcPr>
            <w:tcW w:w="1486" w:type="dxa"/>
            <w:tcBorders>
              <w:left w:val="single" w:sz="1" w:space="0" w:color="000000"/>
              <w:bottom w:val="single" w:sz="1" w:space="0" w:color="000000"/>
            </w:tcBorders>
            <w:shd w:val="clear" w:color="auto" w:fill="E6E6FF"/>
            <w:vAlign w:val="center"/>
          </w:tcPr>
          <w:p w:rsidR="00A20071" w:rsidRPr="00DD10C3" w:rsidRDefault="00941297" w:rsidP="00A20071">
            <w:pPr>
              <w:pStyle w:val="Zawartotabeli"/>
              <w:jc w:val="center"/>
            </w:pPr>
            <w:r w:rsidRPr="00DD10C3">
              <w:t>45</w:t>
            </w:r>
          </w:p>
        </w:tc>
        <w:tc>
          <w:tcPr>
            <w:tcW w:w="1486" w:type="dxa"/>
            <w:tcBorders>
              <w:left w:val="single" w:sz="1" w:space="0" w:color="000000"/>
              <w:bottom w:val="single" w:sz="1" w:space="0" w:color="000000"/>
            </w:tcBorders>
            <w:shd w:val="clear" w:color="auto" w:fill="E6E6FF"/>
            <w:vAlign w:val="center"/>
          </w:tcPr>
          <w:p w:rsidR="00A20071" w:rsidRPr="00DD10C3" w:rsidRDefault="00B852F1" w:rsidP="00A20071">
            <w:pPr>
              <w:pStyle w:val="Zawartotabeli"/>
              <w:jc w:val="center"/>
            </w:pPr>
            <w:r w:rsidRPr="00DD10C3">
              <w:t>55</w:t>
            </w:r>
          </w:p>
        </w:tc>
        <w:tc>
          <w:tcPr>
            <w:tcW w:w="1486" w:type="dxa"/>
            <w:tcBorders>
              <w:left w:val="single" w:sz="1" w:space="0" w:color="000000"/>
              <w:bottom w:val="single" w:sz="1" w:space="0" w:color="000000"/>
            </w:tcBorders>
            <w:shd w:val="clear" w:color="auto" w:fill="E6E6FF"/>
            <w:vAlign w:val="center"/>
          </w:tcPr>
          <w:p w:rsidR="00A20071" w:rsidRPr="00DD10C3" w:rsidRDefault="001D1CE2" w:rsidP="00A20071">
            <w:pPr>
              <w:pStyle w:val="Zawartotabeli"/>
              <w:jc w:val="center"/>
            </w:pPr>
            <w:r w:rsidRPr="00DD10C3">
              <w:t>35</w:t>
            </w:r>
          </w:p>
        </w:tc>
        <w:tc>
          <w:tcPr>
            <w:tcW w:w="1486" w:type="dxa"/>
            <w:tcBorders>
              <w:left w:val="single" w:sz="1" w:space="0" w:color="000000"/>
              <w:bottom w:val="single" w:sz="1" w:space="0" w:color="000000"/>
            </w:tcBorders>
            <w:shd w:val="clear" w:color="auto" w:fill="E6E6FF"/>
            <w:vAlign w:val="center"/>
          </w:tcPr>
          <w:p w:rsidR="00A20071" w:rsidRPr="00DD10C3" w:rsidRDefault="009C7AD8" w:rsidP="00A20071">
            <w:pPr>
              <w:pStyle w:val="Zawartotabeli"/>
              <w:jc w:val="center"/>
            </w:pPr>
            <w:r w:rsidRPr="00DD10C3">
              <w:t>49</w:t>
            </w:r>
          </w:p>
        </w:tc>
        <w:tc>
          <w:tcPr>
            <w:tcW w:w="1486" w:type="dxa"/>
            <w:tcBorders>
              <w:left w:val="single" w:sz="1" w:space="0" w:color="000000"/>
              <w:bottom w:val="single" w:sz="1" w:space="0" w:color="000000"/>
            </w:tcBorders>
            <w:shd w:val="clear" w:color="auto" w:fill="E6E6FF"/>
            <w:vAlign w:val="center"/>
          </w:tcPr>
          <w:p w:rsidR="00A20071" w:rsidRPr="00DD10C3" w:rsidRDefault="0008128A" w:rsidP="00A20071">
            <w:pPr>
              <w:pStyle w:val="Zawartotabeli"/>
              <w:jc w:val="center"/>
            </w:pPr>
            <w:r w:rsidRPr="00DD10C3">
              <w:t>26</w:t>
            </w:r>
          </w:p>
        </w:tc>
        <w:tc>
          <w:tcPr>
            <w:tcW w:w="1486" w:type="dxa"/>
            <w:tcBorders>
              <w:left w:val="single" w:sz="1" w:space="0" w:color="000000"/>
              <w:bottom w:val="single" w:sz="1" w:space="0" w:color="000000"/>
            </w:tcBorders>
            <w:shd w:val="clear" w:color="auto" w:fill="E6E6FF"/>
            <w:vAlign w:val="center"/>
          </w:tcPr>
          <w:p w:rsidR="00A20071" w:rsidRPr="00DD10C3" w:rsidRDefault="008847B0" w:rsidP="00A20071">
            <w:pPr>
              <w:pStyle w:val="Zawartotabeli"/>
              <w:jc w:val="center"/>
            </w:pPr>
            <w:r w:rsidRPr="00DD10C3">
              <w:t>28</w:t>
            </w:r>
          </w:p>
        </w:tc>
        <w:tc>
          <w:tcPr>
            <w:tcW w:w="1486" w:type="dxa"/>
            <w:tcBorders>
              <w:left w:val="single" w:sz="1" w:space="0" w:color="000000"/>
              <w:bottom w:val="single" w:sz="1" w:space="0" w:color="000000"/>
            </w:tcBorders>
            <w:shd w:val="clear" w:color="auto" w:fill="E6E6FF"/>
            <w:vAlign w:val="center"/>
          </w:tcPr>
          <w:p w:rsidR="00A20071" w:rsidRPr="00DD10C3" w:rsidRDefault="000B42DE" w:rsidP="00A20071">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E6E6FF"/>
            <w:vAlign w:val="center"/>
          </w:tcPr>
          <w:p w:rsidR="00A20071" w:rsidRPr="00DD10C3" w:rsidRDefault="0008128A" w:rsidP="00A20071">
            <w:pPr>
              <w:pStyle w:val="Zawartotabeli"/>
              <w:jc w:val="center"/>
            </w:pPr>
            <w:r w:rsidRPr="00DD10C3">
              <w:t>238</w:t>
            </w:r>
          </w:p>
        </w:tc>
      </w:tr>
      <w:tr w:rsidR="00A20071" w:rsidRPr="00DD10C3" w:rsidTr="00A20071">
        <w:trPr>
          <w:trHeight w:val="16"/>
          <w:jc w:val="center"/>
        </w:trPr>
        <w:tc>
          <w:tcPr>
            <w:tcW w:w="2577" w:type="dxa"/>
            <w:tcBorders>
              <w:left w:val="single" w:sz="1" w:space="0" w:color="000000"/>
              <w:bottom w:val="single" w:sz="1" w:space="0" w:color="000000"/>
            </w:tcBorders>
            <w:shd w:val="clear" w:color="auto" w:fill="E6E6FF"/>
            <w:vAlign w:val="center"/>
          </w:tcPr>
          <w:p w:rsidR="00A20071" w:rsidRPr="00DD10C3" w:rsidRDefault="00A20071" w:rsidP="00A20071">
            <w:pPr>
              <w:pStyle w:val="Zawartotabeli"/>
            </w:pPr>
            <w:r w:rsidRPr="00DD10C3">
              <w:t>Suchedniów</w:t>
            </w:r>
          </w:p>
        </w:tc>
        <w:tc>
          <w:tcPr>
            <w:tcW w:w="1486" w:type="dxa"/>
            <w:tcBorders>
              <w:left w:val="single" w:sz="1" w:space="0" w:color="000000"/>
              <w:bottom w:val="single" w:sz="1" w:space="0" w:color="000000"/>
            </w:tcBorders>
            <w:shd w:val="clear" w:color="auto" w:fill="E6E6FF"/>
            <w:vAlign w:val="center"/>
          </w:tcPr>
          <w:p w:rsidR="00A20071" w:rsidRPr="00DD10C3" w:rsidRDefault="00941297" w:rsidP="00A20071">
            <w:pPr>
              <w:pStyle w:val="Zawartotabeli"/>
              <w:jc w:val="center"/>
            </w:pPr>
            <w:r w:rsidRPr="00DD10C3">
              <w:t>55</w:t>
            </w:r>
          </w:p>
        </w:tc>
        <w:tc>
          <w:tcPr>
            <w:tcW w:w="1486" w:type="dxa"/>
            <w:tcBorders>
              <w:left w:val="single" w:sz="1" w:space="0" w:color="000000"/>
              <w:bottom w:val="single" w:sz="1" w:space="0" w:color="000000"/>
            </w:tcBorders>
            <w:shd w:val="clear" w:color="auto" w:fill="E6E6FF"/>
            <w:vAlign w:val="center"/>
          </w:tcPr>
          <w:p w:rsidR="00A20071" w:rsidRPr="00DD10C3" w:rsidRDefault="00B852F1" w:rsidP="00A20071">
            <w:pPr>
              <w:pStyle w:val="Zawartotabeli"/>
              <w:jc w:val="center"/>
            </w:pPr>
            <w:r w:rsidRPr="00DD10C3">
              <w:t>36</w:t>
            </w:r>
          </w:p>
        </w:tc>
        <w:tc>
          <w:tcPr>
            <w:tcW w:w="1486" w:type="dxa"/>
            <w:tcBorders>
              <w:left w:val="single" w:sz="1" w:space="0" w:color="000000"/>
              <w:bottom w:val="single" w:sz="1" w:space="0" w:color="000000"/>
            </w:tcBorders>
            <w:shd w:val="clear" w:color="auto" w:fill="E6E6FF"/>
            <w:vAlign w:val="center"/>
          </w:tcPr>
          <w:p w:rsidR="00A20071" w:rsidRPr="00DD10C3" w:rsidRDefault="001D1CE2" w:rsidP="00A20071">
            <w:pPr>
              <w:pStyle w:val="Zawartotabeli"/>
              <w:jc w:val="center"/>
            </w:pPr>
            <w:r w:rsidRPr="00DD10C3">
              <w:t>19</w:t>
            </w:r>
          </w:p>
        </w:tc>
        <w:tc>
          <w:tcPr>
            <w:tcW w:w="1486" w:type="dxa"/>
            <w:tcBorders>
              <w:left w:val="single" w:sz="1" w:space="0" w:color="000000"/>
              <w:bottom w:val="single" w:sz="1" w:space="0" w:color="000000"/>
            </w:tcBorders>
            <w:shd w:val="clear" w:color="auto" w:fill="E6E6FF"/>
            <w:vAlign w:val="center"/>
          </w:tcPr>
          <w:p w:rsidR="00A20071" w:rsidRPr="00DD10C3" w:rsidRDefault="009C7AD8" w:rsidP="00A20071">
            <w:pPr>
              <w:pStyle w:val="Zawartotabeli"/>
              <w:jc w:val="center"/>
            </w:pPr>
            <w:r w:rsidRPr="00DD10C3">
              <w:t>35</w:t>
            </w:r>
          </w:p>
        </w:tc>
        <w:tc>
          <w:tcPr>
            <w:tcW w:w="1486" w:type="dxa"/>
            <w:tcBorders>
              <w:left w:val="single" w:sz="1" w:space="0" w:color="000000"/>
              <w:bottom w:val="single" w:sz="1" w:space="0" w:color="000000"/>
            </w:tcBorders>
            <w:shd w:val="clear" w:color="auto" w:fill="E6E6FF"/>
            <w:vAlign w:val="center"/>
          </w:tcPr>
          <w:p w:rsidR="00A20071" w:rsidRPr="00DD10C3" w:rsidRDefault="0008128A" w:rsidP="00A20071">
            <w:pPr>
              <w:pStyle w:val="Zawartotabeli"/>
              <w:jc w:val="center"/>
            </w:pPr>
            <w:r w:rsidRPr="00DD10C3">
              <w:t>14</w:t>
            </w:r>
          </w:p>
        </w:tc>
        <w:tc>
          <w:tcPr>
            <w:tcW w:w="1486" w:type="dxa"/>
            <w:tcBorders>
              <w:left w:val="single" w:sz="1" w:space="0" w:color="000000"/>
              <w:bottom w:val="single" w:sz="1" w:space="0" w:color="000000"/>
            </w:tcBorders>
            <w:shd w:val="clear" w:color="auto" w:fill="E6E6FF"/>
            <w:vAlign w:val="center"/>
          </w:tcPr>
          <w:p w:rsidR="00A20071" w:rsidRPr="00DD10C3" w:rsidRDefault="008847B0" w:rsidP="00A20071">
            <w:pPr>
              <w:pStyle w:val="Zawartotabeli"/>
              <w:jc w:val="center"/>
            </w:pPr>
            <w:r w:rsidRPr="00DD10C3">
              <w:t>14</w:t>
            </w:r>
          </w:p>
        </w:tc>
        <w:tc>
          <w:tcPr>
            <w:tcW w:w="1486" w:type="dxa"/>
            <w:tcBorders>
              <w:left w:val="single" w:sz="1" w:space="0" w:color="000000"/>
              <w:bottom w:val="single" w:sz="1" w:space="0" w:color="000000"/>
            </w:tcBorders>
            <w:shd w:val="clear" w:color="auto" w:fill="E6E6FF"/>
            <w:vAlign w:val="center"/>
          </w:tcPr>
          <w:p w:rsidR="00A20071" w:rsidRPr="00DD10C3" w:rsidRDefault="000B42DE" w:rsidP="00A20071">
            <w:pPr>
              <w:pStyle w:val="Zawartotabeli"/>
              <w:jc w:val="center"/>
            </w:pPr>
            <w:r w:rsidRPr="00DD10C3">
              <w:t>35</w:t>
            </w:r>
          </w:p>
        </w:tc>
        <w:tc>
          <w:tcPr>
            <w:tcW w:w="1486" w:type="dxa"/>
            <w:tcBorders>
              <w:left w:val="single" w:sz="1" w:space="0" w:color="000000"/>
              <w:bottom w:val="single" w:sz="1" w:space="0" w:color="000000"/>
              <w:right w:val="single" w:sz="1" w:space="0" w:color="000000"/>
            </w:tcBorders>
            <w:shd w:val="clear" w:color="auto" w:fill="E6E6FF"/>
            <w:vAlign w:val="center"/>
          </w:tcPr>
          <w:p w:rsidR="00A20071" w:rsidRPr="00DD10C3" w:rsidRDefault="0008128A" w:rsidP="00A20071">
            <w:pPr>
              <w:pStyle w:val="Zawartotabeli"/>
              <w:jc w:val="center"/>
            </w:pPr>
            <w:r w:rsidRPr="00DD10C3">
              <w:t>208</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pPr>
            <w:r w:rsidRPr="00DD10C3">
              <w:t>Skarżysko Kościelne</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pPr>
            <w:r w:rsidRPr="00DD10C3">
              <w:t>43</w:t>
            </w:r>
          </w:p>
        </w:tc>
        <w:tc>
          <w:tcPr>
            <w:tcW w:w="1486" w:type="dxa"/>
            <w:tcBorders>
              <w:left w:val="single" w:sz="1" w:space="0" w:color="000000"/>
              <w:bottom w:val="single" w:sz="1" w:space="0" w:color="000000"/>
            </w:tcBorders>
            <w:shd w:val="clear" w:color="auto" w:fill="E6E6FF"/>
            <w:vAlign w:val="center"/>
          </w:tcPr>
          <w:p w:rsidR="00140083" w:rsidRPr="00DD10C3" w:rsidRDefault="00B852F1">
            <w:pPr>
              <w:pStyle w:val="Zawartotabeli"/>
              <w:jc w:val="center"/>
            </w:pPr>
            <w:r w:rsidRPr="00DD10C3">
              <w:t>39</w:t>
            </w:r>
          </w:p>
        </w:tc>
        <w:tc>
          <w:tcPr>
            <w:tcW w:w="1486" w:type="dxa"/>
            <w:tcBorders>
              <w:left w:val="single" w:sz="1" w:space="0" w:color="000000"/>
              <w:bottom w:val="single" w:sz="1" w:space="0" w:color="000000"/>
            </w:tcBorders>
            <w:shd w:val="clear" w:color="auto" w:fill="E6E6FF"/>
            <w:vAlign w:val="center"/>
          </w:tcPr>
          <w:p w:rsidR="00140083" w:rsidRPr="00DD10C3" w:rsidRDefault="001D1CE2">
            <w:pPr>
              <w:pStyle w:val="Zawartotabeli"/>
              <w:jc w:val="center"/>
            </w:pPr>
            <w:r w:rsidRPr="00DD10C3">
              <w:t>21</w:t>
            </w:r>
          </w:p>
        </w:tc>
        <w:tc>
          <w:tcPr>
            <w:tcW w:w="1486" w:type="dxa"/>
            <w:tcBorders>
              <w:left w:val="single" w:sz="1" w:space="0" w:color="000000"/>
              <w:bottom w:val="single" w:sz="1" w:space="0" w:color="000000"/>
            </w:tcBorders>
            <w:shd w:val="clear" w:color="auto" w:fill="E6E6FF"/>
            <w:vAlign w:val="center"/>
          </w:tcPr>
          <w:p w:rsidR="00140083" w:rsidRPr="00DD10C3" w:rsidRDefault="009C7AD8">
            <w:pPr>
              <w:pStyle w:val="Zawartotabeli"/>
              <w:jc w:val="center"/>
            </w:pPr>
            <w:r w:rsidRPr="00DD10C3">
              <w:t>25</w:t>
            </w:r>
          </w:p>
        </w:tc>
        <w:tc>
          <w:tcPr>
            <w:tcW w:w="1486" w:type="dxa"/>
            <w:tcBorders>
              <w:left w:val="single" w:sz="1" w:space="0" w:color="000000"/>
              <w:bottom w:val="single" w:sz="1" w:space="0" w:color="000000"/>
            </w:tcBorders>
            <w:shd w:val="clear" w:color="auto" w:fill="E6E6FF"/>
            <w:vAlign w:val="center"/>
          </w:tcPr>
          <w:p w:rsidR="00140083" w:rsidRPr="00DD10C3" w:rsidRDefault="0008128A">
            <w:pPr>
              <w:pStyle w:val="Zawartotabeli"/>
              <w:jc w:val="center"/>
            </w:pPr>
            <w:r w:rsidRPr="00DD10C3">
              <w:t>21</w:t>
            </w:r>
          </w:p>
        </w:tc>
        <w:tc>
          <w:tcPr>
            <w:tcW w:w="1486" w:type="dxa"/>
            <w:tcBorders>
              <w:left w:val="single" w:sz="1" w:space="0" w:color="000000"/>
              <w:bottom w:val="single" w:sz="1" w:space="0" w:color="000000"/>
            </w:tcBorders>
            <w:shd w:val="clear" w:color="auto" w:fill="E6E6FF"/>
            <w:vAlign w:val="center"/>
          </w:tcPr>
          <w:p w:rsidR="00140083" w:rsidRPr="00DD10C3" w:rsidRDefault="008847B0">
            <w:pPr>
              <w:pStyle w:val="Zawartotabeli"/>
              <w:jc w:val="center"/>
            </w:pPr>
            <w:r w:rsidRPr="00DD10C3">
              <w:t>29</w:t>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8128A">
            <w:pPr>
              <w:pStyle w:val="Zawartotabeli"/>
              <w:jc w:val="center"/>
            </w:pPr>
            <w:r w:rsidRPr="00DD10C3">
              <w:t>178</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pPr>
            <w:r w:rsidRPr="00DD10C3">
              <w:t>Łączna</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pPr>
            <w:r w:rsidRPr="00DD10C3">
              <w:t>1</w:t>
            </w:r>
          </w:p>
        </w:tc>
        <w:tc>
          <w:tcPr>
            <w:tcW w:w="1486" w:type="dxa"/>
            <w:tcBorders>
              <w:left w:val="single" w:sz="1" w:space="0" w:color="000000"/>
              <w:bottom w:val="single" w:sz="1" w:space="0" w:color="000000"/>
            </w:tcBorders>
            <w:shd w:val="clear" w:color="auto" w:fill="E6E6FF"/>
            <w:vAlign w:val="center"/>
          </w:tcPr>
          <w:p w:rsidR="00140083" w:rsidRPr="00DD10C3" w:rsidRDefault="00B852F1">
            <w:pPr>
              <w:pStyle w:val="Zawartotabeli"/>
              <w:jc w:val="center"/>
            </w:pPr>
            <w:r w:rsidRPr="00DD10C3">
              <w:t>2</w:t>
            </w:r>
          </w:p>
        </w:tc>
        <w:tc>
          <w:tcPr>
            <w:tcW w:w="1486" w:type="dxa"/>
            <w:tcBorders>
              <w:left w:val="single" w:sz="1" w:space="0" w:color="000000"/>
              <w:bottom w:val="single" w:sz="1" w:space="0" w:color="000000"/>
            </w:tcBorders>
            <w:shd w:val="clear" w:color="auto" w:fill="E6E6FF"/>
            <w:vAlign w:val="center"/>
          </w:tcPr>
          <w:p w:rsidR="00140083" w:rsidRPr="00DD10C3" w:rsidRDefault="001D1CE2">
            <w:pPr>
              <w:pStyle w:val="Zawartotabeli"/>
              <w:jc w:val="center"/>
            </w:pPr>
            <w:r w:rsidRPr="00DD10C3">
              <w:t>8</w:t>
            </w:r>
          </w:p>
        </w:tc>
        <w:tc>
          <w:tcPr>
            <w:tcW w:w="1486" w:type="dxa"/>
            <w:tcBorders>
              <w:left w:val="single" w:sz="1" w:space="0" w:color="000000"/>
              <w:bottom w:val="single" w:sz="1" w:space="0" w:color="000000"/>
            </w:tcBorders>
            <w:shd w:val="clear" w:color="auto" w:fill="E6E6FF"/>
            <w:vAlign w:val="center"/>
          </w:tcPr>
          <w:p w:rsidR="00140083" w:rsidRPr="00DD10C3" w:rsidRDefault="009C7AD8">
            <w:pPr>
              <w:pStyle w:val="Zawartotabeli"/>
              <w:jc w:val="center"/>
            </w:pPr>
            <w:r w:rsidRPr="00DD10C3">
              <w:t>4</w:t>
            </w:r>
          </w:p>
        </w:tc>
        <w:tc>
          <w:tcPr>
            <w:tcW w:w="1486" w:type="dxa"/>
            <w:tcBorders>
              <w:left w:val="single" w:sz="1" w:space="0" w:color="000000"/>
              <w:bottom w:val="single" w:sz="1" w:space="0" w:color="000000"/>
            </w:tcBorders>
            <w:shd w:val="clear" w:color="auto" w:fill="E6E6FF"/>
            <w:vAlign w:val="center"/>
          </w:tcPr>
          <w:p w:rsidR="00140083" w:rsidRPr="00DD10C3" w:rsidRDefault="0008128A">
            <w:pPr>
              <w:pStyle w:val="Zawartotabeli"/>
              <w:jc w:val="center"/>
            </w:pPr>
            <w:r w:rsidRPr="00DD10C3">
              <w:t>5</w:t>
            </w:r>
          </w:p>
        </w:tc>
        <w:tc>
          <w:tcPr>
            <w:tcW w:w="1486" w:type="dxa"/>
            <w:tcBorders>
              <w:left w:val="single" w:sz="1" w:space="0" w:color="000000"/>
              <w:bottom w:val="single" w:sz="1" w:space="0" w:color="000000"/>
            </w:tcBorders>
            <w:shd w:val="clear" w:color="auto" w:fill="E6E6FF"/>
            <w:vAlign w:val="center"/>
          </w:tcPr>
          <w:p w:rsidR="00140083" w:rsidRPr="00DD10C3" w:rsidRDefault="008847B0">
            <w:pPr>
              <w:pStyle w:val="Zawartotabeli"/>
              <w:jc w:val="center"/>
            </w:pPr>
            <w:r w:rsidRPr="00DD10C3">
              <w:t>11</w:t>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pPr>
            <w:r w:rsidRPr="00DD10C3">
              <w:t>3</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8128A">
            <w:pPr>
              <w:pStyle w:val="Zawartotabeli"/>
              <w:jc w:val="center"/>
            </w:pPr>
            <w:r w:rsidRPr="00DD10C3">
              <w:t>34</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rPr>
                <w:b/>
                <w:bCs/>
                <w:i/>
                <w:iCs/>
              </w:rPr>
            </w:pPr>
            <w:r w:rsidRPr="00DD10C3">
              <w:rPr>
                <w:b/>
                <w:bCs/>
                <w:i/>
                <w:iCs/>
              </w:rPr>
              <w:t xml:space="preserve">Powiat Skarżyski </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rPr>
                <w:b/>
                <w:bCs/>
                <w:i/>
                <w:iCs/>
              </w:rPr>
            </w:pPr>
            <w:r w:rsidRPr="00DD10C3">
              <w:rPr>
                <w:b/>
                <w:bCs/>
                <w:i/>
                <w:iCs/>
              </w:rPr>
              <w:t>444</w:t>
            </w:r>
          </w:p>
        </w:tc>
        <w:tc>
          <w:tcPr>
            <w:tcW w:w="1486" w:type="dxa"/>
            <w:tcBorders>
              <w:left w:val="single" w:sz="1" w:space="0" w:color="000000"/>
              <w:bottom w:val="single" w:sz="1" w:space="0" w:color="000000"/>
            </w:tcBorders>
            <w:shd w:val="clear" w:color="auto" w:fill="E6E6FF"/>
            <w:vAlign w:val="center"/>
          </w:tcPr>
          <w:p w:rsidR="00140083" w:rsidRPr="00DD10C3" w:rsidRDefault="00FA5B2C">
            <w:pPr>
              <w:pStyle w:val="Zawartotabeli"/>
              <w:jc w:val="center"/>
              <w:rPr>
                <w:b/>
                <w:bCs/>
                <w:i/>
                <w:iCs/>
              </w:rPr>
            </w:pPr>
            <w:r w:rsidRPr="00DD10C3">
              <w:rPr>
                <w:b/>
                <w:bCs/>
                <w:i/>
                <w:iCs/>
              </w:rPr>
              <w:fldChar w:fldCharType="begin"/>
            </w:r>
            <w:r w:rsidR="00B852F1" w:rsidRPr="00DD10C3">
              <w:rPr>
                <w:b/>
                <w:bCs/>
                <w:i/>
                <w:iCs/>
              </w:rPr>
              <w:instrText xml:space="preserve"> =SUM(ABOVE) </w:instrText>
            </w:r>
            <w:r w:rsidRPr="00DD10C3">
              <w:rPr>
                <w:b/>
                <w:bCs/>
                <w:i/>
                <w:iCs/>
              </w:rPr>
              <w:fldChar w:fldCharType="separate"/>
            </w:r>
            <w:r w:rsidR="00B852F1" w:rsidRPr="00DD10C3">
              <w:rPr>
                <w:b/>
                <w:bCs/>
                <w:i/>
                <w:iCs/>
                <w:noProof/>
              </w:rPr>
              <w:t>394</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FA5B2C">
            <w:pPr>
              <w:pStyle w:val="Zawartotabeli"/>
              <w:jc w:val="center"/>
              <w:rPr>
                <w:b/>
                <w:bCs/>
                <w:i/>
                <w:iCs/>
              </w:rPr>
            </w:pPr>
            <w:r w:rsidRPr="00DD10C3">
              <w:rPr>
                <w:b/>
                <w:bCs/>
                <w:i/>
                <w:iCs/>
              </w:rPr>
              <w:fldChar w:fldCharType="begin"/>
            </w:r>
            <w:r w:rsidR="001D1CE2" w:rsidRPr="00DD10C3">
              <w:rPr>
                <w:b/>
                <w:bCs/>
                <w:i/>
                <w:iCs/>
              </w:rPr>
              <w:instrText xml:space="preserve"> =SUM(ABOVE) </w:instrText>
            </w:r>
            <w:r w:rsidRPr="00DD10C3">
              <w:rPr>
                <w:b/>
                <w:bCs/>
                <w:i/>
                <w:iCs/>
              </w:rPr>
              <w:fldChar w:fldCharType="separate"/>
            </w:r>
            <w:r w:rsidR="001D1CE2" w:rsidRPr="00DD10C3">
              <w:rPr>
                <w:b/>
                <w:bCs/>
                <w:i/>
                <w:iCs/>
                <w:noProof/>
              </w:rPr>
              <w:t>244</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FA5B2C">
            <w:pPr>
              <w:pStyle w:val="Zawartotabeli"/>
              <w:jc w:val="center"/>
              <w:rPr>
                <w:b/>
                <w:bCs/>
                <w:i/>
                <w:iCs/>
              </w:rPr>
            </w:pPr>
            <w:r w:rsidRPr="00DD10C3">
              <w:rPr>
                <w:b/>
                <w:bCs/>
                <w:i/>
                <w:iCs/>
              </w:rPr>
              <w:fldChar w:fldCharType="begin"/>
            </w:r>
            <w:r w:rsidR="009C7AD8" w:rsidRPr="00DD10C3">
              <w:rPr>
                <w:b/>
                <w:bCs/>
                <w:i/>
                <w:iCs/>
              </w:rPr>
              <w:instrText xml:space="preserve"> =SUM(ABOVE) </w:instrText>
            </w:r>
            <w:r w:rsidRPr="00DD10C3">
              <w:rPr>
                <w:b/>
                <w:bCs/>
                <w:i/>
                <w:iCs/>
              </w:rPr>
              <w:fldChar w:fldCharType="separate"/>
            </w:r>
            <w:r w:rsidR="009C7AD8" w:rsidRPr="00DD10C3">
              <w:rPr>
                <w:b/>
                <w:bCs/>
                <w:i/>
                <w:iCs/>
                <w:noProof/>
              </w:rPr>
              <w:t>251</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FA5B2C">
            <w:pPr>
              <w:pStyle w:val="Zawartotabeli"/>
              <w:jc w:val="center"/>
              <w:rPr>
                <w:b/>
                <w:bCs/>
                <w:i/>
                <w:iCs/>
              </w:rPr>
            </w:pPr>
            <w:r w:rsidRPr="00DD10C3">
              <w:rPr>
                <w:b/>
                <w:bCs/>
                <w:i/>
                <w:iCs/>
              </w:rPr>
              <w:fldChar w:fldCharType="begin"/>
            </w:r>
            <w:r w:rsidR="0008128A" w:rsidRPr="00DD10C3">
              <w:rPr>
                <w:b/>
                <w:bCs/>
                <w:i/>
                <w:iCs/>
              </w:rPr>
              <w:instrText xml:space="preserve"> =SUM(ABOVE) </w:instrText>
            </w:r>
            <w:r w:rsidRPr="00DD10C3">
              <w:rPr>
                <w:b/>
                <w:bCs/>
                <w:i/>
                <w:iCs/>
              </w:rPr>
              <w:fldChar w:fldCharType="separate"/>
            </w:r>
            <w:r w:rsidR="0008128A" w:rsidRPr="00DD10C3">
              <w:rPr>
                <w:b/>
                <w:bCs/>
                <w:i/>
                <w:iCs/>
                <w:noProof/>
              </w:rPr>
              <w:t>187</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FA5B2C" w:rsidP="00501EF4">
            <w:pPr>
              <w:pStyle w:val="Zawartotabeli"/>
              <w:jc w:val="center"/>
              <w:rPr>
                <w:b/>
                <w:bCs/>
                <w:i/>
                <w:iCs/>
              </w:rPr>
            </w:pPr>
            <w:r w:rsidRPr="00DD10C3">
              <w:rPr>
                <w:b/>
                <w:bCs/>
                <w:i/>
                <w:iCs/>
              </w:rPr>
              <w:fldChar w:fldCharType="begin"/>
            </w:r>
            <w:r w:rsidR="008847B0" w:rsidRPr="00DD10C3">
              <w:rPr>
                <w:b/>
                <w:bCs/>
                <w:i/>
                <w:iCs/>
              </w:rPr>
              <w:instrText xml:space="preserve"> =SUM(ABOVE) </w:instrText>
            </w:r>
            <w:r w:rsidRPr="00DD10C3">
              <w:rPr>
                <w:b/>
                <w:bCs/>
                <w:i/>
                <w:iCs/>
              </w:rPr>
              <w:fldChar w:fldCharType="separate"/>
            </w:r>
            <w:r w:rsidR="008847B0" w:rsidRPr="00DD10C3">
              <w:rPr>
                <w:b/>
                <w:bCs/>
                <w:i/>
                <w:iCs/>
                <w:noProof/>
              </w:rPr>
              <w:t>165</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rPr>
                <w:b/>
                <w:bCs/>
                <w:i/>
                <w:iCs/>
              </w:rPr>
            </w:pPr>
            <w:r w:rsidRPr="00DD10C3">
              <w:rPr>
                <w:b/>
                <w:bCs/>
                <w:i/>
                <w:iCs/>
              </w:rPr>
              <w:t>38</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FA5B2C">
            <w:pPr>
              <w:pStyle w:val="Zawartotabeli"/>
              <w:jc w:val="center"/>
              <w:rPr>
                <w:b/>
                <w:i/>
              </w:rPr>
            </w:pPr>
            <w:r w:rsidRPr="00DD10C3">
              <w:rPr>
                <w:b/>
                <w:i/>
              </w:rPr>
              <w:fldChar w:fldCharType="begin"/>
            </w:r>
            <w:r w:rsidR="0008128A" w:rsidRPr="00DD10C3">
              <w:rPr>
                <w:b/>
                <w:i/>
              </w:rPr>
              <w:instrText xml:space="preserve"> =SUM(ABOVE) </w:instrText>
            </w:r>
            <w:r w:rsidRPr="00DD10C3">
              <w:rPr>
                <w:b/>
                <w:i/>
              </w:rPr>
              <w:fldChar w:fldCharType="separate"/>
            </w:r>
            <w:r w:rsidR="0008128A" w:rsidRPr="00DD10C3">
              <w:rPr>
                <w:b/>
                <w:i/>
                <w:noProof/>
              </w:rPr>
              <w:t>1723</w:t>
            </w:r>
            <w:r w:rsidRPr="00DD10C3">
              <w:rPr>
                <w:b/>
                <w:i/>
              </w:rPr>
              <w:fldChar w:fldCharType="end"/>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Szydłowiec</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52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58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26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63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26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9</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234</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Bodzentyn</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9</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33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27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15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11</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103</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Chlewiska</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20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28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23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86</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Jastrząb</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13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10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18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12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15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73</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Mirów</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12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22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20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17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15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94</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Wąchock</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18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19</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20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75</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Mirzec</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11</w:t>
            </w:r>
          </w:p>
        </w:tc>
        <w:tc>
          <w:tcPr>
            <w:tcW w:w="1486" w:type="dxa"/>
            <w:tcBorders>
              <w:left w:val="single" w:sz="1" w:space="0" w:color="000000"/>
              <w:bottom w:val="single" w:sz="1" w:space="0" w:color="000000"/>
            </w:tcBorders>
            <w:shd w:val="clear" w:color="auto" w:fill="auto"/>
            <w:vAlign w:val="center"/>
          </w:tcPr>
          <w:p w:rsidR="00140083" w:rsidRPr="00DD10C3" w:rsidRDefault="00B852F1">
            <w:pPr>
              <w:pStyle w:val="Zawartotabeli"/>
              <w:jc w:val="center"/>
            </w:pPr>
            <w:r w:rsidRPr="00DD10C3">
              <w:t>14</w:t>
            </w:r>
          </w:p>
        </w:tc>
        <w:tc>
          <w:tcPr>
            <w:tcW w:w="1486" w:type="dxa"/>
            <w:tcBorders>
              <w:left w:val="single" w:sz="1" w:space="0" w:color="000000"/>
              <w:bottom w:val="single" w:sz="1" w:space="0" w:color="000000"/>
            </w:tcBorders>
            <w:shd w:val="clear" w:color="auto" w:fill="auto"/>
            <w:vAlign w:val="center"/>
          </w:tcPr>
          <w:p w:rsidR="00140083" w:rsidRPr="00DD10C3" w:rsidRDefault="001D1CE2">
            <w:pPr>
              <w:pStyle w:val="Zawartotabeli"/>
              <w:jc w:val="center"/>
            </w:pPr>
            <w:r w:rsidRPr="00DD10C3">
              <w:t>10</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pPr>
            <w:r w:rsidRPr="00DD10C3">
              <w:t>6</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9</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51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Stąporków</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4</w:t>
            </w:r>
          </w:p>
        </w:tc>
        <w:tc>
          <w:tcPr>
            <w:tcW w:w="1486" w:type="dxa"/>
            <w:tcBorders>
              <w:left w:val="single" w:sz="1" w:space="0" w:color="000000"/>
              <w:bottom w:val="single" w:sz="1" w:space="0" w:color="000000"/>
            </w:tcBorders>
            <w:shd w:val="clear" w:color="auto" w:fill="auto"/>
            <w:vAlign w:val="center"/>
          </w:tcPr>
          <w:p w:rsidR="00140083" w:rsidRPr="00DD10C3" w:rsidRDefault="00B852F1">
            <w:pPr>
              <w:pStyle w:val="Zawartotabeli"/>
              <w:jc w:val="center"/>
            </w:pPr>
            <w:r w:rsidRPr="00DD10C3">
              <w:t>6</w:t>
            </w:r>
          </w:p>
        </w:tc>
        <w:tc>
          <w:tcPr>
            <w:tcW w:w="1486" w:type="dxa"/>
            <w:tcBorders>
              <w:left w:val="single" w:sz="1" w:space="0" w:color="000000"/>
              <w:bottom w:val="single" w:sz="1" w:space="0" w:color="000000"/>
            </w:tcBorders>
            <w:shd w:val="clear" w:color="auto" w:fill="auto"/>
            <w:vAlign w:val="center"/>
          </w:tcPr>
          <w:p w:rsidR="00140083" w:rsidRPr="00DD10C3" w:rsidRDefault="001D1CE2">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pPr>
            <w:r w:rsidRPr="00DD10C3">
              <w:t>15</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13</w:t>
            </w:r>
          </w:p>
        </w:tc>
        <w:tc>
          <w:tcPr>
            <w:tcW w:w="1486" w:type="dxa"/>
            <w:tcBorders>
              <w:left w:val="single" w:sz="1" w:space="0" w:color="000000"/>
              <w:bottom w:val="single" w:sz="1" w:space="0" w:color="000000"/>
            </w:tcBorders>
            <w:shd w:val="clear" w:color="auto" w:fill="auto"/>
            <w:vAlign w:val="center"/>
          </w:tcPr>
          <w:p w:rsidR="00140083" w:rsidRPr="00DD10C3" w:rsidRDefault="00B22DDA">
            <w:pPr>
              <w:pStyle w:val="Zawartotabeli"/>
              <w:jc w:val="center"/>
            </w:pPr>
            <w:r w:rsidRPr="00DD10C3">
              <w:t>3</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42</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Orońsko</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B852F1" w:rsidP="00375D3A">
            <w:pPr>
              <w:pStyle w:val="Zawartotabeli"/>
              <w:jc w:val="center"/>
            </w:pPr>
            <w:r w:rsidRPr="00DD10C3">
              <w:t>4</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9C7AD8" w:rsidP="00375D3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5</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10</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Starachowice</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1D1CE2" w:rsidP="00375D3A">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D50F95" w:rsidRPr="00DD10C3" w:rsidRDefault="009C7AD8" w:rsidP="00375D3A">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8847B0" w:rsidP="00375D3A">
            <w:pPr>
              <w:pStyle w:val="Zawartotabeli"/>
              <w:jc w:val="center"/>
            </w:pPr>
            <w:r w:rsidRPr="00DD10C3">
              <w:t>6</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10</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Wierzbica</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1D1CE2" w:rsidP="00375D3A">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D50F95" w:rsidRPr="00DD10C3" w:rsidRDefault="009C7AD8" w:rsidP="00375D3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4</w:t>
            </w:r>
          </w:p>
        </w:tc>
        <w:tc>
          <w:tcPr>
            <w:tcW w:w="1486" w:type="dxa"/>
            <w:tcBorders>
              <w:left w:val="single" w:sz="1" w:space="0" w:color="000000"/>
              <w:bottom w:val="single" w:sz="1" w:space="0" w:color="000000"/>
            </w:tcBorders>
            <w:shd w:val="clear" w:color="auto" w:fill="auto"/>
            <w:vAlign w:val="center"/>
          </w:tcPr>
          <w:p w:rsidR="00D50F95" w:rsidRPr="00DD10C3" w:rsidRDefault="008847B0" w:rsidP="00375D3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8</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Borkowice</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2</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08128A">
            <w:pPr>
              <w:pStyle w:val="Zawartotabeli"/>
            </w:pPr>
            <w:r w:rsidRPr="00DD10C3">
              <w:t>Rzuców</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Kielce</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2</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Kowala</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8847B0" w:rsidP="00375D3A">
            <w:pPr>
              <w:pStyle w:val="Zawartotabeli"/>
              <w:jc w:val="center"/>
            </w:pPr>
            <w:r w:rsidRPr="00DD10C3">
              <w:t>3</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3</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2904B2">
            <w:pPr>
              <w:pStyle w:val="Zawartotabeli"/>
            </w:pPr>
            <w:r w:rsidRPr="00DD10C3">
              <w:lastRenderedPageBreak/>
              <w:t>Iłża</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0B42DE">
            <w:pPr>
              <w:pStyle w:val="Zawartotabeli"/>
            </w:pPr>
            <w:r w:rsidRPr="00DD10C3">
              <w:t>Nowa Słupia</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1</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2904B2"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2904B2" w:rsidRPr="00DD10C3" w:rsidRDefault="002904B2">
            <w:pPr>
              <w:pStyle w:val="Zawartotabeli"/>
            </w:pPr>
            <w:r w:rsidRPr="00DD10C3">
              <w:t>Krasocin</w:t>
            </w:r>
          </w:p>
        </w:tc>
        <w:tc>
          <w:tcPr>
            <w:tcW w:w="1486" w:type="dxa"/>
            <w:tcBorders>
              <w:left w:val="single" w:sz="1" w:space="0" w:color="000000"/>
              <w:bottom w:val="single" w:sz="1" w:space="0" w:color="000000"/>
            </w:tcBorders>
            <w:shd w:val="clear" w:color="auto" w:fill="auto"/>
            <w:vAlign w:val="center"/>
          </w:tcPr>
          <w:p w:rsidR="002904B2"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8847B0">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2904B2"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2904B2" w:rsidRPr="00DD10C3" w:rsidRDefault="00922BC7">
            <w:pPr>
              <w:pStyle w:val="Zawartotabeli"/>
              <w:jc w:val="center"/>
            </w:pPr>
            <w:r w:rsidRPr="00DD10C3">
              <w:t>2</w:t>
            </w:r>
          </w:p>
        </w:tc>
      </w:tr>
      <w:tr w:rsidR="002904B2"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2904B2" w:rsidRPr="00DD10C3" w:rsidRDefault="002904B2">
            <w:pPr>
              <w:pStyle w:val="Zawartotabeli"/>
            </w:pPr>
            <w:r w:rsidRPr="00DD10C3">
              <w:t>Nagłowice</w:t>
            </w:r>
          </w:p>
        </w:tc>
        <w:tc>
          <w:tcPr>
            <w:tcW w:w="1486" w:type="dxa"/>
            <w:tcBorders>
              <w:left w:val="single" w:sz="1" w:space="0" w:color="000000"/>
              <w:bottom w:val="single" w:sz="1" w:space="0" w:color="000000"/>
            </w:tcBorders>
            <w:shd w:val="clear" w:color="auto" w:fill="auto"/>
            <w:vAlign w:val="center"/>
          </w:tcPr>
          <w:p w:rsidR="002904B2"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8847B0">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2904B2"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2904B2" w:rsidRPr="00DD10C3" w:rsidRDefault="00922BC7">
            <w:pPr>
              <w:pStyle w:val="Zawartotabeli"/>
              <w:jc w:val="center"/>
            </w:pPr>
            <w:r w:rsidRPr="00DD10C3">
              <w:t>2</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8847B0">
            <w:pPr>
              <w:pStyle w:val="Zawartotabeli"/>
            </w:pPr>
            <w:r w:rsidRPr="00DD10C3">
              <w:t>Piekoszów</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2904B2">
            <w:pPr>
              <w:pStyle w:val="Zawartotabeli"/>
            </w:pPr>
            <w:r w:rsidRPr="00DD10C3">
              <w:t>Kije</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Brody</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Opoczno</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Ćmielów</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Włoszczowa</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Pawłów</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5</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5</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8847B0">
            <w:pPr>
              <w:pStyle w:val="Zawartotabeli"/>
            </w:pPr>
            <w:r w:rsidRPr="00DD10C3">
              <w:t>Radom</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Gowarczów</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rPr>
                <w:b/>
                <w:bCs/>
                <w:i/>
                <w:iCs/>
              </w:rPr>
            </w:pPr>
            <w:r w:rsidRPr="00DD10C3">
              <w:rPr>
                <w:b/>
                <w:bCs/>
                <w:i/>
                <w:iCs/>
              </w:rPr>
              <w:t xml:space="preserve">Spoza Powiatu </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rPr>
                <w:b/>
                <w:bCs/>
                <w:i/>
                <w:iCs/>
              </w:rPr>
            </w:pPr>
            <w:r w:rsidRPr="00DD10C3">
              <w:rPr>
                <w:b/>
                <w:bCs/>
                <w:i/>
                <w:iCs/>
              </w:rPr>
              <w:t>109</w:t>
            </w:r>
          </w:p>
        </w:tc>
        <w:tc>
          <w:tcPr>
            <w:tcW w:w="1486" w:type="dxa"/>
            <w:tcBorders>
              <w:left w:val="single" w:sz="1" w:space="0" w:color="000000"/>
              <w:bottom w:val="single" w:sz="1" w:space="0" w:color="000000"/>
            </w:tcBorders>
            <w:shd w:val="clear" w:color="auto" w:fill="auto"/>
            <w:vAlign w:val="center"/>
          </w:tcPr>
          <w:p w:rsidR="00140083" w:rsidRPr="00DD10C3" w:rsidRDefault="00B852F1">
            <w:pPr>
              <w:pStyle w:val="Zawartotabeli"/>
              <w:jc w:val="center"/>
              <w:rPr>
                <w:b/>
                <w:bCs/>
                <w:i/>
                <w:iCs/>
              </w:rPr>
            </w:pPr>
            <w:r w:rsidRPr="00DD10C3">
              <w:rPr>
                <w:b/>
                <w:bCs/>
                <w:i/>
                <w:iCs/>
              </w:rPr>
              <w:t>155</w:t>
            </w:r>
          </w:p>
        </w:tc>
        <w:tc>
          <w:tcPr>
            <w:tcW w:w="1486" w:type="dxa"/>
            <w:tcBorders>
              <w:left w:val="single" w:sz="1" w:space="0" w:color="000000"/>
              <w:bottom w:val="single" w:sz="1" w:space="0" w:color="000000"/>
            </w:tcBorders>
            <w:shd w:val="clear" w:color="auto" w:fill="auto"/>
            <w:vAlign w:val="center"/>
          </w:tcPr>
          <w:p w:rsidR="00140083" w:rsidRPr="00DD10C3" w:rsidRDefault="001D1CE2">
            <w:pPr>
              <w:pStyle w:val="Zawartotabeli"/>
              <w:jc w:val="center"/>
              <w:rPr>
                <w:b/>
                <w:bCs/>
                <w:i/>
                <w:iCs/>
              </w:rPr>
            </w:pPr>
            <w:r w:rsidRPr="00DD10C3">
              <w:rPr>
                <w:b/>
                <w:bCs/>
                <w:i/>
                <w:iCs/>
              </w:rPr>
              <w:t>112</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rPr>
                <w:b/>
                <w:bCs/>
                <w:i/>
                <w:iCs/>
              </w:rPr>
            </w:pPr>
            <w:r w:rsidRPr="00DD10C3">
              <w:rPr>
                <w:b/>
                <w:bCs/>
                <w:i/>
                <w:iCs/>
              </w:rPr>
              <w:t>190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rPr>
                <w:b/>
                <w:bCs/>
                <w:i/>
                <w:iCs/>
              </w:rPr>
            </w:pPr>
            <w:r w:rsidRPr="00DD10C3">
              <w:rPr>
                <w:b/>
                <w:bCs/>
                <w:i/>
                <w:iCs/>
              </w:rPr>
              <w:t>127</w:t>
            </w:r>
          </w:p>
        </w:tc>
        <w:tc>
          <w:tcPr>
            <w:tcW w:w="1486" w:type="dxa"/>
            <w:tcBorders>
              <w:left w:val="single" w:sz="1" w:space="0" w:color="000000"/>
              <w:bottom w:val="single" w:sz="1" w:space="0" w:color="000000"/>
            </w:tcBorders>
            <w:shd w:val="clear" w:color="auto" w:fill="auto"/>
            <w:vAlign w:val="center"/>
          </w:tcPr>
          <w:p w:rsidR="00140083" w:rsidRPr="00DD10C3" w:rsidRDefault="00B22DDA">
            <w:pPr>
              <w:pStyle w:val="Zawartotabeli"/>
              <w:jc w:val="center"/>
              <w:rPr>
                <w:b/>
                <w:bCs/>
                <w:i/>
                <w:iCs/>
              </w:rPr>
            </w:pPr>
            <w:r w:rsidRPr="00DD10C3">
              <w:rPr>
                <w:b/>
                <w:bCs/>
                <w:i/>
                <w:iCs/>
              </w:rPr>
              <w:t>108</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rPr>
                <w:b/>
                <w:bCs/>
                <w:i/>
                <w:iCs/>
              </w:rPr>
            </w:pPr>
            <w:r w:rsidRPr="00DD10C3">
              <w:rPr>
                <w:b/>
                <w:bCs/>
                <w:i/>
                <w:iCs/>
              </w:rPr>
              <w:t>12</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rPr>
                <w:b/>
              </w:rPr>
            </w:pPr>
            <w:r w:rsidRPr="00DD10C3">
              <w:rPr>
                <w:b/>
              </w:rPr>
              <w:t>813</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CCCCCC"/>
            <w:vAlign w:val="center"/>
          </w:tcPr>
          <w:p w:rsidR="00140083" w:rsidRPr="00DD10C3" w:rsidRDefault="00140083">
            <w:pPr>
              <w:pStyle w:val="Zawartotabeli"/>
              <w:rPr>
                <w:b/>
                <w:bCs/>
              </w:rPr>
            </w:pPr>
            <w:r w:rsidRPr="00DD10C3">
              <w:rPr>
                <w:b/>
                <w:bCs/>
              </w:rPr>
              <w:t>Razem</w:t>
            </w:r>
          </w:p>
        </w:tc>
        <w:tc>
          <w:tcPr>
            <w:tcW w:w="1486" w:type="dxa"/>
            <w:tcBorders>
              <w:left w:val="single" w:sz="1" w:space="0" w:color="000000"/>
              <w:bottom w:val="single" w:sz="1" w:space="0" w:color="000000"/>
            </w:tcBorders>
            <w:shd w:val="clear" w:color="auto" w:fill="CCCCCC"/>
            <w:vAlign w:val="center"/>
          </w:tcPr>
          <w:p w:rsidR="00140083" w:rsidRPr="00DD10C3" w:rsidRDefault="00941297">
            <w:pPr>
              <w:pStyle w:val="Zawartotabeli"/>
              <w:jc w:val="center"/>
              <w:rPr>
                <w:b/>
                <w:bCs/>
              </w:rPr>
            </w:pPr>
            <w:r w:rsidRPr="00DD10C3">
              <w:rPr>
                <w:b/>
                <w:bCs/>
              </w:rPr>
              <w:t>553</w:t>
            </w:r>
          </w:p>
        </w:tc>
        <w:tc>
          <w:tcPr>
            <w:tcW w:w="1486" w:type="dxa"/>
            <w:tcBorders>
              <w:left w:val="single" w:sz="1" w:space="0" w:color="000000"/>
              <w:bottom w:val="single" w:sz="1" w:space="0" w:color="000000"/>
            </w:tcBorders>
            <w:shd w:val="clear" w:color="auto" w:fill="CCCCCC"/>
            <w:vAlign w:val="center"/>
          </w:tcPr>
          <w:p w:rsidR="00140083" w:rsidRPr="00DD10C3" w:rsidRDefault="00B852F1">
            <w:pPr>
              <w:pStyle w:val="Zawartotabeli"/>
              <w:jc w:val="center"/>
              <w:rPr>
                <w:b/>
                <w:bCs/>
              </w:rPr>
            </w:pPr>
            <w:r w:rsidRPr="00DD10C3">
              <w:rPr>
                <w:b/>
                <w:bCs/>
              </w:rPr>
              <w:t>549</w:t>
            </w:r>
          </w:p>
        </w:tc>
        <w:tc>
          <w:tcPr>
            <w:tcW w:w="1486" w:type="dxa"/>
            <w:tcBorders>
              <w:left w:val="single" w:sz="1" w:space="0" w:color="000000"/>
              <w:bottom w:val="single" w:sz="1" w:space="0" w:color="000000"/>
            </w:tcBorders>
            <w:shd w:val="clear" w:color="auto" w:fill="CCCCCC"/>
            <w:vAlign w:val="center"/>
          </w:tcPr>
          <w:p w:rsidR="00140083" w:rsidRPr="00DD10C3" w:rsidRDefault="001D1CE2">
            <w:pPr>
              <w:pStyle w:val="Zawartotabeli"/>
              <w:jc w:val="center"/>
              <w:rPr>
                <w:b/>
                <w:bCs/>
              </w:rPr>
            </w:pPr>
            <w:r w:rsidRPr="00DD10C3">
              <w:rPr>
                <w:b/>
                <w:bCs/>
              </w:rPr>
              <w:t>356</w:t>
            </w:r>
          </w:p>
        </w:tc>
        <w:tc>
          <w:tcPr>
            <w:tcW w:w="1486" w:type="dxa"/>
            <w:tcBorders>
              <w:left w:val="single" w:sz="1" w:space="0" w:color="000000"/>
              <w:bottom w:val="single" w:sz="1" w:space="0" w:color="000000"/>
            </w:tcBorders>
            <w:shd w:val="clear" w:color="auto" w:fill="CCCCCC"/>
            <w:vAlign w:val="center"/>
          </w:tcPr>
          <w:p w:rsidR="00140083" w:rsidRPr="00DD10C3" w:rsidRDefault="009C7AD8">
            <w:pPr>
              <w:pStyle w:val="Zawartotabeli"/>
              <w:jc w:val="center"/>
              <w:rPr>
                <w:b/>
                <w:bCs/>
              </w:rPr>
            </w:pPr>
            <w:r w:rsidRPr="00DD10C3">
              <w:rPr>
                <w:b/>
                <w:bCs/>
              </w:rPr>
              <w:t>441</w:t>
            </w:r>
          </w:p>
        </w:tc>
        <w:tc>
          <w:tcPr>
            <w:tcW w:w="1486" w:type="dxa"/>
            <w:tcBorders>
              <w:left w:val="single" w:sz="1" w:space="0" w:color="000000"/>
              <w:bottom w:val="single" w:sz="1" w:space="0" w:color="000000"/>
            </w:tcBorders>
            <w:shd w:val="clear" w:color="auto" w:fill="CCCCCC"/>
            <w:vAlign w:val="center"/>
          </w:tcPr>
          <w:p w:rsidR="00140083" w:rsidRPr="00DD10C3" w:rsidRDefault="0008128A">
            <w:pPr>
              <w:pStyle w:val="Zawartotabeli"/>
              <w:jc w:val="center"/>
              <w:rPr>
                <w:b/>
                <w:bCs/>
              </w:rPr>
            </w:pPr>
            <w:r w:rsidRPr="00DD10C3">
              <w:rPr>
                <w:b/>
                <w:bCs/>
              </w:rPr>
              <w:t>314</w:t>
            </w:r>
          </w:p>
        </w:tc>
        <w:tc>
          <w:tcPr>
            <w:tcW w:w="1486" w:type="dxa"/>
            <w:tcBorders>
              <w:left w:val="single" w:sz="1" w:space="0" w:color="000000"/>
              <w:bottom w:val="single" w:sz="1" w:space="0" w:color="000000"/>
            </w:tcBorders>
            <w:shd w:val="clear" w:color="auto" w:fill="CCCCCC"/>
            <w:vAlign w:val="center"/>
          </w:tcPr>
          <w:p w:rsidR="00140083" w:rsidRPr="00DD10C3" w:rsidRDefault="00B22DDA">
            <w:pPr>
              <w:pStyle w:val="Zawartotabeli"/>
              <w:jc w:val="center"/>
              <w:rPr>
                <w:b/>
                <w:bCs/>
              </w:rPr>
            </w:pPr>
            <w:r w:rsidRPr="00DD10C3">
              <w:rPr>
                <w:b/>
                <w:bCs/>
              </w:rPr>
              <w:t>273</w:t>
            </w:r>
          </w:p>
        </w:tc>
        <w:tc>
          <w:tcPr>
            <w:tcW w:w="1486" w:type="dxa"/>
            <w:tcBorders>
              <w:left w:val="single" w:sz="1" w:space="0" w:color="000000"/>
              <w:bottom w:val="single" w:sz="1" w:space="0" w:color="000000"/>
            </w:tcBorders>
            <w:shd w:val="clear" w:color="auto" w:fill="CCCCCC"/>
            <w:vAlign w:val="center"/>
          </w:tcPr>
          <w:p w:rsidR="00140083" w:rsidRPr="00DD10C3" w:rsidRDefault="000B42DE">
            <w:pPr>
              <w:pStyle w:val="Zawartotabeli"/>
              <w:jc w:val="center"/>
              <w:rPr>
                <w:b/>
                <w:bCs/>
              </w:rPr>
            </w:pPr>
            <w:r w:rsidRPr="00DD10C3">
              <w:rPr>
                <w:b/>
                <w:bCs/>
              </w:rPr>
              <w:t>50</w:t>
            </w:r>
          </w:p>
        </w:tc>
        <w:tc>
          <w:tcPr>
            <w:tcW w:w="1486" w:type="dxa"/>
            <w:tcBorders>
              <w:left w:val="single" w:sz="1" w:space="0" w:color="000000"/>
              <w:bottom w:val="single" w:sz="1" w:space="0" w:color="000000"/>
              <w:right w:val="single" w:sz="1" w:space="0" w:color="000000"/>
            </w:tcBorders>
            <w:shd w:val="clear" w:color="auto" w:fill="CCCCCC"/>
            <w:vAlign w:val="center"/>
          </w:tcPr>
          <w:p w:rsidR="00140083" w:rsidRPr="00DD10C3" w:rsidRDefault="00922BC7">
            <w:pPr>
              <w:pStyle w:val="Zawartotabeli"/>
              <w:jc w:val="center"/>
              <w:rPr>
                <w:b/>
              </w:rPr>
            </w:pPr>
            <w:r w:rsidRPr="00DD10C3">
              <w:rPr>
                <w:b/>
              </w:rPr>
              <w:t>2536</w:t>
            </w:r>
          </w:p>
        </w:tc>
      </w:tr>
    </w:tbl>
    <w:p w:rsidR="00140083" w:rsidRPr="00DD10C3" w:rsidRDefault="00140083" w:rsidP="002E2232">
      <w:pPr>
        <w:jc w:val="center"/>
      </w:pPr>
    </w:p>
    <w:p w:rsidR="00F36214" w:rsidRPr="00DD10C3" w:rsidRDefault="00F36214" w:rsidP="00F36214">
      <w:pPr>
        <w:autoSpaceDE w:val="0"/>
        <w:rPr>
          <w:rFonts w:eastAsia="Calibri-Bold"/>
          <w:bCs/>
          <w:color w:val="000000"/>
        </w:rPr>
      </w:pPr>
      <w:r w:rsidRPr="00DD10C3">
        <w:rPr>
          <w:rFonts w:eastAsia="Calibri-Bold"/>
          <w:bCs/>
          <w:color w:val="000000"/>
        </w:rPr>
        <w:t>Rok szkolny 2015/2016 z Powiatu Skarżyskiego – 1743 uczniów szkół dla młodzieży</w:t>
      </w:r>
    </w:p>
    <w:p w:rsidR="00F36214" w:rsidRPr="00DD10C3" w:rsidRDefault="00F36214" w:rsidP="00F36214">
      <w:pPr>
        <w:autoSpaceDE w:val="0"/>
        <w:rPr>
          <w:rFonts w:eastAsia="Calibri-Bold"/>
          <w:bCs/>
          <w:color w:val="000000"/>
        </w:rPr>
      </w:pPr>
      <w:r w:rsidRPr="00DD10C3">
        <w:rPr>
          <w:rFonts w:eastAsia="Calibri-Bold"/>
          <w:bCs/>
          <w:color w:val="000000"/>
        </w:rPr>
        <w:t>Rok szkolny 2015/2016 spoza Powiatu Skarżyskiego – 816 uczniów szkół dla młodzieży</w:t>
      </w:r>
    </w:p>
    <w:p w:rsidR="00F36214" w:rsidRPr="00DD10C3" w:rsidRDefault="00F36214" w:rsidP="002E2232">
      <w:pPr>
        <w:jc w:val="center"/>
      </w:pPr>
    </w:p>
    <w:p w:rsidR="00F36214" w:rsidRPr="00DD10C3" w:rsidRDefault="00F36214" w:rsidP="00F36214">
      <w:pPr>
        <w:sectPr w:rsidR="00F36214" w:rsidRPr="00DD10C3">
          <w:footerReference w:type="default" r:id="rId21"/>
          <w:pgSz w:w="16838" w:h="11906" w:orient="landscape"/>
          <w:pgMar w:top="736" w:right="1134" w:bottom="1364" w:left="1134" w:header="708" w:footer="828" w:gutter="0"/>
          <w:cols w:space="708"/>
        </w:sectPr>
      </w:pPr>
    </w:p>
    <w:p w:rsidR="00140083" w:rsidRPr="00DD10C3" w:rsidRDefault="00140083">
      <w:pPr>
        <w:autoSpaceDE w:val="0"/>
        <w:jc w:val="center"/>
        <w:rPr>
          <w:b/>
          <w:bCs/>
          <w:color w:val="000000"/>
        </w:rPr>
      </w:pPr>
      <w:r w:rsidRPr="00DD10C3">
        <w:rPr>
          <w:b/>
          <w:bCs/>
          <w:color w:val="000000"/>
        </w:rPr>
        <w:lastRenderedPageBreak/>
        <w:t xml:space="preserve">Liczba uczniów publicznych szkół </w:t>
      </w:r>
      <w:proofErr w:type="spellStart"/>
      <w:r w:rsidRPr="00DD10C3">
        <w:rPr>
          <w:b/>
          <w:bCs/>
          <w:color w:val="000000"/>
        </w:rPr>
        <w:t>ponadgimnazjalnych</w:t>
      </w:r>
      <w:proofErr w:type="spellEnd"/>
      <w:r w:rsidRPr="00DD10C3">
        <w:rPr>
          <w:b/>
          <w:bCs/>
          <w:color w:val="000000"/>
        </w:rPr>
        <w:t xml:space="preserve"> dla młodzieży z poszczególnych gmin </w:t>
      </w:r>
      <w:r w:rsidR="00996F76" w:rsidRPr="00DD10C3">
        <w:rPr>
          <w:b/>
          <w:bCs/>
          <w:color w:val="000000"/>
        </w:rPr>
        <w:t>według stanu na dzień 30.09.20</w:t>
      </w:r>
      <w:r w:rsidR="003F23F3" w:rsidRPr="00DD10C3">
        <w:rPr>
          <w:b/>
          <w:bCs/>
          <w:color w:val="000000"/>
        </w:rPr>
        <w:t>16</w:t>
      </w:r>
      <w:r w:rsidRPr="00DD10C3">
        <w:rPr>
          <w:b/>
          <w:bCs/>
          <w:color w:val="000000"/>
        </w:rPr>
        <w:t>r.</w:t>
      </w:r>
    </w:p>
    <w:p w:rsidR="00996F76" w:rsidRPr="00DD10C3" w:rsidRDefault="00996F76">
      <w:pPr>
        <w:autoSpaceDE w:val="0"/>
        <w:jc w:val="center"/>
        <w:rPr>
          <w:noProof/>
        </w:rPr>
      </w:pPr>
    </w:p>
    <w:p w:rsidR="000F462D" w:rsidRPr="00DD10C3" w:rsidRDefault="003F23F3" w:rsidP="00E63EAD">
      <w:pPr>
        <w:autoSpaceDE w:val="0"/>
        <w:jc w:val="center"/>
        <w:rPr>
          <w:noProof/>
        </w:rPr>
      </w:pPr>
      <w:r w:rsidRPr="00DD10C3">
        <w:rPr>
          <w:noProof/>
        </w:rPr>
        <w:drawing>
          <wp:inline distT="0" distB="0" distL="0" distR="0">
            <wp:extent cx="9734550" cy="5743575"/>
            <wp:effectExtent l="19050" t="0" r="19050"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2E48" w:rsidRPr="00DD10C3" w:rsidRDefault="004D5363" w:rsidP="00AD5A51">
      <w:pPr>
        <w:pStyle w:val="Nagwek1"/>
        <w:rPr>
          <w:rFonts w:cs="Times New Roman"/>
          <w:noProof/>
        </w:rPr>
      </w:pPr>
      <w:bookmarkStart w:id="4" w:name="_Toc466981234"/>
      <w:r w:rsidRPr="00DD10C3">
        <w:rPr>
          <w:rFonts w:cs="Times New Roman"/>
        </w:rPr>
        <w:lastRenderedPageBreak/>
        <w:t>BAZA LOKALOWA ORAZ WYPOSAŻENIE SZKÓŁ I PLACÓWEK OŚWIATOWYCH DLA KTÓRYCH POWIAT SKARŻYSKI JEST ORGANEM PROWADZĄCYM</w:t>
      </w:r>
      <w:r w:rsidR="00472E48" w:rsidRPr="00DD10C3">
        <w:rPr>
          <w:rFonts w:cs="Times New Roman"/>
        </w:rPr>
        <w:t>.</w:t>
      </w:r>
      <w:bookmarkEnd w:id="4"/>
    </w:p>
    <w:p w:rsidR="007558EA" w:rsidRPr="00DD10C3" w:rsidRDefault="007558EA" w:rsidP="00E63EAD">
      <w:pPr>
        <w:rPr>
          <w:rFonts w:eastAsia="Calibri-Bold"/>
          <w:i/>
          <w:iCs/>
          <w:color w:val="000000"/>
        </w:rPr>
      </w:pPr>
    </w:p>
    <w:tbl>
      <w:tblPr>
        <w:tblStyle w:val="Tabela-Siatka"/>
        <w:tblW w:w="16161" w:type="dxa"/>
        <w:tblInd w:w="-777" w:type="dxa"/>
        <w:tblLayout w:type="fixed"/>
        <w:tblLook w:val="04A0"/>
      </w:tblPr>
      <w:tblGrid>
        <w:gridCol w:w="2553"/>
        <w:gridCol w:w="1275"/>
        <w:gridCol w:w="1276"/>
        <w:gridCol w:w="1276"/>
        <w:gridCol w:w="1417"/>
        <w:gridCol w:w="993"/>
        <w:gridCol w:w="992"/>
        <w:gridCol w:w="1276"/>
        <w:gridCol w:w="1134"/>
        <w:gridCol w:w="1417"/>
        <w:gridCol w:w="1276"/>
        <w:gridCol w:w="1276"/>
      </w:tblGrid>
      <w:tr w:rsidR="00472E48" w:rsidRPr="00DD10C3" w:rsidTr="004D5363">
        <w:trPr>
          <w:trHeight w:val="1242"/>
        </w:trPr>
        <w:tc>
          <w:tcPr>
            <w:tcW w:w="2553" w:type="dxa"/>
            <w:shd w:val="clear" w:color="auto" w:fill="D9D9D9" w:themeFill="background1" w:themeFillShade="D9"/>
            <w:vAlign w:val="center"/>
          </w:tcPr>
          <w:p w:rsidR="00472E48" w:rsidRPr="00DD10C3" w:rsidRDefault="00472E48" w:rsidP="004D5363">
            <w:pPr>
              <w:pStyle w:val="Zawartotabeli"/>
              <w:tabs>
                <w:tab w:val="left" w:pos="-591"/>
              </w:tabs>
              <w:ind w:left="-449" w:right="-7"/>
              <w:jc w:val="center"/>
              <w:rPr>
                <w:b/>
                <w:sz w:val="20"/>
                <w:szCs w:val="20"/>
              </w:rPr>
            </w:pPr>
            <w:r w:rsidRPr="00DD10C3">
              <w:rPr>
                <w:b/>
                <w:sz w:val="20"/>
                <w:szCs w:val="20"/>
              </w:rPr>
              <w:t>Szkoła/placówka</w:t>
            </w:r>
          </w:p>
        </w:tc>
        <w:tc>
          <w:tcPr>
            <w:tcW w:w="1275"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Liczba sal lekcyjnych/</w:t>
            </w:r>
          </w:p>
          <w:p w:rsidR="00472E48" w:rsidRPr="00DD10C3" w:rsidRDefault="00472E48" w:rsidP="004D5363">
            <w:pPr>
              <w:pStyle w:val="Zawartotabeli"/>
              <w:ind w:right="-7"/>
              <w:jc w:val="center"/>
              <w:rPr>
                <w:b/>
                <w:sz w:val="18"/>
                <w:szCs w:val="18"/>
              </w:rPr>
            </w:pPr>
            <w:r w:rsidRPr="00DD10C3">
              <w:rPr>
                <w:b/>
                <w:sz w:val="18"/>
                <w:szCs w:val="18"/>
              </w:rPr>
              <w:t>pracowni</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Boiska szkolne</w:t>
            </w:r>
          </w:p>
          <w:p w:rsidR="00472E48" w:rsidRPr="00DD10C3" w:rsidRDefault="00472E48" w:rsidP="004D5363">
            <w:pPr>
              <w:pStyle w:val="Zawartotabeli"/>
              <w:ind w:right="-7"/>
              <w:jc w:val="center"/>
              <w:rPr>
                <w:b/>
                <w:sz w:val="18"/>
                <w:szCs w:val="18"/>
              </w:rPr>
            </w:pPr>
            <w:r w:rsidRPr="00DD10C3">
              <w:rPr>
                <w:b/>
                <w:sz w:val="18"/>
                <w:szCs w:val="18"/>
              </w:rPr>
              <w:t>/</w:t>
            </w:r>
          </w:p>
          <w:p w:rsidR="00472E48" w:rsidRPr="00DD10C3" w:rsidRDefault="00472E48" w:rsidP="004D5363">
            <w:pPr>
              <w:pStyle w:val="Zawartotabeli"/>
              <w:ind w:right="-7"/>
              <w:jc w:val="center"/>
              <w:rPr>
                <w:b/>
                <w:sz w:val="18"/>
                <w:szCs w:val="18"/>
              </w:rPr>
            </w:pPr>
            <w:r w:rsidRPr="00DD10C3">
              <w:rPr>
                <w:b/>
                <w:sz w:val="18"/>
                <w:szCs w:val="18"/>
              </w:rPr>
              <w:t>powierzchnia</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Sale gimnastyczne</w:t>
            </w:r>
          </w:p>
          <w:p w:rsidR="00472E48" w:rsidRPr="00DD10C3" w:rsidRDefault="00472E48" w:rsidP="004D5363">
            <w:pPr>
              <w:pStyle w:val="Zawartotabeli"/>
              <w:ind w:right="-7"/>
              <w:jc w:val="center"/>
              <w:rPr>
                <w:b/>
                <w:sz w:val="18"/>
                <w:szCs w:val="18"/>
              </w:rPr>
            </w:pPr>
            <w:r w:rsidRPr="00DD10C3">
              <w:rPr>
                <w:b/>
                <w:sz w:val="18"/>
                <w:szCs w:val="18"/>
              </w:rPr>
              <w:t>/</w:t>
            </w:r>
          </w:p>
          <w:p w:rsidR="00472E48" w:rsidRPr="00DD10C3" w:rsidRDefault="00472E48" w:rsidP="004D5363">
            <w:pPr>
              <w:pStyle w:val="Zawartotabeli"/>
              <w:ind w:right="-7"/>
              <w:jc w:val="center"/>
              <w:rPr>
                <w:b/>
                <w:sz w:val="18"/>
                <w:szCs w:val="18"/>
              </w:rPr>
            </w:pPr>
            <w:r w:rsidRPr="00DD10C3">
              <w:rPr>
                <w:b/>
                <w:sz w:val="18"/>
                <w:szCs w:val="18"/>
              </w:rPr>
              <w:t>powierzchnia</w:t>
            </w:r>
          </w:p>
        </w:tc>
        <w:tc>
          <w:tcPr>
            <w:tcW w:w="1417"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Pomieszczenia do prowadzenia zajęć wychowania fizycznego</w:t>
            </w:r>
          </w:p>
        </w:tc>
        <w:tc>
          <w:tcPr>
            <w:tcW w:w="993"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Biblioteka</w:t>
            </w:r>
          </w:p>
        </w:tc>
        <w:tc>
          <w:tcPr>
            <w:tcW w:w="992"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Świetlice</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Ogółem liczba pomieszczeń</w:t>
            </w:r>
          </w:p>
        </w:tc>
        <w:tc>
          <w:tcPr>
            <w:tcW w:w="1134" w:type="dxa"/>
            <w:tcBorders>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Gabinety pielęgniarki szkolnej</w:t>
            </w: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44"/>
              <w:jc w:val="center"/>
              <w:rPr>
                <w:b/>
                <w:sz w:val="18"/>
                <w:szCs w:val="18"/>
              </w:rPr>
            </w:pPr>
            <w:r w:rsidRPr="00DD10C3">
              <w:rPr>
                <w:b/>
                <w:sz w:val="18"/>
                <w:szCs w:val="18"/>
              </w:rPr>
              <w:t>Gabinety stomatologiczne</w:t>
            </w:r>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44"/>
              <w:jc w:val="center"/>
              <w:rPr>
                <w:b/>
                <w:sz w:val="18"/>
                <w:szCs w:val="18"/>
              </w:rPr>
            </w:pPr>
            <w:r w:rsidRPr="00DD10C3">
              <w:rPr>
                <w:b/>
                <w:sz w:val="18"/>
                <w:szCs w:val="18"/>
              </w:rPr>
              <w:t xml:space="preserve">Powierzchnia </w:t>
            </w:r>
            <w:proofErr w:type="spellStart"/>
            <w:r w:rsidRPr="00DD10C3">
              <w:rPr>
                <w:b/>
                <w:sz w:val="18"/>
                <w:szCs w:val="18"/>
              </w:rPr>
              <w:t>m²</w:t>
            </w:r>
            <w:proofErr w:type="spellEnd"/>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44"/>
              <w:jc w:val="center"/>
              <w:rPr>
                <w:b/>
                <w:sz w:val="18"/>
                <w:szCs w:val="18"/>
              </w:rPr>
            </w:pPr>
            <w:proofErr w:type="spellStart"/>
            <w:r w:rsidRPr="00DD10C3">
              <w:rPr>
                <w:b/>
                <w:sz w:val="18"/>
                <w:szCs w:val="18"/>
              </w:rPr>
              <w:t>Termomoder</w:t>
            </w:r>
            <w:proofErr w:type="spellEnd"/>
          </w:p>
          <w:p w:rsidR="00472E48" w:rsidRPr="00DD10C3" w:rsidRDefault="00472E48" w:rsidP="004D5363">
            <w:pPr>
              <w:pStyle w:val="Zawartotabeli"/>
              <w:ind w:right="-44"/>
              <w:jc w:val="center"/>
              <w:rPr>
                <w:b/>
                <w:sz w:val="18"/>
                <w:szCs w:val="18"/>
              </w:rPr>
            </w:pPr>
            <w:proofErr w:type="spellStart"/>
            <w:r w:rsidRPr="00DD10C3">
              <w:rPr>
                <w:b/>
                <w:sz w:val="18"/>
                <w:szCs w:val="18"/>
              </w:rPr>
              <w:t>nizacja</w:t>
            </w:r>
            <w:proofErr w:type="spellEnd"/>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I Liceum </w:t>
            </w:r>
          </w:p>
          <w:p w:rsidR="00472E48" w:rsidRPr="00DD10C3" w:rsidRDefault="00472E48" w:rsidP="004D5363">
            <w:pPr>
              <w:pStyle w:val="Zawartotabeli"/>
              <w:ind w:right="-7"/>
              <w:rPr>
                <w:b/>
                <w:sz w:val="20"/>
                <w:szCs w:val="20"/>
              </w:rPr>
            </w:pPr>
            <w:r w:rsidRPr="00DD10C3">
              <w:rPr>
                <w:b/>
                <w:sz w:val="20"/>
                <w:szCs w:val="20"/>
              </w:rPr>
              <w:t>Ogólnokształcące</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21</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980m²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24</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4500,00m²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2012</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II Liceum Ogólnokształcące</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23</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2</w:t>
            </w:r>
          </w:p>
          <w:p w:rsidR="00472E48" w:rsidRPr="00DD10C3" w:rsidRDefault="00472E48" w:rsidP="004D5363">
            <w:pPr>
              <w:pStyle w:val="Zawartotabeli"/>
              <w:ind w:right="-7"/>
              <w:jc w:val="center"/>
              <w:rPr>
                <w:b/>
                <w:sz w:val="20"/>
                <w:szCs w:val="20"/>
              </w:rPr>
            </w:pPr>
            <w:r w:rsidRPr="00DD10C3">
              <w:rPr>
                <w:b/>
                <w:sz w:val="20"/>
                <w:szCs w:val="20"/>
              </w:rPr>
              <w:t>1 850m²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264m²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26</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3041,00m²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2011</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 xml:space="preserve">Technicznych </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35</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3</w:t>
            </w:r>
          </w:p>
          <w:p w:rsidR="00472E48" w:rsidRPr="00DD10C3" w:rsidRDefault="00472E48" w:rsidP="004D5363">
            <w:pPr>
              <w:pStyle w:val="Zawartotabeli"/>
              <w:ind w:right="-7"/>
              <w:jc w:val="center"/>
              <w:rPr>
                <w:b/>
                <w:sz w:val="20"/>
                <w:szCs w:val="20"/>
              </w:rPr>
            </w:pPr>
            <w:r w:rsidRPr="00DD10C3">
              <w:rPr>
                <w:b/>
                <w:sz w:val="20"/>
                <w:szCs w:val="20"/>
              </w:rPr>
              <w:t>3 380m²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203m²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2</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38</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4159,43m²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2010</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Ekonomicznych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20</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2</w:t>
            </w:r>
          </w:p>
          <w:p w:rsidR="00472E48" w:rsidRPr="00DD10C3" w:rsidRDefault="00472E48" w:rsidP="004D5363">
            <w:pPr>
              <w:pStyle w:val="Zawartotabeli"/>
              <w:ind w:right="-7"/>
              <w:jc w:val="center"/>
              <w:rPr>
                <w:b/>
                <w:sz w:val="20"/>
                <w:szCs w:val="20"/>
              </w:rPr>
            </w:pPr>
            <w:r w:rsidRPr="00DD10C3">
              <w:rPr>
                <w:b/>
                <w:sz w:val="20"/>
                <w:szCs w:val="20"/>
              </w:rPr>
              <w:t>1 220m²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209m²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23</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2945,40m²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2010</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Samochodowo-Usługowych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19</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2</w:t>
            </w:r>
          </w:p>
          <w:p w:rsidR="00472E48" w:rsidRPr="00DD10C3" w:rsidRDefault="00472E48" w:rsidP="004D5363">
            <w:pPr>
              <w:pStyle w:val="Zawartotabeli"/>
              <w:ind w:right="-7"/>
              <w:jc w:val="center"/>
              <w:rPr>
                <w:b/>
                <w:sz w:val="20"/>
                <w:szCs w:val="20"/>
              </w:rPr>
            </w:pPr>
            <w:r w:rsidRPr="00DD10C3">
              <w:rPr>
                <w:b/>
                <w:sz w:val="20"/>
                <w:szCs w:val="20"/>
              </w:rPr>
              <w:t>2 400m²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209m²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21</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2749,32m²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2012</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proofErr w:type="spellStart"/>
            <w:r w:rsidRPr="00DD10C3">
              <w:rPr>
                <w:b/>
                <w:sz w:val="20"/>
                <w:szCs w:val="20"/>
              </w:rPr>
              <w:t>Transportowo-Mechatronicznych</w:t>
            </w:r>
            <w:proofErr w:type="spellEnd"/>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24</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1 600m²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180m²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28</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7023,49m²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2011</w:t>
            </w:r>
          </w:p>
          <w:p w:rsidR="00472E48" w:rsidRPr="00DD10C3" w:rsidRDefault="00472E48" w:rsidP="004D5363">
            <w:pPr>
              <w:pStyle w:val="Zawartotabeli"/>
              <w:ind w:right="-7"/>
              <w:jc w:val="center"/>
              <w:rPr>
                <w:b/>
                <w:sz w:val="20"/>
                <w:szCs w:val="20"/>
              </w:rPr>
            </w:pP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Placówek </w:t>
            </w:r>
          </w:p>
          <w:p w:rsidR="00472E48" w:rsidRPr="00DD10C3" w:rsidRDefault="00472E48" w:rsidP="004D5363">
            <w:pPr>
              <w:pStyle w:val="Zawartotabeli"/>
              <w:ind w:right="-7"/>
              <w:rPr>
                <w:b/>
                <w:sz w:val="20"/>
                <w:szCs w:val="20"/>
              </w:rPr>
            </w:pPr>
            <w:r w:rsidRPr="00DD10C3">
              <w:rPr>
                <w:b/>
                <w:sz w:val="20"/>
                <w:szCs w:val="20"/>
              </w:rPr>
              <w:t>Edukacyjno-Wychowawczych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41</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900m²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123m²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4</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2</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 xml:space="preserve">47+5 </w:t>
            </w:r>
            <w:r w:rsidRPr="00DD10C3">
              <w:rPr>
                <w:b/>
                <w:sz w:val="14"/>
                <w:szCs w:val="14"/>
              </w:rPr>
              <w:t>gabinetów specjalistycznych</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3827,00m²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2014</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Specjalny Ośrodek </w:t>
            </w:r>
          </w:p>
          <w:p w:rsidR="00472E48" w:rsidRPr="00DD10C3" w:rsidRDefault="00472E48" w:rsidP="004D5363">
            <w:pPr>
              <w:pStyle w:val="Zawartotabeli"/>
              <w:ind w:right="-7"/>
              <w:rPr>
                <w:b/>
                <w:sz w:val="20"/>
                <w:szCs w:val="20"/>
              </w:rPr>
            </w:pPr>
            <w:r w:rsidRPr="00DD10C3">
              <w:rPr>
                <w:b/>
                <w:sz w:val="20"/>
                <w:szCs w:val="20"/>
              </w:rPr>
              <w:t xml:space="preserve">Szkolno-Wychowawczy </w:t>
            </w:r>
          </w:p>
          <w:p w:rsidR="00472E48" w:rsidRPr="00DD10C3" w:rsidRDefault="00472E48" w:rsidP="004D5363">
            <w:pPr>
              <w:pStyle w:val="Zawartotabeli"/>
              <w:ind w:right="-7"/>
              <w:rPr>
                <w:b/>
                <w:sz w:val="20"/>
                <w:szCs w:val="20"/>
              </w:rPr>
            </w:pPr>
            <w:r w:rsidRPr="00DD10C3">
              <w:rPr>
                <w:b/>
                <w:sz w:val="20"/>
                <w:szCs w:val="20"/>
              </w:rPr>
              <w:t>Nr 2</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22</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1 600m²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125m²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2</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6"/>
                <w:szCs w:val="16"/>
              </w:rPr>
            </w:pPr>
            <w:r w:rsidRPr="00DD10C3">
              <w:rPr>
                <w:b/>
                <w:sz w:val="20"/>
                <w:szCs w:val="20"/>
              </w:rPr>
              <w:t>25+4</w:t>
            </w:r>
          </w:p>
          <w:p w:rsidR="00472E48" w:rsidRPr="00DD10C3" w:rsidRDefault="00472E48" w:rsidP="004D5363">
            <w:pPr>
              <w:pStyle w:val="Zawartotabeli"/>
              <w:ind w:right="-7"/>
              <w:jc w:val="center"/>
              <w:rPr>
                <w:b/>
                <w:sz w:val="20"/>
                <w:szCs w:val="20"/>
              </w:rPr>
            </w:pPr>
            <w:r w:rsidRPr="00DD10C3">
              <w:rPr>
                <w:b/>
                <w:sz w:val="14"/>
                <w:szCs w:val="14"/>
              </w:rPr>
              <w:t>gabinety specjalistyczne</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2051,00m²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NIE</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Placówek </w:t>
            </w:r>
          </w:p>
          <w:p w:rsidR="00472E48" w:rsidRPr="00DD10C3" w:rsidRDefault="00472E48" w:rsidP="004D5363">
            <w:pPr>
              <w:pStyle w:val="Zawartotabeli"/>
              <w:ind w:right="-7"/>
              <w:rPr>
                <w:b/>
                <w:sz w:val="20"/>
                <w:szCs w:val="20"/>
              </w:rPr>
            </w:pPr>
            <w:r w:rsidRPr="00DD10C3">
              <w:rPr>
                <w:b/>
                <w:sz w:val="20"/>
                <w:szCs w:val="20"/>
              </w:rPr>
              <w:t>Resocjalizacyjno-Wychowawczych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13</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1 500m²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218m²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4</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28</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4863,00m²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2012</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w Suchedniowie</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14</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1 000m²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17</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72E48" w:rsidRDefault="00586A3C" w:rsidP="004D5363">
            <w:pPr>
              <w:pStyle w:val="Zawartotabeli"/>
              <w:ind w:right="-7"/>
              <w:jc w:val="center"/>
              <w:rPr>
                <w:b/>
                <w:sz w:val="20"/>
                <w:szCs w:val="20"/>
              </w:rPr>
            </w:pPr>
            <w:r>
              <w:rPr>
                <w:b/>
                <w:sz w:val="20"/>
                <w:szCs w:val="20"/>
              </w:rPr>
              <w:t>TAK</w:t>
            </w:r>
          </w:p>
          <w:p w:rsidR="00586A3C" w:rsidRPr="00DD10C3" w:rsidRDefault="00586A3C" w:rsidP="004D5363">
            <w:pPr>
              <w:pStyle w:val="Zawartotabeli"/>
              <w:ind w:right="-7"/>
              <w:jc w:val="center"/>
              <w:rPr>
                <w:b/>
                <w:sz w:val="20"/>
                <w:szCs w:val="20"/>
              </w:rPr>
            </w:pPr>
            <w:r>
              <w:rPr>
                <w:b/>
                <w:sz w:val="20"/>
                <w:szCs w:val="20"/>
              </w:rPr>
              <w:t>1996</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jc w:val="right"/>
              <w:rPr>
                <w:b/>
                <w:sz w:val="20"/>
                <w:szCs w:val="20"/>
              </w:rPr>
            </w:pPr>
            <w:r w:rsidRPr="00DD10C3">
              <w:rPr>
                <w:b/>
                <w:sz w:val="20"/>
                <w:szCs w:val="20"/>
              </w:rPr>
              <w:t>OGÓŁEM</w:t>
            </w:r>
          </w:p>
        </w:tc>
        <w:tc>
          <w:tcPr>
            <w:tcW w:w="1275"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232</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13</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10</w:t>
            </w:r>
          </w:p>
        </w:tc>
        <w:tc>
          <w:tcPr>
            <w:tcW w:w="1417"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27</w:t>
            </w:r>
          </w:p>
        </w:tc>
        <w:tc>
          <w:tcPr>
            <w:tcW w:w="993"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10</w:t>
            </w:r>
          </w:p>
        </w:tc>
        <w:tc>
          <w:tcPr>
            <w:tcW w:w="992"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18</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277</w:t>
            </w:r>
          </w:p>
        </w:tc>
        <w:tc>
          <w:tcPr>
            <w:tcW w:w="1134" w:type="dxa"/>
            <w:tcBorders>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E48" w:rsidRPr="00DD10C3" w:rsidRDefault="00472E48" w:rsidP="004D5363">
            <w:pPr>
              <w:pStyle w:val="Zawartotabeli"/>
              <w:ind w:right="-7"/>
              <w:jc w:val="center"/>
              <w:rPr>
                <w:b/>
                <w:sz w:val="20"/>
                <w:szCs w:val="20"/>
              </w:rPr>
            </w:pPr>
          </w:p>
        </w:tc>
      </w:tr>
    </w:tbl>
    <w:p w:rsidR="00472E48" w:rsidRPr="00DD10C3" w:rsidRDefault="00472E48" w:rsidP="00E63EAD">
      <w:pPr>
        <w:rPr>
          <w:rFonts w:eastAsia="Calibri-Bold"/>
          <w:i/>
          <w:iCs/>
          <w:color w:val="000000"/>
        </w:rPr>
      </w:pPr>
    </w:p>
    <w:p w:rsidR="00472E48" w:rsidRPr="00DD10C3" w:rsidRDefault="00472E48" w:rsidP="00E63EAD">
      <w:pPr>
        <w:rPr>
          <w:rFonts w:eastAsia="Calibri-Bold"/>
          <w:i/>
          <w:iCs/>
          <w:color w:val="000000"/>
        </w:rPr>
      </w:pPr>
    </w:p>
    <w:p w:rsidR="00472E48" w:rsidRPr="00DD10C3" w:rsidRDefault="00472E48" w:rsidP="00E63EAD">
      <w:pPr>
        <w:rPr>
          <w:rFonts w:eastAsia="Calibri-Bold"/>
          <w:i/>
          <w:iCs/>
          <w:color w:val="000000"/>
        </w:rPr>
      </w:pPr>
    </w:p>
    <w:p w:rsidR="00472E48" w:rsidRPr="00DD10C3" w:rsidRDefault="00472E48" w:rsidP="00E63EAD">
      <w:pPr>
        <w:rPr>
          <w:rFonts w:eastAsia="Calibri-Bold"/>
          <w:i/>
          <w:iCs/>
          <w:color w:val="000000"/>
        </w:rPr>
      </w:pPr>
    </w:p>
    <w:tbl>
      <w:tblPr>
        <w:tblW w:w="14308" w:type="dxa"/>
        <w:tblInd w:w="52" w:type="dxa"/>
        <w:tblLayout w:type="fixed"/>
        <w:tblCellMar>
          <w:top w:w="55" w:type="dxa"/>
          <w:left w:w="55" w:type="dxa"/>
          <w:bottom w:w="55" w:type="dxa"/>
          <w:right w:w="55" w:type="dxa"/>
        </w:tblCellMar>
        <w:tblLook w:val="0000"/>
      </w:tblPr>
      <w:tblGrid>
        <w:gridCol w:w="14178"/>
        <w:gridCol w:w="130"/>
      </w:tblGrid>
      <w:tr w:rsidR="00472E48" w:rsidRPr="00DD10C3" w:rsidTr="004D5363">
        <w:trPr>
          <w:trHeight w:val="81"/>
        </w:trPr>
        <w:tc>
          <w:tcPr>
            <w:tcW w:w="14178" w:type="dxa"/>
            <w:shd w:val="clear" w:color="auto" w:fill="auto"/>
          </w:tcPr>
          <w:p w:rsidR="00472E48" w:rsidRPr="00DD10C3" w:rsidRDefault="00472E48" w:rsidP="00472E48">
            <w:pPr>
              <w:pStyle w:val="Zawartotabeli"/>
              <w:ind w:right="-7"/>
              <w:jc w:val="center"/>
            </w:pPr>
            <w:r w:rsidRPr="00DD10C3">
              <w:rPr>
                <w:b/>
                <w:bCs/>
                <w:sz w:val="26"/>
                <w:szCs w:val="26"/>
              </w:rPr>
              <w:t>Komputery w szkołach i placówkach.</w:t>
            </w:r>
          </w:p>
          <w:p w:rsidR="00472E48" w:rsidRPr="00DD10C3" w:rsidRDefault="00472E48" w:rsidP="004D5363">
            <w:pPr>
              <w:pStyle w:val="Zawartotabeli"/>
              <w:ind w:right="-7"/>
              <w:jc w:val="center"/>
              <w:rPr>
                <w:b/>
                <w:bCs/>
                <w:sz w:val="26"/>
                <w:szCs w:val="26"/>
              </w:rPr>
            </w:pP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7"/>
              <w:gridCol w:w="2110"/>
              <w:gridCol w:w="1856"/>
              <w:gridCol w:w="2852"/>
              <w:gridCol w:w="2608"/>
            </w:tblGrid>
            <w:tr w:rsidR="00472E48" w:rsidRPr="00DD10C3" w:rsidTr="00346C4C">
              <w:trPr>
                <w:trHeight w:val="685"/>
              </w:trPr>
              <w:tc>
                <w:tcPr>
                  <w:tcW w:w="4587" w:type="dxa"/>
                  <w:vMerge w:val="restart"/>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Szkoła/placówka</w:t>
                  </w:r>
                </w:p>
              </w:tc>
              <w:tc>
                <w:tcPr>
                  <w:tcW w:w="6818" w:type="dxa"/>
                  <w:gridSpan w:val="3"/>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Liczba komputerów</w:t>
                  </w:r>
                </w:p>
                <w:p w:rsidR="00472E48" w:rsidRPr="00DD10C3" w:rsidRDefault="00472E48" w:rsidP="004D5363">
                  <w:pPr>
                    <w:pStyle w:val="Zawartotabeli"/>
                    <w:ind w:right="-7"/>
                    <w:jc w:val="center"/>
                    <w:rPr>
                      <w:b/>
                      <w:bCs/>
                      <w:sz w:val="20"/>
                      <w:szCs w:val="20"/>
                    </w:rPr>
                  </w:pPr>
                </w:p>
              </w:tc>
              <w:tc>
                <w:tcPr>
                  <w:tcW w:w="2608" w:type="dxa"/>
                  <w:vMerge w:val="restart"/>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Liczba tablic</w:t>
                  </w:r>
                </w:p>
                <w:p w:rsidR="00472E48" w:rsidRPr="00DD10C3" w:rsidRDefault="00472E48" w:rsidP="004D5363">
                  <w:pPr>
                    <w:pStyle w:val="Zawartotabeli"/>
                    <w:ind w:right="-7"/>
                    <w:jc w:val="center"/>
                    <w:rPr>
                      <w:b/>
                      <w:bCs/>
                      <w:sz w:val="20"/>
                      <w:szCs w:val="20"/>
                    </w:rPr>
                  </w:pPr>
                  <w:r w:rsidRPr="00DD10C3">
                    <w:rPr>
                      <w:b/>
                      <w:bCs/>
                      <w:sz w:val="20"/>
                      <w:szCs w:val="20"/>
                    </w:rPr>
                    <w:t xml:space="preserve"> multimedialnych</w:t>
                  </w:r>
                </w:p>
              </w:tc>
            </w:tr>
            <w:tr w:rsidR="00472E48" w:rsidRPr="00DD10C3" w:rsidTr="00346C4C">
              <w:trPr>
                <w:trHeight w:val="143"/>
              </w:trPr>
              <w:tc>
                <w:tcPr>
                  <w:tcW w:w="4587" w:type="dxa"/>
                  <w:vMerge/>
                  <w:shd w:val="clear" w:color="auto" w:fill="D9D9D9" w:themeFill="background1" w:themeFillShade="D9"/>
                </w:tcPr>
                <w:p w:rsidR="00472E48" w:rsidRPr="00DD10C3" w:rsidRDefault="00472E48" w:rsidP="004D5363">
                  <w:pPr>
                    <w:pStyle w:val="Zawartotabeli"/>
                    <w:ind w:right="-7"/>
                    <w:jc w:val="center"/>
                    <w:rPr>
                      <w:b/>
                      <w:bCs/>
                      <w:sz w:val="20"/>
                      <w:szCs w:val="20"/>
                    </w:rPr>
                  </w:pPr>
                </w:p>
              </w:tc>
              <w:tc>
                <w:tcPr>
                  <w:tcW w:w="2110" w:type="dxa"/>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Dydaktyka</w:t>
                  </w:r>
                </w:p>
                <w:p w:rsidR="00472E48" w:rsidRPr="00DD10C3" w:rsidRDefault="00472E48" w:rsidP="004D5363">
                  <w:pPr>
                    <w:pStyle w:val="Zawartotabeli"/>
                    <w:ind w:right="-7"/>
                    <w:jc w:val="center"/>
                    <w:rPr>
                      <w:b/>
                      <w:bCs/>
                      <w:sz w:val="20"/>
                      <w:szCs w:val="20"/>
                    </w:rPr>
                  </w:pPr>
                  <w:r w:rsidRPr="00DD10C3">
                    <w:rPr>
                      <w:b/>
                      <w:bCs/>
                      <w:sz w:val="20"/>
                      <w:szCs w:val="20"/>
                    </w:rPr>
                    <w:t xml:space="preserve"> </w:t>
                  </w:r>
                </w:p>
              </w:tc>
              <w:tc>
                <w:tcPr>
                  <w:tcW w:w="1856" w:type="dxa"/>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 xml:space="preserve">Administracja </w:t>
                  </w:r>
                </w:p>
              </w:tc>
              <w:tc>
                <w:tcPr>
                  <w:tcW w:w="2852" w:type="dxa"/>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 xml:space="preserve">Razem </w:t>
                  </w:r>
                </w:p>
              </w:tc>
              <w:tc>
                <w:tcPr>
                  <w:tcW w:w="2608" w:type="dxa"/>
                  <w:vMerge/>
                  <w:shd w:val="clear" w:color="auto" w:fill="D9D9D9" w:themeFill="background1" w:themeFillShade="D9"/>
                </w:tcPr>
                <w:p w:rsidR="00472E48" w:rsidRPr="00DD10C3" w:rsidRDefault="00472E48" w:rsidP="004D5363">
                  <w:pPr>
                    <w:pStyle w:val="Zawartotabeli"/>
                    <w:ind w:right="-7"/>
                    <w:jc w:val="center"/>
                    <w:rPr>
                      <w:b/>
                      <w:bCs/>
                      <w:sz w:val="20"/>
                      <w:szCs w:val="20"/>
                    </w:rPr>
                  </w:pP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 Liceum Ogólnokształcące</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70</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76</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11</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II Liceum Ogólnokształcące</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r w:rsidR="00CF6A95">
                    <w:rPr>
                      <w:b/>
                      <w:bCs/>
                      <w:sz w:val="26"/>
                      <w:szCs w:val="26"/>
                    </w:rPr>
                    <w:t>4</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10</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7</w:t>
                  </w:r>
                  <w:r w:rsidR="00CF6A95">
                    <w:rPr>
                      <w:b/>
                      <w:bCs/>
                      <w:sz w:val="26"/>
                      <w:szCs w:val="26"/>
                    </w:rPr>
                    <w:t>4</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7</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III Liceum Ogólnokształcące</w:t>
                  </w:r>
                </w:p>
              </w:tc>
              <w:tc>
                <w:tcPr>
                  <w:tcW w:w="9426" w:type="dxa"/>
                  <w:gridSpan w:val="4"/>
                  <w:vAlign w:val="center"/>
                </w:tcPr>
                <w:p w:rsidR="00472E48" w:rsidRPr="00DD10C3" w:rsidRDefault="00472E48" w:rsidP="004D5363">
                  <w:pPr>
                    <w:pStyle w:val="Zawartotabeli"/>
                    <w:ind w:right="-7"/>
                    <w:jc w:val="center"/>
                    <w:rPr>
                      <w:b/>
                      <w:bCs/>
                      <w:sz w:val="26"/>
                      <w:szCs w:val="26"/>
                    </w:rPr>
                  </w:pPr>
                  <w:r w:rsidRPr="00DD10C3">
                    <w:rPr>
                      <w:b/>
                      <w:sz w:val="20"/>
                      <w:szCs w:val="20"/>
                    </w:rPr>
                    <w:t>Szkoła zlikwidowana Uchwałą Nr 127/XVIII/2016 Rady Powiatu Skarżyskiego z dnia 29 lutego 2016 roku</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Technicznych </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97</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53</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150</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Ekonomicznych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90</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96</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3</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Samochodowo-Usługowych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75</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19</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94</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3</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roofErr w:type="spellStart"/>
                  <w:r w:rsidRPr="00DD10C3">
                    <w:rPr>
                      <w:b/>
                      <w:sz w:val="20"/>
                      <w:szCs w:val="20"/>
                    </w:rPr>
                    <w:t>Transportowo-Mechatronicznych</w:t>
                  </w:r>
                  <w:proofErr w:type="spellEnd"/>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39</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7</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46</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3</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Placówek Edukacyjno-Wychowawczych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73</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5</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78</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9</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Specjalny Ośrodek Szkolno-Wychowawczy Nr 2</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15</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4</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19</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1</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Placówek Resocjalizacyjno-Wychowawczych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36</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12</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48</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2</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bCs/>
                      <w:sz w:val="20"/>
                      <w:szCs w:val="20"/>
                    </w:rPr>
                  </w:pPr>
                  <w:r w:rsidRPr="00DD10C3">
                    <w:rPr>
                      <w:b/>
                      <w:bCs/>
                      <w:sz w:val="20"/>
                      <w:szCs w:val="20"/>
                    </w:rPr>
                    <w:t>Powiatowe Centrum Rozwoju Edukacji</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33</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10</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43</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2</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bCs/>
                      <w:sz w:val="20"/>
                      <w:szCs w:val="20"/>
                    </w:rPr>
                  </w:pPr>
                  <w:r w:rsidRPr="00DD10C3">
                    <w:rPr>
                      <w:b/>
                      <w:bCs/>
                      <w:sz w:val="20"/>
                      <w:szCs w:val="20"/>
                    </w:rPr>
                    <w:t>Zespół Szkół w Suchedniowie</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40</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4</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44</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1</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jc w:val="right"/>
                    <w:rPr>
                      <w:b/>
                      <w:bCs/>
                      <w:sz w:val="26"/>
                      <w:szCs w:val="26"/>
                    </w:rPr>
                  </w:pPr>
                  <w:r w:rsidRPr="00DD10C3">
                    <w:rPr>
                      <w:b/>
                      <w:bCs/>
                      <w:sz w:val="26"/>
                      <w:szCs w:val="26"/>
                    </w:rPr>
                    <w:t>Ogółem</w:t>
                  </w:r>
                </w:p>
              </w:tc>
              <w:tc>
                <w:tcPr>
                  <w:tcW w:w="2110"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628</w:t>
                  </w:r>
                </w:p>
              </w:tc>
              <w:tc>
                <w:tcPr>
                  <w:tcW w:w="1856"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136</w:t>
                  </w:r>
                </w:p>
              </w:tc>
              <w:tc>
                <w:tcPr>
                  <w:tcW w:w="2852"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764</w:t>
                  </w:r>
                </w:p>
              </w:tc>
              <w:tc>
                <w:tcPr>
                  <w:tcW w:w="2608"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48</w:t>
                  </w:r>
                </w:p>
              </w:tc>
            </w:tr>
          </w:tbl>
          <w:p w:rsidR="00472E48" w:rsidRPr="00DD10C3" w:rsidRDefault="00472E48" w:rsidP="004D5363">
            <w:pPr>
              <w:pStyle w:val="Zawartotabeli"/>
              <w:ind w:right="-7"/>
              <w:jc w:val="center"/>
              <w:rPr>
                <w:b/>
                <w:bCs/>
                <w:sz w:val="26"/>
                <w:szCs w:val="26"/>
              </w:rPr>
            </w:pPr>
          </w:p>
        </w:tc>
        <w:tc>
          <w:tcPr>
            <w:tcW w:w="130" w:type="dxa"/>
            <w:shd w:val="clear" w:color="auto" w:fill="auto"/>
          </w:tcPr>
          <w:p w:rsidR="00472E48" w:rsidRPr="00DD10C3" w:rsidRDefault="00472E48" w:rsidP="004D5363">
            <w:pPr>
              <w:pStyle w:val="Zawartotabeli"/>
              <w:ind w:right="-7"/>
              <w:jc w:val="center"/>
              <w:rPr>
                <w:b/>
                <w:bCs/>
              </w:rPr>
            </w:pPr>
          </w:p>
        </w:tc>
      </w:tr>
    </w:tbl>
    <w:p w:rsidR="00472E48" w:rsidRPr="00DD10C3" w:rsidRDefault="00472E48" w:rsidP="00E63EAD">
      <w:pPr>
        <w:rPr>
          <w:rFonts w:eastAsia="Calibri-Bold"/>
          <w:i/>
          <w:iCs/>
          <w:color w:val="000000"/>
        </w:rPr>
        <w:sectPr w:rsidR="00472E48" w:rsidRPr="00DD10C3">
          <w:footerReference w:type="default" r:id="rId23"/>
          <w:pgSz w:w="16838" w:h="11906" w:orient="landscape"/>
          <w:pgMar w:top="736" w:right="1134" w:bottom="1364" w:left="1134" w:header="708" w:footer="828" w:gutter="0"/>
          <w:cols w:space="708"/>
        </w:sectPr>
      </w:pPr>
    </w:p>
    <w:p w:rsidR="00140083" w:rsidRDefault="00140083" w:rsidP="00AD5A51">
      <w:pPr>
        <w:pStyle w:val="Nagwek1"/>
        <w:rPr>
          <w:rFonts w:cs="Times New Roman"/>
        </w:rPr>
      </w:pPr>
      <w:bookmarkStart w:id="5" w:name="_Toc466981235"/>
      <w:r w:rsidRPr="00DD10C3">
        <w:rPr>
          <w:rFonts w:cs="Times New Roman"/>
          <w:szCs w:val="30"/>
        </w:rPr>
        <w:lastRenderedPageBreak/>
        <w:t>CHARAKTERYSTYKA</w:t>
      </w:r>
      <w:r w:rsidR="00AD5A51" w:rsidRPr="00DD10C3">
        <w:rPr>
          <w:rFonts w:cs="Times New Roman"/>
          <w:szCs w:val="30"/>
        </w:rPr>
        <w:t xml:space="preserve"> POSZCZEGÓLNYCH S</w:t>
      </w:r>
      <w:r w:rsidRPr="00DD10C3">
        <w:rPr>
          <w:rFonts w:cs="Times New Roman"/>
          <w:szCs w:val="30"/>
        </w:rPr>
        <w:t>ZKÓŁ/</w:t>
      </w:r>
      <w:r w:rsidR="00AD5A51" w:rsidRPr="00DD10C3">
        <w:rPr>
          <w:rFonts w:cs="Times New Roman"/>
          <w:szCs w:val="30"/>
        </w:rPr>
        <w:t>P</w:t>
      </w:r>
      <w:r w:rsidRPr="00DD10C3">
        <w:rPr>
          <w:rFonts w:cs="Times New Roman"/>
          <w:szCs w:val="30"/>
        </w:rPr>
        <w:t>LACÓWEK OŚWIATOWYCH, DLA KTÓRYCH POWIAT SKARŻYSKI JEST ORGANEM PROWADZĄCYM</w:t>
      </w:r>
      <w:r w:rsidR="00AD5A51" w:rsidRPr="00DD10C3">
        <w:rPr>
          <w:rFonts w:cs="Times New Roman"/>
        </w:rPr>
        <w:t>.</w:t>
      </w:r>
      <w:bookmarkEnd w:id="5"/>
    </w:p>
    <w:p w:rsidR="00346C4C" w:rsidRDefault="00346C4C" w:rsidP="00346C4C">
      <w:pPr>
        <w:pStyle w:val="Tekstpodstawowy"/>
      </w:pPr>
    </w:p>
    <w:p w:rsidR="00346C4C" w:rsidRPr="00346C4C" w:rsidRDefault="00346C4C" w:rsidP="00346C4C">
      <w:pPr>
        <w:pStyle w:val="Tekstpodstawowy"/>
      </w:pPr>
    </w:p>
    <w:p w:rsidR="00140083" w:rsidRPr="00DD10C3" w:rsidRDefault="00140083" w:rsidP="00AD5A51">
      <w:pPr>
        <w:pStyle w:val="Nagwek2"/>
        <w:rPr>
          <w:rFonts w:eastAsia="Calibri-Bold" w:cs="Times New Roman"/>
        </w:rPr>
      </w:pPr>
      <w:bookmarkStart w:id="6" w:name="_Toc466981236"/>
      <w:r w:rsidRPr="00DD10C3">
        <w:rPr>
          <w:rFonts w:eastAsia="Calibri-Bold" w:cs="Times New Roman"/>
        </w:rPr>
        <w:t>I Liceum Ogólnokształcące im. Juliusza Słowackiego w Skarżysku-Kamiennej</w:t>
      </w:r>
      <w:bookmarkEnd w:id="6"/>
    </w:p>
    <w:p w:rsidR="00140083" w:rsidRPr="00DD10C3" w:rsidRDefault="00140083">
      <w:pPr>
        <w:autoSpaceDE w:val="0"/>
        <w:jc w:val="both"/>
        <w:rPr>
          <w:rFonts w:eastAsia="Calibri-Bold"/>
          <w:b/>
          <w:bCs/>
          <w:color w:val="000000"/>
        </w:rPr>
      </w:pPr>
    </w:p>
    <w:p w:rsidR="00346C4C" w:rsidRDefault="00346C4C">
      <w:pPr>
        <w:autoSpaceDE w:val="0"/>
        <w:jc w:val="center"/>
        <w:rPr>
          <w:rFonts w:eastAsia="Calibri-Bold"/>
          <w:b/>
          <w:bCs/>
          <w:color w:val="000000"/>
        </w:rPr>
      </w:pPr>
    </w:p>
    <w:p w:rsidR="00140083" w:rsidRDefault="00140083">
      <w:pPr>
        <w:autoSpaceDE w:val="0"/>
        <w:jc w:val="center"/>
        <w:rPr>
          <w:rFonts w:eastAsia="Calibri-Bold"/>
          <w:b/>
          <w:bCs/>
          <w:color w:val="000000"/>
        </w:rPr>
      </w:pPr>
      <w:r w:rsidRPr="00DD10C3">
        <w:rPr>
          <w:rFonts w:eastAsia="Calibri-Bold"/>
          <w:b/>
          <w:bCs/>
          <w:color w:val="000000"/>
        </w:rPr>
        <w:t>Uczniowie i oddziały</w:t>
      </w:r>
    </w:p>
    <w:p w:rsidR="00346C4C" w:rsidRPr="00DD10C3" w:rsidRDefault="00346C4C">
      <w:pPr>
        <w:autoSpaceDE w:val="0"/>
        <w:jc w:val="center"/>
        <w:rPr>
          <w:rFonts w:eastAsia="Calibri-Bold"/>
          <w:b/>
          <w:bCs/>
          <w:color w:val="FF3333"/>
          <w:sz w:val="22"/>
          <w:szCs w:val="22"/>
        </w:rPr>
      </w:pPr>
    </w:p>
    <w:tbl>
      <w:tblPr>
        <w:tblW w:w="8610" w:type="dxa"/>
        <w:jc w:val="center"/>
        <w:tblInd w:w="1266" w:type="dxa"/>
        <w:tblLayout w:type="fixed"/>
        <w:tblCellMar>
          <w:top w:w="55" w:type="dxa"/>
          <w:left w:w="55" w:type="dxa"/>
          <w:bottom w:w="55" w:type="dxa"/>
          <w:right w:w="55" w:type="dxa"/>
        </w:tblCellMar>
        <w:tblLook w:val="0000"/>
      </w:tblPr>
      <w:tblGrid>
        <w:gridCol w:w="1073"/>
        <w:gridCol w:w="758"/>
        <w:gridCol w:w="757"/>
        <w:gridCol w:w="750"/>
        <w:gridCol w:w="750"/>
        <w:gridCol w:w="758"/>
        <w:gridCol w:w="742"/>
        <w:gridCol w:w="758"/>
        <w:gridCol w:w="758"/>
        <w:gridCol w:w="742"/>
        <w:gridCol w:w="764"/>
      </w:tblGrid>
      <w:tr w:rsidR="002D0062" w:rsidRPr="00DD10C3" w:rsidTr="00DD5F02">
        <w:trPr>
          <w:jc w:val="center"/>
        </w:trPr>
        <w:tc>
          <w:tcPr>
            <w:tcW w:w="1073" w:type="dxa"/>
            <w:vMerge w:val="restart"/>
            <w:tcBorders>
              <w:top w:val="single" w:sz="1" w:space="0" w:color="000000"/>
              <w:left w:val="single" w:sz="1" w:space="0" w:color="000000"/>
              <w:bottom w:val="single" w:sz="1" w:space="0" w:color="000000"/>
            </w:tcBorders>
            <w:shd w:val="clear" w:color="auto" w:fill="CCCCCC"/>
          </w:tcPr>
          <w:p w:rsidR="002D0062" w:rsidRPr="00DD10C3" w:rsidRDefault="002D0062">
            <w:pPr>
              <w:pStyle w:val="Zawartotabeli"/>
              <w:jc w:val="center"/>
              <w:rPr>
                <w:rFonts w:eastAsia="Calibri-Bold"/>
                <w:b/>
                <w:bCs/>
                <w:sz w:val="22"/>
                <w:szCs w:val="22"/>
              </w:rPr>
            </w:pPr>
          </w:p>
          <w:p w:rsidR="002D0062" w:rsidRPr="00DD10C3" w:rsidRDefault="002D0062">
            <w:pPr>
              <w:pStyle w:val="Zawartotabeli"/>
              <w:jc w:val="center"/>
              <w:rPr>
                <w:rFonts w:eastAsia="Calibri-Bold"/>
                <w:b/>
                <w:bCs/>
                <w:sz w:val="22"/>
                <w:szCs w:val="22"/>
              </w:rPr>
            </w:pPr>
            <w:r w:rsidRPr="00DD10C3">
              <w:rPr>
                <w:rFonts w:eastAsia="Calibri-Bold"/>
                <w:b/>
                <w:bCs/>
                <w:sz w:val="22"/>
                <w:szCs w:val="22"/>
              </w:rPr>
              <w:t>Klasa</w:t>
            </w:r>
          </w:p>
        </w:tc>
        <w:tc>
          <w:tcPr>
            <w:tcW w:w="1515" w:type="dxa"/>
            <w:gridSpan w:val="2"/>
            <w:tcBorders>
              <w:top w:val="single" w:sz="1" w:space="0" w:color="000000"/>
              <w:left w:val="single" w:sz="1" w:space="0" w:color="000000"/>
              <w:bottom w:val="single" w:sz="1" w:space="0" w:color="000000"/>
            </w:tcBorders>
            <w:shd w:val="clear" w:color="auto" w:fill="CCCCCC"/>
          </w:tcPr>
          <w:p w:rsidR="002D0062" w:rsidRPr="00DD10C3" w:rsidRDefault="002D0062" w:rsidP="00DE3A99">
            <w:pPr>
              <w:pStyle w:val="Zawartotabeli"/>
              <w:jc w:val="center"/>
              <w:rPr>
                <w:rFonts w:eastAsia="Calibri-Bold"/>
                <w:b/>
                <w:bCs/>
                <w:sz w:val="22"/>
                <w:szCs w:val="22"/>
              </w:rPr>
            </w:pPr>
            <w:r w:rsidRPr="00DD10C3">
              <w:rPr>
                <w:rFonts w:eastAsia="Calibri-Bold"/>
                <w:b/>
                <w:bCs/>
                <w:sz w:val="22"/>
                <w:szCs w:val="22"/>
              </w:rPr>
              <w:t>201</w:t>
            </w:r>
            <w:r w:rsidR="0014299D" w:rsidRPr="00DD10C3">
              <w:rPr>
                <w:rFonts w:eastAsia="Calibri-Bold"/>
                <w:b/>
                <w:bCs/>
                <w:sz w:val="22"/>
                <w:szCs w:val="22"/>
              </w:rPr>
              <w:t>2/2013</w:t>
            </w:r>
          </w:p>
        </w:tc>
        <w:tc>
          <w:tcPr>
            <w:tcW w:w="1500" w:type="dxa"/>
            <w:gridSpan w:val="2"/>
            <w:tcBorders>
              <w:top w:val="single" w:sz="1" w:space="0" w:color="000000"/>
              <w:left w:val="single" w:sz="1" w:space="0" w:color="000000"/>
              <w:bottom w:val="single" w:sz="1" w:space="0" w:color="000000"/>
              <w:right w:val="single" w:sz="1" w:space="0" w:color="000000"/>
            </w:tcBorders>
            <w:shd w:val="clear" w:color="auto" w:fill="CCCCCC"/>
          </w:tcPr>
          <w:p w:rsidR="002D0062" w:rsidRPr="00DD10C3" w:rsidRDefault="0014299D" w:rsidP="00DE3A99">
            <w:pPr>
              <w:pStyle w:val="Zawartotabeli"/>
              <w:jc w:val="center"/>
              <w:rPr>
                <w:rFonts w:eastAsia="Calibri-Bold"/>
                <w:b/>
                <w:bCs/>
                <w:sz w:val="22"/>
                <w:szCs w:val="22"/>
              </w:rPr>
            </w:pPr>
            <w:r w:rsidRPr="00DD10C3">
              <w:rPr>
                <w:rFonts w:eastAsia="Calibri-Bold"/>
                <w:b/>
                <w:bCs/>
                <w:sz w:val="22"/>
                <w:szCs w:val="22"/>
              </w:rPr>
              <w:t>2013/2014</w:t>
            </w:r>
          </w:p>
        </w:tc>
        <w:tc>
          <w:tcPr>
            <w:tcW w:w="1500" w:type="dxa"/>
            <w:gridSpan w:val="2"/>
            <w:tcBorders>
              <w:top w:val="single" w:sz="1" w:space="0" w:color="000000"/>
              <w:left w:val="single" w:sz="1" w:space="0" w:color="000000"/>
              <w:bottom w:val="single" w:sz="1" w:space="0" w:color="000000"/>
            </w:tcBorders>
            <w:shd w:val="clear" w:color="auto" w:fill="CCCCCC"/>
          </w:tcPr>
          <w:p w:rsidR="002D0062" w:rsidRPr="00DD10C3" w:rsidRDefault="002D0062" w:rsidP="00DE3A99">
            <w:pPr>
              <w:pStyle w:val="Zawartotabeli"/>
              <w:jc w:val="center"/>
              <w:rPr>
                <w:rFonts w:eastAsia="Calibri-Bold"/>
                <w:b/>
                <w:bCs/>
                <w:sz w:val="22"/>
                <w:szCs w:val="22"/>
              </w:rPr>
            </w:pPr>
            <w:r w:rsidRPr="00DD10C3">
              <w:rPr>
                <w:rFonts w:eastAsia="Calibri-Bold"/>
                <w:b/>
                <w:bCs/>
                <w:sz w:val="22"/>
                <w:szCs w:val="22"/>
              </w:rPr>
              <w:t>2014/2015</w:t>
            </w:r>
          </w:p>
        </w:tc>
        <w:tc>
          <w:tcPr>
            <w:tcW w:w="1516" w:type="dxa"/>
            <w:gridSpan w:val="2"/>
            <w:tcBorders>
              <w:top w:val="single" w:sz="1" w:space="0" w:color="000000"/>
              <w:left w:val="single" w:sz="1" w:space="0" w:color="000000"/>
              <w:bottom w:val="single" w:sz="1" w:space="0" w:color="000000"/>
            </w:tcBorders>
            <w:shd w:val="clear" w:color="auto" w:fill="CCCCCC"/>
          </w:tcPr>
          <w:p w:rsidR="002D0062" w:rsidRPr="00DD10C3" w:rsidRDefault="002D0062">
            <w:pPr>
              <w:pStyle w:val="Zawartotabeli"/>
              <w:jc w:val="center"/>
              <w:rPr>
                <w:rFonts w:eastAsia="Calibri-Bold"/>
                <w:b/>
                <w:bCs/>
                <w:sz w:val="22"/>
                <w:szCs w:val="22"/>
              </w:rPr>
            </w:pPr>
            <w:r w:rsidRPr="00DD10C3">
              <w:rPr>
                <w:b/>
                <w:sz w:val="22"/>
                <w:szCs w:val="22"/>
              </w:rPr>
              <w:t>2015/2016</w:t>
            </w:r>
          </w:p>
        </w:tc>
        <w:tc>
          <w:tcPr>
            <w:tcW w:w="1506" w:type="dxa"/>
            <w:gridSpan w:val="2"/>
            <w:tcBorders>
              <w:top w:val="single" w:sz="1" w:space="0" w:color="000000"/>
              <w:left w:val="single" w:sz="1" w:space="0" w:color="000000"/>
              <w:bottom w:val="single" w:sz="1" w:space="0" w:color="000000"/>
              <w:right w:val="single" w:sz="1" w:space="0" w:color="000000"/>
            </w:tcBorders>
            <w:shd w:val="clear" w:color="auto" w:fill="CCCCCC"/>
          </w:tcPr>
          <w:p w:rsidR="002D0062" w:rsidRPr="00DD10C3" w:rsidRDefault="002D0062">
            <w:pPr>
              <w:pStyle w:val="Zawartotabeli"/>
              <w:jc w:val="center"/>
              <w:rPr>
                <w:b/>
                <w:sz w:val="22"/>
                <w:szCs w:val="22"/>
              </w:rPr>
            </w:pPr>
            <w:r w:rsidRPr="00DD10C3">
              <w:rPr>
                <w:b/>
                <w:sz w:val="22"/>
                <w:szCs w:val="22"/>
              </w:rPr>
              <w:t>2016/2017</w:t>
            </w:r>
          </w:p>
        </w:tc>
      </w:tr>
      <w:tr w:rsidR="0014299D" w:rsidRPr="00DD10C3" w:rsidTr="00DD5F02">
        <w:trPr>
          <w:jc w:val="center"/>
        </w:trPr>
        <w:tc>
          <w:tcPr>
            <w:tcW w:w="1073" w:type="dxa"/>
            <w:vMerge/>
            <w:tcBorders>
              <w:top w:val="single" w:sz="1" w:space="0" w:color="000000"/>
              <w:left w:val="single" w:sz="1" w:space="0" w:color="000000"/>
              <w:bottom w:val="single" w:sz="1" w:space="0" w:color="000000"/>
            </w:tcBorders>
            <w:shd w:val="clear" w:color="auto" w:fill="CCCCCC"/>
          </w:tcPr>
          <w:p w:rsidR="0014299D" w:rsidRPr="00DD10C3" w:rsidRDefault="0014299D"/>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57"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5E01A7">
            <w:pPr>
              <w:pStyle w:val="Zawartotabeli"/>
              <w:jc w:val="center"/>
              <w:rPr>
                <w:rFonts w:eastAsia="Calibri-Bold"/>
                <w:b/>
                <w:bCs/>
                <w:sz w:val="14"/>
                <w:szCs w:val="14"/>
              </w:rPr>
            </w:pPr>
            <w:r w:rsidRPr="00DD10C3">
              <w:rPr>
                <w:rFonts w:eastAsia="Calibri-Bold"/>
                <w:b/>
                <w:bCs/>
                <w:sz w:val="14"/>
                <w:szCs w:val="14"/>
              </w:rPr>
              <w:t>Liczba oddziałów</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5E01A7">
            <w:pPr>
              <w:pStyle w:val="Zawartotabeli"/>
              <w:jc w:val="center"/>
              <w:rPr>
                <w:rFonts w:eastAsia="Calibri-Bold"/>
                <w:b/>
                <w:bCs/>
                <w:sz w:val="14"/>
                <w:szCs w:val="14"/>
              </w:rPr>
            </w:pPr>
            <w:r w:rsidRPr="00DD10C3">
              <w:rPr>
                <w:rFonts w:eastAsia="Calibri-Bold"/>
                <w:b/>
                <w:bCs/>
                <w:sz w:val="14"/>
                <w:szCs w:val="14"/>
              </w:rPr>
              <w:t>Liczba oddziałów</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42"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pPr>
            <w:r w:rsidRPr="00DD10C3">
              <w:rPr>
                <w:rFonts w:eastAsia="Calibri-Bold"/>
                <w:b/>
                <w:bCs/>
                <w:sz w:val="14"/>
                <w:szCs w:val="14"/>
              </w:rPr>
              <w:t>Liczba uczniów</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pPr>
            <w:r w:rsidRPr="00DD10C3">
              <w:rPr>
                <w:rFonts w:eastAsia="Calibri-Bold"/>
                <w:b/>
                <w:bCs/>
                <w:sz w:val="14"/>
                <w:szCs w:val="14"/>
              </w:rPr>
              <w:t>Liczba uczniów</w:t>
            </w:r>
          </w:p>
        </w:tc>
        <w:tc>
          <w:tcPr>
            <w:tcW w:w="742" w:type="dxa"/>
            <w:tcBorders>
              <w:left w:val="single" w:sz="1" w:space="0" w:color="000000"/>
              <w:bottom w:val="single" w:sz="1" w:space="0" w:color="000000"/>
            </w:tcBorders>
            <w:shd w:val="clear" w:color="auto" w:fill="CCCCCC"/>
          </w:tcPr>
          <w:p w:rsidR="0014299D" w:rsidRPr="00DD10C3" w:rsidRDefault="0014299D" w:rsidP="00182E97">
            <w:pPr>
              <w:pStyle w:val="Zawartotabeli"/>
              <w:jc w:val="center"/>
              <w:rPr>
                <w:rFonts w:eastAsia="Calibri-Bold"/>
                <w:b/>
                <w:bCs/>
                <w:sz w:val="14"/>
                <w:szCs w:val="14"/>
              </w:rPr>
            </w:pPr>
            <w:r w:rsidRPr="00DD10C3">
              <w:rPr>
                <w:rFonts w:eastAsia="Calibri-Bold"/>
                <w:b/>
                <w:bCs/>
                <w:sz w:val="14"/>
                <w:szCs w:val="14"/>
              </w:rPr>
              <w:t>Liczba oddziałów</w:t>
            </w:r>
          </w:p>
        </w:tc>
        <w:tc>
          <w:tcPr>
            <w:tcW w:w="764" w:type="dxa"/>
            <w:tcBorders>
              <w:left w:val="single" w:sz="1" w:space="0" w:color="000000"/>
              <w:bottom w:val="single" w:sz="1" w:space="0" w:color="000000"/>
              <w:right w:val="single" w:sz="1" w:space="0" w:color="000000"/>
            </w:tcBorders>
            <w:shd w:val="clear" w:color="auto" w:fill="CCCCCC"/>
          </w:tcPr>
          <w:p w:rsidR="0014299D" w:rsidRPr="00DD10C3" w:rsidRDefault="0014299D" w:rsidP="00182E97">
            <w:pPr>
              <w:pStyle w:val="Zawartotabeli"/>
              <w:jc w:val="center"/>
            </w:pPr>
            <w:r w:rsidRPr="00DD10C3">
              <w:rPr>
                <w:rFonts w:eastAsia="Calibri-Bold"/>
                <w:b/>
                <w:bCs/>
                <w:sz w:val="14"/>
                <w:szCs w:val="14"/>
              </w:rPr>
              <w:t>Liczba uczniów</w:t>
            </w:r>
          </w:p>
        </w:tc>
      </w:tr>
      <w:tr w:rsidR="0014299D" w:rsidRPr="00DD10C3" w:rsidTr="00DD5F02">
        <w:trPr>
          <w:jc w:val="center"/>
        </w:trPr>
        <w:tc>
          <w:tcPr>
            <w:tcW w:w="1073"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I</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7"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178</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6</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160</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42"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rPr>
                <w:rFonts w:eastAsia="Calibri-Bold"/>
              </w:rPr>
              <w:t>181</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5</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t>143</w:t>
            </w:r>
          </w:p>
        </w:tc>
        <w:tc>
          <w:tcPr>
            <w:tcW w:w="742"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6</w:t>
            </w:r>
          </w:p>
        </w:tc>
        <w:tc>
          <w:tcPr>
            <w:tcW w:w="764" w:type="dxa"/>
            <w:tcBorders>
              <w:left w:val="single" w:sz="1" w:space="0" w:color="000000"/>
              <w:bottom w:val="single" w:sz="1" w:space="0" w:color="000000"/>
              <w:right w:val="single" w:sz="1" w:space="0" w:color="000000"/>
            </w:tcBorders>
            <w:shd w:val="clear" w:color="auto" w:fill="auto"/>
          </w:tcPr>
          <w:p w:rsidR="0014299D" w:rsidRPr="00DD10C3" w:rsidRDefault="0014299D">
            <w:pPr>
              <w:pStyle w:val="Zawartotabeli"/>
              <w:jc w:val="center"/>
            </w:pPr>
            <w:r w:rsidRPr="00DD10C3">
              <w:t>176</w:t>
            </w:r>
          </w:p>
        </w:tc>
      </w:tr>
      <w:tr w:rsidR="0014299D" w:rsidRPr="00DD10C3" w:rsidTr="00DD5F02">
        <w:trPr>
          <w:jc w:val="center"/>
        </w:trPr>
        <w:tc>
          <w:tcPr>
            <w:tcW w:w="1073"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II</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7"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169</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6</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179</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42"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rPr>
                <w:rFonts w:eastAsia="Calibri-Bold"/>
              </w:rPr>
              <w:t>165</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t>178</w:t>
            </w:r>
          </w:p>
        </w:tc>
        <w:tc>
          <w:tcPr>
            <w:tcW w:w="742"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7</w:t>
            </w:r>
          </w:p>
        </w:tc>
        <w:tc>
          <w:tcPr>
            <w:tcW w:w="764" w:type="dxa"/>
            <w:tcBorders>
              <w:left w:val="single" w:sz="1" w:space="0" w:color="000000"/>
              <w:bottom w:val="single" w:sz="1" w:space="0" w:color="000000"/>
              <w:right w:val="single" w:sz="1" w:space="0" w:color="000000"/>
            </w:tcBorders>
            <w:shd w:val="clear" w:color="auto" w:fill="auto"/>
          </w:tcPr>
          <w:p w:rsidR="0014299D" w:rsidRPr="00DD10C3" w:rsidRDefault="0014299D">
            <w:pPr>
              <w:pStyle w:val="Zawartotabeli"/>
              <w:jc w:val="center"/>
            </w:pPr>
            <w:r w:rsidRPr="00DD10C3">
              <w:t>200</w:t>
            </w:r>
          </w:p>
        </w:tc>
      </w:tr>
      <w:tr w:rsidR="0014299D" w:rsidRPr="00DD10C3" w:rsidTr="00DD5F02">
        <w:trPr>
          <w:jc w:val="center"/>
        </w:trPr>
        <w:tc>
          <w:tcPr>
            <w:tcW w:w="1073"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III</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7"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179</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6</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169</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42"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rPr>
                <w:rFonts w:eastAsia="Calibri-Bold"/>
              </w:rPr>
              <w:t>177</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t>163</w:t>
            </w:r>
          </w:p>
        </w:tc>
        <w:tc>
          <w:tcPr>
            <w:tcW w:w="742"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6</w:t>
            </w:r>
          </w:p>
        </w:tc>
        <w:tc>
          <w:tcPr>
            <w:tcW w:w="764" w:type="dxa"/>
            <w:tcBorders>
              <w:left w:val="single" w:sz="1" w:space="0" w:color="000000"/>
              <w:bottom w:val="single" w:sz="1" w:space="0" w:color="000000"/>
              <w:right w:val="single" w:sz="1" w:space="0" w:color="000000"/>
            </w:tcBorders>
            <w:shd w:val="clear" w:color="auto" w:fill="auto"/>
          </w:tcPr>
          <w:p w:rsidR="0014299D" w:rsidRPr="00DD10C3" w:rsidRDefault="0014299D">
            <w:pPr>
              <w:pStyle w:val="Zawartotabeli"/>
              <w:jc w:val="center"/>
            </w:pPr>
            <w:r w:rsidRPr="00DD10C3">
              <w:t>177</w:t>
            </w:r>
          </w:p>
        </w:tc>
      </w:tr>
      <w:tr w:rsidR="0014299D" w:rsidRPr="00DD10C3" w:rsidTr="00DD5F02">
        <w:trPr>
          <w:trHeight w:val="1"/>
          <w:jc w:val="center"/>
        </w:trPr>
        <w:tc>
          <w:tcPr>
            <w:tcW w:w="1073" w:type="dxa"/>
            <w:tcBorders>
              <w:left w:val="single" w:sz="1" w:space="0" w:color="000000"/>
              <w:bottom w:val="single" w:sz="1" w:space="0" w:color="000000"/>
            </w:tcBorders>
            <w:shd w:val="clear" w:color="auto" w:fill="CCCCCC"/>
          </w:tcPr>
          <w:p w:rsidR="0014299D" w:rsidRPr="00DD10C3" w:rsidRDefault="0014299D">
            <w:pPr>
              <w:pStyle w:val="Zawartotabeli"/>
              <w:jc w:val="center"/>
              <w:rPr>
                <w:rFonts w:eastAsia="Calibri-Bold"/>
                <w:b/>
                <w:bCs/>
              </w:rPr>
            </w:pPr>
            <w:r w:rsidRPr="00DD10C3">
              <w:rPr>
                <w:rFonts w:eastAsia="Calibri-Bold"/>
                <w:b/>
                <w:bCs/>
              </w:rPr>
              <w:t>Ogółem</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18</w:t>
            </w:r>
          </w:p>
        </w:tc>
        <w:tc>
          <w:tcPr>
            <w:tcW w:w="757"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526</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18</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508</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18</w:t>
            </w:r>
          </w:p>
        </w:tc>
        <w:tc>
          <w:tcPr>
            <w:tcW w:w="742"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pPr>
            <w:r w:rsidRPr="00DD10C3">
              <w:rPr>
                <w:rFonts w:eastAsia="Calibri-Bold"/>
                <w:b/>
                <w:bCs/>
              </w:rPr>
              <w:t>523</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17</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b/>
              </w:rPr>
            </w:pPr>
            <w:r w:rsidRPr="00DD10C3">
              <w:rPr>
                <w:b/>
              </w:rPr>
              <w:t>484</w:t>
            </w:r>
          </w:p>
        </w:tc>
        <w:tc>
          <w:tcPr>
            <w:tcW w:w="742" w:type="dxa"/>
            <w:tcBorders>
              <w:left w:val="single" w:sz="1" w:space="0" w:color="000000"/>
              <w:bottom w:val="single" w:sz="1" w:space="0" w:color="000000"/>
            </w:tcBorders>
            <w:shd w:val="clear" w:color="auto" w:fill="CCCCCC"/>
          </w:tcPr>
          <w:p w:rsidR="0014299D" w:rsidRPr="00DD10C3" w:rsidRDefault="0014299D">
            <w:pPr>
              <w:pStyle w:val="Zawartotabeli"/>
              <w:jc w:val="center"/>
              <w:rPr>
                <w:rFonts w:eastAsia="Calibri-Bold"/>
                <w:b/>
                <w:bCs/>
              </w:rPr>
            </w:pPr>
            <w:r w:rsidRPr="00DD10C3">
              <w:rPr>
                <w:rFonts w:eastAsia="Calibri-Bold"/>
                <w:b/>
                <w:bCs/>
              </w:rPr>
              <w:t>19</w:t>
            </w:r>
          </w:p>
        </w:tc>
        <w:tc>
          <w:tcPr>
            <w:tcW w:w="764" w:type="dxa"/>
            <w:tcBorders>
              <w:left w:val="single" w:sz="1" w:space="0" w:color="000000"/>
              <w:bottom w:val="single" w:sz="1" w:space="0" w:color="000000"/>
              <w:right w:val="single" w:sz="1" w:space="0" w:color="000000"/>
            </w:tcBorders>
            <w:shd w:val="clear" w:color="auto" w:fill="CCCCCC"/>
          </w:tcPr>
          <w:p w:rsidR="0014299D" w:rsidRPr="00DD10C3" w:rsidRDefault="0014299D">
            <w:pPr>
              <w:pStyle w:val="Zawartotabeli"/>
              <w:jc w:val="center"/>
              <w:rPr>
                <w:b/>
              </w:rPr>
            </w:pPr>
            <w:r w:rsidRPr="00DD10C3">
              <w:rPr>
                <w:b/>
              </w:rPr>
              <w:t>553</w:t>
            </w:r>
          </w:p>
        </w:tc>
      </w:tr>
    </w:tbl>
    <w:p w:rsidR="00140083" w:rsidRPr="00DD10C3" w:rsidRDefault="00140083" w:rsidP="00865025">
      <w:pPr>
        <w:autoSpaceDE w:val="0"/>
        <w:jc w:val="both"/>
        <w:rPr>
          <w:rFonts w:eastAsia="Calibri"/>
          <w:b/>
          <w:bCs/>
          <w:kern w:val="0"/>
        </w:rPr>
      </w:pPr>
      <w:r w:rsidRPr="00DD10C3">
        <w:rPr>
          <w:rFonts w:eastAsia="Calibri"/>
          <w:kern w:val="0"/>
        </w:rPr>
        <w:t xml:space="preserve">               </w:t>
      </w:r>
    </w:p>
    <w:p w:rsidR="00346C4C" w:rsidRDefault="00346C4C">
      <w:pPr>
        <w:pStyle w:val="NormalnyWeb"/>
        <w:autoSpaceDE w:val="0"/>
        <w:spacing w:before="0" w:after="0" w:line="100" w:lineRule="atLeast"/>
        <w:jc w:val="center"/>
        <w:rPr>
          <w:rFonts w:eastAsia="Calibri"/>
          <w:b/>
          <w:bCs/>
          <w:kern w:val="0"/>
        </w:rPr>
      </w:pPr>
    </w:p>
    <w:p w:rsidR="00346C4C" w:rsidRDefault="00346C4C">
      <w:pPr>
        <w:pStyle w:val="NormalnyWeb"/>
        <w:autoSpaceDE w:val="0"/>
        <w:spacing w:before="0" w:after="0" w:line="100" w:lineRule="atLeast"/>
        <w:jc w:val="center"/>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346C4C" w:rsidRPr="00DD10C3" w:rsidRDefault="00346C4C">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
                <w:b/>
                <w:bCs/>
              </w:rPr>
            </w:pPr>
            <w:r w:rsidRPr="00DD10C3">
              <w:rPr>
                <w:b/>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473D69">
            <w:pPr>
              <w:pStyle w:val="Zawartotabeli"/>
              <w:jc w:val="center"/>
              <w:rPr>
                <w:b/>
              </w:rPr>
            </w:pPr>
            <w:r w:rsidRPr="00DD10C3">
              <w:rPr>
                <w:b/>
              </w:rPr>
              <w:t>2016/2017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9</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9</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175</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17</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110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9</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34</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32</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106</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8</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125</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8</w:t>
            </w:r>
          </w:p>
        </w:tc>
      </w:tr>
      <w:tr w:rsidR="00473D69" w:rsidRPr="00DD10C3" w:rsidTr="00F36214">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473D69" w:rsidRPr="00DD10C3" w:rsidRDefault="00473D69" w:rsidP="00F36214">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473D69" w:rsidRPr="00DD10C3" w:rsidRDefault="00473D69" w:rsidP="00F36214">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473D69" w:rsidRPr="00DD10C3" w:rsidRDefault="000052EF" w:rsidP="00F36214">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vAlign w:val="center"/>
          </w:tcPr>
          <w:p w:rsidR="00473D69" w:rsidRPr="00DD10C3" w:rsidRDefault="000052EF" w:rsidP="00F36214">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CCCCCC"/>
          </w:tcPr>
          <w:p w:rsidR="00473D69" w:rsidRPr="00DD10C3" w:rsidRDefault="00473D69">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
                <w:b/>
                <w:bCs/>
              </w:rPr>
            </w:pPr>
            <w:r w:rsidRPr="00DD10C3">
              <w:rPr>
                <w:rFonts w:eastAsia="Calibri"/>
                <w:b/>
                <w:bCs/>
              </w:rPr>
              <w:t>324</w:t>
            </w:r>
          </w:p>
        </w:tc>
        <w:tc>
          <w:tcPr>
            <w:tcW w:w="1927"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b/>
              </w:rPr>
            </w:pPr>
            <w:r w:rsidRPr="00DD10C3">
              <w:rPr>
                <w:b/>
              </w:rPr>
              <w:t>27</w:t>
            </w:r>
          </w:p>
        </w:tc>
        <w:tc>
          <w:tcPr>
            <w:tcW w:w="1928" w:type="dxa"/>
            <w:tcBorders>
              <w:left w:val="single" w:sz="1" w:space="0" w:color="000000"/>
              <w:bottom w:val="single" w:sz="1" w:space="0" w:color="000000"/>
            </w:tcBorders>
            <w:shd w:val="clear" w:color="auto" w:fill="CCCCCC"/>
          </w:tcPr>
          <w:p w:rsidR="00473D69" w:rsidRPr="00DD10C3" w:rsidRDefault="00FA5B2C">
            <w:pPr>
              <w:pStyle w:val="Zawartotabeli"/>
              <w:jc w:val="center"/>
              <w:rPr>
                <w:rFonts w:eastAsia="Calibri"/>
                <w:b/>
                <w:bCs/>
              </w:rPr>
            </w:pPr>
            <w:r w:rsidRPr="00DD10C3">
              <w:rPr>
                <w:rFonts w:eastAsia="Calibri"/>
                <w:b/>
                <w:bCs/>
              </w:rPr>
              <w:fldChar w:fldCharType="begin"/>
            </w:r>
            <w:r w:rsidR="000052EF" w:rsidRPr="00DD10C3">
              <w:rPr>
                <w:rFonts w:eastAsia="Calibri"/>
                <w:b/>
                <w:bCs/>
              </w:rPr>
              <w:instrText xml:space="preserve"> =SUM(ABOVE) </w:instrText>
            </w:r>
            <w:r w:rsidRPr="00DD10C3">
              <w:rPr>
                <w:rFonts w:eastAsia="Calibri"/>
                <w:b/>
                <w:bCs/>
              </w:rPr>
              <w:fldChar w:fldCharType="separate"/>
            </w:r>
            <w:r w:rsidR="000052EF" w:rsidRPr="00DD10C3">
              <w:rPr>
                <w:rFonts w:eastAsia="Calibri"/>
                <w:b/>
                <w:bCs/>
                <w:noProof/>
              </w:rPr>
              <w:t>276</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473D69" w:rsidRPr="00DD10C3" w:rsidRDefault="00FA5B2C">
            <w:pPr>
              <w:pStyle w:val="Zawartotabeli"/>
              <w:jc w:val="center"/>
              <w:rPr>
                <w:b/>
              </w:rPr>
            </w:pPr>
            <w:r w:rsidRPr="00DD10C3">
              <w:rPr>
                <w:b/>
              </w:rPr>
              <w:fldChar w:fldCharType="begin"/>
            </w:r>
            <w:r w:rsidR="000052EF" w:rsidRPr="00DD10C3">
              <w:rPr>
                <w:b/>
              </w:rPr>
              <w:instrText xml:space="preserve"> =SUM(ABOVE) </w:instrText>
            </w:r>
            <w:r w:rsidRPr="00DD10C3">
              <w:rPr>
                <w:b/>
              </w:rPr>
              <w:fldChar w:fldCharType="separate"/>
            </w:r>
            <w:r w:rsidR="000052EF" w:rsidRPr="00DD10C3">
              <w:rPr>
                <w:b/>
                <w:noProof/>
              </w:rPr>
              <w:t>19</w:t>
            </w:r>
            <w:r w:rsidRPr="00DD10C3">
              <w:rPr>
                <w:b/>
              </w:rPr>
              <w:fldChar w:fldCharType="end"/>
            </w:r>
          </w:p>
        </w:tc>
      </w:tr>
    </w:tbl>
    <w:p w:rsidR="00140083" w:rsidRPr="00DD10C3" w:rsidRDefault="00140083">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lastRenderedPageBreak/>
        <w:t>Kadra pedagogiczna</w:t>
      </w: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kern w:val="0"/>
        </w:rPr>
        <w:t xml:space="preserve">W I Liceum Ogólnokształcącym zatrudnionych jest 45 nauczycieli na </w:t>
      </w:r>
      <w:r w:rsidR="00682369" w:rsidRPr="00DD10C3">
        <w:rPr>
          <w:rFonts w:eastAsia="Calibri"/>
          <w:kern w:val="0"/>
        </w:rPr>
        <w:t>43,56</w:t>
      </w:r>
      <w:r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tblInd w:w="230" w:type="dxa"/>
        <w:tblLayout w:type="fixed"/>
        <w:tblCellMar>
          <w:top w:w="55" w:type="dxa"/>
          <w:left w:w="55" w:type="dxa"/>
          <w:bottom w:w="55" w:type="dxa"/>
          <w:right w:w="55" w:type="dxa"/>
        </w:tblCellMar>
        <w:tblLook w:val="0000"/>
      </w:tblPr>
      <w:tblGrid>
        <w:gridCol w:w="1692"/>
        <w:gridCol w:w="1408"/>
        <w:gridCol w:w="1472"/>
        <w:gridCol w:w="1500"/>
        <w:gridCol w:w="1452"/>
        <w:gridCol w:w="1558"/>
      </w:tblGrid>
      <w:tr w:rsidR="00140083" w:rsidRPr="00DD10C3">
        <w:tc>
          <w:tcPr>
            <w:tcW w:w="3100"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rFonts w:eastAsia="Calibri"/>
                <w:b/>
                <w:bCs/>
                <w:sz w:val="22"/>
                <w:szCs w:val="22"/>
              </w:rPr>
            </w:pPr>
            <w:r w:rsidRPr="00DD10C3">
              <w:rPr>
                <w:rFonts w:eastAsia="Calibri"/>
                <w:b/>
                <w:bCs/>
                <w:sz w:val="22"/>
                <w:szCs w:val="22"/>
              </w:rPr>
              <w:t>Liczba nauczycieli na poszczególnych stopniach awansu zawodowego</w:t>
            </w:r>
          </w:p>
        </w:tc>
        <w:tc>
          <w:tcPr>
            <w:tcW w:w="1472" w:type="dxa"/>
            <w:tcBorders>
              <w:top w:val="single" w:sz="1" w:space="0" w:color="000000"/>
              <w:left w:val="single" w:sz="1" w:space="0" w:color="000000"/>
              <w:bottom w:val="single" w:sz="1" w:space="0" w:color="000000"/>
            </w:tcBorders>
            <w:shd w:val="clear" w:color="auto" w:fill="CCCCCC"/>
            <w:vAlign w:val="center"/>
          </w:tcPr>
          <w:p w:rsidR="00473D69" w:rsidRPr="00DD10C3" w:rsidRDefault="00473D69" w:rsidP="00473D69">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473D69" w:rsidP="00473D69">
            <w:pPr>
              <w:pStyle w:val="Zawartotabeli"/>
              <w:jc w:val="both"/>
              <w:rPr>
                <w:rFonts w:eastAsia="Calibri"/>
                <w:b/>
                <w:bCs/>
                <w:sz w:val="22"/>
                <w:szCs w:val="22"/>
              </w:rPr>
            </w:pPr>
            <w:r w:rsidRPr="00DD10C3">
              <w:rPr>
                <w:rFonts w:eastAsia="Calibri"/>
                <w:b/>
                <w:bCs/>
                <w:sz w:val="22"/>
                <w:szCs w:val="22"/>
              </w:rPr>
              <w:t>na 30-09-2013</w:t>
            </w:r>
          </w:p>
        </w:tc>
        <w:tc>
          <w:tcPr>
            <w:tcW w:w="1500" w:type="dxa"/>
            <w:tcBorders>
              <w:top w:val="single" w:sz="1" w:space="0" w:color="000000"/>
              <w:left w:val="single" w:sz="1" w:space="0" w:color="000000"/>
              <w:bottom w:val="single" w:sz="1" w:space="0" w:color="000000"/>
            </w:tcBorders>
            <w:shd w:val="clear" w:color="auto" w:fill="CCCCCC"/>
            <w:vAlign w:val="center"/>
          </w:tcPr>
          <w:p w:rsidR="00473D69" w:rsidRPr="00DD10C3" w:rsidRDefault="00473D69" w:rsidP="00473D69">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473D69" w:rsidP="00473D69">
            <w:pPr>
              <w:pStyle w:val="Zawartotabeli"/>
              <w:jc w:val="both"/>
              <w:rPr>
                <w:rFonts w:eastAsia="Calibri"/>
                <w:b/>
                <w:bCs/>
                <w:sz w:val="22"/>
                <w:szCs w:val="22"/>
              </w:rPr>
            </w:pPr>
            <w:r w:rsidRPr="00DD10C3">
              <w:rPr>
                <w:rFonts w:eastAsia="Calibri"/>
                <w:b/>
                <w:bCs/>
                <w:sz w:val="22"/>
                <w:szCs w:val="22"/>
              </w:rPr>
              <w:t>na 30-09-2014</w:t>
            </w:r>
          </w:p>
        </w:tc>
        <w:tc>
          <w:tcPr>
            <w:tcW w:w="1452"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D718CD">
            <w:pPr>
              <w:pStyle w:val="Zawartotabeli"/>
              <w:jc w:val="both"/>
              <w:rPr>
                <w:rFonts w:eastAsia="Calibri"/>
                <w:b/>
                <w:bCs/>
                <w:sz w:val="22"/>
                <w:szCs w:val="22"/>
              </w:rPr>
            </w:pPr>
            <w:r w:rsidRPr="00DD10C3">
              <w:rPr>
                <w:rFonts w:eastAsia="Calibri"/>
                <w:b/>
                <w:bCs/>
                <w:sz w:val="22"/>
                <w:szCs w:val="22"/>
              </w:rPr>
              <w:t>na 30-09-201</w:t>
            </w:r>
            <w:r w:rsidR="00473D69" w:rsidRPr="00DD10C3">
              <w:rPr>
                <w:rFonts w:eastAsia="Calibri"/>
                <w:b/>
                <w:bCs/>
                <w:sz w:val="22"/>
                <w:szCs w:val="22"/>
              </w:rPr>
              <w:t>5</w:t>
            </w:r>
          </w:p>
        </w:tc>
        <w:tc>
          <w:tcPr>
            <w:tcW w:w="1558"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D718CD">
            <w:pPr>
              <w:pStyle w:val="Zawartotabeli"/>
              <w:jc w:val="both"/>
            </w:pPr>
            <w:r w:rsidRPr="00DD10C3">
              <w:rPr>
                <w:rFonts w:eastAsia="Calibri"/>
                <w:b/>
                <w:bCs/>
                <w:sz w:val="22"/>
                <w:szCs w:val="22"/>
              </w:rPr>
              <w:t>na 30-09-201</w:t>
            </w:r>
            <w:r w:rsidR="00473D69" w:rsidRPr="00DD10C3">
              <w:rPr>
                <w:rFonts w:eastAsia="Calibri"/>
                <w:b/>
                <w:bCs/>
                <w:sz w:val="22"/>
                <w:szCs w:val="22"/>
              </w:rPr>
              <w:t>6</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 xml:space="preserve">Nauczyciel </w:t>
            </w:r>
          </w:p>
          <w:p w:rsidR="00473D69" w:rsidRPr="00DD10C3" w:rsidRDefault="00473D69">
            <w:pPr>
              <w:pStyle w:val="Zawartotabeli"/>
              <w:jc w:val="both"/>
              <w:rPr>
                <w:rFonts w:eastAsia="Calibri"/>
              </w:rPr>
            </w:pPr>
            <w:r w:rsidRPr="00DD10C3">
              <w:rPr>
                <w:rFonts w:eastAsia="Calibri"/>
              </w:rPr>
              <w:t>stażysta</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Nauczyciel kontraktowy</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6</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6</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w:t>
            </w:r>
          </w:p>
        </w:tc>
        <w:tc>
          <w:tcPr>
            <w:tcW w:w="1558" w:type="dxa"/>
            <w:tcBorders>
              <w:left w:val="single" w:sz="1" w:space="0" w:color="000000"/>
              <w:bottom w:val="single" w:sz="1" w:space="0" w:color="000000"/>
              <w:right w:val="single" w:sz="1" w:space="0" w:color="000000"/>
            </w:tcBorders>
            <w:shd w:val="clear" w:color="auto" w:fill="auto"/>
            <w:vAlign w:val="center"/>
          </w:tcPr>
          <w:p w:rsidR="005D495F" w:rsidRPr="00DD10C3" w:rsidRDefault="005D495F" w:rsidP="005D495F">
            <w:pPr>
              <w:pStyle w:val="Zawartotabeli"/>
              <w:jc w:val="center"/>
            </w:pPr>
            <w:r w:rsidRPr="00DD10C3">
              <w:t>3</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4,48</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2,91</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2,37</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2,57</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Nauczyciel mianowany</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7</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6</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5</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5</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6,57</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4,08</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3,85</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3,75</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Nauczyciel dyplomowany</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27</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33</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34</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5D495F">
            <w:pPr>
              <w:pStyle w:val="Zawartotabeli"/>
              <w:jc w:val="center"/>
            </w:pPr>
            <w:r w:rsidRPr="00DD10C3">
              <w:t>37</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26,35</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31,89</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32,04</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37,24</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rPr>
                <w:rFonts w:eastAsia="Calibri"/>
              </w:rPr>
            </w:pPr>
            <w:r w:rsidRPr="00DD10C3">
              <w:rPr>
                <w:rFonts w:eastAsia="Calibri"/>
              </w:rPr>
              <w:t>Nauczyciele bez stopnia awansu zawodowego</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val="restart"/>
            <w:tcBorders>
              <w:left w:val="single" w:sz="1" w:space="0" w:color="000000"/>
              <w:bottom w:val="single" w:sz="1" w:space="0" w:color="000000"/>
            </w:tcBorders>
            <w:shd w:val="clear" w:color="auto" w:fill="CCCCCC"/>
            <w:vAlign w:val="center"/>
          </w:tcPr>
          <w:p w:rsidR="00473D69" w:rsidRPr="00DD10C3" w:rsidRDefault="00473D69">
            <w:pPr>
              <w:pStyle w:val="Zawartotabeli"/>
              <w:jc w:val="both"/>
              <w:rPr>
                <w:rFonts w:eastAsia="Calibri"/>
                <w:b/>
                <w:bCs/>
              </w:rPr>
            </w:pPr>
            <w:r w:rsidRPr="00DD10C3">
              <w:rPr>
                <w:rFonts w:eastAsia="Calibri"/>
                <w:b/>
                <w:bCs/>
              </w:rPr>
              <w:t>Razem</w:t>
            </w:r>
          </w:p>
          <w:p w:rsidR="00473D69" w:rsidRPr="00DD10C3" w:rsidRDefault="00473D69">
            <w:pPr>
              <w:pStyle w:val="Zawartotabeli"/>
              <w:jc w:val="both"/>
              <w:rPr>
                <w:rFonts w:eastAsia="Calibri"/>
                <w:b/>
                <w:bCs/>
              </w:rPr>
            </w:pPr>
          </w:p>
        </w:tc>
        <w:tc>
          <w:tcPr>
            <w:tcW w:w="1408" w:type="dxa"/>
            <w:tcBorders>
              <w:left w:val="single" w:sz="1" w:space="0" w:color="000000"/>
              <w:bottom w:val="single" w:sz="1" w:space="0" w:color="000000"/>
            </w:tcBorders>
            <w:shd w:val="clear" w:color="auto" w:fill="CCCCCC"/>
            <w:vAlign w:val="center"/>
          </w:tcPr>
          <w:p w:rsidR="00473D69" w:rsidRPr="00DD10C3" w:rsidRDefault="00473D69">
            <w:pPr>
              <w:pStyle w:val="Zawartotabeli"/>
              <w:jc w:val="both"/>
              <w:rPr>
                <w:rFonts w:eastAsia="Calibri"/>
                <w:b/>
                <w:bCs/>
              </w:rPr>
            </w:pPr>
            <w:r w:rsidRPr="00DD10C3">
              <w:rPr>
                <w:rFonts w:eastAsia="Calibri"/>
                <w:b/>
                <w:bCs/>
              </w:rPr>
              <w:t>w osobach</w:t>
            </w:r>
          </w:p>
        </w:tc>
        <w:tc>
          <w:tcPr>
            <w:tcW w:w="147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rFonts w:eastAsia="Calibri"/>
                <w:b/>
                <w:bCs/>
              </w:rPr>
            </w:pPr>
            <w:r w:rsidRPr="00DD10C3">
              <w:rPr>
                <w:rFonts w:eastAsia="Calibri"/>
                <w:b/>
                <w:bCs/>
              </w:rPr>
              <w:t>40</w:t>
            </w:r>
          </w:p>
        </w:tc>
        <w:tc>
          <w:tcPr>
            <w:tcW w:w="1500"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pPr>
            <w:r w:rsidRPr="00DD10C3">
              <w:rPr>
                <w:rFonts w:eastAsia="Calibri"/>
                <w:b/>
                <w:bCs/>
              </w:rPr>
              <w:t>45</w:t>
            </w:r>
          </w:p>
        </w:tc>
        <w:tc>
          <w:tcPr>
            <w:tcW w:w="145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b/>
              </w:rPr>
            </w:pPr>
            <w:r w:rsidRPr="00DD10C3">
              <w:rPr>
                <w:b/>
              </w:rPr>
              <w:t>42</w:t>
            </w:r>
          </w:p>
        </w:tc>
        <w:tc>
          <w:tcPr>
            <w:tcW w:w="1558" w:type="dxa"/>
            <w:tcBorders>
              <w:left w:val="single" w:sz="1" w:space="0" w:color="000000"/>
              <w:bottom w:val="single" w:sz="1" w:space="0" w:color="000000"/>
              <w:right w:val="single" w:sz="1" w:space="0" w:color="000000"/>
            </w:tcBorders>
            <w:shd w:val="clear" w:color="auto" w:fill="CCCCCC"/>
            <w:vAlign w:val="center"/>
          </w:tcPr>
          <w:p w:rsidR="00473D69" w:rsidRPr="00DD10C3" w:rsidRDefault="00832A7E">
            <w:pPr>
              <w:pStyle w:val="Zawartotabeli"/>
              <w:jc w:val="center"/>
              <w:rPr>
                <w:b/>
              </w:rPr>
            </w:pPr>
            <w:r w:rsidRPr="00DD10C3">
              <w:rPr>
                <w:b/>
              </w:rPr>
              <w:t>4</w:t>
            </w:r>
            <w:r w:rsidR="005D495F" w:rsidRPr="00DD10C3">
              <w:rPr>
                <w:b/>
              </w:rPr>
              <w:t>5</w:t>
            </w:r>
          </w:p>
        </w:tc>
      </w:tr>
      <w:tr w:rsidR="00473D69" w:rsidRPr="00DD10C3">
        <w:trPr>
          <w:trHeight w:val="387"/>
        </w:trPr>
        <w:tc>
          <w:tcPr>
            <w:tcW w:w="1692" w:type="dxa"/>
            <w:vMerge/>
            <w:tcBorders>
              <w:left w:val="single" w:sz="1" w:space="0" w:color="000000"/>
              <w:bottom w:val="single" w:sz="1" w:space="0" w:color="000000"/>
            </w:tcBorders>
            <w:shd w:val="clear" w:color="auto" w:fill="CCCCCC"/>
            <w:vAlign w:val="center"/>
          </w:tcPr>
          <w:p w:rsidR="00473D69" w:rsidRPr="00DD10C3" w:rsidRDefault="00473D69"/>
        </w:tc>
        <w:tc>
          <w:tcPr>
            <w:tcW w:w="1408" w:type="dxa"/>
            <w:tcBorders>
              <w:left w:val="single" w:sz="1" w:space="0" w:color="000000"/>
              <w:bottom w:val="single" w:sz="1" w:space="0" w:color="000000"/>
            </w:tcBorders>
            <w:shd w:val="clear" w:color="auto" w:fill="CCCCCC"/>
            <w:vAlign w:val="center"/>
          </w:tcPr>
          <w:p w:rsidR="00473D69" w:rsidRPr="00DD10C3" w:rsidRDefault="00473D69">
            <w:pPr>
              <w:pStyle w:val="Zawartotabeli"/>
              <w:jc w:val="both"/>
              <w:rPr>
                <w:rFonts w:eastAsia="Calibri"/>
                <w:b/>
                <w:bCs/>
              </w:rPr>
            </w:pPr>
            <w:r w:rsidRPr="00DD10C3">
              <w:rPr>
                <w:rFonts w:eastAsia="Calibri"/>
                <w:b/>
                <w:bCs/>
              </w:rPr>
              <w:t>w etatach</w:t>
            </w:r>
          </w:p>
        </w:tc>
        <w:tc>
          <w:tcPr>
            <w:tcW w:w="147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rFonts w:eastAsia="Calibri"/>
                <w:b/>
                <w:bCs/>
              </w:rPr>
            </w:pPr>
            <w:r w:rsidRPr="00DD10C3">
              <w:rPr>
                <w:rFonts w:eastAsia="Calibri"/>
                <w:b/>
                <w:bCs/>
              </w:rPr>
              <w:t>37,4</w:t>
            </w:r>
          </w:p>
        </w:tc>
        <w:tc>
          <w:tcPr>
            <w:tcW w:w="1500"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pPr>
            <w:r w:rsidRPr="00DD10C3">
              <w:rPr>
                <w:rFonts w:eastAsia="Calibri"/>
                <w:b/>
                <w:bCs/>
              </w:rPr>
              <w:t>38,88</w:t>
            </w:r>
          </w:p>
        </w:tc>
        <w:tc>
          <w:tcPr>
            <w:tcW w:w="145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b/>
              </w:rPr>
            </w:pPr>
            <w:r w:rsidRPr="00DD10C3">
              <w:rPr>
                <w:b/>
              </w:rPr>
              <w:t>38,26</w:t>
            </w:r>
          </w:p>
        </w:tc>
        <w:tc>
          <w:tcPr>
            <w:tcW w:w="1558" w:type="dxa"/>
            <w:tcBorders>
              <w:left w:val="single" w:sz="1" w:space="0" w:color="000000"/>
              <w:bottom w:val="single" w:sz="1" w:space="0" w:color="000000"/>
              <w:right w:val="single" w:sz="1" w:space="0" w:color="000000"/>
            </w:tcBorders>
            <w:shd w:val="clear" w:color="auto" w:fill="CCCCCC"/>
            <w:vAlign w:val="center"/>
          </w:tcPr>
          <w:p w:rsidR="00473D69" w:rsidRPr="00DD10C3" w:rsidRDefault="00832A7E">
            <w:pPr>
              <w:pStyle w:val="Zawartotabeli"/>
              <w:jc w:val="center"/>
              <w:rPr>
                <w:b/>
              </w:rPr>
            </w:pPr>
            <w:r w:rsidRPr="00DD10C3">
              <w:rPr>
                <w:b/>
              </w:rPr>
              <w:t>43,56</w:t>
            </w:r>
          </w:p>
        </w:tc>
      </w:tr>
    </w:tbl>
    <w:p w:rsidR="00140083" w:rsidRDefault="00140083">
      <w:pPr>
        <w:pStyle w:val="NormalnyWeb"/>
        <w:autoSpaceDE w:val="0"/>
        <w:spacing w:before="0" w:after="0" w:line="100" w:lineRule="atLeast"/>
        <w:jc w:val="both"/>
        <w:rPr>
          <w:rFonts w:eastAsia="Calibri"/>
          <w:kern w:val="0"/>
        </w:rPr>
      </w:pPr>
    </w:p>
    <w:p w:rsidR="00346C4C" w:rsidRDefault="00346C4C">
      <w:pPr>
        <w:pStyle w:val="NormalnyWeb"/>
        <w:autoSpaceDE w:val="0"/>
        <w:spacing w:before="0" w:after="0" w:line="100" w:lineRule="atLeast"/>
        <w:jc w:val="both"/>
        <w:rPr>
          <w:rFonts w:eastAsia="Calibri"/>
          <w:kern w:val="0"/>
        </w:rPr>
      </w:pPr>
    </w:p>
    <w:p w:rsidR="00346C4C" w:rsidRDefault="00346C4C">
      <w:pPr>
        <w:pStyle w:val="NormalnyWeb"/>
        <w:autoSpaceDE w:val="0"/>
        <w:spacing w:before="0" w:after="0" w:line="100" w:lineRule="atLeast"/>
        <w:jc w:val="both"/>
        <w:rPr>
          <w:rFonts w:eastAsia="Calibri"/>
          <w:kern w:val="0"/>
        </w:rPr>
      </w:pPr>
    </w:p>
    <w:p w:rsidR="00346C4C" w:rsidRPr="00DD10C3" w:rsidRDefault="00346C4C">
      <w:pPr>
        <w:pStyle w:val="NormalnyWeb"/>
        <w:autoSpaceDE w:val="0"/>
        <w:spacing w:before="0" w:after="0" w:line="100" w:lineRule="atLeast"/>
        <w:jc w:val="both"/>
        <w:rPr>
          <w:rFonts w:eastAsia="Calibri"/>
          <w:kern w:val="0"/>
        </w:rPr>
      </w:pPr>
    </w:p>
    <w:p w:rsidR="00140083" w:rsidRPr="00DD10C3" w:rsidRDefault="005D495F" w:rsidP="005D495F">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105400" cy="2495550"/>
            <wp:effectExtent l="19050" t="0" r="19050" b="0"/>
            <wp:docPr id="76"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2F97" w:rsidRDefault="00CE2F97">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Pr="00DD10C3" w:rsidRDefault="00346C4C">
      <w:pPr>
        <w:pStyle w:val="NormalnyWeb"/>
        <w:autoSpaceDE w:val="0"/>
        <w:spacing w:before="0" w:after="0" w:line="100" w:lineRule="atLeast"/>
        <w:jc w:val="both"/>
        <w:rPr>
          <w:rFonts w:eastAsia="Calibri"/>
          <w:b/>
          <w:bCs/>
          <w:kern w:val="0"/>
        </w:rPr>
      </w:pPr>
    </w:p>
    <w:p w:rsidR="0011359F" w:rsidRPr="00DD10C3" w:rsidRDefault="007A0F9E" w:rsidP="007A0F9E">
      <w:pPr>
        <w:pStyle w:val="Nagwek3"/>
        <w:rPr>
          <w:rFonts w:cs="Times New Roman"/>
        </w:rPr>
      </w:pPr>
      <w:bookmarkStart w:id="7" w:name="_Toc466981237"/>
      <w:r w:rsidRPr="00DD10C3">
        <w:rPr>
          <w:rFonts w:cs="Times New Roman"/>
        </w:rPr>
        <w:t>DIAGNOZA</w:t>
      </w:r>
      <w:bookmarkEnd w:id="7"/>
      <w:r w:rsidRPr="00DD10C3">
        <w:rPr>
          <w:rFonts w:cs="Times New Roman"/>
        </w:rPr>
        <w:t xml:space="preserve"> </w:t>
      </w:r>
    </w:p>
    <w:p w:rsidR="003B22AF" w:rsidRPr="00DD10C3" w:rsidRDefault="007A0F9E" w:rsidP="007A0F9E">
      <w:pPr>
        <w:jc w:val="center"/>
        <w:rPr>
          <w:b/>
        </w:rPr>
      </w:pPr>
      <w:r w:rsidRPr="00DD10C3">
        <w:rPr>
          <w:b/>
        </w:rPr>
        <w:t>I LICEUM OGÓLNOKSZTAŁCĄCE</w:t>
      </w:r>
      <w:r w:rsidR="003B22AF" w:rsidRPr="00DD10C3">
        <w:rPr>
          <w:b/>
        </w:rPr>
        <w:t>GO</w:t>
      </w:r>
    </w:p>
    <w:p w:rsidR="0011359F" w:rsidRPr="00DD10C3" w:rsidRDefault="007A0F9E" w:rsidP="007A0F9E">
      <w:pPr>
        <w:jc w:val="center"/>
        <w:rPr>
          <w:b/>
        </w:rPr>
      </w:pPr>
      <w:r w:rsidRPr="00DD10C3">
        <w:rPr>
          <w:b/>
        </w:rPr>
        <w:t xml:space="preserve"> IM. JULIUSZA SŁOWACKIEGO W SKARŻYSKU-KAMIENNEJ</w:t>
      </w:r>
    </w:p>
    <w:p w:rsidR="0011359F" w:rsidRPr="00DD10C3" w:rsidRDefault="0011359F" w:rsidP="0011359F">
      <w:pPr>
        <w:rPr>
          <w:b/>
        </w:rPr>
      </w:pPr>
      <w:r w:rsidRPr="00DD10C3">
        <w:rPr>
          <w:b/>
        </w:rPr>
        <w:t xml:space="preserve"> </w:t>
      </w:r>
    </w:p>
    <w:p w:rsidR="004F00B9" w:rsidRDefault="0011359F" w:rsidP="0011359F">
      <w:pPr>
        <w:pStyle w:val="Akapitzlist"/>
        <w:widowControl/>
        <w:numPr>
          <w:ilvl w:val="0"/>
          <w:numId w:val="24"/>
        </w:numPr>
        <w:suppressAutoHyphens w:val="0"/>
        <w:spacing w:after="200" w:line="276" w:lineRule="auto"/>
        <w:jc w:val="both"/>
        <w:rPr>
          <w:b/>
        </w:rPr>
      </w:pPr>
      <w:r w:rsidRPr="00DD10C3">
        <w:rPr>
          <w:b/>
        </w:rPr>
        <w:t>Opis i charakterystyka szkoły.</w:t>
      </w:r>
    </w:p>
    <w:p w:rsidR="00346C4C" w:rsidRPr="00DD10C3" w:rsidRDefault="00346C4C" w:rsidP="00346C4C">
      <w:pPr>
        <w:pStyle w:val="Akapitzlist"/>
        <w:widowControl/>
        <w:suppressAutoHyphens w:val="0"/>
        <w:spacing w:after="200" w:line="276" w:lineRule="auto"/>
        <w:jc w:val="both"/>
        <w:rPr>
          <w:b/>
        </w:rPr>
      </w:pPr>
    </w:p>
    <w:p w:rsidR="0011359F" w:rsidRDefault="0011359F" w:rsidP="005B1090">
      <w:pPr>
        <w:pStyle w:val="Akapitzlist"/>
        <w:widowControl/>
        <w:suppressAutoHyphens w:val="0"/>
        <w:jc w:val="both"/>
      </w:pPr>
      <w:r w:rsidRPr="00DD10C3">
        <w:t xml:space="preserve">I Liceum Ogólnokształcące im. Juliusza Słowackiego w Skarżysku-Kamiennej </w:t>
      </w:r>
      <w:r w:rsidR="004F00B9" w:rsidRPr="00DD10C3">
        <w:t xml:space="preserve">                          </w:t>
      </w:r>
      <w:r w:rsidRPr="00DD10C3">
        <w:t xml:space="preserve">jest publicznym liceum dla młodzieży, które zostało utworzone w 1950r., na bazie istniejącej od 1926r. szkoły podstawowej. Kształcenie w zakresie rozszerzonym prowadzone jest </w:t>
      </w:r>
      <w:r w:rsidR="00865025" w:rsidRPr="00DD10C3">
        <w:t xml:space="preserve">                  </w:t>
      </w:r>
      <w:r w:rsidRPr="00DD10C3">
        <w:t>od klasy drugiej. Zwykle powstają wówczas dwie</w:t>
      </w:r>
      <w:r w:rsidR="005B1090" w:rsidRPr="00DD10C3">
        <w:t xml:space="preserve"> klasy z rozszerzoną matematyką </w:t>
      </w:r>
      <w:r w:rsidR="00865025" w:rsidRPr="00DD10C3">
        <w:t xml:space="preserve">                   </w:t>
      </w:r>
      <w:r w:rsidRPr="00DD10C3">
        <w:t xml:space="preserve">(tzw. „matematyczne”), dwie klasy z rozszerzoną biologią (tzw. „biologiczne”) i dwie klasy z rozszerzonym językiem polskim (tzw. </w:t>
      </w:r>
      <w:r w:rsidR="004F00B9" w:rsidRPr="00DD10C3">
        <w:t>„</w:t>
      </w:r>
      <w:r w:rsidRPr="00DD10C3">
        <w:t xml:space="preserve">humanistyczne”). Oprócz wymienionych, podstawowych przedmiotów rozszerzonych, każdy uczeń wybiera dwa przedmioty, których nauka odbywa się w grupach </w:t>
      </w:r>
      <w:proofErr w:type="spellStart"/>
      <w:r w:rsidRPr="00DD10C3">
        <w:t>międzyoddziałowych</w:t>
      </w:r>
      <w:proofErr w:type="spellEnd"/>
      <w:r w:rsidRPr="00DD10C3">
        <w:t xml:space="preserve">. Jeden przedmiot z grupy: historia, geografia, biologia, chemia, fizyka –tzw. duże rozszerzenie w wymiarze 10h/cykl kształcenia. Drugi przedmiot spośród: </w:t>
      </w:r>
      <w:proofErr w:type="spellStart"/>
      <w:r w:rsidRPr="00DD10C3">
        <w:t>wos</w:t>
      </w:r>
      <w:proofErr w:type="spellEnd"/>
      <w:r w:rsidRPr="00DD10C3">
        <w:t>, matematyki, języka obcego, informatyki –tzw. małe rozszerzenie w wymiarze 6h/cykl kształcenia. W szkole nauczane są następujące języki obce: język angielski –obowiązkowy dla wszystkich, język niemiecki, język rosyjski</w:t>
      </w:r>
      <w:r w:rsidR="00865025" w:rsidRPr="00DD10C3">
        <w:t xml:space="preserve">     </w:t>
      </w:r>
      <w:r w:rsidRPr="00DD10C3">
        <w:t xml:space="preserve"> i język francuski. Nauka języków odbywa się w grupach </w:t>
      </w:r>
      <w:proofErr w:type="spellStart"/>
      <w:r w:rsidRPr="00DD10C3">
        <w:t>międzyoddziałowych</w:t>
      </w:r>
      <w:proofErr w:type="spellEnd"/>
      <w:r w:rsidRPr="00DD10C3">
        <w:t>, zróżnicowanych pod względem poziomu znajomości danego języka. Nauka w szkole odbywa się na jedną zmianę w godzinach: 7</w:t>
      </w:r>
      <w:r w:rsidRPr="00DD10C3">
        <w:rPr>
          <w:vertAlign w:val="superscript"/>
        </w:rPr>
        <w:t xml:space="preserve">20 </w:t>
      </w:r>
      <w:r w:rsidRPr="00DD10C3">
        <w:t>- 15</w:t>
      </w:r>
      <w:r w:rsidRPr="00DD10C3">
        <w:rPr>
          <w:vertAlign w:val="superscript"/>
        </w:rPr>
        <w:t>00</w:t>
      </w:r>
      <w:r w:rsidR="00346C4C">
        <w:t>.</w:t>
      </w:r>
    </w:p>
    <w:p w:rsidR="00346C4C" w:rsidRPr="00DD10C3" w:rsidRDefault="00346C4C" w:rsidP="005B1090">
      <w:pPr>
        <w:pStyle w:val="Akapitzlist"/>
        <w:widowControl/>
        <w:suppressAutoHyphens w:val="0"/>
        <w:jc w:val="both"/>
        <w:rPr>
          <w:b/>
        </w:rPr>
      </w:pPr>
    </w:p>
    <w:p w:rsidR="00346C4C" w:rsidRDefault="0011359F" w:rsidP="005B1090">
      <w:pPr>
        <w:pStyle w:val="Akapitzlist"/>
        <w:widowControl/>
        <w:numPr>
          <w:ilvl w:val="0"/>
          <w:numId w:val="24"/>
        </w:numPr>
        <w:suppressAutoHyphens w:val="0"/>
        <w:jc w:val="both"/>
        <w:rPr>
          <w:b/>
        </w:rPr>
      </w:pPr>
      <w:r w:rsidRPr="00DD10C3">
        <w:rPr>
          <w:b/>
        </w:rPr>
        <w:t>Opis bazy lokalowej i dydaktycznej –</w:t>
      </w:r>
      <w:r w:rsidR="004F00B9" w:rsidRPr="00DD10C3">
        <w:rPr>
          <w:b/>
        </w:rPr>
        <w:t xml:space="preserve"> </w:t>
      </w:r>
      <w:r w:rsidRPr="00DD10C3">
        <w:rPr>
          <w:b/>
        </w:rPr>
        <w:t>stan obecny i potrzeby.</w:t>
      </w:r>
    </w:p>
    <w:p w:rsidR="0011359F" w:rsidRPr="00DD10C3" w:rsidRDefault="0011359F" w:rsidP="00346C4C">
      <w:pPr>
        <w:pStyle w:val="Akapitzlist"/>
        <w:widowControl/>
        <w:suppressAutoHyphens w:val="0"/>
        <w:jc w:val="both"/>
        <w:rPr>
          <w:b/>
        </w:rPr>
      </w:pPr>
      <w:r w:rsidRPr="00DD10C3">
        <w:rPr>
          <w:b/>
        </w:rPr>
        <w:br/>
      </w:r>
      <w:r w:rsidRPr="00DD10C3">
        <w:t>I Liceum Ogólnokształcące im. Juliusza Słowackiego mieści się w Skarżysku-Kamiennej przy ulicy 1 Maja 82. Na działce o powierzchni około 1,3ha znajduje: „stary bu</w:t>
      </w:r>
      <w:r w:rsidR="005B1090" w:rsidRPr="00DD10C3">
        <w:t>dynek”</w:t>
      </w:r>
      <w:r w:rsidR="00865025" w:rsidRPr="00DD10C3">
        <w:t xml:space="preserve">                     </w:t>
      </w:r>
      <w:r w:rsidRPr="00DD10C3">
        <w:t>i nowa hala sportowa. Oba budynki są zintegrowane (połączone dwoma łącznikami, mają wspólne ogrzewanie, wspólne zasilanie energetyczne, wodne itp.). Stary budynek został wybudowany w 1928r., do którego dobudowano skrzydło w 1939r. Jest to budynek trzykondygnacyjny w dobrym stanie technicznym po kapitalnym remoncie w 1</w:t>
      </w:r>
      <w:r w:rsidR="005B1090" w:rsidRPr="00DD10C3">
        <w:t xml:space="preserve">994r. </w:t>
      </w:r>
      <w:r w:rsidR="00865025" w:rsidRPr="00DD10C3">
        <w:t xml:space="preserve">                       </w:t>
      </w:r>
      <w:r w:rsidRPr="00DD10C3">
        <w:t xml:space="preserve">i termomodernizacji w 2013r. Hala sportowa została wybudowana w 2011r.  Cała szkoła jest ogrzewana z nowoczesnej kotłowni gazowej, ciepła woda częściowo z instalacji solarnej. Całkowita powierzchnia użytkowa </w:t>
      </w:r>
      <w:r w:rsidR="00865025" w:rsidRPr="00DD10C3">
        <w:t xml:space="preserve"> </w:t>
      </w:r>
      <w:r w:rsidRPr="00DD10C3">
        <w:t>to około 4550m</w:t>
      </w:r>
      <w:r w:rsidRPr="00DD10C3">
        <w:rPr>
          <w:vertAlign w:val="superscript"/>
        </w:rPr>
        <w:t>2</w:t>
      </w:r>
      <w:r w:rsidRPr="00DD10C3">
        <w:t>. Kubatura około 28000m</w:t>
      </w:r>
      <w:r w:rsidRPr="00DD10C3">
        <w:rPr>
          <w:vertAlign w:val="superscript"/>
        </w:rPr>
        <w:t>3</w:t>
      </w:r>
      <w:r w:rsidRPr="00DD10C3">
        <w:t>. Szkoła jest w dużym stopni dostępna dla osób niepełnosprawnych (obecnie naukę w szkole pobiera dwoje „uczniów na wózkach”).Nauka odbywa się w 25 pomieszczeniach: 17 sal lekcyjnych mogących pomieścić po 32 uczniów, 3 sale lekcyjne –po 24 uczniów (dla grup językowych),  pracownia komputerowa, laboratorium chemiczne i trzy pomieszczenia do prowadzenia zajęć wychowania fizycznego –duża sala gimnastyczna, siłownia i sala do aerobiku. Nowoczesna hala sportowa posiada boisko główne o wymiarach 19x36 m, z możliwością podziału na połowy, siłownia oraz sala do aerobiku. Całość bardzo dob</w:t>
      </w:r>
      <w:r w:rsidR="005B1090" w:rsidRPr="00DD10C3">
        <w:t xml:space="preserve">rze wyposażona </w:t>
      </w:r>
      <w:r w:rsidR="00865025" w:rsidRPr="00DD10C3">
        <w:t xml:space="preserve">                  </w:t>
      </w:r>
      <w:r w:rsidRPr="00DD10C3">
        <w:t>w sprzęt sportowy. Szkoła dysponuje biblioteką z ponad 15 tysięcznym księgozbiorem, pełniącą również rolę centrum multimedialnego, gabinetem pielęgniarskim, gabinetem pedagoga szkolnego. W szkole działa „kawiarenka szkolna” (</w:t>
      </w:r>
      <w:r w:rsidR="005B1090" w:rsidRPr="00DD10C3">
        <w:t xml:space="preserve">sklepik szkolny), w której </w:t>
      </w:r>
      <w:r w:rsidR="00865025" w:rsidRPr="00DD10C3">
        <w:t>w pewnym zakresie, uczniowie</w:t>
      </w:r>
      <w:r w:rsidR="005B1090" w:rsidRPr="00DD10C3">
        <w:t xml:space="preserve"> </w:t>
      </w:r>
      <w:r w:rsidRPr="00DD10C3">
        <w:t>i prac</w:t>
      </w:r>
      <w:r w:rsidR="005B1090" w:rsidRPr="00DD10C3">
        <w:t xml:space="preserve">ownicy mogą spożywać posiłki. </w:t>
      </w:r>
      <w:r w:rsidRPr="00DD10C3">
        <w:t>Obecna baza lokalowa jest w pełni wykorzystana, ewentualne zwiększenie liczby oddziałów, skutkowałoby wydłużeniem czasu pracy szkoły, co niekorzystnie wpłynęłoby no dostępność szkoły dla młodzieży dojeżdżającej spoza Skarżyska (około 40% uczniów dojeżdża spoza miasta).</w:t>
      </w:r>
    </w:p>
    <w:p w:rsidR="0011359F" w:rsidRPr="00DD10C3" w:rsidRDefault="0011359F" w:rsidP="005B1090">
      <w:pPr>
        <w:pStyle w:val="Akapitzlist"/>
        <w:widowControl/>
        <w:suppressAutoHyphens w:val="0"/>
        <w:jc w:val="both"/>
      </w:pPr>
      <w:r w:rsidRPr="00DD10C3">
        <w:t>Szkoła nie posiada boiska sportowego –istniejące dwa boiska, jedno trawiaste, drugie asfaltowe zostały zniszczone podczas budowy hali sportowej.</w:t>
      </w:r>
      <w:r w:rsidRPr="00DD10C3">
        <w:br/>
        <w:t xml:space="preserve">Szkoła jest  dość dobrze wyposażona w pomoce dydaktyczne i sprzęt multimedialny. Jedenaście sal wyposażonych jest w tablice multimedialne wraz z projektorami, </w:t>
      </w:r>
      <w:r w:rsidR="005B1090" w:rsidRPr="00DD10C3">
        <w:t xml:space="preserve">                  </w:t>
      </w:r>
      <w:r w:rsidRPr="00DD10C3">
        <w:t xml:space="preserve">w ośmiu same  projektory. Każde pomieszczenie do nauki jest wyposażone </w:t>
      </w:r>
      <w:r w:rsidR="005B1090" w:rsidRPr="00DD10C3">
        <w:t xml:space="preserve">                          </w:t>
      </w:r>
      <w:r w:rsidR="005B1090" w:rsidRPr="00DD10C3">
        <w:lastRenderedPageBreak/>
        <w:t xml:space="preserve">w komputer </w:t>
      </w:r>
      <w:r w:rsidRPr="00DD10C3">
        <w:t>z podłączeniem do sieci INTERNET. Szkoła posiada 7</w:t>
      </w:r>
      <w:r w:rsidR="005B1090" w:rsidRPr="00DD10C3">
        <w:t xml:space="preserve">6 komputerów, które, </w:t>
      </w:r>
      <w:r w:rsidR="00865025" w:rsidRPr="00DD10C3">
        <w:t xml:space="preserve">               </w:t>
      </w:r>
      <w:r w:rsidR="005B1090" w:rsidRPr="00DD10C3">
        <w:t>ze względu</w:t>
      </w:r>
      <w:r w:rsidR="004F00B9" w:rsidRPr="00DD10C3">
        <w:t xml:space="preserve"> </w:t>
      </w:r>
      <w:r w:rsidRPr="00DD10C3">
        <w:t>na wiek -5lat i starsze- wy</w:t>
      </w:r>
      <w:r w:rsidR="00865025" w:rsidRPr="00DD10C3">
        <w:t xml:space="preserve">magają systematycznej wymiany. </w:t>
      </w:r>
      <w:r w:rsidRPr="00DD10C3">
        <w:t xml:space="preserve">Na terenie całej szkoły działa ogólnodostępne </w:t>
      </w:r>
      <w:proofErr w:type="spellStart"/>
      <w:r w:rsidRPr="00DD10C3">
        <w:t>wi-fi</w:t>
      </w:r>
      <w:proofErr w:type="spellEnd"/>
      <w:r w:rsidRPr="00DD10C3">
        <w:t xml:space="preserve">. W szkole funkcjonuje dziennik elektroniczny. Laboratorium chemiczne, w którym zajęcia praktyczne można prowadzić dla grupy </w:t>
      </w:r>
      <w:r w:rsidR="00245A9A" w:rsidRPr="00DD10C3">
        <w:t xml:space="preserve">                    </w:t>
      </w:r>
      <w:r w:rsidRPr="00DD10C3">
        <w:t>20 osobowej jest bardzo dobrze wyposażone w sprzęt laboratoryjny i odczynniki chemiczne. Nale</w:t>
      </w:r>
      <w:r w:rsidR="00245A9A" w:rsidRPr="00DD10C3">
        <w:t>ży doposażyć pracownię fizyczną</w:t>
      </w:r>
      <w:r w:rsidR="005B1090" w:rsidRPr="00DD10C3">
        <w:t xml:space="preserve"> </w:t>
      </w:r>
      <w:r w:rsidRPr="00DD10C3">
        <w:t>i biologiczną w no</w:t>
      </w:r>
      <w:r w:rsidR="005B1090" w:rsidRPr="00DD10C3">
        <w:t xml:space="preserve">woczesny sprzęt demonstracyjny. </w:t>
      </w:r>
      <w:r w:rsidRPr="00DD10C3">
        <w:t>Ze wszystkich przedmiotów brakuje nowoczesnego oprogramowania dydaktycznego. Niedostatkiem jest też brak laboratorium językowego.</w:t>
      </w:r>
    </w:p>
    <w:p w:rsidR="0011359F" w:rsidRPr="00DD10C3" w:rsidRDefault="0011359F" w:rsidP="005B1090">
      <w:pPr>
        <w:pStyle w:val="Akapitzlist"/>
        <w:widowControl/>
        <w:suppressAutoHyphens w:val="0"/>
        <w:jc w:val="both"/>
        <w:rPr>
          <w:b/>
        </w:rPr>
      </w:pPr>
      <w:r w:rsidRPr="00DD10C3">
        <w:rPr>
          <w:b/>
        </w:rPr>
        <w:t>Potrzeby w zakresie bazy lokalowej:</w:t>
      </w:r>
    </w:p>
    <w:p w:rsidR="0011359F" w:rsidRPr="00DD10C3" w:rsidRDefault="0011359F" w:rsidP="005B1090">
      <w:pPr>
        <w:pStyle w:val="Akapitzlist"/>
        <w:widowControl/>
        <w:numPr>
          <w:ilvl w:val="1"/>
          <w:numId w:val="24"/>
        </w:numPr>
        <w:suppressAutoHyphens w:val="0"/>
        <w:ind w:left="993" w:hanging="284"/>
        <w:jc w:val="both"/>
      </w:pPr>
      <w:r w:rsidRPr="00DD10C3">
        <w:t xml:space="preserve">zły stan techniczny „starej sali gimnastycznej” spowodował wyłączenie jej przez </w:t>
      </w:r>
      <w:proofErr w:type="spellStart"/>
      <w:r w:rsidRPr="00DD10C3">
        <w:t>SANEPiD</w:t>
      </w:r>
      <w:proofErr w:type="spellEnd"/>
      <w:r w:rsidRPr="00DD10C3">
        <w:t xml:space="preserve"> z użytkowania. Poważnym niedostatkiem w bazie lokalowej jest brak auli szkolnej –sali, w której mogłyby się odbywać różnego rodzaju imprezy: akademie szkolne, sesje popularnonaukowe, występy teatralne, koncerty muzyczne, projekcje filmowe itp. Role takiej auli mogłaby pełnić „stara sala gimnastyczne”                                  o powierzchni 160m</w:t>
      </w:r>
      <w:r w:rsidRPr="00DD10C3">
        <w:rPr>
          <w:vertAlign w:val="superscript"/>
        </w:rPr>
        <w:t xml:space="preserve">2  </w:t>
      </w:r>
      <w:r w:rsidRPr="00DD10C3">
        <w:t>i wysokości 6m, po odpowiednim jej zaadaptowaniu. Obecnie dysponujemy ogólną koncepcją takiej adaptacji</w:t>
      </w:r>
      <w:r w:rsidR="00992A24">
        <w:t xml:space="preserve"> i szacunkowym kosztorysem</w:t>
      </w:r>
      <w:r w:rsidR="004B0260">
        <w:t>.</w:t>
      </w:r>
    </w:p>
    <w:p w:rsidR="0011359F" w:rsidRPr="00DD10C3" w:rsidRDefault="0011359F" w:rsidP="005B1090">
      <w:pPr>
        <w:pStyle w:val="Akapitzlist"/>
        <w:widowControl/>
        <w:numPr>
          <w:ilvl w:val="1"/>
          <w:numId w:val="24"/>
        </w:numPr>
        <w:suppressAutoHyphens w:val="0"/>
        <w:ind w:left="993" w:hanging="284"/>
        <w:jc w:val="both"/>
      </w:pPr>
      <w:r w:rsidRPr="00DD10C3">
        <w:t>Bardzo poważnym niedostatkiem jest brak boiska sportowego. Obecnie szkoła posiada opracowany projekt boiska wielofunk</w:t>
      </w:r>
      <w:r w:rsidR="00992A24">
        <w:t>cyjnego wraz z kosztorysem</w:t>
      </w:r>
      <w:r w:rsidR="004B0260">
        <w:t>.</w:t>
      </w:r>
    </w:p>
    <w:p w:rsidR="0011359F" w:rsidRPr="00DD10C3" w:rsidRDefault="0011359F" w:rsidP="005B1090">
      <w:pPr>
        <w:pStyle w:val="Akapitzlist"/>
        <w:widowControl/>
        <w:numPr>
          <w:ilvl w:val="1"/>
          <w:numId w:val="24"/>
        </w:numPr>
        <w:suppressAutoHyphens w:val="0"/>
        <w:ind w:left="993" w:hanging="284"/>
        <w:jc w:val="both"/>
      </w:pPr>
      <w:r w:rsidRPr="00DD10C3">
        <w:t>należy dążyć do pełnego dostosowania szkoły do potrzeb osób niepełnosprawnych, przez likwidację  niewielkich barier.</w:t>
      </w:r>
    </w:p>
    <w:p w:rsidR="0011359F" w:rsidRPr="00DD10C3" w:rsidRDefault="0011359F" w:rsidP="005B1090">
      <w:pPr>
        <w:ind w:left="720"/>
        <w:rPr>
          <w:b/>
        </w:rPr>
      </w:pPr>
      <w:r w:rsidRPr="00DD10C3">
        <w:rPr>
          <w:b/>
        </w:rPr>
        <w:t>Potrzeby w zakresie bazy dydaktycznej:</w:t>
      </w:r>
    </w:p>
    <w:p w:rsidR="0011359F" w:rsidRPr="00DD10C3" w:rsidRDefault="0011359F" w:rsidP="005B1090">
      <w:pPr>
        <w:pStyle w:val="Akapitzlist"/>
        <w:widowControl/>
        <w:numPr>
          <w:ilvl w:val="0"/>
          <w:numId w:val="29"/>
        </w:numPr>
        <w:suppressAutoHyphens w:val="0"/>
        <w:ind w:left="993" w:hanging="284"/>
        <w:jc w:val="both"/>
      </w:pPr>
      <w:r w:rsidRPr="00DD10C3">
        <w:t>Należy systematycznie wymieniać sprzęt komputerowy –obecne komputery mają przeważnie 5 lat i więcej</w:t>
      </w:r>
    </w:p>
    <w:p w:rsidR="0011359F" w:rsidRPr="00DD10C3" w:rsidRDefault="0011359F" w:rsidP="005B1090">
      <w:pPr>
        <w:pStyle w:val="Akapitzlist"/>
        <w:widowControl/>
        <w:numPr>
          <w:ilvl w:val="0"/>
          <w:numId w:val="29"/>
        </w:numPr>
        <w:suppressAutoHyphens w:val="0"/>
        <w:ind w:left="993" w:hanging="284"/>
        <w:jc w:val="both"/>
      </w:pPr>
      <w:r w:rsidRPr="00DD10C3">
        <w:t>Należy inwestować w nowoczesne oprogramowanie komputerowe</w:t>
      </w:r>
    </w:p>
    <w:p w:rsidR="0011359F" w:rsidRPr="00DD10C3" w:rsidRDefault="0011359F" w:rsidP="005B1090">
      <w:pPr>
        <w:pStyle w:val="Akapitzlist"/>
        <w:widowControl/>
        <w:numPr>
          <w:ilvl w:val="0"/>
          <w:numId w:val="29"/>
        </w:numPr>
        <w:suppressAutoHyphens w:val="0"/>
        <w:ind w:left="993" w:hanging="284"/>
        <w:jc w:val="both"/>
      </w:pPr>
      <w:r w:rsidRPr="00DD10C3">
        <w:t>Wyposażać kolejne sale lekcyjne w tablice multimedialne, ale też wymienić rokrocznie przynajmniej jedna, najstarszą tablicę.</w:t>
      </w:r>
    </w:p>
    <w:p w:rsidR="00655342" w:rsidRPr="00DD10C3" w:rsidRDefault="0011359F" w:rsidP="005B1090">
      <w:pPr>
        <w:pStyle w:val="Akapitzlist"/>
        <w:widowControl/>
        <w:numPr>
          <w:ilvl w:val="0"/>
          <w:numId w:val="29"/>
        </w:numPr>
        <w:suppressAutoHyphens w:val="0"/>
        <w:ind w:left="993" w:hanging="284"/>
        <w:jc w:val="both"/>
      </w:pPr>
      <w:r w:rsidRPr="00DD10C3">
        <w:t>Należy utworzyć laboratorium do nauki języków obcych.</w:t>
      </w:r>
    </w:p>
    <w:p w:rsidR="0011359F" w:rsidRPr="00DD10C3" w:rsidRDefault="0011359F" w:rsidP="005B1090">
      <w:pPr>
        <w:pStyle w:val="Akapitzlist"/>
        <w:widowControl/>
        <w:suppressAutoHyphens w:val="0"/>
        <w:ind w:left="993"/>
        <w:jc w:val="both"/>
      </w:pPr>
    </w:p>
    <w:p w:rsidR="0011359F" w:rsidRDefault="0011359F" w:rsidP="005B1090">
      <w:pPr>
        <w:pStyle w:val="Akapitzlist"/>
        <w:widowControl/>
        <w:numPr>
          <w:ilvl w:val="0"/>
          <w:numId w:val="24"/>
        </w:numPr>
        <w:suppressAutoHyphens w:val="0"/>
        <w:jc w:val="both"/>
        <w:rPr>
          <w:b/>
        </w:rPr>
      </w:pPr>
      <w:r w:rsidRPr="00DD10C3">
        <w:rPr>
          <w:b/>
        </w:rPr>
        <w:t>Zasoby ludzkie –</w:t>
      </w:r>
      <w:r w:rsidR="00346C4C">
        <w:rPr>
          <w:b/>
        </w:rPr>
        <w:t xml:space="preserve"> </w:t>
      </w:r>
      <w:r w:rsidRPr="00DD10C3">
        <w:rPr>
          <w:b/>
        </w:rPr>
        <w:t>stan obecny i potrzeby.</w:t>
      </w:r>
    </w:p>
    <w:p w:rsidR="00346C4C" w:rsidRPr="00DD10C3" w:rsidRDefault="00346C4C" w:rsidP="00346C4C">
      <w:pPr>
        <w:pStyle w:val="Akapitzlist"/>
        <w:widowControl/>
        <w:suppressAutoHyphens w:val="0"/>
        <w:jc w:val="both"/>
        <w:rPr>
          <w:b/>
        </w:rPr>
      </w:pPr>
    </w:p>
    <w:p w:rsidR="0011359F" w:rsidRPr="00DD10C3" w:rsidRDefault="0011359F" w:rsidP="005B1090">
      <w:pPr>
        <w:pStyle w:val="Akapitzlist"/>
        <w:widowControl/>
        <w:suppressAutoHyphens w:val="0"/>
        <w:jc w:val="both"/>
      </w:pPr>
      <w:r w:rsidRPr="00DD10C3">
        <w:t xml:space="preserve">Obecnie w 19 oddziałach uczy się około 550 uczniów. Zajęcia dydaktyczne prowadzi wykwalifikowana kadra pedagogiczna, starająca się ciągle podnosić swoje umiejętności poprzez różnego rodzaju kursy doskonalące, szkolenia i studia podyplomowe. Szkoła zatrudnia aktualnie 45 nauczycieli, wszyscy z wyższym wykształceniem i przygotowaniem pedagogicznym, w tym dwoje z doktoratem. Z ogólnej liczby nauczycieli 37 nauczycieli posiada stopień nauczyciela dyplomowanego, 5 nauczyciela mianowanego oraz </w:t>
      </w:r>
      <w:r w:rsidR="00B44FE4" w:rsidRPr="00DD10C3">
        <w:t xml:space="preserve">                             </w:t>
      </w:r>
      <w:r w:rsidRPr="00DD10C3">
        <w:t xml:space="preserve">3 nauczyciela kontraktowego. Czterech nauczycieli ma zniżki godzin, związane </w:t>
      </w:r>
      <w:r w:rsidR="00B44FE4" w:rsidRPr="00DD10C3">
        <w:t xml:space="preserve">                              </w:t>
      </w:r>
      <w:r w:rsidRPr="00DD10C3">
        <w:t>z pełnionymi funkcjami: dyrektora, wicedyrektora, metodyka i kierownika pracowni informatycznej. Szkoła zatrudnia 10 pracowników administracji i obsługi.</w:t>
      </w:r>
    </w:p>
    <w:p w:rsidR="0011359F" w:rsidRPr="00DD10C3" w:rsidRDefault="0011359F" w:rsidP="005B1090">
      <w:pPr>
        <w:pStyle w:val="Akapitzlist"/>
        <w:widowControl/>
        <w:suppressAutoHyphens w:val="0"/>
        <w:jc w:val="both"/>
        <w:rPr>
          <w:b/>
        </w:rPr>
      </w:pPr>
      <w:r w:rsidRPr="00DD10C3">
        <w:rPr>
          <w:b/>
        </w:rPr>
        <w:t>Potrzeby:</w:t>
      </w:r>
    </w:p>
    <w:p w:rsidR="0011359F" w:rsidRPr="00DD10C3" w:rsidRDefault="0011359F" w:rsidP="005B1090">
      <w:pPr>
        <w:pStyle w:val="Akapitzlist"/>
        <w:widowControl/>
        <w:numPr>
          <w:ilvl w:val="1"/>
          <w:numId w:val="24"/>
        </w:numPr>
        <w:suppressAutoHyphens w:val="0"/>
        <w:ind w:left="993" w:hanging="284"/>
        <w:rPr>
          <w:b/>
        </w:rPr>
      </w:pPr>
      <w:r w:rsidRPr="00DD10C3">
        <w:t>Obecny stan zatrudnienia pracowników obsługowych nie pozwala na właściwe zadbanie o stan techniczny i estetyczny szkoły, w szczególności placu szkolnego.</w:t>
      </w:r>
    </w:p>
    <w:p w:rsidR="0011359F" w:rsidRPr="00DD10C3" w:rsidRDefault="0011359F" w:rsidP="005B1090">
      <w:pPr>
        <w:pStyle w:val="Akapitzlist"/>
        <w:widowControl/>
        <w:numPr>
          <w:ilvl w:val="1"/>
          <w:numId w:val="24"/>
        </w:numPr>
        <w:suppressAutoHyphens w:val="0"/>
        <w:ind w:left="993" w:hanging="284"/>
        <w:rPr>
          <w:b/>
        </w:rPr>
      </w:pPr>
      <w:r w:rsidRPr="00DD10C3">
        <w:t xml:space="preserve">Objęcie uczniów opieką  pielęgniarską przez wszystkie dni nauki. </w:t>
      </w:r>
    </w:p>
    <w:p w:rsidR="0011359F" w:rsidRDefault="0011359F"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Pr="00DD10C3" w:rsidRDefault="00346C4C" w:rsidP="0011359F">
      <w:pPr>
        <w:pStyle w:val="Akapitzlist"/>
        <w:widowControl/>
        <w:suppressAutoHyphens w:val="0"/>
        <w:spacing w:after="200" w:line="276" w:lineRule="auto"/>
        <w:ind w:left="1440"/>
        <w:rPr>
          <w:b/>
        </w:rPr>
      </w:pPr>
    </w:p>
    <w:p w:rsidR="0011359F" w:rsidRPr="00DD10C3" w:rsidRDefault="0011359F" w:rsidP="00B44FE4">
      <w:pPr>
        <w:pStyle w:val="Akapitzlist"/>
        <w:widowControl/>
        <w:numPr>
          <w:ilvl w:val="0"/>
          <w:numId w:val="24"/>
        </w:numPr>
        <w:suppressAutoHyphens w:val="0"/>
        <w:spacing w:after="200" w:line="276" w:lineRule="auto"/>
        <w:rPr>
          <w:b/>
        </w:rPr>
      </w:pPr>
      <w:r w:rsidRPr="00DD10C3">
        <w:rPr>
          <w:b/>
        </w:rPr>
        <w:lastRenderedPageBreak/>
        <w:t>Diagnoza SWOT ogólna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4606"/>
      </w:tblGrid>
      <w:tr w:rsidR="0011359F" w:rsidRPr="00DD10C3" w:rsidTr="005B1090">
        <w:trPr>
          <w:jc w:val="center"/>
        </w:trPr>
        <w:tc>
          <w:tcPr>
            <w:tcW w:w="4252" w:type="dxa"/>
          </w:tcPr>
          <w:p w:rsidR="0011359F" w:rsidRPr="00DD10C3" w:rsidRDefault="0011359F" w:rsidP="005B1090">
            <w:pPr>
              <w:jc w:val="center"/>
              <w:rPr>
                <w:b/>
              </w:rPr>
            </w:pPr>
            <w:r w:rsidRPr="00DD10C3">
              <w:rPr>
                <w:b/>
              </w:rPr>
              <w:t>Mocne strony</w:t>
            </w:r>
          </w:p>
          <w:p w:rsidR="0011359F" w:rsidRPr="00DD10C3" w:rsidRDefault="0011359F" w:rsidP="00BA3E6E">
            <w:pPr>
              <w:pStyle w:val="Default"/>
              <w:rPr>
                <w:color w:val="auto"/>
              </w:rPr>
            </w:pPr>
          </w:p>
          <w:p w:rsidR="0011359F" w:rsidRPr="00DD10C3" w:rsidRDefault="0011359F" w:rsidP="0011359F">
            <w:pPr>
              <w:pStyle w:val="Akapitzlist"/>
              <w:widowControl/>
              <w:numPr>
                <w:ilvl w:val="0"/>
                <w:numId w:val="26"/>
              </w:numPr>
              <w:suppressAutoHyphens w:val="0"/>
              <w:autoSpaceDE w:val="0"/>
              <w:autoSpaceDN w:val="0"/>
              <w:adjustRightInd w:val="0"/>
            </w:pPr>
            <w:r w:rsidRPr="00DD10C3">
              <w:t>Dobre wyposażenie sal lekcyjnych w sprzęt multimedialny.</w:t>
            </w:r>
          </w:p>
          <w:p w:rsidR="0011359F" w:rsidRPr="00DD10C3" w:rsidRDefault="0011359F" w:rsidP="0011359F">
            <w:pPr>
              <w:pStyle w:val="Akapitzlist"/>
              <w:widowControl/>
              <w:numPr>
                <w:ilvl w:val="0"/>
                <w:numId w:val="26"/>
              </w:numPr>
              <w:suppressAutoHyphens w:val="0"/>
            </w:pPr>
            <w:r w:rsidRPr="00DD10C3">
              <w:t>Dobrze wykształcona kadra pedagogiczna.</w:t>
            </w:r>
          </w:p>
          <w:p w:rsidR="0011359F" w:rsidRPr="00DD10C3" w:rsidRDefault="0011359F" w:rsidP="0011359F">
            <w:pPr>
              <w:pStyle w:val="Akapitzlist"/>
              <w:widowControl/>
              <w:numPr>
                <w:ilvl w:val="0"/>
                <w:numId w:val="26"/>
              </w:numPr>
              <w:suppressAutoHyphens w:val="0"/>
              <w:autoSpaceDE w:val="0"/>
              <w:autoSpaceDN w:val="0"/>
              <w:adjustRightInd w:val="0"/>
            </w:pPr>
            <w:r w:rsidRPr="00DD10C3">
              <w:t>Szeroka, zindywidualizowana oferta wyboru kształcenia w zakresie rozszerzonym.</w:t>
            </w:r>
          </w:p>
          <w:p w:rsidR="0011359F" w:rsidRPr="00DD10C3" w:rsidRDefault="0011359F" w:rsidP="0011359F">
            <w:pPr>
              <w:pStyle w:val="Akapitzlist"/>
              <w:widowControl/>
              <w:numPr>
                <w:ilvl w:val="0"/>
                <w:numId w:val="26"/>
              </w:numPr>
              <w:suppressAutoHyphens w:val="0"/>
              <w:autoSpaceDE w:val="0"/>
              <w:autoSpaceDN w:val="0"/>
              <w:adjustRightInd w:val="0"/>
            </w:pPr>
            <w:r w:rsidRPr="00DD10C3">
              <w:t>Współpraca z wyższymi uczelniami.</w:t>
            </w:r>
          </w:p>
          <w:p w:rsidR="0011359F" w:rsidRPr="00DD10C3" w:rsidRDefault="0011359F" w:rsidP="0011359F">
            <w:pPr>
              <w:pStyle w:val="Akapitzlist"/>
              <w:widowControl/>
              <w:numPr>
                <w:ilvl w:val="0"/>
                <w:numId w:val="26"/>
              </w:numPr>
              <w:suppressAutoHyphens w:val="0"/>
            </w:pPr>
            <w:r w:rsidRPr="00DD10C3">
              <w:t>Duży potencjał rozwojowy szkoły.</w:t>
            </w:r>
          </w:p>
          <w:p w:rsidR="0011359F" w:rsidRPr="00DD10C3" w:rsidRDefault="0011359F" w:rsidP="0011359F">
            <w:pPr>
              <w:pStyle w:val="Akapitzlist"/>
              <w:widowControl/>
              <w:numPr>
                <w:ilvl w:val="0"/>
                <w:numId w:val="26"/>
              </w:numPr>
              <w:suppressAutoHyphens w:val="0"/>
            </w:pPr>
            <w:r w:rsidRPr="00DD10C3">
              <w:t>Wysoki poziom nauczania</w:t>
            </w:r>
          </w:p>
          <w:p w:rsidR="0011359F" w:rsidRPr="00DD10C3" w:rsidRDefault="0011359F" w:rsidP="0011359F">
            <w:pPr>
              <w:pStyle w:val="Akapitzlist"/>
              <w:widowControl/>
              <w:numPr>
                <w:ilvl w:val="0"/>
                <w:numId w:val="26"/>
              </w:numPr>
              <w:suppressAutoHyphens w:val="0"/>
            </w:pPr>
            <w:r w:rsidRPr="00DD10C3">
              <w:t>Dobre wyniki osiągane podczas egzaminu maturalnego</w:t>
            </w:r>
          </w:p>
          <w:p w:rsidR="0011359F" w:rsidRPr="00DD10C3" w:rsidRDefault="0011359F" w:rsidP="0011359F">
            <w:pPr>
              <w:pStyle w:val="Akapitzlist"/>
              <w:widowControl/>
              <w:numPr>
                <w:ilvl w:val="0"/>
                <w:numId w:val="26"/>
              </w:numPr>
              <w:suppressAutoHyphens w:val="0"/>
            </w:pPr>
            <w:r w:rsidRPr="00DD10C3">
              <w:t>Atmosfera szkoły</w:t>
            </w:r>
          </w:p>
          <w:p w:rsidR="0011359F" w:rsidRPr="00DD10C3" w:rsidRDefault="0011359F" w:rsidP="0011359F">
            <w:pPr>
              <w:pStyle w:val="Akapitzlist"/>
              <w:widowControl/>
              <w:numPr>
                <w:ilvl w:val="0"/>
                <w:numId w:val="26"/>
              </w:numPr>
              <w:suppressAutoHyphens w:val="0"/>
            </w:pPr>
            <w:r w:rsidRPr="00DD10C3">
              <w:t>Tradycyjne imprezy szkolne: wyjazd do teatru „całą szkołą”, rajd szkolny, „</w:t>
            </w:r>
            <w:proofErr w:type="spellStart"/>
            <w:r w:rsidRPr="00DD10C3">
              <w:t>EuroErblo</w:t>
            </w:r>
            <w:proofErr w:type="spellEnd"/>
            <w:r w:rsidRPr="00DD10C3">
              <w:t>”, Dzień Patrona</w:t>
            </w:r>
          </w:p>
          <w:p w:rsidR="0011359F" w:rsidRPr="00DD10C3" w:rsidRDefault="0011359F" w:rsidP="0011359F">
            <w:pPr>
              <w:pStyle w:val="Akapitzlist"/>
              <w:widowControl/>
              <w:numPr>
                <w:ilvl w:val="0"/>
                <w:numId w:val="26"/>
              </w:numPr>
              <w:suppressAutoHyphens w:val="0"/>
            </w:pPr>
            <w:r w:rsidRPr="00DD10C3">
              <w:t>Dobra baza lokalowa</w:t>
            </w:r>
          </w:p>
          <w:p w:rsidR="0011359F" w:rsidRPr="00DD10C3" w:rsidRDefault="0011359F" w:rsidP="0011359F">
            <w:pPr>
              <w:pStyle w:val="Akapitzlist"/>
              <w:widowControl/>
              <w:numPr>
                <w:ilvl w:val="0"/>
                <w:numId w:val="26"/>
              </w:numPr>
              <w:suppressAutoHyphens w:val="0"/>
            </w:pPr>
            <w:r w:rsidRPr="00DD10C3">
              <w:t>Zajęcia pozalekcyjne, szczególnie sportowe w ramach UKS „ERBEL”</w:t>
            </w:r>
          </w:p>
          <w:p w:rsidR="0011359F" w:rsidRPr="00DD10C3" w:rsidRDefault="0011359F" w:rsidP="0011359F">
            <w:pPr>
              <w:pStyle w:val="Akapitzlist"/>
              <w:widowControl/>
              <w:numPr>
                <w:ilvl w:val="0"/>
                <w:numId w:val="26"/>
              </w:numPr>
              <w:suppressAutoHyphens w:val="0"/>
            </w:pPr>
            <w:r w:rsidRPr="00DD10C3">
              <w:t>Nowoczesna dobrze wyposażona hala sportowa.</w:t>
            </w:r>
          </w:p>
        </w:tc>
        <w:tc>
          <w:tcPr>
            <w:tcW w:w="4606" w:type="dxa"/>
          </w:tcPr>
          <w:p w:rsidR="0011359F" w:rsidRPr="00DD10C3" w:rsidRDefault="0011359F" w:rsidP="005B1090">
            <w:pPr>
              <w:jc w:val="center"/>
              <w:rPr>
                <w:b/>
              </w:rPr>
            </w:pPr>
            <w:r w:rsidRPr="00DD10C3">
              <w:rPr>
                <w:b/>
              </w:rPr>
              <w:t>Słabe strony</w:t>
            </w:r>
          </w:p>
          <w:p w:rsidR="0011359F" w:rsidRPr="00DD10C3" w:rsidRDefault="0011359F" w:rsidP="00BA3E6E">
            <w:pPr>
              <w:rPr>
                <w:b/>
              </w:rPr>
            </w:pPr>
          </w:p>
          <w:p w:rsidR="0011359F" w:rsidRPr="00DD10C3" w:rsidRDefault="0011359F" w:rsidP="0011359F">
            <w:pPr>
              <w:pStyle w:val="Akapitzlist"/>
              <w:widowControl/>
              <w:numPr>
                <w:ilvl w:val="0"/>
                <w:numId w:val="28"/>
              </w:numPr>
              <w:suppressAutoHyphens w:val="0"/>
            </w:pPr>
            <w:r w:rsidRPr="00DD10C3">
              <w:t>Brak boiska szkolnego.</w:t>
            </w:r>
          </w:p>
          <w:p w:rsidR="0011359F" w:rsidRPr="00DD10C3" w:rsidRDefault="0011359F" w:rsidP="0011359F">
            <w:pPr>
              <w:pStyle w:val="Akapitzlist"/>
              <w:widowControl/>
              <w:numPr>
                <w:ilvl w:val="0"/>
                <w:numId w:val="28"/>
              </w:numPr>
              <w:suppressAutoHyphens w:val="0"/>
            </w:pPr>
            <w:r w:rsidRPr="00DD10C3">
              <w:t>Brak auli szkolnej.</w:t>
            </w:r>
          </w:p>
          <w:p w:rsidR="0011359F" w:rsidRPr="00DD10C3" w:rsidRDefault="0011359F" w:rsidP="0011359F">
            <w:pPr>
              <w:pStyle w:val="Akapitzlist"/>
              <w:widowControl/>
              <w:numPr>
                <w:ilvl w:val="0"/>
                <w:numId w:val="28"/>
              </w:numPr>
              <w:suppressAutoHyphens w:val="0"/>
              <w:autoSpaceDE w:val="0"/>
              <w:autoSpaceDN w:val="0"/>
              <w:adjustRightInd w:val="0"/>
            </w:pPr>
            <w:r w:rsidRPr="00DD10C3">
              <w:t>Szybko starzejąca się infrastruktura informatyczna.</w:t>
            </w:r>
          </w:p>
          <w:p w:rsidR="0011359F" w:rsidRPr="00DD10C3" w:rsidRDefault="0011359F" w:rsidP="0011359F">
            <w:pPr>
              <w:pStyle w:val="Akapitzlist"/>
              <w:widowControl/>
              <w:numPr>
                <w:ilvl w:val="0"/>
                <w:numId w:val="28"/>
              </w:numPr>
              <w:suppressAutoHyphens w:val="0"/>
              <w:autoSpaceDE w:val="0"/>
              <w:autoSpaceDN w:val="0"/>
              <w:adjustRightInd w:val="0"/>
            </w:pPr>
            <w:r w:rsidRPr="00DD10C3">
              <w:t>Brak laboratoriów językowych.</w:t>
            </w:r>
          </w:p>
          <w:p w:rsidR="0011359F" w:rsidRPr="00DD10C3" w:rsidRDefault="0011359F" w:rsidP="0011359F">
            <w:pPr>
              <w:pStyle w:val="Akapitzlist"/>
              <w:widowControl/>
              <w:numPr>
                <w:ilvl w:val="0"/>
                <w:numId w:val="28"/>
              </w:numPr>
              <w:suppressAutoHyphens w:val="0"/>
              <w:autoSpaceDE w:val="0"/>
              <w:autoSpaceDN w:val="0"/>
              <w:adjustRightInd w:val="0"/>
            </w:pPr>
            <w:r w:rsidRPr="00DD10C3">
              <w:t>Braki w nowoczesny oprogramowaniu dydaktycznym.</w:t>
            </w:r>
          </w:p>
          <w:p w:rsidR="0011359F" w:rsidRPr="00DD10C3" w:rsidRDefault="0011359F" w:rsidP="00BA3E6E">
            <w:pPr>
              <w:pStyle w:val="Akapitzlist"/>
              <w:autoSpaceDE w:val="0"/>
              <w:autoSpaceDN w:val="0"/>
              <w:adjustRightInd w:val="0"/>
            </w:pPr>
          </w:p>
          <w:p w:rsidR="0011359F" w:rsidRPr="00DD10C3" w:rsidRDefault="0011359F" w:rsidP="00BA3E6E">
            <w:pPr>
              <w:pStyle w:val="Akapitzlist"/>
              <w:autoSpaceDE w:val="0"/>
              <w:autoSpaceDN w:val="0"/>
              <w:adjustRightInd w:val="0"/>
            </w:pPr>
          </w:p>
        </w:tc>
      </w:tr>
      <w:tr w:rsidR="0011359F" w:rsidRPr="00DD10C3" w:rsidTr="005B1090">
        <w:trPr>
          <w:jc w:val="center"/>
        </w:trPr>
        <w:tc>
          <w:tcPr>
            <w:tcW w:w="4252" w:type="dxa"/>
          </w:tcPr>
          <w:p w:rsidR="0011359F" w:rsidRPr="00DD10C3" w:rsidRDefault="0011359F" w:rsidP="00BA3E6E">
            <w:pPr>
              <w:rPr>
                <w:b/>
              </w:rPr>
            </w:pPr>
            <w:r w:rsidRPr="00DD10C3">
              <w:rPr>
                <w:b/>
              </w:rPr>
              <w:t>Szanse</w:t>
            </w:r>
          </w:p>
          <w:p w:rsidR="0011359F" w:rsidRPr="00DD10C3" w:rsidRDefault="0011359F" w:rsidP="0011359F">
            <w:pPr>
              <w:pStyle w:val="Akapitzlist"/>
              <w:widowControl/>
              <w:numPr>
                <w:ilvl w:val="0"/>
                <w:numId w:val="27"/>
              </w:numPr>
              <w:suppressAutoHyphens w:val="0"/>
              <w:autoSpaceDE w:val="0"/>
              <w:autoSpaceDN w:val="0"/>
              <w:adjustRightInd w:val="0"/>
            </w:pPr>
            <w:r w:rsidRPr="00DD10C3">
              <w:t>Współpraca szkoły z  wyższymi uczelniami.</w:t>
            </w:r>
          </w:p>
          <w:p w:rsidR="0011359F" w:rsidRPr="00DD10C3" w:rsidRDefault="0011359F" w:rsidP="0011359F">
            <w:pPr>
              <w:pStyle w:val="Akapitzlist"/>
              <w:widowControl/>
              <w:numPr>
                <w:ilvl w:val="0"/>
                <w:numId w:val="27"/>
              </w:numPr>
              <w:suppressAutoHyphens w:val="0"/>
              <w:autoSpaceDE w:val="0"/>
              <w:autoSpaceDN w:val="0"/>
              <w:adjustRightInd w:val="0"/>
            </w:pPr>
            <w:r w:rsidRPr="00DD10C3">
              <w:t>Poszerzenie oferty zajęć dodatkowych rozwijających kompetencje kluczowe uczniów</w:t>
            </w:r>
          </w:p>
          <w:p w:rsidR="0011359F" w:rsidRPr="00DD10C3" w:rsidRDefault="0011359F" w:rsidP="0011359F">
            <w:pPr>
              <w:pStyle w:val="Akapitzlist"/>
              <w:widowControl/>
              <w:numPr>
                <w:ilvl w:val="0"/>
                <w:numId w:val="27"/>
              </w:numPr>
              <w:suppressAutoHyphens w:val="0"/>
              <w:autoSpaceDE w:val="0"/>
              <w:autoSpaceDN w:val="0"/>
              <w:adjustRightInd w:val="0"/>
            </w:pPr>
            <w:r w:rsidRPr="00DD10C3">
              <w:t>Zacieśnienie współpracy z absolwentami szkoły</w:t>
            </w:r>
          </w:p>
          <w:p w:rsidR="0011359F" w:rsidRPr="00DD10C3" w:rsidRDefault="0011359F" w:rsidP="0011359F">
            <w:pPr>
              <w:pStyle w:val="Akapitzlist"/>
              <w:widowControl/>
              <w:numPr>
                <w:ilvl w:val="0"/>
                <w:numId w:val="27"/>
              </w:numPr>
              <w:suppressAutoHyphens w:val="0"/>
              <w:autoSpaceDE w:val="0"/>
              <w:autoSpaceDN w:val="0"/>
              <w:adjustRightInd w:val="0"/>
            </w:pPr>
            <w:r w:rsidRPr="00DD10C3">
              <w:t>Nauczanie języków obcych ukierunkowane na potrzeby rynku pracy.</w:t>
            </w:r>
          </w:p>
          <w:p w:rsidR="0011359F" w:rsidRPr="00DD10C3" w:rsidRDefault="0011359F" w:rsidP="0011359F">
            <w:pPr>
              <w:pStyle w:val="Akapitzlist"/>
              <w:widowControl/>
              <w:numPr>
                <w:ilvl w:val="0"/>
                <w:numId w:val="27"/>
              </w:numPr>
              <w:suppressAutoHyphens w:val="0"/>
              <w:autoSpaceDE w:val="0"/>
              <w:autoSpaceDN w:val="0"/>
              <w:adjustRightInd w:val="0"/>
            </w:pPr>
            <w:r w:rsidRPr="00DD10C3">
              <w:t>Promocja szkoły w środowisku, jako szkoły dającej szansę zdobycia wykształcenia pozwalającego na kontynuację nauki na studiach wyższych.</w:t>
            </w:r>
          </w:p>
        </w:tc>
        <w:tc>
          <w:tcPr>
            <w:tcW w:w="4606" w:type="dxa"/>
          </w:tcPr>
          <w:p w:rsidR="0011359F" w:rsidRPr="00DD10C3" w:rsidRDefault="0011359F" w:rsidP="00BA3E6E">
            <w:pPr>
              <w:rPr>
                <w:b/>
              </w:rPr>
            </w:pPr>
            <w:r w:rsidRPr="00DD10C3">
              <w:rPr>
                <w:b/>
              </w:rPr>
              <w:t>Zagrożenia</w:t>
            </w:r>
          </w:p>
          <w:p w:rsidR="0011359F" w:rsidRPr="00DD10C3" w:rsidRDefault="0011359F" w:rsidP="0011359F">
            <w:pPr>
              <w:pStyle w:val="Akapitzlist"/>
              <w:widowControl/>
              <w:numPr>
                <w:ilvl w:val="0"/>
                <w:numId w:val="25"/>
              </w:numPr>
              <w:suppressAutoHyphens w:val="0"/>
              <w:autoSpaceDE w:val="0"/>
              <w:autoSpaceDN w:val="0"/>
              <w:adjustRightInd w:val="0"/>
            </w:pPr>
            <w:r w:rsidRPr="00DD10C3">
              <w:t>Duża konkurencyjność na rynku</w:t>
            </w:r>
          </w:p>
          <w:p w:rsidR="0011359F" w:rsidRPr="00DD10C3" w:rsidRDefault="0011359F" w:rsidP="00BA3E6E">
            <w:pPr>
              <w:pStyle w:val="Akapitzlist"/>
              <w:autoSpaceDE w:val="0"/>
              <w:autoSpaceDN w:val="0"/>
              <w:adjustRightInd w:val="0"/>
            </w:pPr>
            <w:r w:rsidRPr="00DD10C3">
              <w:t xml:space="preserve">edukacyjnym szkół </w:t>
            </w:r>
            <w:proofErr w:type="spellStart"/>
            <w:r w:rsidRPr="00DD10C3">
              <w:t>ponadgimnazjalnych</w:t>
            </w:r>
            <w:proofErr w:type="spellEnd"/>
            <w:r w:rsidRPr="00DD10C3">
              <w:t xml:space="preserve"> związana z niżem demograficznym, zmusza szkołę do obniżania wymagań w procesie rekrutacji.</w:t>
            </w:r>
          </w:p>
          <w:p w:rsidR="0011359F" w:rsidRPr="00DD10C3" w:rsidRDefault="0011359F" w:rsidP="0011359F">
            <w:pPr>
              <w:pStyle w:val="Akapitzlist"/>
              <w:widowControl/>
              <w:numPr>
                <w:ilvl w:val="0"/>
                <w:numId w:val="25"/>
              </w:numPr>
              <w:suppressAutoHyphens w:val="0"/>
              <w:autoSpaceDE w:val="0"/>
              <w:autoSpaceDN w:val="0"/>
              <w:adjustRightInd w:val="0"/>
            </w:pPr>
            <w:r w:rsidRPr="00DD10C3">
              <w:t>Spadający poziom nauczania (zła tendencja).</w:t>
            </w:r>
          </w:p>
          <w:p w:rsidR="0011359F" w:rsidRPr="00DD10C3" w:rsidRDefault="0011359F" w:rsidP="0011359F">
            <w:pPr>
              <w:pStyle w:val="Akapitzlist"/>
              <w:widowControl/>
              <w:numPr>
                <w:ilvl w:val="0"/>
                <w:numId w:val="25"/>
              </w:numPr>
              <w:suppressAutoHyphens w:val="0"/>
              <w:autoSpaceDE w:val="0"/>
              <w:autoSpaceDN w:val="0"/>
              <w:adjustRightInd w:val="0"/>
            </w:pPr>
            <w:r w:rsidRPr="00DD10C3">
              <w:t>Niewystarczające powiązanie komunikacyjne ze szkołą z sąsiednich</w:t>
            </w:r>
          </w:p>
          <w:p w:rsidR="0011359F" w:rsidRPr="00DD10C3" w:rsidRDefault="0011359F" w:rsidP="00BA3E6E">
            <w:pPr>
              <w:pStyle w:val="Akapitzlist"/>
            </w:pPr>
            <w:r w:rsidRPr="00DD10C3">
              <w:t>miejscowości.</w:t>
            </w:r>
          </w:p>
          <w:p w:rsidR="0011359F" w:rsidRPr="00DD10C3" w:rsidRDefault="0011359F" w:rsidP="00BA3E6E">
            <w:pPr>
              <w:pStyle w:val="Akapitzlist"/>
            </w:pPr>
          </w:p>
          <w:p w:rsidR="0011359F" w:rsidRPr="00DD10C3" w:rsidRDefault="0011359F" w:rsidP="00BA3E6E">
            <w:pPr>
              <w:pStyle w:val="Akapitzlist"/>
            </w:pPr>
          </w:p>
        </w:tc>
      </w:tr>
    </w:tbl>
    <w:p w:rsidR="003948DF" w:rsidRPr="00DD10C3" w:rsidRDefault="003948DF">
      <w:pPr>
        <w:autoSpaceDE w:val="0"/>
        <w:spacing w:line="100" w:lineRule="atLeast"/>
        <w:jc w:val="both"/>
        <w:rPr>
          <w:rFonts w:eastAsia="Calibri"/>
          <w:b/>
          <w:bCs/>
          <w:color w:val="FF0000"/>
          <w:kern w:val="0"/>
        </w:rPr>
      </w:pPr>
    </w:p>
    <w:p w:rsidR="003948DF" w:rsidRPr="00DD10C3" w:rsidRDefault="003948DF">
      <w:pPr>
        <w:autoSpaceDE w:val="0"/>
        <w:spacing w:line="100" w:lineRule="atLeast"/>
        <w:jc w:val="both"/>
        <w:rPr>
          <w:rFonts w:eastAsia="Calibri"/>
          <w:b/>
          <w:bCs/>
          <w:color w:val="FF0000"/>
          <w:kern w:val="0"/>
        </w:rPr>
      </w:pPr>
    </w:p>
    <w:p w:rsidR="003948DF" w:rsidRDefault="003948DF">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140083" w:rsidRPr="00DD10C3" w:rsidRDefault="00140083" w:rsidP="00AD5A51">
      <w:pPr>
        <w:pStyle w:val="Nagwek2"/>
        <w:rPr>
          <w:rFonts w:eastAsia="Calibri-Bold" w:cs="Times New Roman"/>
        </w:rPr>
      </w:pPr>
      <w:bookmarkStart w:id="8" w:name="_Toc466981238"/>
      <w:r w:rsidRPr="00DD10C3">
        <w:rPr>
          <w:rFonts w:eastAsia="Calibri-Bold" w:cs="Times New Roman"/>
        </w:rPr>
        <w:t>II Liceum Ogólnokształcące im. Adama Mickiewicza w Skarżysku-Kamiennej</w:t>
      </w:r>
      <w:bookmarkEnd w:id="8"/>
    </w:p>
    <w:p w:rsidR="00346C4C" w:rsidRDefault="00346C4C">
      <w:pPr>
        <w:autoSpaceDE w:val="0"/>
        <w:jc w:val="center"/>
        <w:rPr>
          <w:rFonts w:eastAsia="Calibri-Bold"/>
          <w:b/>
          <w:bCs/>
          <w:color w:val="000000"/>
        </w:rPr>
      </w:pPr>
    </w:p>
    <w:p w:rsidR="00346C4C" w:rsidRDefault="00346C4C">
      <w:pPr>
        <w:autoSpaceDE w:val="0"/>
        <w:jc w:val="center"/>
        <w:rPr>
          <w:rFonts w:eastAsia="Calibri-Bold"/>
          <w:b/>
          <w:bCs/>
          <w:color w:val="000000"/>
        </w:rPr>
      </w:pPr>
    </w:p>
    <w:p w:rsidR="00140083" w:rsidRDefault="00140083">
      <w:pPr>
        <w:autoSpaceDE w:val="0"/>
        <w:jc w:val="center"/>
        <w:rPr>
          <w:rFonts w:eastAsia="Calibri-Bold"/>
          <w:b/>
          <w:bCs/>
          <w:color w:val="000000"/>
        </w:rPr>
      </w:pPr>
      <w:r w:rsidRPr="00DD10C3">
        <w:rPr>
          <w:rFonts w:eastAsia="Calibri-Bold"/>
          <w:b/>
          <w:bCs/>
          <w:color w:val="000000"/>
        </w:rPr>
        <w:t>Uczniowie i oddziały</w:t>
      </w:r>
    </w:p>
    <w:p w:rsidR="00346C4C" w:rsidRDefault="00346C4C">
      <w:pPr>
        <w:autoSpaceDE w:val="0"/>
        <w:jc w:val="center"/>
        <w:rPr>
          <w:rFonts w:eastAsia="Calibri-Bold"/>
          <w:b/>
          <w:bCs/>
          <w:color w:val="000000"/>
        </w:rPr>
      </w:pPr>
    </w:p>
    <w:p w:rsidR="00346C4C" w:rsidRPr="00DD10C3" w:rsidRDefault="00346C4C">
      <w:pPr>
        <w:autoSpaceDE w:val="0"/>
        <w:jc w:val="center"/>
        <w:rPr>
          <w:rFonts w:eastAsia="Calibri-Bold"/>
          <w:b/>
          <w:bCs/>
          <w:color w:val="000000"/>
          <w:sz w:val="22"/>
          <w:szCs w:val="22"/>
        </w:rPr>
      </w:pPr>
    </w:p>
    <w:tbl>
      <w:tblPr>
        <w:tblW w:w="0" w:type="auto"/>
        <w:tblInd w:w="579" w:type="dxa"/>
        <w:tblLayout w:type="fixed"/>
        <w:tblCellMar>
          <w:top w:w="55" w:type="dxa"/>
          <w:left w:w="55" w:type="dxa"/>
          <w:bottom w:w="55" w:type="dxa"/>
          <w:right w:w="55" w:type="dxa"/>
        </w:tblCellMar>
        <w:tblLook w:val="0000"/>
      </w:tblPr>
      <w:tblGrid>
        <w:gridCol w:w="1088"/>
        <w:gridCol w:w="753"/>
        <w:gridCol w:w="753"/>
        <w:gridCol w:w="753"/>
        <w:gridCol w:w="753"/>
        <w:gridCol w:w="753"/>
        <w:gridCol w:w="753"/>
        <w:gridCol w:w="753"/>
        <w:gridCol w:w="753"/>
        <w:gridCol w:w="753"/>
        <w:gridCol w:w="754"/>
      </w:tblGrid>
      <w:tr w:rsidR="002E76F7" w:rsidRPr="00DD10C3">
        <w:tc>
          <w:tcPr>
            <w:tcW w:w="1088"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2012/2013</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2013/2014</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2014/2015</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2015/2016</w:t>
            </w:r>
          </w:p>
        </w:tc>
        <w:tc>
          <w:tcPr>
            <w:tcW w:w="1507"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473D69">
            <w:pPr>
              <w:pStyle w:val="Zawartotabeli"/>
              <w:jc w:val="center"/>
              <w:rPr>
                <w:b/>
                <w:sz w:val="22"/>
                <w:szCs w:val="22"/>
              </w:rPr>
            </w:pPr>
            <w:r w:rsidRPr="00DD10C3">
              <w:rPr>
                <w:b/>
                <w:sz w:val="22"/>
                <w:szCs w:val="22"/>
              </w:rPr>
              <w:t>2016/2017</w:t>
            </w:r>
          </w:p>
        </w:tc>
      </w:tr>
      <w:tr w:rsidR="00462F66" w:rsidRPr="00DD10C3">
        <w:tc>
          <w:tcPr>
            <w:tcW w:w="1088" w:type="dxa"/>
            <w:vMerge/>
            <w:tcBorders>
              <w:top w:val="single" w:sz="1" w:space="0" w:color="000000"/>
              <w:left w:val="single" w:sz="1" w:space="0" w:color="000000"/>
              <w:bottom w:val="single" w:sz="1" w:space="0" w:color="000000"/>
            </w:tcBorders>
            <w:shd w:val="clear" w:color="auto" w:fill="CCCCCC"/>
          </w:tcPr>
          <w:p w:rsidR="00462F66" w:rsidRPr="00DD10C3" w:rsidRDefault="00462F66"/>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182E97">
            <w:pPr>
              <w:pStyle w:val="Zawartotabeli"/>
              <w:jc w:val="center"/>
              <w:rPr>
                <w:rFonts w:eastAsia="Calibri-Bold"/>
                <w:b/>
                <w:bCs/>
                <w:sz w:val="14"/>
                <w:szCs w:val="14"/>
              </w:rPr>
            </w:pPr>
            <w:r w:rsidRPr="00DD10C3">
              <w:rPr>
                <w:rFonts w:eastAsia="Calibri-Bold"/>
                <w:b/>
                <w:bCs/>
                <w:sz w:val="14"/>
                <w:szCs w:val="14"/>
              </w:rPr>
              <w:t>Liczba oddziałów</w:t>
            </w:r>
          </w:p>
        </w:tc>
        <w:tc>
          <w:tcPr>
            <w:tcW w:w="754" w:type="dxa"/>
            <w:tcBorders>
              <w:left w:val="single" w:sz="1" w:space="0" w:color="000000"/>
              <w:bottom w:val="single" w:sz="1" w:space="0" w:color="000000"/>
              <w:right w:val="single" w:sz="1" w:space="0" w:color="000000"/>
            </w:tcBorders>
            <w:shd w:val="clear" w:color="auto" w:fill="CCCCCC"/>
          </w:tcPr>
          <w:p w:rsidR="00462F66" w:rsidRPr="00DD10C3" w:rsidRDefault="00462F66" w:rsidP="00182E97">
            <w:pPr>
              <w:pStyle w:val="Zawartotabeli"/>
              <w:jc w:val="center"/>
            </w:pPr>
            <w:r w:rsidRPr="00DD10C3">
              <w:rPr>
                <w:rFonts w:eastAsia="Calibri-Bold"/>
                <w:b/>
                <w:bCs/>
                <w:sz w:val="14"/>
                <w:szCs w:val="14"/>
              </w:rPr>
              <w:t>Liczba uczniów</w:t>
            </w:r>
          </w:p>
        </w:tc>
      </w:tr>
      <w:tr w:rsidR="00473D69" w:rsidRPr="00DD10C3">
        <w:trPr>
          <w:trHeight w:val="337"/>
        </w:trPr>
        <w:tc>
          <w:tcPr>
            <w:tcW w:w="1088"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Bold"/>
              </w:rPr>
            </w:pPr>
            <w:r w:rsidRPr="00DD10C3">
              <w:rPr>
                <w:rFonts w:eastAsia="Calibri-Bold"/>
              </w:rPr>
              <w:t>I</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183</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181</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rPr>
                <w:rFonts w:eastAsia="Calibri-Bold"/>
              </w:rPr>
              <w:t>163</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156</w:t>
            </w:r>
          </w:p>
        </w:tc>
        <w:tc>
          <w:tcPr>
            <w:tcW w:w="753" w:type="dxa"/>
            <w:tcBorders>
              <w:left w:val="single" w:sz="1" w:space="0" w:color="000000"/>
              <w:bottom w:val="single" w:sz="1" w:space="0" w:color="000000"/>
            </w:tcBorders>
            <w:shd w:val="clear" w:color="auto" w:fill="auto"/>
          </w:tcPr>
          <w:p w:rsidR="00473D69" w:rsidRPr="00DD10C3" w:rsidRDefault="00547E6E">
            <w:pPr>
              <w:pStyle w:val="Zawartotabeli"/>
              <w:jc w:val="center"/>
              <w:rPr>
                <w:rFonts w:eastAsia="Calibri-Bold"/>
              </w:rPr>
            </w:pPr>
            <w:r w:rsidRPr="00DD10C3">
              <w:rPr>
                <w:rFonts w:eastAsia="Calibri-Bold"/>
              </w:rPr>
              <w:t>5</w:t>
            </w:r>
          </w:p>
        </w:tc>
        <w:tc>
          <w:tcPr>
            <w:tcW w:w="754" w:type="dxa"/>
            <w:tcBorders>
              <w:left w:val="single" w:sz="1" w:space="0" w:color="000000"/>
              <w:bottom w:val="single" w:sz="1" w:space="0" w:color="000000"/>
              <w:right w:val="single" w:sz="1" w:space="0" w:color="000000"/>
            </w:tcBorders>
            <w:shd w:val="clear" w:color="auto" w:fill="auto"/>
          </w:tcPr>
          <w:p w:rsidR="00473D69" w:rsidRPr="00DD10C3" w:rsidRDefault="00547E6E">
            <w:pPr>
              <w:pStyle w:val="Zawartotabeli"/>
              <w:jc w:val="center"/>
            </w:pPr>
            <w:r w:rsidRPr="00DD10C3">
              <w:t>159</w:t>
            </w:r>
          </w:p>
        </w:tc>
      </w:tr>
      <w:tr w:rsidR="00473D69" w:rsidRPr="00DD10C3">
        <w:tc>
          <w:tcPr>
            <w:tcW w:w="1088"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Bold"/>
              </w:rPr>
            </w:pPr>
            <w:r w:rsidRPr="00DD10C3">
              <w:rPr>
                <w:rFonts w:eastAsia="Calibri-Bold"/>
              </w:rPr>
              <w:t>II</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165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185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rPr>
                <w:rFonts w:eastAsia="Calibri-Bold"/>
              </w:rPr>
              <w:t>171</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156</w:t>
            </w:r>
          </w:p>
        </w:tc>
        <w:tc>
          <w:tcPr>
            <w:tcW w:w="753" w:type="dxa"/>
            <w:tcBorders>
              <w:left w:val="single" w:sz="1" w:space="0" w:color="000000"/>
              <w:bottom w:val="single" w:sz="1" w:space="0" w:color="000000"/>
            </w:tcBorders>
            <w:shd w:val="clear" w:color="auto" w:fill="auto"/>
          </w:tcPr>
          <w:p w:rsidR="00473D69" w:rsidRPr="00DD10C3" w:rsidRDefault="00547E6E">
            <w:pPr>
              <w:pStyle w:val="Zawartotabeli"/>
              <w:jc w:val="center"/>
              <w:rPr>
                <w:rFonts w:eastAsia="Calibri-Bold"/>
              </w:rPr>
            </w:pPr>
            <w:r w:rsidRPr="00DD10C3">
              <w:rPr>
                <w:rFonts w:eastAsia="Calibri-Bold"/>
              </w:rPr>
              <w:t>5</w:t>
            </w:r>
          </w:p>
        </w:tc>
        <w:tc>
          <w:tcPr>
            <w:tcW w:w="754" w:type="dxa"/>
            <w:tcBorders>
              <w:left w:val="single" w:sz="1" w:space="0" w:color="000000"/>
              <w:bottom w:val="single" w:sz="1" w:space="0" w:color="000000"/>
              <w:right w:val="single" w:sz="1" w:space="0" w:color="000000"/>
            </w:tcBorders>
            <w:shd w:val="clear" w:color="auto" w:fill="auto"/>
          </w:tcPr>
          <w:p w:rsidR="00473D69" w:rsidRPr="00DD10C3" w:rsidRDefault="00547E6E">
            <w:pPr>
              <w:pStyle w:val="Zawartotabeli"/>
              <w:jc w:val="center"/>
            </w:pPr>
            <w:r w:rsidRPr="00DD10C3">
              <w:t>161</w:t>
            </w:r>
          </w:p>
        </w:tc>
      </w:tr>
      <w:tr w:rsidR="00473D69" w:rsidRPr="00DD10C3">
        <w:tc>
          <w:tcPr>
            <w:tcW w:w="1088"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Bold"/>
              </w:rPr>
            </w:pPr>
            <w:r w:rsidRPr="00DD10C3">
              <w:rPr>
                <w:rFonts w:eastAsia="Calibri-Bold"/>
              </w:rPr>
              <w:t>III</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169</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161</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rPr>
                <w:rFonts w:eastAsia="Calibri-Bold"/>
              </w:rPr>
              <w:t>185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171</w:t>
            </w:r>
          </w:p>
        </w:tc>
        <w:tc>
          <w:tcPr>
            <w:tcW w:w="753" w:type="dxa"/>
            <w:tcBorders>
              <w:left w:val="single" w:sz="1" w:space="0" w:color="000000"/>
              <w:bottom w:val="single" w:sz="1" w:space="0" w:color="000000"/>
            </w:tcBorders>
            <w:shd w:val="clear" w:color="auto" w:fill="auto"/>
          </w:tcPr>
          <w:p w:rsidR="00473D69" w:rsidRPr="00DD10C3" w:rsidRDefault="00547E6E">
            <w:pPr>
              <w:pStyle w:val="Zawartotabeli"/>
              <w:jc w:val="center"/>
              <w:rPr>
                <w:rFonts w:eastAsia="Calibri-Bold"/>
              </w:rPr>
            </w:pPr>
            <w:r w:rsidRPr="00DD10C3">
              <w:rPr>
                <w:rFonts w:eastAsia="Calibri-Bold"/>
              </w:rPr>
              <w:t>9</w:t>
            </w:r>
          </w:p>
        </w:tc>
        <w:tc>
          <w:tcPr>
            <w:tcW w:w="754" w:type="dxa"/>
            <w:tcBorders>
              <w:left w:val="single" w:sz="1" w:space="0" w:color="000000"/>
              <w:bottom w:val="single" w:sz="1" w:space="0" w:color="000000"/>
              <w:right w:val="single" w:sz="1" w:space="0" w:color="000000"/>
            </w:tcBorders>
            <w:shd w:val="clear" w:color="auto" w:fill="auto"/>
          </w:tcPr>
          <w:p w:rsidR="00473D69" w:rsidRPr="00DD10C3" w:rsidRDefault="00547E6E">
            <w:pPr>
              <w:pStyle w:val="Zawartotabeli"/>
              <w:jc w:val="center"/>
            </w:pPr>
            <w:r w:rsidRPr="00DD10C3">
              <w:t>229</w:t>
            </w:r>
          </w:p>
        </w:tc>
      </w:tr>
      <w:tr w:rsidR="00473D69" w:rsidRPr="00DD10C3">
        <w:tc>
          <w:tcPr>
            <w:tcW w:w="1088" w:type="dxa"/>
            <w:tcBorders>
              <w:left w:val="single" w:sz="1" w:space="0" w:color="000000"/>
              <w:bottom w:val="single" w:sz="1" w:space="0" w:color="000000"/>
            </w:tcBorders>
            <w:shd w:val="clear" w:color="auto" w:fill="CCCCCC"/>
          </w:tcPr>
          <w:p w:rsidR="00473D69" w:rsidRPr="00DD10C3" w:rsidRDefault="00473D69">
            <w:pPr>
              <w:pStyle w:val="Zawartotabeli"/>
              <w:jc w:val="both"/>
              <w:rPr>
                <w:rFonts w:eastAsia="Calibri-Bold"/>
                <w:b/>
                <w:bCs/>
              </w:rPr>
            </w:pPr>
            <w:r w:rsidRPr="00DD10C3">
              <w:rPr>
                <w:rFonts w:eastAsia="Calibri-Bold"/>
                <w:b/>
                <w:bCs/>
              </w:rPr>
              <w:t>Ogółem</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18</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517</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18</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527</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18</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pPr>
            <w:r w:rsidRPr="00DD10C3">
              <w:rPr>
                <w:rFonts w:eastAsia="Calibri-Bold"/>
                <w:b/>
                <w:bCs/>
              </w:rPr>
              <w:t>519</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17</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b/>
              </w:rPr>
            </w:pPr>
            <w:r w:rsidRPr="00DD10C3">
              <w:rPr>
                <w:b/>
              </w:rPr>
              <w:t>483</w:t>
            </w:r>
          </w:p>
        </w:tc>
        <w:tc>
          <w:tcPr>
            <w:tcW w:w="753" w:type="dxa"/>
            <w:tcBorders>
              <w:left w:val="single" w:sz="1" w:space="0" w:color="000000"/>
              <w:bottom w:val="single" w:sz="1" w:space="0" w:color="000000"/>
            </w:tcBorders>
            <w:shd w:val="clear" w:color="auto" w:fill="CCCCCC"/>
          </w:tcPr>
          <w:p w:rsidR="00473D69" w:rsidRPr="00DD10C3" w:rsidRDefault="00547E6E">
            <w:pPr>
              <w:pStyle w:val="Zawartotabeli"/>
              <w:jc w:val="center"/>
              <w:rPr>
                <w:rFonts w:eastAsia="Calibri-Bold"/>
                <w:b/>
                <w:bCs/>
              </w:rPr>
            </w:pPr>
            <w:r w:rsidRPr="00DD10C3">
              <w:rPr>
                <w:rFonts w:eastAsia="Calibri-Bold"/>
                <w:b/>
                <w:bCs/>
              </w:rPr>
              <w:t>19</w:t>
            </w:r>
          </w:p>
        </w:tc>
        <w:tc>
          <w:tcPr>
            <w:tcW w:w="754" w:type="dxa"/>
            <w:tcBorders>
              <w:left w:val="single" w:sz="1" w:space="0" w:color="000000"/>
              <w:bottom w:val="single" w:sz="1" w:space="0" w:color="000000"/>
              <w:right w:val="single" w:sz="1" w:space="0" w:color="000000"/>
            </w:tcBorders>
            <w:shd w:val="clear" w:color="auto" w:fill="CCCCCC"/>
          </w:tcPr>
          <w:p w:rsidR="00473D69" w:rsidRPr="00DD10C3" w:rsidRDefault="00547E6E">
            <w:pPr>
              <w:pStyle w:val="Zawartotabeli"/>
              <w:jc w:val="center"/>
              <w:rPr>
                <w:b/>
              </w:rPr>
            </w:pPr>
            <w:r w:rsidRPr="00DD10C3">
              <w:rPr>
                <w:b/>
              </w:rPr>
              <w:t>549</w:t>
            </w:r>
          </w:p>
        </w:tc>
      </w:tr>
    </w:tbl>
    <w:p w:rsidR="00140083" w:rsidRPr="00DD10C3" w:rsidRDefault="00140083">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center"/>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346C4C" w:rsidRDefault="00346C4C">
      <w:pPr>
        <w:pStyle w:val="NormalnyWeb"/>
        <w:autoSpaceDE w:val="0"/>
        <w:spacing w:before="0" w:after="0" w:line="100" w:lineRule="atLeast"/>
        <w:jc w:val="center"/>
        <w:rPr>
          <w:rFonts w:eastAsia="Calibri"/>
          <w:b/>
          <w:bCs/>
          <w:kern w:val="0"/>
        </w:rPr>
      </w:pPr>
    </w:p>
    <w:p w:rsidR="00346C4C" w:rsidRPr="00DD10C3" w:rsidRDefault="00346C4C">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
                <w:b/>
                <w:bCs/>
              </w:rPr>
            </w:pPr>
            <w:r w:rsidRPr="00DD10C3">
              <w:rPr>
                <w:rFonts w:eastAsia="Calibri"/>
                <w:b/>
                <w:bCs/>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473D69">
            <w:pPr>
              <w:pStyle w:val="Zawartotabeli"/>
              <w:jc w:val="center"/>
              <w:rPr>
                <w:b/>
              </w:rPr>
            </w:pPr>
            <w:r w:rsidRPr="00DD10C3">
              <w:rPr>
                <w:b/>
              </w:rPr>
              <w:t>2016/2017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8</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183</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18</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93</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12</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15</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40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4</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45</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3</w:t>
            </w:r>
          </w:p>
        </w:tc>
      </w:tr>
      <w:tr w:rsidR="00473D69" w:rsidRPr="00DD10C3" w:rsidTr="004D37ED">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473D69" w:rsidRPr="00DD10C3" w:rsidRDefault="00473D69" w:rsidP="004D37ED">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473D69" w:rsidRPr="00DD10C3" w:rsidRDefault="00473D69" w:rsidP="004D37ED">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473D69" w:rsidRPr="00DD10C3" w:rsidRDefault="00EF0C41" w:rsidP="004D37ED">
            <w:pPr>
              <w:pStyle w:val="Zawartotabeli"/>
              <w:jc w:val="center"/>
              <w:rPr>
                <w:rFonts w:eastAsia="Calibri"/>
              </w:rPr>
            </w:pPr>
            <w:r w:rsidRPr="00DD10C3">
              <w:rPr>
                <w:rFonts w:eastAsia="Calibri"/>
              </w:rPr>
              <w:t>29</w:t>
            </w:r>
          </w:p>
        </w:tc>
        <w:tc>
          <w:tcPr>
            <w:tcW w:w="1928" w:type="dxa"/>
            <w:tcBorders>
              <w:left w:val="single" w:sz="1" w:space="0" w:color="000000"/>
              <w:bottom w:val="single" w:sz="1" w:space="0" w:color="000000"/>
              <w:right w:val="single" w:sz="1" w:space="0" w:color="000000"/>
            </w:tcBorders>
            <w:shd w:val="clear" w:color="auto" w:fill="auto"/>
            <w:vAlign w:val="center"/>
          </w:tcPr>
          <w:p w:rsidR="00473D69" w:rsidRPr="00DD10C3" w:rsidRDefault="00EF0C41" w:rsidP="004D37ED">
            <w:pPr>
              <w:pStyle w:val="Zawartotabeli"/>
              <w:jc w:val="center"/>
            </w:pPr>
            <w:r w:rsidRPr="00DD10C3">
              <w:t>2</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15</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2</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CCCCCC"/>
          </w:tcPr>
          <w:p w:rsidR="00473D69" w:rsidRPr="00DD10C3" w:rsidRDefault="00473D69">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
                <w:b/>
                <w:bCs/>
              </w:rPr>
            </w:pPr>
            <w:r w:rsidRPr="00DD10C3">
              <w:rPr>
                <w:rFonts w:eastAsia="Calibri"/>
                <w:b/>
                <w:bCs/>
              </w:rPr>
              <w:t>246</w:t>
            </w:r>
          </w:p>
        </w:tc>
        <w:tc>
          <w:tcPr>
            <w:tcW w:w="1927"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b/>
              </w:rPr>
            </w:pPr>
            <w:r w:rsidRPr="00DD10C3">
              <w:rPr>
                <w:b/>
              </w:rPr>
              <w:t>25</w:t>
            </w:r>
          </w:p>
        </w:tc>
        <w:tc>
          <w:tcPr>
            <w:tcW w:w="1928" w:type="dxa"/>
            <w:tcBorders>
              <w:left w:val="single" w:sz="1" w:space="0" w:color="000000"/>
              <w:bottom w:val="single" w:sz="1" w:space="0" w:color="000000"/>
            </w:tcBorders>
            <w:shd w:val="clear" w:color="auto" w:fill="CCCCCC"/>
          </w:tcPr>
          <w:p w:rsidR="00473D69" w:rsidRPr="00DD10C3" w:rsidRDefault="00FA5B2C">
            <w:pPr>
              <w:pStyle w:val="Zawartotabeli"/>
              <w:jc w:val="center"/>
              <w:rPr>
                <w:rFonts w:eastAsia="Calibri"/>
                <w:b/>
                <w:bCs/>
              </w:rPr>
            </w:pPr>
            <w:r w:rsidRPr="00DD10C3">
              <w:rPr>
                <w:rFonts w:eastAsia="Calibri"/>
                <w:b/>
                <w:bCs/>
              </w:rPr>
              <w:fldChar w:fldCharType="begin"/>
            </w:r>
            <w:r w:rsidR="00EF0C41" w:rsidRPr="00DD10C3">
              <w:rPr>
                <w:rFonts w:eastAsia="Calibri"/>
                <w:b/>
                <w:bCs/>
              </w:rPr>
              <w:instrText xml:space="preserve"> =SUM(ABOVE) </w:instrText>
            </w:r>
            <w:r w:rsidRPr="00DD10C3">
              <w:rPr>
                <w:rFonts w:eastAsia="Calibri"/>
                <w:b/>
                <w:bCs/>
              </w:rPr>
              <w:fldChar w:fldCharType="separate"/>
            </w:r>
            <w:r w:rsidR="00EF0C41" w:rsidRPr="00DD10C3">
              <w:rPr>
                <w:rFonts w:eastAsia="Calibri"/>
                <w:b/>
                <w:bCs/>
                <w:noProof/>
              </w:rPr>
              <w:t>192</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473D69" w:rsidRPr="00DD10C3" w:rsidRDefault="00FA5B2C">
            <w:pPr>
              <w:pStyle w:val="Zawartotabeli"/>
              <w:jc w:val="center"/>
              <w:rPr>
                <w:b/>
              </w:rPr>
            </w:pPr>
            <w:r w:rsidRPr="00DD10C3">
              <w:rPr>
                <w:b/>
              </w:rPr>
              <w:fldChar w:fldCharType="begin"/>
            </w:r>
            <w:r w:rsidR="00EF0C41" w:rsidRPr="00DD10C3">
              <w:rPr>
                <w:b/>
              </w:rPr>
              <w:instrText xml:space="preserve"> =SUM(ABOVE) </w:instrText>
            </w:r>
            <w:r w:rsidRPr="00DD10C3">
              <w:rPr>
                <w:b/>
              </w:rPr>
              <w:fldChar w:fldCharType="separate"/>
            </w:r>
            <w:r w:rsidR="00EF0C41" w:rsidRPr="00DD10C3">
              <w:rPr>
                <w:b/>
                <w:noProof/>
              </w:rPr>
              <w:t>19</w:t>
            </w:r>
            <w:r w:rsidRPr="00DD10C3">
              <w:rPr>
                <w:b/>
              </w:rPr>
              <w:fldChar w:fldCharType="end"/>
            </w:r>
          </w:p>
        </w:tc>
      </w:tr>
    </w:tbl>
    <w:p w:rsidR="00140083" w:rsidRPr="00DD10C3" w:rsidRDefault="00140083">
      <w:pPr>
        <w:pStyle w:val="NormalnyWeb"/>
        <w:autoSpaceDE w:val="0"/>
        <w:spacing w:before="0" w:after="0" w:line="100" w:lineRule="atLeast"/>
        <w:jc w:val="both"/>
        <w:rPr>
          <w:rFonts w:eastAsia="Calibri-Bold"/>
          <w:b/>
          <w:bCs/>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lastRenderedPageBreak/>
        <w:t>Kadra pedagogiczna</w:t>
      </w: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462F66">
      <w:pPr>
        <w:pStyle w:val="NormalnyWeb"/>
        <w:autoSpaceDE w:val="0"/>
        <w:spacing w:before="0" w:after="0" w:line="100" w:lineRule="atLeast"/>
        <w:jc w:val="both"/>
        <w:rPr>
          <w:rFonts w:eastAsia="Calibri"/>
          <w:kern w:val="0"/>
        </w:rPr>
      </w:pPr>
      <w:r w:rsidRPr="00DD10C3">
        <w:rPr>
          <w:rFonts w:eastAsia="Calibri"/>
          <w:kern w:val="0"/>
        </w:rPr>
        <w:t>W szkole zatrudnionych jest 47</w:t>
      </w:r>
      <w:r w:rsidR="00140083" w:rsidRPr="00DD10C3">
        <w:rPr>
          <w:rFonts w:eastAsia="Calibri"/>
          <w:kern w:val="0"/>
        </w:rPr>
        <w:t xml:space="preserve"> nauczycieli na </w:t>
      </w:r>
      <w:r w:rsidRPr="00DD10C3">
        <w:rPr>
          <w:rFonts w:eastAsia="Calibri"/>
          <w:kern w:val="0"/>
        </w:rPr>
        <w:t>37,16</w:t>
      </w:r>
      <w:r w:rsidR="00140083" w:rsidRPr="00DD10C3">
        <w:rPr>
          <w:rFonts w:eastAsia="Calibri"/>
          <w:kern w:val="0"/>
        </w:rPr>
        <w:t xml:space="preserve"> etatach. Największą grupę stanowią nauczyciele dyplomowani.</w:t>
      </w:r>
    </w:p>
    <w:p w:rsidR="00140083" w:rsidRPr="00DD10C3" w:rsidRDefault="00140083">
      <w:pPr>
        <w:pStyle w:val="NormalnyWeb"/>
        <w:autoSpaceDE w:val="0"/>
        <w:spacing w:before="0" w:after="0" w:line="100" w:lineRule="atLeast"/>
        <w:jc w:val="both"/>
        <w:rPr>
          <w:rFonts w:eastAsia="Calibri"/>
          <w:kern w:val="0"/>
        </w:rPr>
      </w:pPr>
    </w:p>
    <w:tbl>
      <w:tblPr>
        <w:tblW w:w="0" w:type="auto"/>
        <w:jc w:val="center"/>
        <w:tblInd w:w="435" w:type="dxa"/>
        <w:tblLayout w:type="fixed"/>
        <w:tblCellMar>
          <w:top w:w="55" w:type="dxa"/>
          <w:left w:w="55" w:type="dxa"/>
          <w:bottom w:w="55" w:type="dxa"/>
          <w:right w:w="55" w:type="dxa"/>
        </w:tblCellMar>
        <w:tblLook w:val="0000"/>
      </w:tblPr>
      <w:tblGrid>
        <w:gridCol w:w="1584"/>
        <w:gridCol w:w="1272"/>
        <w:gridCol w:w="1250"/>
        <w:gridCol w:w="1184"/>
        <w:gridCol w:w="1208"/>
        <w:gridCol w:w="1230"/>
      </w:tblGrid>
      <w:tr w:rsidR="00140083" w:rsidRPr="00DD10C3" w:rsidTr="005E01A7">
        <w:trPr>
          <w:jc w:val="center"/>
        </w:trPr>
        <w:tc>
          <w:tcPr>
            <w:tcW w:w="285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50" w:type="dxa"/>
            <w:tcBorders>
              <w:top w:val="single" w:sz="1" w:space="0" w:color="000000"/>
              <w:left w:val="single" w:sz="1" w:space="0" w:color="000000"/>
              <w:bottom w:val="single" w:sz="1" w:space="0" w:color="000000"/>
            </w:tcBorders>
            <w:shd w:val="clear" w:color="auto" w:fill="CCCCCC"/>
            <w:vAlign w:val="center"/>
          </w:tcPr>
          <w:p w:rsidR="00140083" w:rsidRPr="00DD10C3" w:rsidRDefault="002E76F7">
            <w:pPr>
              <w:pStyle w:val="Zawartotabeli"/>
              <w:rPr>
                <w:rFonts w:eastAsia="Calibri"/>
                <w:b/>
                <w:bCs/>
                <w:sz w:val="22"/>
                <w:szCs w:val="22"/>
              </w:rPr>
            </w:pPr>
            <w:r w:rsidRPr="00DD10C3">
              <w:rPr>
                <w:rFonts w:eastAsia="Calibri"/>
                <w:b/>
                <w:bCs/>
                <w:sz w:val="22"/>
                <w:szCs w:val="22"/>
              </w:rPr>
              <w:t>Według stanu na 30-09-201</w:t>
            </w:r>
            <w:r w:rsidR="00317183" w:rsidRPr="00DD10C3">
              <w:rPr>
                <w:rFonts w:eastAsia="Calibri"/>
                <w:b/>
                <w:bCs/>
                <w:sz w:val="22"/>
                <w:szCs w:val="22"/>
              </w:rPr>
              <w:t>3</w:t>
            </w:r>
          </w:p>
        </w:tc>
        <w:tc>
          <w:tcPr>
            <w:tcW w:w="1184" w:type="dxa"/>
            <w:tcBorders>
              <w:top w:val="single" w:sz="1" w:space="0" w:color="000000"/>
              <w:left w:val="single" w:sz="1" w:space="0" w:color="000000"/>
              <w:bottom w:val="single" w:sz="1" w:space="0" w:color="000000"/>
            </w:tcBorders>
            <w:shd w:val="clear" w:color="auto" w:fill="CCCCCC"/>
            <w:vAlign w:val="center"/>
          </w:tcPr>
          <w:p w:rsidR="00140083" w:rsidRPr="00DD10C3" w:rsidRDefault="002E76F7">
            <w:pPr>
              <w:pStyle w:val="Zawartotabeli"/>
              <w:rPr>
                <w:rFonts w:eastAsia="Calibri"/>
                <w:b/>
                <w:bCs/>
                <w:sz w:val="22"/>
                <w:szCs w:val="22"/>
              </w:rPr>
            </w:pPr>
            <w:r w:rsidRPr="00DD10C3">
              <w:rPr>
                <w:rFonts w:eastAsia="Calibri"/>
                <w:b/>
                <w:bCs/>
                <w:sz w:val="22"/>
                <w:szCs w:val="22"/>
              </w:rPr>
              <w:t>Według stanu na 30-09-201</w:t>
            </w:r>
            <w:r w:rsidR="00317183" w:rsidRPr="00DD10C3">
              <w:rPr>
                <w:rFonts w:eastAsia="Calibri"/>
                <w:b/>
                <w:bCs/>
                <w:sz w:val="22"/>
                <w:szCs w:val="22"/>
              </w:rPr>
              <w:t>4</w:t>
            </w:r>
          </w:p>
        </w:tc>
        <w:tc>
          <w:tcPr>
            <w:tcW w:w="1208" w:type="dxa"/>
            <w:tcBorders>
              <w:top w:val="single" w:sz="1" w:space="0" w:color="000000"/>
              <w:left w:val="single" w:sz="1" w:space="0" w:color="000000"/>
              <w:bottom w:val="single" w:sz="1" w:space="0" w:color="000000"/>
            </w:tcBorders>
            <w:shd w:val="clear" w:color="auto" w:fill="CCCCCC"/>
            <w:vAlign w:val="center"/>
          </w:tcPr>
          <w:p w:rsidR="00140083" w:rsidRPr="00DD10C3" w:rsidRDefault="002E76F7">
            <w:pPr>
              <w:pStyle w:val="Zawartotabeli"/>
              <w:rPr>
                <w:rFonts w:eastAsia="Calibri"/>
                <w:b/>
                <w:bCs/>
                <w:sz w:val="22"/>
                <w:szCs w:val="22"/>
              </w:rPr>
            </w:pPr>
            <w:r w:rsidRPr="00DD10C3">
              <w:rPr>
                <w:rFonts w:eastAsia="Calibri"/>
                <w:b/>
                <w:bCs/>
                <w:sz w:val="22"/>
                <w:szCs w:val="22"/>
              </w:rPr>
              <w:t>Według stanu na 30-09-201</w:t>
            </w:r>
            <w:r w:rsidR="00317183" w:rsidRPr="00DD10C3">
              <w:rPr>
                <w:rFonts w:eastAsia="Calibri"/>
                <w:b/>
                <w:bCs/>
                <w:sz w:val="22"/>
                <w:szCs w:val="22"/>
              </w:rPr>
              <w:t>5</w:t>
            </w:r>
          </w:p>
        </w:tc>
        <w:tc>
          <w:tcPr>
            <w:tcW w:w="1230"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2E76F7">
            <w:pPr>
              <w:pStyle w:val="Zawartotabeli"/>
            </w:pPr>
            <w:r w:rsidRPr="00DD10C3">
              <w:rPr>
                <w:rFonts w:eastAsia="Calibri"/>
                <w:b/>
                <w:bCs/>
                <w:sz w:val="22"/>
                <w:szCs w:val="22"/>
              </w:rPr>
              <w:t>Według stanu na 30-09-201</w:t>
            </w:r>
            <w:r w:rsidR="00317183" w:rsidRPr="00DD10C3">
              <w:rPr>
                <w:rFonts w:eastAsia="Calibri"/>
                <w:b/>
                <w:bCs/>
                <w:sz w:val="22"/>
                <w:szCs w:val="22"/>
              </w:rPr>
              <w:t>6</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stażysta</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2</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0,34</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kontraktowy</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5</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7</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4</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2</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2,46</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3,14</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2,04</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1</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mianowany</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10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5</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4</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5</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8,46</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3,36</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2,00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2,7</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dyplomowany</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27</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40</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33</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40</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29,49</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34,6</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32,33</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33,46</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rPr>
                <w:rFonts w:eastAsia="Calibri"/>
              </w:rPr>
            </w:pPr>
            <w:r w:rsidRPr="00DD10C3">
              <w:rPr>
                <w:rFonts w:eastAsia="Calibri"/>
              </w:rPr>
              <w:t>Nauczyciele bez stopnia awansu zawodowego</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0</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0</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CCCCCC"/>
            <w:vAlign w:val="center"/>
          </w:tcPr>
          <w:p w:rsidR="00317183" w:rsidRPr="00DD10C3" w:rsidRDefault="00317183">
            <w:pPr>
              <w:pStyle w:val="Zawartotabeli"/>
              <w:jc w:val="both"/>
              <w:rPr>
                <w:rFonts w:eastAsia="Calibri"/>
                <w:b/>
                <w:bCs/>
              </w:rPr>
            </w:pPr>
            <w:r w:rsidRPr="00DD10C3">
              <w:rPr>
                <w:rFonts w:eastAsia="Calibri"/>
                <w:b/>
                <w:bCs/>
              </w:rPr>
              <w:t>Razem</w:t>
            </w:r>
          </w:p>
          <w:p w:rsidR="00317183" w:rsidRPr="00DD10C3" w:rsidRDefault="00317183">
            <w:pPr>
              <w:pStyle w:val="Zawartotabeli"/>
              <w:jc w:val="both"/>
              <w:rPr>
                <w:rFonts w:eastAsia="Calibri"/>
                <w:b/>
                <w:bCs/>
              </w:rPr>
            </w:pPr>
          </w:p>
        </w:tc>
        <w:tc>
          <w:tcPr>
            <w:tcW w:w="1272" w:type="dxa"/>
            <w:tcBorders>
              <w:left w:val="single" w:sz="1" w:space="0" w:color="000000"/>
              <w:bottom w:val="single" w:sz="1" w:space="0" w:color="000000"/>
            </w:tcBorders>
            <w:shd w:val="clear" w:color="auto" w:fill="CCCCCC"/>
            <w:vAlign w:val="center"/>
          </w:tcPr>
          <w:p w:rsidR="00317183" w:rsidRPr="00DD10C3" w:rsidRDefault="00317183">
            <w:pPr>
              <w:pStyle w:val="Zawartotabeli"/>
              <w:jc w:val="both"/>
              <w:rPr>
                <w:rFonts w:eastAsia="Calibri"/>
                <w:b/>
                <w:bCs/>
              </w:rPr>
            </w:pPr>
            <w:r w:rsidRPr="00DD10C3">
              <w:rPr>
                <w:rFonts w:eastAsia="Calibri"/>
                <w:b/>
                <w:bCs/>
              </w:rPr>
              <w:t>w osobach</w:t>
            </w:r>
          </w:p>
        </w:tc>
        <w:tc>
          <w:tcPr>
            <w:tcW w:w="1250" w:type="dxa"/>
            <w:tcBorders>
              <w:left w:val="single" w:sz="1" w:space="0" w:color="000000"/>
              <w:bottom w:val="single" w:sz="1" w:space="0" w:color="000000"/>
            </w:tcBorders>
            <w:shd w:val="clear" w:color="auto" w:fill="CCCCCC"/>
            <w:vAlign w:val="center"/>
          </w:tcPr>
          <w:p w:rsidR="00317183" w:rsidRPr="00DD10C3" w:rsidRDefault="00317183" w:rsidP="00317183">
            <w:pPr>
              <w:pStyle w:val="Zawartotabeli"/>
              <w:jc w:val="center"/>
              <w:rPr>
                <w:rFonts w:eastAsia="Calibri"/>
                <w:b/>
                <w:bCs/>
              </w:rPr>
            </w:pPr>
            <w:r w:rsidRPr="00DD10C3">
              <w:rPr>
                <w:rFonts w:eastAsia="Calibri"/>
                <w:b/>
                <w:bCs/>
              </w:rPr>
              <w:t>42</w:t>
            </w:r>
          </w:p>
        </w:tc>
        <w:tc>
          <w:tcPr>
            <w:tcW w:w="1184" w:type="dxa"/>
            <w:tcBorders>
              <w:left w:val="single" w:sz="1" w:space="0" w:color="000000"/>
              <w:bottom w:val="single" w:sz="1" w:space="0" w:color="000000"/>
            </w:tcBorders>
            <w:shd w:val="clear" w:color="auto" w:fill="CCCCCC"/>
            <w:vAlign w:val="center"/>
          </w:tcPr>
          <w:p w:rsidR="00317183" w:rsidRPr="00DD10C3" w:rsidRDefault="00317183" w:rsidP="00317183">
            <w:pPr>
              <w:pStyle w:val="Zawartotabeli"/>
              <w:jc w:val="center"/>
            </w:pPr>
            <w:r w:rsidRPr="00DD10C3">
              <w:rPr>
                <w:rFonts w:eastAsia="Calibri"/>
                <w:b/>
                <w:bCs/>
              </w:rPr>
              <w:t>54</w:t>
            </w:r>
          </w:p>
        </w:tc>
        <w:tc>
          <w:tcPr>
            <w:tcW w:w="1208" w:type="dxa"/>
            <w:tcBorders>
              <w:left w:val="single" w:sz="1" w:space="0" w:color="000000"/>
              <w:bottom w:val="single" w:sz="1" w:space="0" w:color="000000"/>
            </w:tcBorders>
            <w:shd w:val="clear" w:color="auto" w:fill="CCCCCC"/>
            <w:vAlign w:val="center"/>
          </w:tcPr>
          <w:p w:rsidR="00317183" w:rsidRPr="00DD10C3" w:rsidRDefault="00317183" w:rsidP="00317183">
            <w:pPr>
              <w:pStyle w:val="Zawartotabeli"/>
              <w:jc w:val="center"/>
              <w:rPr>
                <w:b/>
              </w:rPr>
            </w:pPr>
            <w:r w:rsidRPr="00DD10C3">
              <w:rPr>
                <w:b/>
              </w:rPr>
              <w:t>41</w:t>
            </w:r>
          </w:p>
        </w:tc>
        <w:tc>
          <w:tcPr>
            <w:tcW w:w="1230" w:type="dxa"/>
            <w:tcBorders>
              <w:left w:val="single" w:sz="1" w:space="0" w:color="000000"/>
              <w:bottom w:val="single" w:sz="1" w:space="0" w:color="000000"/>
              <w:right w:val="single" w:sz="1" w:space="0" w:color="000000"/>
            </w:tcBorders>
            <w:shd w:val="clear" w:color="auto" w:fill="CCCCCC"/>
            <w:vAlign w:val="center"/>
          </w:tcPr>
          <w:p w:rsidR="00317183" w:rsidRPr="00DD10C3" w:rsidRDefault="00C776C5">
            <w:pPr>
              <w:pStyle w:val="Zawartotabeli"/>
              <w:jc w:val="center"/>
              <w:rPr>
                <w:b/>
              </w:rPr>
            </w:pPr>
            <w:r w:rsidRPr="00DD10C3">
              <w:rPr>
                <w:b/>
              </w:rPr>
              <w:t>47</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CCCCCC"/>
            <w:vAlign w:val="center"/>
          </w:tcPr>
          <w:p w:rsidR="00317183" w:rsidRPr="00DD10C3" w:rsidRDefault="00317183"/>
        </w:tc>
        <w:tc>
          <w:tcPr>
            <w:tcW w:w="1272" w:type="dxa"/>
            <w:tcBorders>
              <w:left w:val="single" w:sz="1" w:space="0" w:color="000000"/>
              <w:bottom w:val="single" w:sz="1" w:space="0" w:color="000000"/>
            </w:tcBorders>
            <w:shd w:val="clear" w:color="auto" w:fill="CCCCCC"/>
          </w:tcPr>
          <w:p w:rsidR="00317183" w:rsidRPr="00DD10C3" w:rsidRDefault="00317183">
            <w:pPr>
              <w:pStyle w:val="Zawartotabeli"/>
              <w:jc w:val="both"/>
              <w:rPr>
                <w:rFonts w:eastAsia="Calibri"/>
                <w:b/>
                <w:bCs/>
              </w:rPr>
            </w:pPr>
            <w:r w:rsidRPr="00DD10C3">
              <w:rPr>
                <w:rFonts w:eastAsia="Calibri"/>
                <w:b/>
                <w:bCs/>
              </w:rPr>
              <w:t>w etatach</w:t>
            </w:r>
          </w:p>
        </w:tc>
        <w:tc>
          <w:tcPr>
            <w:tcW w:w="1250" w:type="dxa"/>
            <w:tcBorders>
              <w:left w:val="single" w:sz="1" w:space="0" w:color="000000"/>
              <w:bottom w:val="single" w:sz="1" w:space="0" w:color="000000"/>
            </w:tcBorders>
            <w:shd w:val="clear" w:color="auto" w:fill="CCCCCC"/>
          </w:tcPr>
          <w:p w:rsidR="00317183" w:rsidRPr="00DD10C3" w:rsidRDefault="00317183" w:rsidP="00317183">
            <w:pPr>
              <w:pStyle w:val="Zawartotabeli"/>
              <w:jc w:val="center"/>
              <w:rPr>
                <w:rFonts w:eastAsia="Calibri"/>
                <w:b/>
                <w:bCs/>
              </w:rPr>
            </w:pPr>
            <w:r w:rsidRPr="00DD10C3">
              <w:rPr>
                <w:rFonts w:eastAsia="Calibri"/>
                <w:b/>
                <w:bCs/>
              </w:rPr>
              <w:t>40,41</w:t>
            </w:r>
          </w:p>
        </w:tc>
        <w:tc>
          <w:tcPr>
            <w:tcW w:w="1184" w:type="dxa"/>
            <w:tcBorders>
              <w:left w:val="single" w:sz="1" w:space="0" w:color="000000"/>
              <w:bottom w:val="single" w:sz="1" w:space="0" w:color="000000"/>
            </w:tcBorders>
            <w:shd w:val="clear" w:color="auto" w:fill="CCCCCC"/>
          </w:tcPr>
          <w:p w:rsidR="00317183" w:rsidRPr="00DD10C3" w:rsidRDefault="00317183" w:rsidP="00317183">
            <w:pPr>
              <w:pStyle w:val="Zawartotabeli"/>
              <w:jc w:val="center"/>
            </w:pPr>
            <w:r w:rsidRPr="00DD10C3">
              <w:rPr>
                <w:rFonts w:eastAsia="Calibri"/>
                <w:b/>
                <w:bCs/>
              </w:rPr>
              <w:t>41,44</w:t>
            </w:r>
          </w:p>
        </w:tc>
        <w:tc>
          <w:tcPr>
            <w:tcW w:w="1208" w:type="dxa"/>
            <w:tcBorders>
              <w:left w:val="single" w:sz="1" w:space="0" w:color="000000"/>
              <w:bottom w:val="single" w:sz="1" w:space="0" w:color="000000"/>
            </w:tcBorders>
            <w:shd w:val="clear" w:color="auto" w:fill="CCCCCC"/>
          </w:tcPr>
          <w:p w:rsidR="00317183" w:rsidRPr="00DD10C3" w:rsidRDefault="00317183" w:rsidP="00317183">
            <w:pPr>
              <w:pStyle w:val="Zawartotabeli"/>
              <w:jc w:val="center"/>
              <w:rPr>
                <w:b/>
              </w:rPr>
            </w:pPr>
            <w:r w:rsidRPr="00DD10C3">
              <w:rPr>
                <w:b/>
              </w:rPr>
              <w:t>36,37</w:t>
            </w:r>
          </w:p>
        </w:tc>
        <w:tc>
          <w:tcPr>
            <w:tcW w:w="1230" w:type="dxa"/>
            <w:tcBorders>
              <w:left w:val="single" w:sz="1" w:space="0" w:color="000000"/>
              <w:bottom w:val="single" w:sz="1" w:space="0" w:color="000000"/>
              <w:right w:val="single" w:sz="1" w:space="0" w:color="000000"/>
            </w:tcBorders>
            <w:shd w:val="clear" w:color="auto" w:fill="CCCCCC"/>
          </w:tcPr>
          <w:p w:rsidR="00317183" w:rsidRPr="00DD10C3" w:rsidRDefault="00C776C5">
            <w:pPr>
              <w:pStyle w:val="Zawartotabeli"/>
              <w:jc w:val="center"/>
              <w:rPr>
                <w:b/>
              </w:rPr>
            </w:pPr>
            <w:r w:rsidRPr="00DD10C3">
              <w:rPr>
                <w:b/>
              </w:rPr>
              <w:t>37,16</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kern w:val="0"/>
        </w:rPr>
      </w:pPr>
    </w:p>
    <w:p w:rsidR="00AA0823" w:rsidRPr="00346C4C" w:rsidRDefault="008063FB" w:rsidP="00346C4C">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914900" cy="2933700"/>
            <wp:effectExtent l="19050" t="0" r="19050" b="0"/>
            <wp:docPr id="77"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22AF" w:rsidRPr="00DD10C3" w:rsidRDefault="003B22AF" w:rsidP="003B22AF">
      <w:pPr>
        <w:pStyle w:val="Nagwek3"/>
        <w:rPr>
          <w:rFonts w:cs="Times New Roman"/>
        </w:rPr>
      </w:pPr>
      <w:bookmarkStart w:id="9" w:name="_Toc466981239"/>
      <w:r w:rsidRPr="00DD10C3">
        <w:rPr>
          <w:rFonts w:cs="Times New Roman"/>
        </w:rPr>
        <w:lastRenderedPageBreak/>
        <w:t>DIAGNOZA</w:t>
      </w:r>
      <w:bookmarkEnd w:id="9"/>
      <w:r w:rsidRPr="00DD10C3">
        <w:rPr>
          <w:rFonts w:cs="Times New Roman"/>
        </w:rPr>
        <w:t xml:space="preserve"> </w:t>
      </w:r>
    </w:p>
    <w:p w:rsidR="00CB6397" w:rsidRPr="00DD10C3" w:rsidRDefault="003B22AF" w:rsidP="003B22AF">
      <w:pPr>
        <w:jc w:val="center"/>
        <w:rPr>
          <w:b/>
        </w:rPr>
      </w:pPr>
      <w:r w:rsidRPr="00DD10C3">
        <w:rPr>
          <w:b/>
        </w:rPr>
        <w:t>II LICEUM OGÓLNOKSZTAŁCĄCEGO</w:t>
      </w:r>
      <w:r w:rsidRPr="00DD10C3">
        <w:rPr>
          <w:b/>
        </w:rPr>
        <w:br/>
        <w:t xml:space="preserve"> IM. ADAMA MICKIEWICZA W SKARŻYSKU-KAMIENNEJ</w:t>
      </w:r>
    </w:p>
    <w:p w:rsidR="00CB6397" w:rsidRPr="00DD10C3" w:rsidRDefault="00CB6397" w:rsidP="00D16E00">
      <w:pPr>
        <w:jc w:val="center"/>
        <w:rPr>
          <w:b/>
        </w:rPr>
      </w:pPr>
    </w:p>
    <w:p w:rsidR="00CB6397" w:rsidRPr="00DD10C3" w:rsidRDefault="00CB6397" w:rsidP="00D16E00">
      <w:pPr>
        <w:rPr>
          <w:b/>
        </w:rPr>
      </w:pPr>
      <w:r w:rsidRPr="00DD10C3">
        <w:rPr>
          <w:b/>
        </w:rPr>
        <w:t xml:space="preserve">Opis, struktura i charakterystyka szkoły </w:t>
      </w:r>
      <w:r w:rsidRPr="00DD10C3">
        <w:rPr>
          <w:b/>
        </w:rPr>
        <w:br/>
        <w:t>- aktualne kierunki kształcenia, możliwości</w:t>
      </w:r>
    </w:p>
    <w:p w:rsidR="00CB6397" w:rsidRPr="00DD10C3" w:rsidRDefault="00CB6397" w:rsidP="00D16E00"/>
    <w:p w:rsidR="00CB6397" w:rsidRPr="00DD10C3" w:rsidRDefault="00CB6397" w:rsidP="00D16E00">
      <w:pPr>
        <w:jc w:val="both"/>
      </w:pPr>
      <w:r w:rsidRPr="00DD10C3">
        <w:tab/>
      </w:r>
      <w:r w:rsidR="00655342" w:rsidRPr="00DD10C3">
        <w:t>II Liceum O</w:t>
      </w:r>
      <w:r w:rsidRPr="00DD10C3">
        <w:t xml:space="preserve">gólnokształcące im. Adama Mickiewicza w Skarżysku-Kamiennej </w:t>
      </w:r>
      <w:r w:rsidRPr="00DD10C3">
        <w:br/>
        <w:t xml:space="preserve">to najstarsza szkoła średnia w Skarżysku-Kamiennej. Powstała ona w wyniku starań powołanego na początku I Wojny Światowej Komitetu Obywatelskiego w osadzie gminnej Kamienna, na czele którego stał ks. Kazimierz Sykulski ówczesny proboszcz parafii </w:t>
      </w:r>
      <w:proofErr w:type="spellStart"/>
      <w:r w:rsidRPr="00DD10C3">
        <w:t>pw</w:t>
      </w:r>
      <w:proofErr w:type="spellEnd"/>
      <w:r w:rsidRPr="00DD10C3">
        <w:t xml:space="preserve">. św. Józefa w </w:t>
      </w:r>
      <w:proofErr w:type="spellStart"/>
      <w:r w:rsidRPr="00DD10C3">
        <w:t>Bzinie</w:t>
      </w:r>
      <w:proofErr w:type="spellEnd"/>
      <w:r w:rsidRPr="00DD10C3">
        <w:t>. Nauka rozpoczęła się jesienią 29 października 1915 roku a podjęło ja  141 uczniów.</w:t>
      </w:r>
    </w:p>
    <w:p w:rsidR="00CB6397" w:rsidRPr="00DD10C3" w:rsidRDefault="00CB6397" w:rsidP="00D16E00">
      <w:pPr>
        <w:jc w:val="both"/>
      </w:pPr>
      <w:r w:rsidRPr="00DD10C3">
        <w:t xml:space="preserve">Po uzyskaniu w 1924 roku od Ministerstwa Kolei dużego placu przy ulicy szkolnej </w:t>
      </w:r>
      <w:r w:rsidRPr="00DD10C3">
        <w:br/>
        <w:t xml:space="preserve">- dziś alei Marszałka J. Piłsudskiego, rozpoczęto przygotowania do budowy, która rozpoczęła się </w:t>
      </w:r>
      <w:r w:rsidR="009032DC" w:rsidRPr="00DD10C3">
        <w:t xml:space="preserve">                          </w:t>
      </w:r>
      <w:r w:rsidRPr="00DD10C3">
        <w:t>w 1927 roku a zakończyła w 1934 roku.</w:t>
      </w:r>
    </w:p>
    <w:p w:rsidR="00CB6397" w:rsidRPr="00DD10C3" w:rsidRDefault="00CB6397" w:rsidP="00D16E00">
      <w:pPr>
        <w:jc w:val="both"/>
      </w:pPr>
      <w:r w:rsidRPr="00DD10C3">
        <w:tab/>
        <w:t xml:space="preserve">Szkoła jest wpisana w historię miasta życiorysami setek nauczycieli i tysiącami absolwentów których kolejne pokolenia korzystają z jej usług edukacyjnych. </w:t>
      </w:r>
    </w:p>
    <w:p w:rsidR="00CB6397" w:rsidRPr="00DD10C3" w:rsidRDefault="00CB6397" w:rsidP="00D16E00">
      <w:pPr>
        <w:jc w:val="both"/>
      </w:pPr>
      <w:r w:rsidRPr="00DD10C3">
        <w:tab/>
        <w:t>Obecnie organem prowadzącym szkołę jest Starostwo Powiatowe w Skarżysku</w:t>
      </w:r>
      <w:r w:rsidR="00346C4C">
        <w:t>-Kamiennej</w:t>
      </w:r>
      <w:r w:rsidR="00346C4C">
        <w:br/>
      </w:r>
      <w:r w:rsidRPr="00DD10C3">
        <w:t>a organem sprawującym nadzór pedagogiczny Kuratorium Oświaty w Kielcach.</w:t>
      </w:r>
    </w:p>
    <w:p w:rsidR="00CB6397" w:rsidRPr="00DD10C3" w:rsidRDefault="00CB6397" w:rsidP="00D16E00">
      <w:pPr>
        <w:jc w:val="both"/>
      </w:pPr>
      <w:r w:rsidRPr="00DD10C3">
        <w:tab/>
        <w:t xml:space="preserve">Jednym z najważniejszych atutów szkoły jest jej lokalizacja w centrum miasta dając uczniom możliwość bezpiecznego i szybkiego dotarcia do niej. </w:t>
      </w:r>
      <w:r w:rsidR="00346C4C">
        <w:t xml:space="preserve"> </w:t>
      </w:r>
      <w:r w:rsidRPr="00DD10C3">
        <w:t xml:space="preserve">Lokalizacja umożliwia dogodny dojazd z gmin ościennych Skarżyska-Kamiennej </w:t>
      </w:r>
      <w:r w:rsidR="009032DC" w:rsidRPr="00DD10C3">
        <w:t xml:space="preserve">i  </w:t>
      </w:r>
      <w:r w:rsidRPr="00DD10C3">
        <w:t xml:space="preserve">to zróżnicowanymi środkami lokomocji. Powoduje to maksymalne skrócenie czasu przebywania ucznia poza szkołą po zakończonych zajęciach a jednocześnie umożliwia szybkie dotarcie na zajęcia pozalekcyjne, treningi, spotkania klasowe, zebrania. </w:t>
      </w:r>
    </w:p>
    <w:p w:rsidR="00CB6397" w:rsidRPr="00DD10C3" w:rsidRDefault="00CB6397" w:rsidP="00D16E00">
      <w:pPr>
        <w:jc w:val="both"/>
      </w:pPr>
      <w:r w:rsidRPr="00DD10C3">
        <w:t xml:space="preserve">Bliskość miejskich obiektów kulturalnych, religijnych zwiększa atrakcyjność szkoły poprzez możliwość współpracy np. z Miejskim Centrum Kultury, parafią </w:t>
      </w:r>
      <w:proofErr w:type="spellStart"/>
      <w:r w:rsidRPr="00DD10C3">
        <w:t>pw</w:t>
      </w:r>
      <w:proofErr w:type="spellEnd"/>
      <w:r w:rsidRPr="00DD10C3">
        <w:t>. Najświętszego Serca Jezusowego czy Zespołem Szkół Technicznych (boisko Orlik).</w:t>
      </w:r>
    </w:p>
    <w:p w:rsidR="00CB6397" w:rsidRPr="00DD10C3" w:rsidRDefault="00CB6397" w:rsidP="00D16E00">
      <w:pPr>
        <w:jc w:val="both"/>
      </w:pPr>
      <w:r w:rsidRPr="00DD10C3">
        <w:tab/>
        <w:t xml:space="preserve">Szkoła realizując oczekiwania społeczności lokalnej w zakresie kierunków kształcenia aktualnie kształci młodzież w klasach humanistycznych, biologiczno-chemicznych, matematyczno-fizycznych, językowo-geograficznych, humanistyczno-przyrodniczych dając jednocześnie możliwość wyboru trzeciego przedmiotu realizowanego w zakresie rozszerzonym na zajęciach </w:t>
      </w:r>
      <w:proofErr w:type="spellStart"/>
      <w:r w:rsidRPr="00DD10C3">
        <w:t>międzyoddziałowych</w:t>
      </w:r>
      <w:proofErr w:type="spellEnd"/>
      <w:r w:rsidRPr="00DD10C3">
        <w:t xml:space="preserve"> (klasy 2). </w:t>
      </w:r>
    </w:p>
    <w:p w:rsidR="00655342" w:rsidRPr="00DD10C3" w:rsidRDefault="00CB6397" w:rsidP="00D16E00">
      <w:pPr>
        <w:jc w:val="both"/>
      </w:pPr>
      <w:r w:rsidRPr="00DD10C3">
        <w:t>Corocznie nachylenia przedmiotowe klas są modyfikowane w zależności od potrzeb lokalnego rynku oświatowego odpowiadają</w:t>
      </w:r>
      <w:r w:rsidR="00655342" w:rsidRPr="00DD10C3">
        <w:t>c także trendom ogólnokrajowym.</w:t>
      </w:r>
    </w:p>
    <w:p w:rsidR="00CB6397" w:rsidRPr="00DD10C3" w:rsidRDefault="00CB6397" w:rsidP="00D16E00">
      <w:pPr>
        <w:jc w:val="both"/>
      </w:pPr>
      <w:r w:rsidRPr="00DD10C3">
        <w:t>W części klas realizowane są autorskie przedmioty, dla których nie została ustanowiona podstawa programowa.</w:t>
      </w:r>
    </w:p>
    <w:p w:rsidR="00CB6397" w:rsidRPr="00DD10C3" w:rsidRDefault="00CB6397" w:rsidP="00D16E00">
      <w:pPr>
        <w:jc w:val="both"/>
      </w:pPr>
      <w:r w:rsidRPr="00DD10C3">
        <w:tab/>
        <w:t xml:space="preserve">W  roku szkolnym 2016/2017 szkoła przejęła część zadań oświatowych zlikwidowanego III Liceum Ogólnokształcącego im. </w:t>
      </w:r>
      <w:r w:rsidR="00655342" w:rsidRPr="00DD10C3">
        <w:t>Stanisława Staszica w Skarżysku</w:t>
      </w:r>
      <w:r w:rsidRPr="00DD10C3">
        <w:t>-Kamiennej tj. kształcenie trzech klas trzecich tego liceum.</w:t>
      </w:r>
    </w:p>
    <w:p w:rsidR="00D16E00" w:rsidRPr="00DD10C3" w:rsidRDefault="00CB6397" w:rsidP="00D16E00">
      <w:pPr>
        <w:jc w:val="both"/>
      </w:pPr>
      <w:r w:rsidRPr="00DD10C3">
        <w:t xml:space="preserve">Aktualnie w szkole kształci się 548 uczniów. Odnosząc tę liczbę przy założeniu realizacji części zajęć w systemie </w:t>
      </w:r>
      <w:proofErr w:type="spellStart"/>
      <w:r w:rsidRPr="00DD10C3">
        <w:t>międzyoddziałowym</w:t>
      </w:r>
      <w:proofErr w:type="spellEnd"/>
      <w:r w:rsidRPr="00DD10C3">
        <w:t xml:space="preserve"> (rozszerzenia przedmiotowe, języki obce, informatyka, wychowanie fizyczne) do liczby sal i jednozmianowego czasu pracy, należy ją określić jako  maksymalną.</w:t>
      </w:r>
    </w:p>
    <w:p w:rsidR="00CB6397" w:rsidRPr="00DD10C3" w:rsidRDefault="00CB6397" w:rsidP="00D16E00">
      <w:pPr>
        <w:jc w:val="both"/>
      </w:pPr>
      <w:r w:rsidRPr="00DD10C3">
        <w:br/>
        <w:t>Analiza liczby uczniów na przełomie 5 ostatnich lat pokazuje ogólną tendencję wzrostową:</w:t>
      </w:r>
    </w:p>
    <w:p w:rsidR="00CB6397" w:rsidRPr="00DD10C3" w:rsidRDefault="00CB6397" w:rsidP="00D16E00">
      <w:pPr>
        <w:jc w:val="both"/>
      </w:pPr>
      <w:r w:rsidRPr="00DD10C3">
        <w:t>- 2016/2017 – 548 uczniów</w:t>
      </w:r>
    </w:p>
    <w:p w:rsidR="00CB6397" w:rsidRPr="00DD10C3" w:rsidRDefault="00CB6397" w:rsidP="00D16E00">
      <w:pPr>
        <w:jc w:val="both"/>
      </w:pPr>
      <w:r w:rsidRPr="00DD10C3">
        <w:t>- 2015/2016 – 480 uczniów</w:t>
      </w:r>
    </w:p>
    <w:p w:rsidR="00CB6397" w:rsidRPr="00DD10C3" w:rsidRDefault="00CB6397" w:rsidP="00D16E00">
      <w:pPr>
        <w:jc w:val="both"/>
      </w:pPr>
      <w:r w:rsidRPr="00DD10C3">
        <w:t>- 2014/2015 – 518 uczniów</w:t>
      </w:r>
    </w:p>
    <w:p w:rsidR="00CB6397" w:rsidRPr="00DD10C3" w:rsidRDefault="00CB6397" w:rsidP="00D16E00">
      <w:pPr>
        <w:jc w:val="both"/>
      </w:pPr>
      <w:r w:rsidRPr="00DD10C3">
        <w:t>- 2013/2014 – 525 uczniów</w:t>
      </w:r>
    </w:p>
    <w:p w:rsidR="00CB6397" w:rsidRPr="00DD10C3" w:rsidRDefault="00CB6397" w:rsidP="00D16E00">
      <w:pPr>
        <w:jc w:val="both"/>
      </w:pPr>
      <w:r w:rsidRPr="00DD10C3">
        <w:t>- 2012/2013 – 517 uczniów</w:t>
      </w:r>
    </w:p>
    <w:p w:rsidR="00CB6397" w:rsidRDefault="00CB6397" w:rsidP="00D16E00">
      <w:pPr>
        <w:jc w:val="both"/>
      </w:pPr>
    </w:p>
    <w:p w:rsidR="00346C4C" w:rsidRPr="00DD10C3" w:rsidRDefault="00346C4C" w:rsidP="00D16E00">
      <w:pPr>
        <w:jc w:val="both"/>
      </w:pPr>
    </w:p>
    <w:p w:rsidR="00CB6397" w:rsidRPr="00DD10C3" w:rsidRDefault="00CB6397" w:rsidP="00D16E00">
      <w:pPr>
        <w:jc w:val="both"/>
      </w:pPr>
      <w:r w:rsidRPr="00DD10C3">
        <w:lastRenderedPageBreak/>
        <w:t xml:space="preserve">Prognozowana liczba uczniów na kolejne 5 lat: </w:t>
      </w:r>
    </w:p>
    <w:p w:rsidR="00CB6397" w:rsidRPr="00DD10C3" w:rsidRDefault="00CB6397" w:rsidP="00D16E00">
      <w:pPr>
        <w:jc w:val="both"/>
      </w:pPr>
      <w:r w:rsidRPr="00DD10C3">
        <w:t xml:space="preserve">- 2017/2018 – 500 </w:t>
      </w:r>
    </w:p>
    <w:p w:rsidR="00CB6397" w:rsidRPr="00DD10C3" w:rsidRDefault="00CB6397" w:rsidP="00D16E00">
      <w:pPr>
        <w:jc w:val="both"/>
      </w:pPr>
      <w:r w:rsidRPr="00DD10C3">
        <w:t xml:space="preserve">- 2018/2019 – 519 </w:t>
      </w:r>
    </w:p>
    <w:p w:rsidR="00CB6397" w:rsidRPr="00DD10C3" w:rsidRDefault="00CB6397" w:rsidP="00D16E00">
      <w:pPr>
        <w:jc w:val="both"/>
      </w:pPr>
      <w:r w:rsidRPr="00DD10C3">
        <w:t xml:space="preserve">- 2019/2020 – 601 </w:t>
      </w:r>
    </w:p>
    <w:p w:rsidR="00CB6397" w:rsidRPr="00DD10C3" w:rsidRDefault="00CB6397" w:rsidP="00D16E00">
      <w:pPr>
        <w:jc w:val="both"/>
      </w:pPr>
      <w:r w:rsidRPr="00DD10C3">
        <w:t xml:space="preserve">- 2020/2021 – 574 </w:t>
      </w:r>
    </w:p>
    <w:p w:rsidR="00CB6397" w:rsidRPr="00DD10C3" w:rsidRDefault="00CB6397" w:rsidP="00D16E00">
      <w:pPr>
        <w:jc w:val="both"/>
      </w:pPr>
      <w:r w:rsidRPr="00DD10C3">
        <w:t xml:space="preserve">- 2021/2022 – 541 </w:t>
      </w:r>
    </w:p>
    <w:p w:rsidR="00CB6397" w:rsidRPr="00DD10C3" w:rsidRDefault="00CB6397" w:rsidP="00D16E00">
      <w:pPr>
        <w:jc w:val="both"/>
      </w:pPr>
      <w:r w:rsidRPr="00DD10C3">
        <w:t xml:space="preserve">Należy zauważyć, że po uwzględnieniu skumulowanych roczników klas pierwszych </w:t>
      </w:r>
      <w:r w:rsidRPr="00DD10C3">
        <w:br/>
        <w:t xml:space="preserve">w roku szkolnym 2019/2020 i sięgającym poza pięcioletnią prognozę wzroście liczby uczniów </w:t>
      </w:r>
      <w:r w:rsidR="009032DC" w:rsidRPr="00DD10C3">
        <w:t xml:space="preserve">               </w:t>
      </w:r>
      <w:r w:rsidRPr="00DD10C3">
        <w:t xml:space="preserve">w szkole wynikającą ze zmian w prawie oświatowym ( licea 4-ro letnie) liczba uczniów wzrośnie. </w:t>
      </w:r>
    </w:p>
    <w:p w:rsidR="00CB6397" w:rsidRPr="00DD10C3" w:rsidRDefault="00CB6397" w:rsidP="00D16E00">
      <w:pPr>
        <w:ind w:firstLine="708"/>
        <w:jc w:val="both"/>
      </w:pPr>
      <w:r w:rsidRPr="00DD10C3">
        <w:t xml:space="preserve">Analiza prognozy liczby uczniów w odniesieniu do realizacji zajęć w grupach </w:t>
      </w:r>
      <w:proofErr w:type="spellStart"/>
      <w:r w:rsidRPr="00DD10C3">
        <w:t>międzyoddziałowych</w:t>
      </w:r>
      <w:proofErr w:type="spellEnd"/>
      <w:r w:rsidRPr="00DD10C3">
        <w:t xml:space="preserve"> pokazuje całkowite niedostosowanie bazy sportowej szkoły do realizacji zadań oświatowych jakie czekają ją w przyszłości.</w:t>
      </w:r>
    </w:p>
    <w:p w:rsidR="00451299" w:rsidRPr="00DD10C3" w:rsidRDefault="00451299" w:rsidP="00D16E00">
      <w:pPr>
        <w:jc w:val="both"/>
      </w:pPr>
    </w:p>
    <w:p w:rsidR="00683F7A" w:rsidRDefault="00683F7A" w:rsidP="00D16E00">
      <w:pPr>
        <w:rPr>
          <w:b/>
        </w:rPr>
      </w:pPr>
    </w:p>
    <w:p w:rsidR="00CB6397" w:rsidRPr="00DD10C3" w:rsidRDefault="00CB6397" w:rsidP="00D16E00">
      <w:r w:rsidRPr="00DD10C3">
        <w:rPr>
          <w:b/>
        </w:rPr>
        <w:t xml:space="preserve">Opis bazy lokalowej i dydaktycznej </w:t>
      </w:r>
      <w:r w:rsidRPr="00DD10C3">
        <w:rPr>
          <w:b/>
        </w:rPr>
        <w:br/>
        <w:t>(budynek, powierzchnia, stan techniczny) oraz potrzeby</w:t>
      </w:r>
    </w:p>
    <w:p w:rsidR="00CB6397" w:rsidRPr="00DD10C3" w:rsidRDefault="00CB6397" w:rsidP="00CB63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1163"/>
        <w:gridCol w:w="2410"/>
        <w:gridCol w:w="1559"/>
        <w:gridCol w:w="2234"/>
      </w:tblGrid>
      <w:tr w:rsidR="00CB6397" w:rsidRPr="00DD10C3" w:rsidTr="00BC3CB4">
        <w:trPr>
          <w:jc w:val="center"/>
        </w:trPr>
        <w:tc>
          <w:tcPr>
            <w:tcW w:w="1922" w:type="dxa"/>
            <w:shd w:val="clear" w:color="auto" w:fill="auto"/>
          </w:tcPr>
          <w:p w:rsidR="00CB6397" w:rsidRPr="00DD10C3" w:rsidRDefault="00CB6397" w:rsidP="00D16E00">
            <w:pPr>
              <w:jc w:val="center"/>
              <w:rPr>
                <w:b/>
              </w:rPr>
            </w:pPr>
            <w:r w:rsidRPr="00DD10C3">
              <w:rPr>
                <w:b/>
              </w:rPr>
              <w:t>II Liceum Ogólnokształcące im. Adama</w:t>
            </w:r>
          </w:p>
          <w:p w:rsidR="00CB6397" w:rsidRPr="00DD10C3" w:rsidRDefault="00CB6397" w:rsidP="00D16E00">
            <w:pPr>
              <w:jc w:val="center"/>
              <w:rPr>
                <w:b/>
              </w:rPr>
            </w:pPr>
            <w:r w:rsidRPr="00DD10C3">
              <w:rPr>
                <w:b/>
              </w:rPr>
              <w:t>Mickiewicza</w:t>
            </w:r>
          </w:p>
        </w:tc>
        <w:tc>
          <w:tcPr>
            <w:tcW w:w="1163"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Ilość</w:t>
            </w:r>
          </w:p>
        </w:tc>
        <w:tc>
          <w:tcPr>
            <w:tcW w:w="2410"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 xml:space="preserve">Powierzchnia całkowita </w:t>
            </w:r>
            <w:proofErr w:type="spellStart"/>
            <w:r w:rsidRPr="00DD10C3">
              <w:rPr>
                <w:b/>
              </w:rPr>
              <w:t>m²</w:t>
            </w:r>
            <w:proofErr w:type="spellEnd"/>
          </w:p>
        </w:tc>
        <w:tc>
          <w:tcPr>
            <w:tcW w:w="1559"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Stan techniczny</w:t>
            </w:r>
          </w:p>
        </w:tc>
        <w:tc>
          <w:tcPr>
            <w:tcW w:w="2234"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Uwagi</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Budynek</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 xml:space="preserve">użytkowa 3041 </w:t>
            </w:r>
            <w:proofErr w:type="spellStart"/>
            <w:r w:rsidRPr="00DD10C3">
              <w:t>m²</w:t>
            </w:r>
            <w:proofErr w:type="spellEnd"/>
          </w:p>
          <w:p w:rsidR="00CB6397" w:rsidRPr="00DD10C3" w:rsidRDefault="00CB6397" w:rsidP="00D16E00">
            <w:pPr>
              <w:jc w:val="center"/>
            </w:pPr>
            <w:r w:rsidRPr="00DD10C3">
              <w:t>kubatura 15348m³</w:t>
            </w: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r w:rsidRPr="00DD10C3">
              <w:t>początek budowy 1927 r.</w:t>
            </w:r>
          </w:p>
          <w:p w:rsidR="00CB6397" w:rsidRPr="00DD10C3" w:rsidRDefault="00CB6397" w:rsidP="00D16E00">
            <w:pPr>
              <w:jc w:val="center"/>
            </w:pPr>
            <w:r w:rsidRPr="00DD10C3">
              <w:t>zakończenie budowy 1934 r.</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Działka</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 xml:space="preserve">14364 </w:t>
            </w:r>
            <w:proofErr w:type="spellStart"/>
            <w:r w:rsidRPr="00DD10C3">
              <w:t>m²</w:t>
            </w:r>
            <w:proofErr w:type="spellEnd"/>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r w:rsidRPr="00DD10C3">
              <w:t>Konieczna modernizacja</w:t>
            </w:r>
          </w:p>
          <w:p w:rsidR="00CB6397" w:rsidRPr="00DD10C3" w:rsidRDefault="00CB6397" w:rsidP="00D16E00">
            <w:pPr>
              <w:jc w:val="center"/>
            </w:pPr>
            <w:r w:rsidRPr="00DD10C3">
              <w:t>i remont sieci odwodnienia</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Boiska szkolne</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2</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 xml:space="preserve">716,32 </w:t>
            </w:r>
            <w:proofErr w:type="spellStart"/>
            <w:r w:rsidRPr="00DD10C3">
              <w:t>m²</w:t>
            </w:r>
            <w:proofErr w:type="spellEnd"/>
          </w:p>
          <w:p w:rsidR="00CB6397" w:rsidRPr="00DD10C3" w:rsidRDefault="00CB6397" w:rsidP="00D16E00">
            <w:pPr>
              <w:jc w:val="center"/>
            </w:pPr>
            <w:r w:rsidRPr="00DD10C3">
              <w:t xml:space="preserve">1127,52 </w:t>
            </w:r>
            <w:proofErr w:type="spellStart"/>
            <w:r w:rsidRPr="00DD10C3">
              <w:t>m²</w:t>
            </w:r>
            <w:proofErr w:type="spellEnd"/>
          </w:p>
          <w:p w:rsidR="00CB6397" w:rsidRPr="00DD10C3" w:rsidRDefault="00CB6397" w:rsidP="00D16E00">
            <w:pPr>
              <w:jc w:val="center"/>
            </w:pP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zły</w:t>
            </w:r>
          </w:p>
        </w:tc>
        <w:tc>
          <w:tcPr>
            <w:tcW w:w="2234" w:type="dxa"/>
            <w:shd w:val="clear" w:color="auto" w:fill="auto"/>
          </w:tcPr>
          <w:p w:rsidR="00CB6397" w:rsidRPr="00DD10C3" w:rsidRDefault="00CB6397" w:rsidP="00D16E00">
            <w:pPr>
              <w:jc w:val="center"/>
            </w:pPr>
            <w:r w:rsidRPr="00DD10C3">
              <w:t xml:space="preserve">Konieczny remont nawierzchni </w:t>
            </w:r>
            <w:r w:rsidRPr="00DD10C3">
              <w:br/>
              <w:t>i przyrządów dydaktycznych</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Sale gimnastyczne</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r w:rsidRPr="00DD10C3">
              <w:t>1</w:t>
            </w:r>
          </w:p>
          <w:p w:rsidR="00CB6397" w:rsidRPr="00DD10C3" w:rsidRDefault="00CB6397" w:rsidP="00D16E00">
            <w:pPr>
              <w:jc w:val="center"/>
            </w:pPr>
            <w:r w:rsidRPr="00DD10C3">
              <w:t>1</w:t>
            </w: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r w:rsidRPr="00DD10C3">
              <w:t xml:space="preserve">273,70 </w:t>
            </w:r>
            <w:proofErr w:type="spellStart"/>
            <w:r w:rsidRPr="00DD10C3">
              <w:t>m²</w:t>
            </w:r>
            <w:proofErr w:type="spellEnd"/>
          </w:p>
          <w:p w:rsidR="00CB6397" w:rsidRPr="00DD10C3" w:rsidRDefault="00CB6397" w:rsidP="00D16E00">
            <w:pPr>
              <w:jc w:val="center"/>
            </w:pPr>
            <w:r w:rsidRPr="00DD10C3">
              <w:t xml:space="preserve">44,00 </w:t>
            </w:r>
            <w:proofErr w:type="spellStart"/>
            <w:r w:rsidRPr="00DD10C3">
              <w:t>m²</w:t>
            </w:r>
            <w:proofErr w:type="spellEnd"/>
          </w:p>
          <w:p w:rsidR="00CB6397" w:rsidRPr="00DD10C3" w:rsidRDefault="00CB6397" w:rsidP="00D16E00">
            <w:pPr>
              <w:jc w:val="center"/>
            </w:pPr>
            <w:r w:rsidRPr="00DD10C3">
              <w:t xml:space="preserve">49,00 </w:t>
            </w:r>
            <w:proofErr w:type="spellStart"/>
            <w:r w:rsidRPr="00DD10C3">
              <w:t>m²</w:t>
            </w:r>
            <w:proofErr w:type="spellEnd"/>
          </w:p>
        </w:tc>
        <w:tc>
          <w:tcPr>
            <w:tcW w:w="1559" w:type="dxa"/>
            <w:shd w:val="clear" w:color="auto" w:fill="auto"/>
          </w:tcPr>
          <w:p w:rsidR="00CB6397" w:rsidRPr="00DD10C3" w:rsidRDefault="004B0260" w:rsidP="00D16E00">
            <w:pPr>
              <w:jc w:val="center"/>
            </w:pPr>
            <w:r>
              <w:t>średni</w:t>
            </w:r>
          </w:p>
          <w:p w:rsidR="00CB6397" w:rsidRPr="00DD10C3" w:rsidRDefault="00CB6397" w:rsidP="00D16E00">
            <w:pPr>
              <w:jc w:val="center"/>
            </w:pPr>
            <w:r w:rsidRPr="00DD10C3">
              <w:t>dobry/średni</w:t>
            </w:r>
          </w:p>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r w:rsidRPr="00DD10C3">
              <w:t>Konieczny remont pokrycia sufitu sali gimnastycznej i oświetlenia</w:t>
            </w: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Sale lekcyjne</w:t>
            </w:r>
          </w:p>
        </w:tc>
        <w:tc>
          <w:tcPr>
            <w:tcW w:w="1163" w:type="dxa"/>
            <w:shd w:val="clear" w:color="auto" w:fill="auto"/>
          </w:tcPr>
          <w:p w:rsidR="00CB6397" w:rsidRPr="00DD10C3" w:rsidRDefault="00CB6397" w:rsidP="00D16E00">
            <w:pPr>
              <w:jc w:val="center"/>
            </w:pPr>
            <w:r w:rsidRPr="00DD10C3">
              <w:t>23</w:t>
            </w:r>
          </w:p>
        </w:tc>
        <w:tc>
          <w:tcPr>
            <w:tcW w:w="2410" w:type="dxa"/>
            <w:shd w:val="clear" w:color="auto" w:fill="auto"/>
          </w:tcPr>
          <w:p w:rsidR="00CB6397" w:rsidRPr="00DD10C3" w:rsidRDefault="00CB6397" w:rsidP="00D16E00">
            <w:pPr>
              <w:jc w:val="center"/>
            </w:pPr>
            <w:r w:rsidRPr="00DD10C3">
              <w:t xml:space="preserve">1224 </w:t>
            </w:r>
            <w:proofErr w:type="spellStart"/>
            <w:r w:rsidRPr="00DD10C3">
              <w:t>m²</w:t>
            </w:r>
            <w:proofErr w:type="spellEnd"/>
          </w:p>
        </w:tc>
        <w:tc>
          <w:tcPr>
            <w:tcW w:w="1559" w:type="dxa"/>
            <w:shd w:val="clear" w:color="auto" w:fill="auto"/>
          </w:tcPr>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Biblioteka</w:t>
            </w:r>
          </w:p>
        </w:tc>
        <w:tc>
          <w:tcPr>
            <w:tcW w:w="1163" w:type="dxa"/>
            <w:shd w:val="clear" w:color="auto" w:fill="auto"/>
          </w:tcPr>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r w:rsidRPr="00DD10C3">
              <w:t xml:space="preserve">47,50 </w:t>
            </w:r>
            <w:proofErr w:type="spellStart"/>
            <w:r w:rsidRPr="00DD10C3">
              <w:t>m²</w:t>
            </w:r>
            <w:proofErr w:type="spellEnd"/>
          </w:p>
        </w:tc>
        <w:tc>
          <w:tcPr>
            <w:tcW w:w="1559" w:type="dxa"/>
            <w:shd w:val="clear" w:color="auto" w:fill="auto"/>
          </w:tcPr>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Świetlica</w:t>
            </w:r>
          </w:p>
        </w:tc>
        <w:tc>
          <w:tcPr>
            <w:tcW w:w="1163" w:type="dxa"/>
            <w:shd w:val="clear" w:color="auto" w:fill="auto"/>
          </w:tcPr>
          <w:p w:rsidR="00CB6397" w:rsidRPr="00DD10C3" w:rsidRDefault="00CB6397" w:rsidP="00D16E00">
            <w:pPr>
              <w:jc w:val="center"/>
            </w:pPr>
            <w:r w:rsidRPr="00DD10C3">
              <w:t>--</w:t>
            </w:r>
          </w:p>
        </w:tc>
        <w:tc>
          <w:tcPr>
            <w:tcW w:w="2410" w:type="dxa"/>
            <w:shd w:val="clear" w:color="auto" w:fill="auto"/>
          </w:tcPr>
          <w:p w:rsidR="00CB6397" w:rsidRPr="00DD10C3" w:rsidRDefault="00CB6397" w:rsidP="00D16E00">
            <w:pPr>
              <w:jc w:val="center"/>
            </w:pPr>
            <w:r w:rsidRPr="00DD10C3">
              <w:t>-</w:t>
            </w:r>
          </w:p>
        </w:tc>
        <w:tc>
          <w:tcPr>
            <w:tcW w:w="1559" w:type="dxa"/>
            <w:shd w:val="clear" w:color="auto" w:fill="auto"/>
          </w:tcPr>
          <w:p w:rsidR="00CB6397" w:rsidRPr="00DD10C3" w:rsidRDefault="00CB6397" w:rsidP="00D16E00">
            <w:pPr>
              <w:jc w:val="center"/>
            </w:pPr>
            <w:r w:rsidRPr="00DD10C3">
              <w:t>-</w:t>
            </w:r>
          </w:p>
        </w:tc>
        <w:tc>
          <w:tcPr>
            <w:tcW w:w="2234" w:type="dxa"/>
            <w:shd w:val="clear" w:color="auto" w:fill="auto"/>
          </w:tcPr>
          <w:p w:rsidR="00CB6397" w:rsidRPr="00DD10C3" w:rsidRDefault="00CB6397" w:rsidP="00D16E00">
            <w:pPr>
              <w:jc w:val="center"/>
            </w:pPr>
            <w:r w:rsidRPr="00DD10C3">
              <w:t>-</w:t>
            </w: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Sanitariaty</w:t>
            </w:r>
          </w:p>
        </w:tc>
        <w:tc>
          <w:tcPr>
            <w:tcW w:w="1163" w:type="dxa"/>
            <w:shd w:val="clear" w:color="auto" w:fill="auto"/>
          </w:tcPr>
          <w:p w:rsidR="00CB6397" w:rsidRPr="00DD10C3" w:rsidRDefault="00CB6397" w:rsidP="00D16E00">
            <w:pPr>
              <w:jc w:val="center"/>
            </w:pPr>
            <w:r w:rsidRPr="00DD10C3">
              <w:t>5</w:t>
            </w:r>
          </w:p>
        </w:tc>
        <w:tc>
          <w:tcPr>
            <w:tcW w:w="2410" w:type="dxa"/>
            <w:shd w:val="clear" w:color="auto" w:fill="auto"/>
          </w:tcPr>
          <w:p w:rsidR="00CB6397" w:rsidRPr="00DD10C3" w:rsidRDefault="00CB6397" w:rsidP="00D16E00">
            <w:pPr>
              <w:jc w:val="center"/>
            </w:pPr>
            <w:r w:rsidRPr="00DD10C3">
              <w:t>55,10</w:t>
            </w:r>
          </w:p>
        </w:tc>
        <w:tc>
          <w:tcPr>
            <w:tcW w:w="1559" w:type="dxa"/>
            <w:shd w:val="clear" w:color="auto" w:fill="auto"/>
          </w:tcPr>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Sklepik</w:t>
            </w:r>
          </w:p>
        </w:tc>
        <w:tc>
          <w:tcPr>
            <w:tcW w:w="1163" w:type="dxa"/>
            <w:shd w:val="clear" w:color="auto" w:fill="auto"/>
          </w:tcPr>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r w:rsidRPr="00DD10C3">
              <w:t>9 m2</w:t>
            </w:r>
          </w:p>
        </w:tc>
        <w:tc>
          <w:tcPr>
            <w:tcW w:w="1559" w:type="dxa"/>
            <w:shd w:val="clear" w:color="auto" w:fill="auto"/>
          </w:tcPr>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Gabinet pielęgniarki</w:t>
            </w:r>
          </w:p>
          <w:p w:rsidR="00CB6397" w:rsidRPr="00DD10C3" w:rsidRDefault="00CB6397" w:rsidP="00D16E00">
            <w:pPr>
              <w:jc w:val="center"/>
            </w:pPr>
            <w:r w:rsidRPr="00DD10C3">
              <w:t>Szkolnej</w:t>
            </w: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 xml:space="preserve">13,30 </w:t>
            </w:r>
            <w:proofErr w:type="spellStart"/>
            <w:r w:rsidRPr="00DD10C3">
              <w:t>m²</w:t>
            </w:r>
            <w:proofErr w:type="spellEnd"/>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Gabinet stomatologiczny</w:t>
            </w: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 xml:space="preserve">14,50 </w:t>
            </w:r>
            <w:proofErr w:type="spellStart"/>
            <w:r w:rsidRPr="00DD10C3">
              <w:t>m²</w:t>
            </w:r>
            <w:proofErr w:type="spellEnd"/>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bl>
    <w:p w:rsidR="00CB6397" w:rsidRPr="00DD10C3" w:rsidRDefault="00CB6397" w:rsidP="00CB6397"/>
    <w:p w:rsidR="00683F7A" w:rsidRDefault="00683F7A" w:rsidP="00CB6397"/>
    <w:p w:rsidR="00683F7A" w:rsidRDefault="00683F7A" w:rsidP="00CB6397"/>
    <w:p w:rsidR="00683F7A" w:rsidRDefault="00683F7A" w:rsidP="00CB6397"/>
    <w:p w:rsidR="00683F7A" w:rsidRDefault="00683F7A" w:rsidP="00CB6397"/>
    <w:p w:rsidR="00683F7A" w:rsidRDefault="00683F7A" w:rsidP="00CB6397"/>
    <w:p w:rsidR="00CB6397" w:rsidRPr="00DD10C3" w:rsidRDefault="00CB6397" w:rsidP="00CB6397">
      <w:r w:rsidRPr="00DD10C3">
        <w:lastRenderedPageBreak/>
        <w:t>Rozkład sal wg pięter przedstawia się następująco:</w:t>
      </w:r>
    </w:p>
    <w:p w:rsidR="00CB6397" w:rsidRPr="00DD10C3" w:rsidRDefault="00CB6397" w:rsidP="00BE61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03"/>
      </w:tblGrid>
      <w:tr w:rsidR="00CB6397" w:rsidRPr="00DD10C3" w:rsidTr="00BC3CB4">
        <w:trPr>
          <w:jc w:val="center"/>
        </w:trPr>
        <w:tc>
          <w:tcPr>
            <w:tcW w:w="1809" w:type="dxa"/>
          </w:tcPr>
          <w:p w:rsidR="00CB6397" w:rsidRPr="00DD10C3" w:rsidRDefault="00CB6397" w:rsidP="00D16E00">
            <w:pPr>
              <w:jc w:val="center"/>
              <w:rPr>
                <w:b/>
              </w:rPr>
            </w:pPr>
            <w:r w:rsidRPr="00DD10C3">
              <w:rPr>
                <w:b/>
              </w:rPr>
              <w:t>Parter</w:t>
            </w:r>
          </w:p>
          <w:p w:rsidR="00CB6397" w:rsidRPr="00DD10C3" w:rsidRDefault="00CB6397" w:rsidP="00D16E00">
            <w:pPr>
              <w:jc w:val="center"/>
              <w:rPr>
                <w:b/>
              </w:rPr>
            </w:pPr>
          </w:p>
        </w:tc>
        <w:tc>
          <w:tcPr>
            <w:tcW w:w="7403" w:type="dxa"/>
          </w:tcPr>
          <w:p w:rsidR="00CB6397" w:rsidRPr="00DD10C3" w:rsidRDefault="00CB6397" w:rsidP="00D16E00">
            <w:pPr>
              <w:jc w:val="center"/>
            </w:pPr>
            <w:r w:rsidRPr="00DD10C3">
              <w:t xml:space="preserve">4 sale lekcyjne, sala gimnastyczna, mała sala sportów siłowych, </w:t>
            </w:r>
            <w:r w:rsidRPr="00DD10C3">
              <w:br/>
              <w:t>sala fitness</w:t>
            </w:r>
          </w:p>
        </w:tc>
      </w:tr>
      <w:tr w:rsidR="00CB6397" w:rsidRPr="00DD10C3" w:rsidTr="00BC3CB4">
        <w:trPr>
          <w:jc w:val="center"/>
        </w:trPr>
        <w:tc>
          <w:tcPr>
            <w:tcW w:w="1809" w:type="dxa"/>
          </w:tcPr>
          <w:p w:rsidR="00CB6397" w:rsidRPr="00DD10C3" w:rsidRDefault="00CB6397" w:rsidP="00D16E00">
            <w:pPr>
              <w:jc w:val="center"/>
              <w:rPr>
                <w:b/>
              </w:rPr>
            </w:pPr>
            <w:r w:rsidRPr="00DD10C3">
              <w:rPr>
                <w:b/>
              </w:rPr>
              <w:t xml:space="preserve">I </w:t>
            </w:r>
            <w:proofErr w:type="spellStart"/>
            <w:r w:rsidRPr="00DD10C3">
              <w:rPr>
                <w:b/>
              </w:rPr>
              <w:t>pietro</w:t>
            </w:r>
            <w:proofErr w:type="spellEnd"/>
          </w:p>
        </w:tc>
        <w:tc>
          <w:tcPr>
            <w:tcW w:w="7403" w:type="dxa"/>
          </w:tcPr>
          <w:p w:rsidR="00CB6397" w:rsidRPr="00DD10C3" w:rsidRDefault="00CB6397" w:rsidP="00D16E00">
            <w:pPr>
              <w:jc w:val="center"/>
            </w:pPr>
            <w:r w:rsidRPr="00DD10C3">
              <w:t>6 sal</w:t>
            </w:r>
          </w:p>
        </w:tc>
      </w:tr>
      <w:tr w:rsidR="00CB6397" w:rsidRPr="00DD10C3" w:rsidTr="00BC3CB4">
        <w:trPr>
          <w:jc w:val="center"/>
        </w:trPr>
        <w:tc>
          <w:tcPr>
            <w:tcW w:w="1809" w:type="dxa"/>
          </w:tcPr>
          <w:p w:rsidR="00CB6397" w:rsidRPr="00DD10C3" w:rsidRDefault="00CB6397" w:rsidP="00D16E00">
            <w:pPr>
              <w:jc w:val="center"/>
              <w:rPr>
                <w:b/>
              </w:rPr>
            </w:pPr>
            <w:r w:rsidRPr="00DD10C3">
              <w:rPr>
                <w:b/>
              </w:rPr>
              <w:t xml:space="preserve">II </w:t>
            </w:r>
            <w:proofErr w:type="spellStart"/>
            <w:r w:rsidRPr="00DD10C3">
              <w:rPr>
                <w:b/>
              </w:rPr>
              <w:t>pietro</w:t>
            </w:r>
            <w:proofErr w:type="spellEnd"/>
          </w:p>
        </w:tc>
        <w:tc>
          <w:tcPr>
            <w:tcW w:w="7403" w:type="dxa"/>
          </w:tcPr>
          <w:p w:rsidR="00CB6397" w:rsidRPr="00DD10C3" w:rsidRDefault="00CB6397" w:rsidP="00D16E00">
            <w:pPr>
              <w:jc w:val="center"/>
            </w:pPr>
            <w:r w:rsidRPr="00DD10C3">
              <w:t>9 sal</w:t>
            </w:r>
          </w:p>
        </w:tc>
      </w:tr>
      <w:tr w:rsidR="00CB6397" w:rsidRPr="00DD10C3" w:rsidTr="00BC3CB4">
        <w:trPr>
          <w:jc w:val="center"/>
        </w:trPr>
        <w:tc>
          <w:tcPr>
            <w:tcW w:w="1809" w:type="dxa"/>
          </w:tcPr>
          <w:p w:rsidR="00CB6397" w:rsidRPr="00DD10C3" w:rsidRDefault="00CB6397" w:rsidP="00D16E00">
            <w:pPr>
              <w:jc w:val="center"/>
              <w:rPr>
                <w:b/>
              </w:rPr>
            </w:pPr>
            <w:r w:rsidRPr="00DD10C3">
              <w:rPr>
                <w:b/>
              </w:rPr>
              <w:t xml:space="preserve">III </w:t>
            </w:r>
            <w:proofErr w:type="spellStart"/>
            <w:r w:rsidRPr="00DD10C3">
              <w:rPr>
                <w:b/>
              </w:rPr>
              <w:t>pietro</w:t>
            </w:r>
            <w:proofErr w:type="spellEnd"/>
          </w:p>
        </w:tc>
        <w:tc>
          <w:tcPr>
            <w:tcW w:w="7403" w:type="dxa"/>
          </w:tcPr>
          <w:p w:rsidR="00CB6397" w:rsidRPr="00DD10C3" w:rsidRDefault="00CB6397" w:rsidP="00D16E00">
            <w:pPr>
              <w:jc w:val="center"/>
            </w:pPr>
            <w:r w:rsidRPr="00DD10C3">
              <w:t>3 sale</w:t>
            </w:r>
          </w:p>
        </w:tc>
      </w:tr>
    </w:tbl>
    <w:p w:rsidR="00CB6397" w:rsidRPr="00DD10C3" w:rsidRDefault="00CB6397" w:rsidP="00CB6397"/>
    <w:p w:rsidR="00CB6397" w:rsidRPr="00DD10C3" w:rsidRDefault="00CB6397" w:rsidP="00D16E00">
      <w:pPr>
        <w:ind w:firstLine="708"/>
        <w:jc w:val="both"/>
      </w:pPr>
      <w:r w:rsidRPr="00DD10C3">
        <w:t>W 2012 zakończyła się inwestycja Starostwa Powiatowego w Skarżysku</w:t>
      </w:r>
      <w:r w:rsidRPr="00DD10C3">
        <w:br/>
        <w:t>-Kamiennej polegająca na termomodernizacji budynku szkoły.</w:t>
      </w:r>
    </w:p>
    <w:p w:rsidR="00CB6397" w:rsidRPr="00DD10C3" w:rsidRDefault="00CB6397" w:rsidP="00D16E00">
      <w:pPr>
        <w:ind w:firstLine="708"/>
      </w:pPr>
    </w:p>
    <w:p w:rsidR="00CB6397" w:rsidRPr="00DD10C3" w:rsidRDefault="00CB6397" w:rsidP="00D16E00">
      <w:r w:rsidRPr="00DD10C3">
        <w:t>Zakres robót w szczególności objął:</w:t>
      </w:r>
    </w:p>
    <w:p w:rsidR="00CB6397" w:rsidRPr="00DD10C3" w:rsidRDefault="00CB6397" w:rsidP="00D16E00">
      <w:pPr>
        <w:pStyle w:val="Akapitzlist"/>
        <w:widowControl/>
        <w:numPr>
          <w:ilvl w:val="0"/>
          <w:numId w:val="109"/>
        </w:numPr>
        <w:suppressAutoHyphens w:val="0"/>
      </w:pPr>
      <w:r w:rsidRPr="00DD10C3">
        <w:t>ocieplenie ścian poniżej i powyżej gruntu</w:t>
      </w:r>
    </w:p>
    <w:p w:rsidR="00CB6397" w:rsidRPr="00DD10C3" w:rsidRDefault="00CB6397" w:rsidP="00D16E00">
      <w:pPr>
        <w:pStyle w:val="Akapitzlist"/>
        <w:widowControl/>
        <w:numPr>
          <w:ilvl w:val="0"/>
          <w:numId w:val="109"/>
        </w:numPr>
        <w:suppressAutoHyphens w:val="0"/>
      </w:pPr>
      <w:r w:rsidRPr="00DD10C3">
        <w:t>wykonanie opaski wokół budynku</w:t>
      </w:r>
    </w:p>
    <w:p w:rsidR="00CB6397" w:rsidRPr="00DD10C3" w:rsidRDefault="00CB6397" w:rsidP="00D16E00">
      <w:pPr>
        <w:pStyle w:val="Akapitzlist"/>
        <w:widowControl/>
        <w:numPr>
          <w:ilvl w:val="0"/>
          <w:numId w:val="109"/>
        </w:numPr>
        <w:suppressAutoHyphens w:val="0"/>
      </w:pPr>
      <w:r w:rsidRPr="00DD10C3">
        <w:t>wymianę stolarki okienno-drzwiowej</w:t>
      </w:r>
    </w:p>
    <w:p w:rsidR="00CB6397" w:rsidRPr="00DD10C3" w:rsidRDefault="00CB6397" w:rsidP="00D16E00">
      <w:pPr>
        <w:pStyle w:val="Akapitzlist"/>
        <w:widowControl/>
        <w:numPr>
          <w:ilvl w:val="0"/>
          <w:numId w:val="109"/>
        </w:numPr>
        <w:suppressAutoHyphens w:val="0"/>
      </w:pPr>
      <w:r w:rsidRPr="00DD10C3">
        <w:t>ocieplenie stropodachów wentylowanych i niewentylowanych</w:t>
      </w:r>
    </w:p>
    <w:p w:rsidR="00CB6397" w:rsidRPr="00DD10C3" w:rsidRDefault="00CB6397" w:rsidP="00D16E00">
      <w:pPr>
        <w:pStyle w:val="Akapitzlist"/>
        <w:widowControl/>
        <w:numPr>
          <w:ilvl w:val="0"/>
          <w:numId w:val="109"/>
        </w:numPr>
        <w:suppressAutoHyphens w:val="0"/>
      </w:pPr>
      <w:r w:rsidRPr="00DD10C3">
        <w:t>wymianę obróbek blacharskich</w:t>
      </w:r>
    </w:p>
    <w:p w:rsidR="00CB6397" w:rsidRPr="00DD10C3" w:rsidRDefault="00CB6397" w:rsidP="00D16E00">
      <w:pPr>
        <w:pStyle w:val="Akapitzlist"/>
        <w:widowControl/>
        <w:numPr>
          <w:ilvl w:val="0"/>
          <w:numId w:val="109"/>
        </w:numPr>
        <w:suppressAutoHyphens w:val="0"/>
      </w:pPr>
      <w:r w:rsidRPr="00DD10C3">
        <w:t>wymianę instalacji odgromowej</w:t>
      </w:r>
    </w:p>
    <w:p w:rsidR="00CB6397" w:rsidRPr="00DD10C3" w:rsidRDefault="00CB6397" w:rsidP="00D16E00">
      <w:pPr>
        <w:pStyle w:val="Akapitzlist"/>
        <w:widowControl/>
        <w:numPr>
          <w:ilvl w:val="0"/>
          <w:numId w:val="109"/>
        </w:numPr>
        <w:suppressAutoHyphens w:val="0"/>
      </w:pPr>
      <w:r w:rsidRPr="00DD10C3">
        <w:t>roboty malarskie, tynkarskie, murowe</w:t>
      </w:r>
    </w:p>
    <w:p w:rsidR="00CB6397" w:rsidRPr="00DD10C3" w:rsidRDefault="00CB6397" w:rsidP="00D16E00">
      <w:pPr>
        <w:pStyle w:val="Akapitzlist"/>
        <w:widowControl/>
        <w:numPr>
          <w:ilvl w:val="0"/>
          <w:numId w:val="109"/>
        </w:numPr>
        <w:suppressAutoHyphens w:val="0"/>
      </w:pPr>
      <w:r w:rsidRPr="00DD10C3">
        <w:t>wymianę instalacji centralnego ogrzewania</w:t>
      </w:r>
    </w:p>
    <w:p w:rsidR="00CB6397" w:rsidRPr="00DD10C3" w:rsidRDefault="00CB6397" w:rsidP="00D16E00">
      <w:pPr>
        <w:pStyle w:val="Akapitzlist"/>
      </w:pPr>
    </w:p>
    <w:p w:rsidR="00CB6397" w:rsidRPr="00DD10C3" w:rsidRDefault="00CB6397" w:rsidP="00D16E00">
      <w:r w:rsidRPr="00DD10C3">
        <w:t>Koszty ryczałtowe za wykonanie wyniosły brutto 880 191,42 zł</w:t>
      </w:r>
    </w:p>
    <w:p w:rsidR="00CB6397" w:rsidRDefault="00CB6397" w:rsidP="00D16E00"/>
    <w:p w:rsidR="00683F7A" w:rsidRPr="00DD10C3" w:rsidRDefault="00683F7A" w:rsidP="00D16E00"/>
    <w:p w:rsidR="00CB6397" w:rsidRPr="00DD10C3" w:rsidRDefault="00CB6397" w:rsidP="00D16E00">
      <w:pPr>
        <w:jc w:val="both"/>
      </w:pPr>
      <w:r w:rsidRPr="00DD10C3">
        <w:tab/>
        <w:t xml:space="preserve">Uwzględniając stan techniczny budynku, potrzeby remontowe oraz potrzeby wynikające </w:t>
      </w:r>
      <w:r w:rsidR="00451299">
        <w:t xml:space="preserve">                </w:t>
      </w:r>
      <w:r w:rsidRPr="00DD10C3">
        <w:t>z finalnego zagospodarowania wyposażenia szkoły pozyskanego ze zlikwidowanego III Liceum Ogólnokształcące</w:t>
      </w:r>
      <w:r w:rsidR="00B16D24" w:rsidRPr="00DD10C3">
        <w:t>go im. St. Staszica w Skarżysku</w:t>
      </w:r>
      <w:r w:rsidRPr="00DD10C3">
        <w:t>-Kamiennej, za główne potrzeby remontowe należy uznać:</w:t>
      </w:r>
    </w:p>
    <w:p w:rsidR="00CB6397" w:rsidRPr="00DD10C3" w:rsidRDefault="00CB6397" w:rsidP="00D16E00"/>
    <w:p w:rsidR="00CB6397" w:rsidRPr="00DD10C3" w:rsidRDefault="00CB6397" w:rsidP="00D16E00">
      <w:pPr>
        <w:pStyle w:val="Akapitzlist"/>
        <w:widowControl/>
        <w:numPr>
          <w:ilvl w:val="0"/>
          <w:numId w:val="107"/>
        </w:numPr>
        <w:suppressAutoHyphens w:val="0"/>
        <w:rPr>
          <w:b/>
        </w:rPr>
      </w:pPr>
      <w:r w:rsidRPr="00DD10C3">
        <w:rPr>
          <w:b/>
        </w:rPr>
        <w:t>Rozbudowę istniejącej bazy sportowej o halę sportową</w:t>
      </w:r>
    </w:p>
    <w:p w:rsidR="00CB6397" w:rsidRPr="00DD10C3" w:rsidRDefault="00CB6397" w:rsidP="00D16E00">
      <w:pPr>
        <w:pStyle w:val="Akapitzlist"/>
        <w:widowControl/>
        <w:numPr>
          <w:ilvl w:val="0"/>
          <w:numId w:val="107"/>
        </w:numPr>
        <w:suppressAutoHyphens w:val="0"/>
      </w:pPr>
      <w:r w:rsidRPr="00DD10C3">
        <w:t>Przeprowadzenie audytu technicznego stanu budynku w tym stropów</w:t>
      </w:r>
    </w:p>
    <w:p w:rsidR="00CB6397" w:rsidRPr="00DD10C3" w:rsidRDefault="00CB6397" w:rsidP="00D16E00">
      <w:pPr>
        <w:pStyle w:val="Akapitzlist"/>
        <w:widowControl/>
        <w:numPr>
          <w:ilvl w:val="0"/>
          <w:numId w:val="107"/>
        </w:numPr>
        <w:suppressAutoHyphens w:val="0"/>
      </w:pPr>
      <w:r w:rsidRPr="00DD10C3">
        <w:t>Remont i modernizację systemu odprowadzania wód opadowych i gruntowych</w:t>
      </w:r>
    </w:p>
    <w:p w:rsidR="00CB6397" w:rsidRPr="00DD10C3" w:rsidRDefault="00CB6397" w:rsidP="00D16E00">
      <w:pPr>
        <w:pStyle w:val="Akapitzlist"/>
        <w:widowControl/>
        <w:numPr>
          <w:ilvl w:val="0"/>
          <w:numId w:val="107"/>
        </w:numPr>
        <w:suppressAutoHyphens w:val="0"/>
      </w:pPr>
      <w:r w:rsidRPr="00DD10C3">
        <w:t>Remont części parkietów w tym schodów</w:t>
      </w:r>
    </w:p>
    <w:p w:rsidR="00CB6397" w:rsidRPr="00DD10C3" w:rsidRDefault="00CB6397" w:rsidP="00D16E00">
      <w:pPr>
        <w:pStyle w:val="Akapitzlist"/>
        <w:widowControl/>
        <w:numPr>
          <w:ilvl w:val="0"/>
          <w:numId w:val="107"/>
        </w:numPr>
        <w:suppressAutoHyphens w:val="0"/>
      </w:pPr>
      <w:r w:rsidRPr="00DD10C3">
        <w:t>Montaż dodatkowych zabezpieczeń na styku korytarzy i klatek schodowych</w:t>
      </w:r>
    </w:p>
    <w:p w:rsidR="00CB6397" w:rsidRPr="00DD10C3" w:rsidRDefault="00CB6397" w:rsidP="00D16E00">
      <w:pPr>
        <w:pStyle w:val="Akapitzlist"/>
        <w:widowControl/>
        <w:numPr>
          <w:ilvl w:val="0"/>
          <w:numId w:val="107"/>
        </w:numPr>
        <w:suppressAutoHyphens w:val="0"/>
      </w:pPr>
      <w:r w:rsidRPr="00DD10C3">
        <w:t>Malowanie korytarzy i sal lekcyjnych</w:t>
      </w:r>
    </w:p>
    <w:p w:rsidR="00CB6397" w:rsidRPr="00DD10C3" w:rsidRDefault="00CB6397" w:rsidP="00D16E00">
      <w:pPr>
        <w:pStyle w:val="Akapitzlist"/>
        <w:widowControl/>
        <w:numPr>
          <w:ilvl w:val="0"/>
          <w:numId w:val="107"/>
        </w:numPr>
        <w:suppressAutoHyphens w:val="0"/>
      </w:pPr>
      <w:r w:rsidRPr="00DD10C3">
        <w:t>Modernizację i remont w tym częściową wymianę instalacji elektrycznej</w:t>
      </w:r>
    </w:p>
    <w:p w:rsidR="00CB6397" w:rsidRPr="00DD10C3" w:rsidRDefault="00CB6397" w:rsidP="00D16E00">
      <w:pPr>
        <w:pStyle w:val="Akapitzlist"/>
        <w:widowControl/>
        <w:numPr>
          <w:ilvl w:val="0"/>
          <w:numId w:val="107"/>
        </w:numPr>
        <w:suppressAutoHyphens w:val="0"/>
      </w:pPr>
      <w:r w:rsidRPr="00DD10C3">
        <w:t>Remont węzłów sanitarnych w szatniach uczniowskich przy sali gimnastycznej</w:t>
      </w:r>
    </w:p>
    <w:p w:rsidR="00CB6397" w:rsidRPr="00DD10C3" w:rsidRDefault="00CB6397" w:rsidP="00D16E00">
      <w:pPr>
        <w:pStyle w:val="Akapitzlist"/>
        <w:widowControl/>
        <w:numPr>
          <w:ilvl w:val="0"/>
          <w:numId w:val="107"/>
        </w:numPr>
        <w:suppressAutoHyphens w:val="0"/>
      </w:pPr>
      <w:r w:rsidRPr="00DD10C3">
        <w:t>Naprawę sufitu istniejącej małej sali gimnastycznej</w:t>
      </w:r>
    </w:p>
    <w:p w:rsidR="00CB6397" w:rsidRPr="00DD10C3" w:rsidRDefault="00CB6397" w:rsidP="00D16E00">
      <w:pPr>
        <w:pStyle w:val="Akapitzlist"/>
        <w:widowControl/>
        <w:numPr>
          <w:ilvl w:val="0"/>
          <w:numId w:val="107"/>
        </w:numPr>
        <w:suppressAutoHyphens w:val="0"/>
      </w:pPr>
      <w:r w:rsidRPr="00DD10C3">
        <w:t>Modernizację monitoringu</w:t>
      </w:r>
    </w:p>
    <w:p w:rsidR="00CB6397" w:rsidRPr="00DD10C3" w:rsidRDefault="00CB6397" w:rsidP="00D16E00">
      <w:pPr>
        <w:pStyle w:val="Akapitzlist"/>
        <w:widowControl/>
        <w:numPr>
          <w:ilvl w:val="0"/>
          <w:numId w:val="107"/>
        </w:numPr>
        <w:suppressAutoHyphens w:val="0"/>
      </w:pPr>
      <w:r w:rsidRPr="00DD10C3">
        <w:t>Naprawę i modernizację boisk szkolnych</w:t>
      </w:r>
    </w:p>
    <w:p w:rsidR="00CB6397" w:rsidRPr="00DD10C3" w:rsidRDefault="00CB6397" w:rsidP="00D16E00">
      <w:pPr>
        <w:pStyle w:val="Akapitzlist"/>
        <w:widowControl/>
        <w:numPr>
          <w:ilvl w:val="0"/>
          <w:numId w:val="108"/>
        </w:numPr>
        <w:suppressAutoHyphens w:val="0"/>
      </w:pPr>
      <w:r w:rsidRPr="00DD10C3">
        <w:t>Remont i malowanie ogrodzenia szkoły</w:t>
      </w:r>
    </w:p>
    <w:p w:rsidR="00CB6397" w:rsidRPr="00DD10C3" w:rsidRDefault="00CB6397" w:rsidP="00D16E00">
      <w:pPr>
        <w:pStyle w:val="Akapitzlist"/>
        <w:widowControl/>
        <w:numPr>
          <w:ilvl w:val="0"/>
          <w:numId w:val="108"/>
        </w:numPr>
        <w:suppressAutoHyphens w:val="0"/>
      </w:pPr>
      <w:r w:rsidRPr="00DD10C3">
        <w:t>Remont parkingu przed i za szkołą</w:t>
      </w:r>
    </w:p>
    <w:p w:rsidR="00CB6397" w:rsidRPr="00DD10C3" w:rsidRDefault="00CB6397" w:rsidP="00CB6397"/>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CB6397" w:rsidRPr="00451299" w:rsidRDefault="00CB6397" w:rsidP="00683F7A">
      <w:pPr>
        <w:rPr>
          <w:b/>
        </w:rPr>
      </w:pPr>
      <w:r w:rsidRPr="00DD10C3">
        <w:rPr>
          <w:b/>
        </w:rPr>
        <w:t xml:space="preserve">Opis wyposażenia dydaktycznego - potrzeby i kierunki </w:t>
      </w:r>
    </w:p>
    <w:tbl>
      <w:tblPr>
        <w:tblpPr w:leftFromText="141" w:rightFromText="141" w:vertAnchor="text" w:horzAnchor="page" w:tblpX="896" w:tblpY="75"/>
        <w:tblW w:w="9831" w:type="dxa"/>
        <w:tblCellMar>
          <w:left w:w="70" w:type="dxa"/>
          <w:right w:w="70" w:type="dxa"/>
        </w:tblCellMar>
        <w:tblLook w:val="04A0"/>
      </w:tblPr>
      <w:tblGrid>
        <w:gridCol w:w="886"/>
        <w:gridCol w:w="942"/>
        <w:gridCol w:w="1167"/>
        <w:gridCol w:w="1634"/>
        <w:gridCol w:w="1256"/>
        <w:gridCol w:w="692"/>
        <w:gridCol w:w="893"/>
        <w:gridCol w:w="887"/>
        <w:gridCol w:w="1676"/>
      </w:tblGrid>
      <w:tr w:rsidR="00CB6397" w:rsidRPr="00DD10C3" w:rsidTr="00CB6397">
        <w:trPr>
          <w:trHeight w:val="689"/>
        </w:trPr>
        <w:tc>
          <w:tcPr>
            <w:tcW w:w="886" w:type="dxa"/>
            <w:tcBorders>
              <w:top w:val="nil"/>
              <w:left w:val="nil"/>
              <w:bottom w:val="nil"/>
              <w:right w:val="nil"/>
            </w:tcBorders>
            <w:shd w:val="clear" w:color="auto" w:fill="auto"/>
            <w:noWrap/>
            <w:vAlign w:val="bottom"/>
            <w:hideMark/>
          </w:tcPr>
          <w:p w:rsidR="00CB6397" w:rsidRPr="00DD10C3" w:rsidRDefault="00CB6397" w:rsidP="00CB6397">
            <w:pPr>
              <w:jc w:val="center"/>
              <w:rPr>
                <w:color w:val="000000"/>
              </w:rPr>
            </w:pP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Zestaw PC</w:t>
            </w:r>
          </w:p>
          <w:p w:rsidR="00CB6397" w:rsidRPr="00DD10C3" w:rsidRDefault="00CB6397" w:rsidP="00CB6397">
            <w:pPr>
              <w:jc w:val="center"/>
              <w:rPr>
                <w:b/>
                <w:color w:val="000000"/>
              </w:rPr>
            </w:pPr>
          </w:p>
        </w:tc>
        <w:tc>
          <w:tcPr>
            <w:tcW w:w="1167"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1509"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1199"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692"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893"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867"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1676"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r>
      <w:tr w:rsidR="00CB6397" w:rsidRPr="00DD10C3" w:rsidTr="00CB6397">
        <w:trPr>
          <w:trHeight w:val="300"/>
        </w:trPr>
        <w:tc>
          <w:tcPr>
            <w:tcW w:w="886" w:type="dxa"/>
            <w:tcBorders>
              <w:top w:val="nil"/>
              <w:left w:val="nil"/>
              <w:bottom w:val="nil"/>
              <w:right w:val="nil"/>
            </w:tcBorders>
            <w:shd w:val="clear" w:color="auto" w:fill="auto"/>
            <w:noWrap/>
            <w:vAlign w:val="bottom"/>
            <w:hideMark/>
          </w:tcPr>
          <w:p w:rsidR="00CB6397" w:rsidRPr="00DD10C3" w:rsidRDefault="00CB6397" w:rsidP="00CB6397">
            <w:pPr>
              <w:jc w:val="center"/>
              <w:rPr>
                <w:color w:val="000000"/>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rsidR="00CB6397" w:rsidRPr="00DD10C3" w:rsidRDefault="00CB6397" w:rsidP="00CB6397">
            <w:pPr>
              <w:jc w:val="center"/>
              <w:rPr>
                <w:b/>
                <w:color w:val="000000"/>
              </w:rPr>
            </w:pPr>
          </w:p>
        </w:tc>
        <w:tc>
          <w:tcPr>
            <w:tcW w:w="1167"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Projektor</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1509"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Tablica multimedialna</w:t>
            </w:r>
          </w:p>
          <w:p w:rsidR="00CB6397" w:rsidRPr="00DD10C3" w:rsidRDefault="00CB6397" w:rsidP="00CB6397">
            <w:pPr>
              <w:jc w:val="center"/>
              <w:rPr>
                <w:b/>
                <w:color w:val="000000"/>
              </w:rPr>
            </w:pPr>
          </w:p>
        </w:tc>
        <w:tc>
          <w:tcPr>
            <w:tcW w:w="1199"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D16E00">
            <w:pPr>
              <w:rPr>
                <w:b/>
                <w:color w:val="000000"/>
              </w:rPr>
            </w:pPr>
            <w:proofErr w:type="spellStart"/>
            <w:r w:rsidRPr="00DD10C3">
              <w:rPr>
                <w:b/>
                <w:color w:val="000000"/>
              </w:rPr>
              <w:t>Wizualizer</w:t>
            </w:r>
            <w:proofErr w:type="spellEnd"/>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692"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 xml:space="preserve">TV </w:t>
            </w:r>
            <w:proofErr w:type="spellStart"/>
            <w:r w:rsidRPr="00DD10C3">
              <w:rPr>
                <w:b/>
                <w:color w:val="000000"/>
              </w:rPr>
              <w:t>lcd</w:t>
            </w:r>
            <w:proofErr w:type="spellEnd"/>
          </w:p>
          <w:p w:rsidR="00CB6397" w:rsidRPr="00DD10C3" w:rsidRDefault="00CB6397" w:rsidP="00D16E00">
            <w:pPr>
              <w:rPr>
                <w:b/>
                <w:color w:val="000000"/>
              </w:rPr>
            </w:pPr>
          </w:p>
        </w:tc>
        <w:tc>
          <w:tcPr>
            <w:tcW w:w="893"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DVD</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867"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Laptop</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1676"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Magnetofon</w:t>
            </w:r>
          </w:p>
          <w:p w:rsidR="00CB6397" w:rsidRPr="00DD10C3" w:rsidRDefault="00CB6397" w:rsidP="00CB6397">
            <w:pPr>
              <w:jc w:val="center"/>
              <w:rPr>
                <w:b/>
                <w:color w:val="000000"/>
              </w:rPr>
            </w:pPr>
          </w:p>
          <w:p w:rsidR="00CB6397" w:rsidRPr="00DD10C3" w:rsidRDefault="00CB6397" w:rsidP="00CB6397">
            <w:pPr>
              <w:jc w:val="center"/>
              <w:rPr>
                <w:b/>
                <w:color w:val="000000"/>
              </w:rPr>
            </w:pPr>
          </w:p>
        </w:tc>
      </w:tr>
      <w:tr w:rsidR="00CB6397" w:rsidRPr="00DD10C3" w:rsidTr="00CB6397">
        <w:trPr>
          <w:trHeight w:val="28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3</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4</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5</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6</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7</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8</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9</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10</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11</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12</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13</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14</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15</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16</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18</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19</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20</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21</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22</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23</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23</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D30EE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Biblio-</w:t>
            </w:r>
          </w:p>
          <w:p w:rsidR="00CB6397" w:rsidRPr="00DD10C3" w:rsidRDefault="00CB6397" w:rsidP="00CB6397">
            <w:pPr>
              <w:jc w:val="center"/>
              <w:rPr>
                <w:color w:val="000000"/>
              </w:rPr>
            </w:pPr>
            <w:r w:rsidRPr="00DD10C3">
              <w:rPr>
                <w:color w:val="000000"/>
              </w:rPr>
              <w:t>teka</w:t>
            </w:r>
          </w:p>
        </w:tc>
        <w:tc>
          <w:tcPr>
            <w:tcW w:w="942"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r w:rsidRPr="00DD10C3">
              <w:rPr>
                <w:color w:val="000000"/>
              </w:rPr>
              <w:t>4</w:t>
            </w:r>
          </w:p>
        </w:tc>
        <w:tc>
          <w:tcPr>
            <w:tcW w:w="1167"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r>
      <w:tr w:rsidR="00CB6397" w:rsidRPr="00DD10C3" w:rsidTr="00D16E00">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25</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18</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D16E00">
        <w:trPr>
          <w:trHeight w:val="31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b/>
                <w:bCs/>
                <w:color w:val="000000"/>
              </w:rPr>
            </w:pPr>
            <w:r w:rsidRPr="00DD10C3">
              <w:rPr>
                <w:b/>
                <w:bCs/>
                <w:color w:val="000000"/>
              </w:rPr>
              <w:t>Razem</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64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15</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2</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4</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5</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3</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7</w:t>
            </w:r>
          </w:p>
        </w:tc>
      </w:tr>
    </w:tbl>
    <w:p w:rsidR="00B16D24" w:rsidRPr="00DD10C3" w:rsidRDefault="00B16D24" w:rsidP="00CB6397"/>
    <w:p w:rsidR="00CB6397" w:rsidRPr="00DD10C3" w:rsidRDefault="00CB6397" w:rsidP="00CB6397">
      <w:r w:rsidRPr="00DD10C3">
        <w:t>Główne potrzeby w zakresie bazy dydaktycznej dotyczą:</w:t>
      </w:r>
    </w:p>
    <w:p w:rsidR="00CB6397" w:rsidRPr="00DD10C3" w:rsidRDefault="00CB6397" w:rsidP="00CB6397"/>
    <w:p w:rsidR="00CB6397" w:rsidRPr="00DD10C3" w:rsidRDefault="00CB6397" w:rsidP="00231FA1">
      <w:pPr>
        <w:pStyle w:val="Akapitzlist"/>
        <w:widowControl/>
        <w:numPr>
          <w:ilvl w:val="0"/>
          <w:numId w:val="106"/>
        </w:numPr>
        <w:suppressAutoHyphens w:val="0"/>
      </w:pPr>
      <w:r w:rsidRPr="00DD10C3">
        <w:t>Modernizacji sprzętu komputerowego</w:t>
      </w:r>
    </w:p>
    <w:p w:rsidR="00CB6397" w:rsidRPr="00DD10C3" w:rsidRDefault="00CB6397" w:rsidP="00231FA1">
      <w:pPr>
        <w:pStyle w:val="Akapitzlist"/>
        <w:widowControl/>
        <w:numPr>
          <w:ilvl w:val="0"/>
          <w:numId w:val="106"/>
        </w:numPr>
        <w:suppressAutoHyphens w:val="0"/>
      </w:pPr>
      <w:r w:rsidRPr="00DD10C3">
        <w:t>Zakupu licencji stanowiskowej pakietu Office i oprogramowania zabezpieczającego</w:t>
      </w:r>
    </w:p>
    <w:p w:rsidR="00CB6397" w:rsidRPr="00DD10C3" w:rsidRDefault="00CB6397" w:rsidP="00231FA1">
      <w:pPr>
        <w:pStyle w:val="Akapitzlist"/>
        <w:widowControl/>
        <w:numPr>
          <w:ilvl w:val="0"/>
          <w:numId w:val="106"/>
        </w:numPr>
        <w:suppressAutoHyphens w:val="0"/>
      </w:pPr>
      <w:r w:rsidRPr="00DD10C3">
        <w:t>Zakupu atlasów, tablic matematycznych, fizycznych, chemicznych</w:t>
      </w:r>
    </w:p>
    <w:p w:rsidR="00CB6397" w:rsidRPr="00DD10C3" w:rsidRDefault="00CB6397" w:rsidP="00231FA1">
      <w:pPr>
        <w:pStyle w:val="Akapitzlist"/>
        <w:widowControl/>
        <w:numPr>
          <w:ilvl w:val="0"/>
          <w:numId w:val="106"/>
        </w:numPr>
        <w:suppressAutoHyphens w:val="0"/>
      </w:pPr>
      <w:r w:rsidRPr="00DD10C3">
        <w:t>Modernizacja instalacji energetycznej i jej dostosowanie do aktualnego wyposażenia szkoły</w:t>
      </w:r>
    </w:p>
    <w:p w:rsidR="00CB6397" w:rsidRPr="00DD10C3" w:rsidRDefault="00CB6397" w:rsidP="00231FA1">
      <w:pPr>
        <w:pStyle w:val="Akapitzlist"/>
        <w:widowControl/>
        <w:numPr>
          <w:ilvl w:val="0"/>
          <w:numId w:val="106"/>
        </w:numPr>
        <w:suppressAutoHyphens w:val="0"/>
      </w:pPr>
      <w:r w:rsidRPr="00DD10C3">
        <w:t>Instalacja gniazd energii elektrycznej dostosowanych do pozyskanych urządzeń IT</w:t>
      </w:r>
    </w:p>
    <w:p w:rsidR="00CB6397" w:rsidRPr="00DD10C3" w:rsidRDefault="00CB6397" w:rsidP="00231FA1">
      <w:pPr>
        <w:pStyle w:val="Akapitzlist"/>
        <w:widowControl/>
        <w:numPr>
          <w:ilvl w:val="0"/>
          <w:numId w:val="106"/>
        </w:numPr>
        <w:suppressAutoHyphens w:val="0"/>
      </w:pPr>
      <w:r w:rsidRPr="00DD10C3">
        <w:t>Malowanie i remonty pracowni</w:t>
      </w:r>
    </w:p>
    <w:p w:rsidR="00CB6397" w:rsidRPr="00DD10C3" w:rsidRDefault="00CB6397" w:rsidP="00231FA1">
      <w:pPr>
        <w:pStyle w:val="Akapitzlist"/>
        <w:widowControl/>
        <w:numPr>
          <w:ilvl w:val="0"/>
          <w:numId w:val="106"/>
        </w:numPr>
        <w:suppressAutoHyphens w:val="0"/>
      </w:pPr>
      <w:r w:rsidRPr="00DD10C3">
        <w:t>Zabezpieczenie szerokopasmowego Internetu</w:t>
      </w:r>
    </w:p>
    <w:p w:rsidR="00CB6397" w:rsidRPr="00DD10C3" w:rsidRDefault="00CB6397" w:rsidP="00231FA1">
      <w:pPr>
        <w:pStyle w:val="Akapitzlist"/>
        <w:widowControl/>
        <w:numPr>
          <w:ilvl w:val="0"/>
          <w:numId w:val="106"/>
        </w:numPr>
        <w:suppressAutoHyphens w:val="0"/>
      </w:pPr>
      <w:r w:rsidRPr="00DD10C3">
        <w:t>Wyposażenie pracowni w specjalistyczne pomoce naukowe</w:t>
      </w:r>
    </w:p>
    <w:p w:rsidR="00CB6397" w:rsidRPr="00DD10C3" w:rsidRDefault="00CB6397" w:rsidP="00B16D24">
      <w:pPr>
        <w:rPr>
          <w:b/>
        </w:rPr>
      </w:pPr>
    </w:p>
    <w:p w:rsidR="00683F7A" w:rsidRDefault="00683F7A" w:rsidP="00BE613F">
      <w:pPr>
        <w:jc w:val="center"/>
        <w:rPr>
          <w:b/>
        </w:rPr>
      </w:pPr>
    </w:p>
    <w:p w:rsidR="00683F7A" w:rsidRDefault="00683F7A" w:rsidP="00BE613F">
      <w:pPr>
        <w:jc w:val="center"/>
        <w:rPr>
          <w:b/>
        </w:rPr>
      </w:pPr>
    </w:p>
    <w:p w:rsidR="00683F7A" w:rsidRDefault="00683F7A" w:rsidP="00BE613F">
      <w:pPr>
        <w:jc w:val="center"/>
        <w:rPr>
          <w:b/>
        </w:rPr>
      </w:pPr>
    </w:p>
    <w:p w:rsidR="00683F7A" w:rsidRDefault="00683F7A" w:rsidP="00BE613F">
      <w:pPr>
        <w:jc w:val="center"/>
        <w:rPr>
          <w:b/>
        </w:rPr>
      </w:pPr>
    </w:p>
    <w:p w:rsidR="00683F7A" w:rsidRDefault="00683F7A" w:rsidP="00BE613F">
      <w:pPr>
        <w:jc w:val="center"/>
        <w:rPr>
          <w:b/>
        </w:rPr>
      </w:pPr>
    </w:p>
    <w:p w:rsidR="00CB6397" w:rsidRPr="00DD10C3" w:rsidRDefault="00CB6397" w:rsidP="00BE613F">
      <w:pPr>
        <w:jc w:val="center"/>
      </w:pPr>
      <w:r w:rsidRPr="00DD10C3">
        <w:rPr>
          <w:b/>
        </w:rPr>
        <w:lastRenderedPageBreak/>
        <w:t>Opis bazy sportowej i wyposażenia oraz potrzeby</w:t>
      </w:r>
    </w:p>
    <w:p w:rsidR="00CB6397" w:rsidRPr="00DD10C3" w:rsidRDefault="00CB6397" w:rsidP="00CB63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34"/>
        <w:gridCol w:w="3119"/>
        <w:gridCol w:w="2268"/>
      </w:tblGrid>
      <w:tr w:rsidR="00CB6397" w:rsidRPr="00DD10C3" w:rsidTr="00BC3CB4">
        <w:trPr>
          <w:jc w:val="center"/>
        </w:trPr>
        <w:tc>
          <w:tcPr>
            <w:tcW w:w="2518" w:type="dxa"/>
            <w:shd w:val="clear" w:color="auto" w:fill="auto"/>
          </w:tcPr>
          <w:p w:rsidR="00CB6397" w:rsidRPr="00DD10C3" w:rsidRDefault="00CB6397" w:rsidP="00D16E00">
            <w:pPr>
              <w:jc w:val="center"/>
              <w:rPr>
                <w:b/>
              </w:rPr>
            </w:pPr>
            <w:r w:rsidRPr="00DD10C3">
              <w:rPr>
                <w:b/>
              </w:rPr>
              <w:t>II Liceum Ogólnokształcące im. Adama</w:t>
            </w:r>
          </w:p>
          <w:p w:rsidR="00CB6397" w:rsidRPr="00DD10C3" w:rsidRDefault="00CB6397" w:rsidP="00D16E00">
            <w:pPr>
              <w:jc w:val="center"/>
              <w:rPr>
                <w:b/>
              </w:rPr>
            </w:pPr>
            <w:r w:rsidRPr="00DD10C3">
              <w:rPr>
                <w:b/>
              </w:rPr>
              <w:t>Mickiewicza</w:t>
            </w:r>
          </w:p>
        </w:tc>
        <w:tc>
          <w:tcPr>
            <w:tcW w:w="1134" w:type="dxa"/>
            <w:shd w:val="clear" w:color="auto" w:fill="auto"/>
          </w:tcPr>
          <w:p w:rsidR="00CB6397" w:rsidRPr="00DD10C3" w:rsidRDefault="00CB6397" w:rsidP="00CB6397">
            <w:pPr>
              <w:jc w:val="center"/>
              <w:rPr>
                <w:b/>
              </w:rPr>
            </w:pPr>
          </w:p>
          <w:p w:rsidR="00CB6397" w:rsidRPr="00DD10C3" w:rsidRDefault="00CB6397" w:rsidP="00CB6397">
            <w:pPr>
              <w:jc w:val="center"/>
              <w:rPr>
                <w:b/>
              </w:rPr>
            </w:pPr>
          </w:p>
          <w:p w:rsidR="00CB6397" w:rsidRPr="00DD10C3" w:rsidRDefault="00CB6397" w:rsidP="00CB6397">
            <w:pPr>
              <w:jc w:val="center"/>
              <w:rPr>
                <w:b/>
              </w:rPr>
            </w:pPr>
            <w:r w:rsidRPr="00DD10C3">
              <w:rPr>
                <w:b/>
              </w:rPr>
              <w:t>Ilość</w:t>
            </w:r>
          </w:p>
        </w:tc>
        <w:tc>
          <w:tcPr>
            <w:tcW w:w="3119" w:type="dxa"/>
            <w:shd w:val="clear" w:color="auto" w:fill="auto"/>
          </w:tcPr>
          <w:p w:rsidR="00CB6397" w:rsidRPr="00DD10C3" w:rsidRDefault="00CB6397" w:rsidP="00CB6397">
            <w:pPr>
              <w:jc w:val="center"/>
              <w:rPr>
                <w:b/>
              </w:rPr>
            </w:pPr>
          </w:p>
          <w:p w:rsidR="00CB6397" w:rsidRPr="00DD10C3" w:rsidRDefault="00CB6397" w:rsidP="00CB6397">
            <w:pPr>
              <w:jc w:val="center"/>
              <w:rPr>
                <w:b/>
              </w:rPr>
            </w:pPr>
          </w:p>
          <w:p w:rsidR="00CB6397" w:rsidRPr="00DD10C3" w:rsidRDefault="00CB6397" w:rsidP="00CB6397">
            <w:pPr>
              <w:jc w:val="center"/>
              <w:rPr>
                <w:b/>
              </w:rPr>
            </w:pPr>
            <w:r w:rsidRPr="00DD10C3">
              <w:rPr>
                <w:b/>
              </w:rPr>
              <w:t xml:space="preserve">Powierzchnia całkowita </w:t>
            </w:r>
            <w:proofErr w:type="spellStart"/>
            <w:r w:rsidRPr="00DD10C3">
              <w:rPr>
                <w:b/>
              </w:rPr>
              <w:t>m²</w:t>
            </w:r>
            <w:proofErr w:type="spellEnd"/>
          </w:p>
        </w:tc>
        <w:tc>
          <w:tcPr>
            <w:tcW w:w="2268" w:type="dxa"/>
            <w:shd w:val="clear" w:color="auto" w:fill="auto"/>
          </w:tcPr>
          <w:p w:rsidR="00CB6397" w:rsidRPr="00DD10C3" w:rsidRDefault="00CB6397" w:rsidP="00CB6397">
            <w:pPr>
              <w:jc w:val="center"/>
              <w:rPr>
                <w:b/>
              </w:rPr>
            </w:pPr>
          </w:p>
          <w:p w:rsidR="00CB6397" w:rsidRPr="00DD10C3" w:rsidRDefault="00CB6397" w:rsidP="00CB6397">
            <w:pPr>
              <w:jc w:val="center"/>
              <w:rPr>
                <w:b/>
              </w:rPr>
            </w:pPr>
          </w:p>
          <w:p w:rsidR="00CB6397" w:rsidRPr="00DD10C3" w:rsidRDefault="00CB6397" w:rsidP="00CB6397">
            <w:pPr>
              <w:jc w:val="center"/>
              <w:rPr>
                <w:b/>
              </w:rPr>
            </w:pPr>
            <w:r w:rsidRPr="00DD10C3">
              <w:rPr>
                <w:b/>
              </w:rPr>
              <w:t>Stan techniczny</w:t>
            </w:r>
          </w:p>
        </w:tc>
      </w:tr>
      <w:tr w:rsidR="00CB6397" w:rsidRPr="00DD10C3" w:rsidTr="00D30EE7">
        <w:trPr>
          <w:jc w:val="center"/>
        </w:trPr>
        <w:tc>
          <w:tcPr>
            <w:tcW w:w="2518" w:type="dxa"/>
            <w:shd w:val="clear" w:color="auto" w:fill="auto"/>
            <w:vAlign w:val="center"/>
          </w:tcPr>
          <w:p w:rsidR="00CB6397" w:rsidRPr="00DD10C3" w:rsidRDefault="00CB6397" w:rsidP="00D30EE7">
            <w:pPr>
              <w:jc w:val="center"/>
            </w:pPr>
            <w:r w:rsidRPr="00DD10C3">
              <w:t>Boiska szkolne</w:t>
            </w:r>
          </w:p>
        </w:tc>
        <w:tc>
          <w:tcPr>
            <w:tcW w:w="1134" w:type="dxa"/>
            <w:shd w:val="clear" w:color="auto" w:fill="auto"/>
            <w:vAlign w:val="center"/>
          </w:tcPr>
          <w:p w:rsidR="00CB6397" w:rsidRPr="00DD10C3" w:rsidRDefault="00CB6397" w:rsidP="00D30EE7">
            <w:pPr>
              <w:jc w:val="center"/>
            </w:pPr>
            <w:r w:rsidRPr="00DD10C3">
              <w:t>2</w:t>
            </w:r>
          </w:p>
        </w:tc>
        <w:tc>
          <w:tcPr>
            <w:tcW w:w="3119" w:type="dxa"/>
            <w:shd w:val="clear" w:color="auto" w:fill="auto"/>
            <w:vAlign w:val="center"/>
          </w:tcPr>
          <w:p w:rsidR="00CB6397" w:rsidRPr="00DD10C3" w:rsidRDefault="00CB6397" w:rsidP="00D30EE7">
            <w:pPr>
              <w:jc w:val="center"/>
            </w:pPr>
            <w:r w:rsidRPr="00DD10C3">
              <w:t xml:space="preserve">716,32 </w:t>
            </w:r>
            <w:proofErr w:type="spellStart"/>
            <w:r w:rsidRPr="00DD10C3">
              <w:t>m²</w:t>
            </w:r>
            <w:proofErr w:type="spellEnd"/>
          </w:p>
          <w:p w:rsidR="00CB6397" w:rsidRPr="00DD10C3" w:rsidRDefault="00CB6397" w:rsidP="00D30EE7">
            <w:pPr>
              <w:jc w:val="center"/>
            </w:pPr>
            <w:r w:rsidRPr="00DD10C3">
              <w:t xml:space="preserve">1127,52 </w:t>
            </w:r>
            <w:proofErr w:type="spellStart"/>
            <w:r w:rsidRPr="00DD10C3">
              <w:t>m²</w:t>
            </w:r>
            <w:proofErr w:type="spellEnd"/>
          </w:p>
        </w:tc>
        <w:tc>
          <w:tcPr>
            <w:tcW w:w="2268" w:type="dxa"/>
            <w:shd w:val="clear" w:color="auto" w:fill="auto"/>
            <w:vAlign w:val="center"/>
          </w:tcPr>
          <w:p w:rsidR="00CB6397" w:rsidRPr="00DD10C3" w:rsidRDefault="00CB6397" w:rsidP="00D30EE7">
            <w:pPr>
              <w:jc w:val="center"/>
            </w:pPr>
            <w:r w:rsidRPr="00DD10C3">
              <w:t>zły</w:t>
            </w:r>
          </w:p>
        </w:tc>
      </w:tr>
      <w:tr w:rsidR="00CB6397" w:rsidRPr="00DD10C3" w:rsidTr="00D30EE7">
        <w:trPr>
          <w:jc w:val="center"/>
        </w:trPr>
        <w:tc>
          <w:tcPr>
            <w:tcW w:w="2518" w:type="dxa"/>
            <w:shd w:val="clear" w:color="auto" w:fill="auto"/>
            <w:vAlign w:val="center"/>
          </w:tcPr>
          <w:p w:rsidR="00CB6397" w:rsidRPr="00DD10C3" w:rsidRDefault="00CB6397" w:rsidP="00D30EE7">
            <w:pPr>
              <w:jc w:val="center"/>
            </w:pPr>
            <w:r w:rsidRPr="00DD10C3">
              <w:t>Sale gimnastyczne</w:t>
            </w:r>
            <w:r w:rsidRPr="00DD10C3">
              <w:br/>
              <w:t xml:space="preserve">i pomieszczenia </w:t>
            </w:r>
            <w:r w:rsidRPr="00DD10C3">
              <w:br/>
              <w:t xml:space="preserve">w których realizowane są zajęcia </w:t>
            </w:r>
            <w:proofErr w:type="spellStart"/>
            <w:r w:rsidRPr="00DD10C3">
              <w:t>w-f</w:t>
            </w:r>
            <w:proofErr w:type="spellEnd"/>
          </w:p>
        </w:tc>
        <w:tc>
          <w:tcPr>
            <w:tcW w:w="1134" w:type="dxa"/>
            <w:shd w:val="clear" w:color="auto" w:fill="auto"/>
            <w:vAlign w:val="center"/>
          </w:tcPr>
          <w:p w:rsidR="00CB6397" w:rsidRPr="00DD10C3" w:rsidRDefault="00CB6397" w:rsidP="00D30EE7">
            <w:pPr>
              <w:jc w:val="center"/>
            </w:pPr>
            <w:r w:rsidRPr="00DD10C3">
              <w:t>1</w:t>
            </w:r>
          </w:p>
          <w:p w:rsidR="00CB6397" w:rsidRPr="00DD10C3" w:rsidRDefault="00CB6397" w:rsidP="00D30EE7">
            <w:pPr>
              <w:jc w:val="center"/>
            </w:pPr>
            <w:r w:rsidRPr="00DD10C3">
              <w:t>1</w:t>
            </w:r>
          </w:p>
          <w:p w:rsidR="00CB6397" w:rsidRPr="00DD10C3" w:rsidRDefault="00CB6397" w:rsidP="00D30EE7">
            <w:pPr>
              <w:jc w:val="center"/>
            </w:pPr>
            <w:r w:rsidRPr="00DD10C3">
              <w:t>1</w:t>
            </w:r>
          </w:p>
        </w:tc>
        <w:tc>
          <w:tcPr>
            <w:tcW w:w="3119" w:type="dxa"/>
            <w:shd w:val="clear" w:color="auto" w:fill="auto"/>
            <w:vAlign w:val="center"/>
          </w:tcPr>
          <w:p w:rsidR="00CB6397" w:rsidRPr="00DD10C3" w:rsidRDefault="00CB6397" w:rsidP="00D30EE7">
            <w:pPr>
              <w:jc w:val="center"/>
            </w:pPr>
            <w:r w:rsidRPr="00DD10C3">
              <w:t xml:space="preserve">273,70 </w:t>
            </w:r>
            <w:proofErr w:type="spellStart"/>
            <w:r w:rsidRPr="00DD10C3">
              <w:t>m²</w:t>
            </w:r>
            <w:proofErr w:type="spellEnd"/>
          </w:p>
          <w:p w:rsidR="00CB6397" w:rsidRPr="00DD10C3" w:rsidRDefault="00CB6397" w:rsidP="00D30EE7">
            <w:pPr>
              <w:jc w:val="center"/>
            </w:pPr>
            <w:r w:rsidRPr="00DD10C3">
              <w:t xml:space="preserve">44,00 </w:t>
            </w:r>
            <w:proofErr w:type="spellStart"/>
            <w:r w:rsidRPr="00DD10C3">
              <w:t>m²</w:t>
            </w:r>
            <w:proofErr w:type="spellEnd"/>
          </w:p>
          <w:p w:rsidR="00CB6397" w:rsidRPr="00DD10C3" w:rsidRDefault="00CB6397" w:rsidP="00D30EE7">
            <w:pPr>
              <w:jc w:val="center"/>
            </w:pPr>
            <w:r w:rsidRPr="00DD10C3">
              <w:t xml:space="preserve">49,00 </w:t>
            </w:r>
            <w:proofErr w:type="spellStart"/>
            <w:r w:rsidRPr="00DD10C3">
              <w:t>m²</w:t>
            </w:r>
            <w:proofErr w:type="spellEnd"/>
          </w:p>
        </w:tc>
        <w:tc>
          <w:tcPr>
            <w:tcW w:w="2268" w:type="dxa"/>
            <w:shd w:val="clear" w:color="auto" w:fill="auto"/>
            <w:vAlign w:val="center"/>
          </w:tcPr>
          <w:p w:rsidR="00CB6397" w:rsidRPr="00DD10C3" w:rsidRDefault="00CB6397" w:rsidP="00D30EE7">
            <w:pPr>
              <w:jc w:val="center"/>
            </w:pPr>
            <w:r w:rsidRPr="00DD10C3">
              <w:t>średni/zły</w:t>
            </w:r>
          </w:p>
          <w:p w:rsidR="00CB6397" w:rsidRPr="00DD10C3" w:rsidRDefault="00CB6397" w:rsidP="00D30EE7">
            <w:pPr>
              <w:jc w:val="center"/>
            </w:pPr>
            <w:r w:rsidRPr="00DD10C3">
              <w:t>dobry/średni</w:t>
            </w:r>
          </w:p>
          <w:p w:rsidR="00CB6397" w:rsidRPr="00DD10C3" w:rsidRDefault="00CB6397" w:rsidP="00D30EE7">
            <w:pPr>
              <w:jc w:val="center"/>
            </w:pPr>
            <w:r w:rsidRPr="00DD10C3">
              <w:t>dobry/średni</w:t>
            </w:r>
          </w:p>
        </w:tc>
      </w:tr>
    </w:tbl>
    <w:p w:rsidR="00CB6397" w:rsidRPr="00DD10C3" w:rsidRDefault="00CB6397" w:rsidP="00CB6397"/>
    <w:p w:rsidR="00CB6397" w:rsidRPr="00DD10C3" w:rsidRDefault="00CB6397" w:rsidP="00D16E00">
      <w:pPr>
        <w:ind w:firstLine="708"/>
        <w:jc w:val="both"/>
      </w:pPr>
      <w:r w:rsidRPr="00DD10C3">
        <w:t>Szkoła posiada małą salę gimnastyczną  i 2 mniejsze sale adaptowane z sal lekcyjnych celem poprawy bazy sportowej o powierzchniach wskazanych w powyższej tabeli.</w:t>
      </w:r>
    </w:p>
    <w:p w:rsidR="00CB6397" w:rsidRPr="00DD10C3" w:rsidRDefault="00CB6397" w:rsidP="00D16E00">
      <w:pPr>
        <w:jc w:val="both"/>
      </w:pPr>
      <w:r w:rsidRPr="00DD10C3">
        <w:t xml:space="preserve">Istniejąca mała sala gimnastyczna wymaga remontu sufitu, polegającego na odkuciu odpadającego tynku i zastąpienia go nowym oraz demontażu </w:t>
      </w:r>
      <w:proofErr w:type="spellStart"/>
      <w:r w:rsidRPr="00DD10C3">
        <w:t>siding’u</w:t>
      </w:r>
      <w:proofErr w:type="spellEnd"/>
      <w:r w:rsidRPr="00DD10C3">
        <w:t xml:space="preserve">. Wskazane jest także malowanie i poprawa oświetlenia. Aktualnie w związku ze względu na awarie sufitu sala została całkowicie wyłączona </w:t>
      </w:r>
      <w:r w:rsidR="00BC3CB4" w:rsidRPr="00DD10C3">
        <w:t xml:space="preserve">               </w:t>
      </w:r>
      <w:r w:rsidRPr="00DD10C3">
        <w:t xml:space="preserve">z prowadzenia zajęć </w:t>
      </w:r>
      <w:proofErr w:type="spellStart"/>
      <w:r w:rsidRPr="00DD10C3">
        <w:t>w-f</w:t>
      </w:r>
      <w:proofErr w:type="spellEnd"/>
      <w:r w:rsidRPr="00DD10C3">
        <w:t xml:space="preserve">. </w:t>
      </w:r>
    </w:p>
    <w:p w:rsidR="00CB6397" w:rsidRPr="00DD10C3" w:rsidRDefault="00CB6397" w:rsidP="00D16E00">
      <w:pPr>
        <w:jc w:val="both"/>
      </w:pPr>
      <w:r w:rsidRPr="00DD10C3">
        <w:t>W lepszym stanie znajdują się dwie sale lekcyjne adaptowane na małą siłownię i salkę fitness, jednak analiza prognoz demograficznych wskazuje, że aby uniknąć dwuzmianowości sale te trzeba będzie z powrotem przystosować do zajęć lekcyjnych.</w:t>
      </w:r>
    </w:p>
    <w:p w:rsidR="00CB6397" w:rsidRPr="00DD10C3" w:rsidRDefault="00CB6397" w:rsidP="00D16E00">
      <w:pPr>
        <w:jc w:val="both"/>
      </w:pPr>
      <w:r w:rsidRPr="00DD10C3">
        <w:t xml:space="preserve">Największych nakładów remontowo-inwestycyjnych wymagają boiska szkolne </w:t>
      </w:r>
      <w:r w:rsidRPr="00DD10C3">
        <w:br/>
        <w:t>o nawierzchniach betonowych których stan jest zły, uniemożliwiający ze względów BHP realizację zajęć wychowania fizycznego.</w:t>
      </w:r>
    </w:p>
    <w:p w:rsidR="00CB6397" w:rsidRPr="00DD10C3" w:rsidRDefault="00CB6397" w:rsidP="00D16E00">
      <w:pPr>
        <w:ind w:firstLine="708"/>
        <w:jc w:val="both"/>
      </w:pPr>
      <w:r w:rsidRPr="00DD10C3">
        <w:t>Rozwiązaniem istniejących pr</w:t>
      </w:r>
      <w:r w:rsidR="00B16D24" w:rsidRPr="00DD10C3">
        <w:t xml:space="preserve">oblemów oraz opisywanych wyżej </w:t>
      </w:r>
      <w:r w:rsidRPr="00DD10C3">
        <w:t xml:space="preserve">- a wynikających </w:t>
      </w:r>
      <w:r w:rsidR="00B16D24" w:rsidRPr="00DD10C3">
        <w:t xml:space="preserve">                         </w:t>
      </w:r>
      <w:r w:rsidRPr="00DD10C3">
        <w:t xml:space="preserve">z ogłoszonej reformy edukacji (skumulowane roczniki od 2019/20120, 4-ro letnie liceum) </w:t>
      </w:r>
      <w:r w:rsidR="00B16D24" w:rsidRPr="00DD10C3">
        <w:t xml:space="preserve">                       </w:t>
      </w:r>
      <w:r w:rsidRPr="00DD10C3">
        <w:t>w organizacji nauczania a szczególnie nauczania wychowania fizycznego i sportowych zajęć dodatkowych była by budowa hali sportowej przy II LO im. A. Mickiewicza. Hala rozwiązywała</w:t>
      </w:r>
      <w:r w:rsidR="00BC3CB4" w:rsidRPr="00DD10C3">
        <w:t xml:space="preserve">    </w:t>
      </w:r>
      <w:r w:rsidRPr="00DD10C3">
        <w:t xml:space="preserve"> by także aktualne i prognozowane problemy z bazą sportową jakie posiada graniczący ze szkołą Zespół Szkół Technicznych im. Armii Krajowej. </w:t>
      </w:r>
    </w:p>
    <w:p w:rsidR="00CB6397" w:rsidRPr="00DD10C3" w:rsidRDefault="00CB6397" w:rsidP="00D16E00">
      <w:pPr>
        <w:jc w:val="both"/>
      </w:pPr>
      <w:r w:rsidRPr="00DD10C3">
        <w:tab/>
      </w:r>
    </w:p>
    <w:p w:rsidR="00CB6397" w:rsidRPr="00DD10C3" w:rsidRDefault="00CB6397" w:rsidP="00D16E00">
      <w:pPr>
        <w:jc w:val="both"/>
      </w:pPr>
      <w:r w:rsidRPr="00DD10C3">
        <w:t>Dzięki takiej inwestycji możliwa by była organizacja i animacja pozalekcyjnych zajęć sportowych skierowanych nie tylko do dzieci i młodzieży skarżyskich szkół, ale także  dorosłych mieszkańców Skarżyska-Kamiennej.</w:t>
      </w:r>
    </w:p>
    <w:p w:rsidR="00CB6397" w:rsidRPr="00DD10C3" w:rsidRDefault="00CB6397" w:rsidP="00D16E00">
      <w:pPr>
        <w:jc w:val="both"/>
      </w:pPr>
      <w:r w:rsidRPr="00DD10C3">
        <w:tab/>
        <w:t xml:space="preserve">W zakresie drobnego sprzętu sportowego składającego się na bazę dydaktyczną należy zauważyć wyposażenie szkoły w  tylko podstawowy sprzęt umożliwiający realizację podstawy programowej nauczania wychowania fizycznego. </w:t>
      </w:r>
    </w:p>
    <w:p w:rsidR="00BE613F" w:rsidRPr="00DD10C3" w:rsidRDefault="00BE613F" w:rsidP="00BE613F">
      <w:pPr>
        <w:jc w:val="both"/>
      </w:pPr>
    </w:p>
    <w:p w:rsidR="00CB6397" w:rsidRPr="00DD10C3" w:rsidRDefault="00CB6397" w:rsidP="00683F7A">
      <w:pPr>
        <w:rPr>
          <w:b/>
        </w:rPr>
      </w:pPr>
      <w:r w:rsidRPr="00DD10C3">
        <w:rPr>
          <w:b/>
        </w:rPr>
        <w:t>Zasoby ludzkie - potrzeby</w:t>
      </w:r>
    </w:p>
    <w:p w:rsidR="00683F7A" w:rsidRPr="00DD10C3" w:rsidRDefault="00683F7A" w:rsidP="00683F7A">
      <w:pPr>
        <w:jc w:val="both"/>
      </w:pPr>
    </w:p>
    <w:p w:rsidR="00CB6397" w:rsidRPr="00DD10C3" w:rsidRDefault="00683F7A" w:rsidP="00B16D24">
      <w:pPr>
        <w:jc w:val="both"/>
      </w:pPr>
      <w:r>
        <w:t>A</w:t>
      </w:r>
      <w:r w:rsidR="00CB6397" w:rsidRPr="00DD10C3">
        <w:t>ktualne problemy dotyczące zarządzania zasobami ludzkimi w II Liceum Ogólnokształcącym wynikają ze zmniejszającej się liczby oddziałów w szkole - efekt niżu demograficznego (do roku szkolnego 2019/2020)</w:t>
      </w:r>
    </w:p>
    <w:p w:rsidR="00CB6397" w:rsidRPr="00DD10C3" w:rsidRDefault="00CB6397" w:rsidP="00CB6397">
      <w:pPr>
        <w:pStyle w:val="Akapitzlist"/>
        <w:spacing w:before="240" w:after="240" w:line="276" w:lineRule="auto"/>
        <w:ind w:left="0"/>
      </w:pPr>
      <w:r w:rsidRPr="00DD10C3">
        <w:t>Liczba nauczycieli na przełomie 5 ostatnich lat (wg etatów):</w:t>
      </w:r>
    </w:p>
    <w:p w:rsidR="00CB6397" w:rsidRPr="00DD10C3" w:rsidRDefault="00CB6397" w:rsidP="00CB6397">
      <w:pPr>
        <w:pStyle w:val="Akapitzlist"/>
        <w:spacing w:before="240" w:after="240" w:line="276" w:lineRule="auto"/>
        <w:ind w:left="0"/>
      </w:pPr>
      <w:r w:rsidRPr="00DD10C3">
        <w:t>- 2016 - 34,00</w:t>
      </w:r>
    </w:p>
    <w:p w:rsidR="00CB6397" w:rsidRPr="00DD10C3" w:rsidRDefault="00CB6397" w:rsidP="00CB6397">
      <w:pPr>
        <w:pStyle w:val="Akapitzlist"/>
        <w:spacing w:before="240" w:after="240" w:line="276" w:lineRule="auto"/>
        <w:ind w:left="0"/>
      </w:pPr>
      <w:r w:rsidRPr="00DD10C3">
        <w:t>- 2015 – 35,63</w:t>
      </w:r>
    </w:p>
    <w:p w:rsidR="00CB6397" w:rsidRPr="00DD10C3" w:rsidRDefault="00CB6397" w:rsidP="00CB6397">
      <w:pPr>
        <w:pStyle w:val="Akapitzlist"/>
        <w:spacing w:line="276" w:lineRule="auto"/>
        <w:ind w:left="0"/>
      </w:pPr>
      <w:r w:rsidRPr="00DD10C3">
        <w:t>- 2014 – 35,55</w:t>
      </w:r>
    </w:p>
    <w:p w:rsidR="00CB6397" w:rsidRPr="00DD10C3" w:rsidRDefault="00CB6397" w:rsidP="00CB6397">
      <w:pPr>
        <w:pStyle w:val="Akapitzlist"/>
        <w:spacing w:line="276" w:lineRule="auto"/>
        <w:ind w:left="0"/>
      </w:pPr>
      <w:r w:rsidRPr="00DD10C3">
        <w:t>- 2013 – 34,61</w:t>
      </w:r>
    </w:p>
    <w:p w:rsidR="00CB6397" w:rsidRPr="00DD10C3" w:rsidRDefault="00CB6397" w:rsidP="00CB6397">
      <w:pPr>
        <w:pStyle w:val="Akapitzlist"/>
        <w:spacing w:line="276" w:lineRule="auto"/>
        <w:ind w:left="0"/>
      </w:pPr>
      <w:r w:rsidRPr="00DD10C3">
        <w:t>- 2012 – 35,75</w:t>
      </w:r>
    </w:p>
    <w:p w:rsidR="00CB6397" w:rsidRPr="00DD10C3" w:rsidRDefault="00CB6397" w:rsidP="00CB6397">
      <w:pPr>
        <w:pStyle w:val="Akapitzlist"/>
        <w:spacing w:line="276" w:lineRule="auto"/>
        <w:ind w:left="0"/>
      </w:pPr>
      <w:r w:rsidRPr="00DD10C3">
        <w:t>- 2011 – 35,75</w:t>
      </w:r>
    </w:p>
    <w:p w:rsidR="00CB6397" w:rsidRPr="00DD10C3" w:rsidRDefault="00CB6397" w:rsidP="00CB6397">
      <w:r w:rsidRPr="00DD10C3">
        <w:lastRenderedPageBreak/>
        <w:t>Dokonując szacunkowej prognozy liczby nauczycieli na kolejne 5 lat należy zauważ ich wyraźny wzrost liczby etatów od roku szkolnego 2019/2020:</w:t>
      </w:r>
    </w:p>
    <w:p w:rsidR="00CB6397" w:rsidRPr="00DD10C3" w:rsidRDefault="00CB6397" w:rsidP="00CB6397">
      <w:pPr>
        <w:spacing w:line="276" w:lineRule="auto"/>
      </w:pPr>
      <w:r w:rsidRPr="00DD10C3">
        <w:t>- 2017/2018 – 29</w:t>
      </w:r>
    </w:p>
    <w:p w:rsidR="00CB6397" w:rsidRPr="00DD10C3" w:rsidRDefault="00CB6397" w:rsidP="00CB6397">
      <w:pPr>
        <w:spacing w:line="276" w:lineRule="auto"/>
      </w:pPr>
      <w:r w:rsidRPr="00DD10C3">
        <w:t>- 2018/2019 – 27</w:t>
      </w:r>
    </w:p>
    <w:p w:rsidR="00CB6397" w:rsidRPr="00DD10C3" w:rsidRDefault="00CB6397" w:rsidP="00CB6397">
      <w:pPr>
        <w:spacing w:line="276" w:lineRule="auto"/>
      </w:pPr>
      <w:r w:rsidRPr="00DD10C3">
        <w:t>- 2019/2020 – 37</w:t>
      </w:r>
    </w:p>
    <w:p w:rsidR="00CB6397" w:rsidRPr="00DD10C3" w:rsidRDefault="00CB6397" w:rsidP="00CB6397">
      <w:pPr>
        <w:spacing w:line="276" w:lineRule="auto"/>
      </w:pPr>
      <w:r w:rsidRPr="00DD10C3">
        <w:t>- 2020/2021 – 37</w:t>
      </w:r>
    </w:p>
    <w:p w:rsidR="00CB6397" w:rsidRPr="00DD10C3" w:rsidRDefault="00CB6397" w:rsidP="00CB6397">
      <w:pPr>
        <w:spacing w:line="276" w:lineRule="auto"/>
      </w:pPr>
      <w:r w:rsidRPr="00DD10C3">
        <w:t>- 2021/2022 – 36</w:t>
      </w:r>
    </w:p>
    <w:p w:rsidR="00CB6397" w:rsidRPr="00DD10C3" w:rsidRDefault="00CB6397" w:rsidP="00CB6397">
      <w:pPr>
        <w:spacing w:line="276" w:lineRule="auto"/>
      </w:pPr>
    </w:p>
    <w:p w:rsidR="00CB6397" w:rsidRPr="00DD10C3" w:rsidRDefault="00CB6397" w:rsidP="00D16E00">
      <w:pPr>
        <w:jc w:val="both"/>
      </w:pPr>
      <w:r w:rsidRPr="00DD10C3">
        <w:t xml:space="preserve">Wyraźna jest także potrzeba profesjonalnych szkoleń w zakresie organizacji, motywacji i metod pracy uwzględniających dynamiczne zmiany na rynku oświatowym. </w:t>
      </w:r>
    </w:p>
    <w:p w:rsidR="00F46D95" w:rsidRDefault="00F46D95" w:rsidP="00D16E00">
      <w:pPr>
        <w:rPr>
          <w:b/>
        </w:rPr>
      </w:pPr>
    </w:p>
    <w:p w:rsidR="00CB6397" w:rsidRPr="00DD10C3" w:rsidRDefault="00CB6397" w:rsidP="00D16E00">
      <w:pPr>
        <w:rPr>
          <w:b/>
        </w:rPr>
      </w:pPr>
      <w:r w:rsidRPr="00DD10C3">
        <w:rPr>
          <w:b/>
        </w:rPr>
        <w:t>Ogólna diagnoza SW</w:t>
      </w:r>
      <w:r w:rsidR="00F46D95">
        <w:rPr>
          <w:b/>
        </w:rPr>
        <w:t>O</w:t>
      </w:r>
      <w:r w:rsidRPr="00DD10C3">
        <w:rPr>
          <w:b/>
        </w:rPr>
        <w:t>T</w:t>
      </w:r>
    </w:p>
    <w:p w:rsidR="00CB6397" w:rsidRPr="00DD10C3" w:rsidRDefault="00CB6397" w:rsidP="00B16D24">
      <w:pPr>
        <w:rPr>
          <w:b/>
        </w:rPr>
      </w:pPr>
    </w:p>
    <w:p w:rsidR="00CB6397" w:rsidRPr="00683F7A" w:rsidRDefault="00CB6397" w:rsidP="00CB6397">
      <w:pPr>
        <w:rPr>
          <w:b/>
        </w:rPr>
      </w:pPr>
      <w:r w:rsidRPr="00DD10C3">
        <w:rPr>
          <w:b/>
        </w:rPr>
        <w:t>Mocne strony szkoły:</w:t>
      </w:r>
    </w:p>
    <w:p w:rsidR="00CB6397" w:rsidRPr="00DD10C3" w:rsidRDefault="00CB6397" w:rsidP="00231FA1">
      <w:pPr>
        <w:pStyle w:val="Akapitzlist"/>
        <w:widowControl/>
        <w:numPr>
          <w:ilvl w:val="0"/>
          <w:numId w:val="102"/>
        </w:numPr>
        <w:suppressAutoHyphens w:val="0"/>
        <w:jc w:val="both"/>
      </w:pPr>
      <w:r w:rsidRPr="00DD10C3">
        <w:t xml:space="preserve">Lokalizacja w centrum miasta oraz w pobliżu innych szkół </w:t>
      </w:r>
      <w:proofErr w:type="spellStart"/>
      <w:r w:rsidRPr="00DD10C3">
        <w:t>ponadgimnazjalnych</w:t>
      </w:r>
      <w:proofErr w:type="spellEnd"/>
    </w:p>
    <w:p w:rsidR="00CB6397" w:rsidRPr="00DD10C3" w:rsidRDefault="00CB6397" w:rsidP="00231FA1">
      <w:pPr>
        <w:pStyle w:val="Akapitzlist"/>
        <w:widowControl/>
        <w:numPr>
          <w:ilvl w:val="0"/>
          <w:numId w:val="102"/>
        </w:numPr>
        <w:suppressAutoHyphens w:val="0"/>
        <w:jc w:val="both"/>
      </w:pPr>
      <w:r w:rsidRPr="00DD10C3">
        <w:t>Tradycja polegająca na nierozerwalnym związku szkoły z historią miasta</w:t>
      </w:r>
      <w:r w:rsidRPr="00DD10C3">
        <w:br/>
        <w:t xml:space="preserve"> i pokoleniowym charakterze szkoły</w:t>
      </w:r>
    </w:p>
    <w:p w:rsidR="00CB6397" w:rsidRPr="00DD10C3" w:rsidRDefault="00CB6397" w:rsidP="00231FA1">
      <w:pPr>
        <w:pStyle w:val="Akapitzlist"/>
        <w:widowControl/>
        <w:numPr>
          <w:ilvl w:val="0"/>
          <w:numId w:val="102"/>
        </w:numPr>
        <w:suppressAutoHyphens w:val="0"/>
        <w:jc w:val="both"/>
      </w:pPr>
      <w:r w:rsidRPr="00DD10C3">
        <w:t>Atmosfera wśród uczniów szkoły</w:t>
      </w:r>
    </w:p>
    <w:p w:rsidR="00CB6397" w:rsidRPr="00DD10C3" w:rsidRDefault="00CB6397" w:rsidP="00231FA1">
      <w:pPr>
        <w:pStyle w:val="Akapitzlist"/>
        <w:widowControl/>
        <w:numPr>
          <w:ilvl w:val="0"/>
          <w:numId w:val="102"/>
        </w:numPr>
        <w:suppressAutoHyphens w:val="0"/>
        <w:jc w:val="both"/>
      </w:pPr>
      <w:r w:rsidRPr="00DD10C3">
        <w:t>Jednozmianowość nauczania</w:t>
      </w:r>
    </w:p>
    <w:p w:rsidR="00CB6397" w:rsidRPr="00DD10C3" w:rsidRDefault="00CB6397" w:rsidP="00231FA1">
      <w:pPr>
        <w:pStyle w:val="Akapitzlist"/>
        <w:widowControl/>
        <w:numPr>
          <w:ilvl w:val="0"/>
          <w:numId w:val="102"/>
        </w:numPr>
        <w:suppressAutoHyphens w:val="0"/>
        <w:jc w:val="both"/>
      </w:pPr>
      <w:r w:rsidRPr="00DD10C3">
        <w:t>Stosunkowo dobre doposażenie w IT</w:t>
      </w:r>
    </w:p>
    <w:p w:rsidR="00B16D24" w:rsidRPr="00DD10C3" w:rsidRDefault="00CB6397" w:rsidP="00CB6397">
      <w:pPr>
        <w:pStyle w:val="Akapitzlist"/>
        <w:widowControl/>
        <w:numPr>
          <w:ilvl w:val="0"/>
          <w:numId w:val="102"/>
        </w:numPr>
        <w:suppressAutoHyphens w:val="0"/>
        <w:jc w:val="both"/>
      </w:pPr>
      <w:r w:rsidRPr="00DD10C3">
        <w:t>Stała opieka stomatologiczna i częściowa opieka pielęgniarska</w:t>
      </w:r>
    </w:p>
    <w:p w:rsidR="00B16D24" w:rsidRPr="00DD10C3" w:rsidRDefault="00B16D24" w:rsidP="00CB6397">
      <w:pPr>
        <w:rPr>
          <w:b/>
        </w:rPr>
      </w:pPr>
    </w:p>
    <w:p w:rsidR="00CB6397" w:rsidRPr="00683F7A" w:rsidRDefault="00CB6397" w:rsidP="00CB6397">
      <w:pPr>
        <w:rPr>
          <w:b/>
        </w:rPr>
      </w:pPr>
      <w:r w:rsidRPr="00DD10C3">
        <w:rPr>
          <w:b/>
        </w:rPr>
        <w:t>Słabe strony:</w:t>
      </w:r>
    </w:p>
    <w:p w:rsidR="00CB6397" w:rsidRPr="00DD10C3" w:rsidRDefault="00CB6397" w:rsidP="00231FA1">
      <w:pPr>
        <w:pStyle w:val="Akapitzlist"/>
        <w:widowControl/>
        <w:numPr>
          <w:ilvl w:val="0"/>
          <w:numId w:val="103"/>
        </w:numPr>
        <w:suppressAutoHyphens w:val="0"/>
        <w:jc w:val="both"/>
      </w:pPr>
      <w:r w:rsidRPr="00DD10C3">
        <w:t>Dalece niewystarczające zaplecze sp</w:t>
      </w:r>
      <w:r w:rsidR="00B16D24" w:rsidRPr="00DD10C3">
        <w:t xml:space="preserve">ortowe (skutkujące problemami  </w:t>
      </w:r>
      <w:r w:rsidRPr="00DD10C3">
        <w:t xml:space="preserve">z realizacją podstawy programowej z </w:t>
      </w:r>
      <w:proofErr w:type="spellStart"/>
      <w:r w:rsidRPr="00DD10C3">
        <w:t>w-f</w:t>
      </w:r>
      <w:proofErr w:type="spellEnd"/>
      <w:r w:rsidRPr="00DD10C3">
        <w:t>, wydłużeniem czasu dobowego nauki w szkole, ograniczeniem realizacji zajęć dodatkowych)</w:t>
      </w:r>
    </w:p>
    <w:p w:rsidR="00CB6397" w:rsidRPr="00DD10C3" w:rsidRDefault="00CB6397" w:rsidP="00231FA1">
      <w:pPr>
        <w:pStyle w:val="Akapitzlist"/>
        <w:widowControl/>
        <w:numPr>
          <w:ilvl w:val="0"/>
          <w:numId w:val="103"/>
        </w:numPr>
        <w:suppressAutoHyphens w:val="0"/>
        <w:jc w:val="both"/>
      </w:pPr>
      <w:r w:rsidRPr="00DD10C3">
        <w:t>Niska edukacyjna wartość dodana szczególn</w:t>
      </w:r>
      <w:r w:rsidR="00B16D24" w:rsidRPr="00DD10C3">
        <w:t>ie w przedmiotach matematyczno</w:t>
      </w:r>
      <w:r w:rsidRPr="00DD10C3">
        <w:t>- przyrodniczych</w:t>
      </w:r>
    </w:p>
    <w:p w:rsidR="00CB6397" w:rsidRPr="00DD10C3" w:rsidRDefault="00CB6397" w:rsidP="00231FA1">
      <w:pPr>
        <w:pStyle w:val="Akapitzlist"/>
        <w:widowControl/>
        <w:numPr>
          <w:ilvl w:val="0"/>
          <w:numId w:val="103"/>
        </w:numPr>
        <w:suppressAutoHyphens w:val="0"/>
        <w:jc w:val="both"/>
      </w:pPr>
      <w:r w:rsidRPr="00DD10C3">
        <w:t>Brak innowacji w ofercie edukacyjnej w zakresie planów nauczania</w:t>
      </w:r>
    </w:p>
    <w:p w:rsidR="00CB6397" w:rsidRPr="00DD10C3" w:rsidRDefault="00CB6397" w:rsidP="00231FA1">
      <w:pPr>
        <w:pStyle w:val="Akapitzlist"/>
        <w:widowControl/>
        <w:numPr>
          <w:ilvl w:val="0"/>
          <w:numId w:val="103"/>
        </w:numPr>
        <w:suppressAutoHyphens w:val="0"/>
        <w:jc w:val="both"/>
      </w:pPr>
      <w:r w:rsidRPr="00DD10C3">
        <w:t>Niewielka ilość funduszy na remonty i inwestycje</w:t>
      </w:r>
    </w:p>
    <w:p w:rsidR="00CB6397" w:rsidRPr="00DD10C3" w:rsidRDefault="00CB6397" w:rsidP="00B16D24">
      <w:pPr>
        <w:jc w:val="both"/>
      </w:pPr>
    </w:p>
    <w:p w:rsidR="00CB6397" w:rsidRPr="00DD10C3" w:rsidRDefault="00CB6397" w:rsidP="00CB6397">
      <w:pPr>
        <w:rPr>
          <w:b/>
        </w:rPr>
      </w:pPr>
    </w:p>
    <w:p w:rsidR="00CB6397" w:rsidRPr="00683F7A" w:rsidRDefault="00CB6397" w:rsidP="00CB6397">
      <w:pPr>
        <w:rPr>
          <w:b/>
        </w:rPr>
      </w:pPr>
      <w:r w:rsidRPr="00DD10C3">
        <w:rPr>
          <w:b/>
        </w:rPr>
        <w:t>Szanse:</w:t>
      </w:r>
    </w:p>
    <w:p w:rsidR="00CB6397" w:rsidRPr="00DD10C3" w:rsidRDefault="00CB6397" w:rsidP="00231FA1">
      <w:pPr>
        <w:pStyle w:val="Akapitzlist"/>
        <w:widowControl/>
        <w:numPr>
          <w:ilvl w:val="0"/>
          <w:numId w:val="105"/>
        </w:numPr>
        <w:suppressAutoHyphens w:val="0"/>
        <w:jc w:val="both"/>
      </w:pPr>
      <w:r w:rsidRPr="00DD10C3">
        <w:t>Rozbudowa bazy sportowej z wykorzystaniem środków pochodzących z UE</w:t>
      </w:r>
    </w:p>
    <w:p w:rsidR="00CB6397" w:rsidRPr="00DD10C3" w:rsidRDefault="00CB6397" w:rsidP="00231FA1">
      <w:pPr>
        <w:pStyle w:val="Akapitzlist"/>
        <w:widowControl/>
        <w:numPr>
          <w:ilvl w:val="0"/>
          <w:numId w:val="105"/>
        </w:numPr>
        <w:suppressAutoHyphens w:val="0"/>
        <w:jc w:val="both"/>
      </w:pPr>
      <w:r w:rsidRPr="00DD10C3">
        <w:t>Możliwość wprowadzenia innowacji pedagogicznych a przez o zwiększenie atrakcyjności oferty i wskaźnika EWD (także innowacji sportowych)</w:t>
      </w:r>
    </w:p>
    <w:p w:rsidR="00CB6397" w:rsidRPr="00DD10C3" w:rsidRDefault="00CB6397" w:rsidP="00231FA1">
      <w:pPr>
        <w:pStyle w:val="Akapitzlist"/>
        <w:widowControl/>
        <w:numPr>
          <w:ilvl w:val="0"/>
          <w:numId w:val="105"/>
        </w:numPr>
        <w:suppressAutoHyphens w:val="0"/>
        <w:jc w:val="both"/>
      </w:pPr>
      <w:r w:rsidRPr="00DD10C3">
        <w:t>Zniwelowanie efektu niżu demograficznego poprzez planowaną reformę edukacji</w:t>
      </w:r>
    </w:p>
    <w:p w:rsidR="00CB6397" w:rsidRPr="00DD10C3" w:rsidRDefault="00CB6397" w:rsidP="00231FA1">
      <w:pPr>
        <w:pStyle w:val="Akapitzlist"/>
        <w:widowControl/>
        <w:numPr>
          <w:ilvl w:val="0"/>
          <w:numId w:val="105"/>
        </w:numPr>
        <w:suppressAutoHyphens w:val="0"/>
        <w:jc w:val="both"/>
      </w:pPr>
      <w:r w:rsidRPr="00DD10C3">
        <w:t xml:space="preserve">Możliwość udziału młodzieży szkoły we wnioskowanym projekcie współfinansowanym </w:t>
      </w:r>
      <w:r w:rsidR="00BC3CB4" w:rsidRPr="00DD10C3">
        <w:t xml:space="preserve">                           </w:t>
      </w:r>
      <w:r w:rsidRPr="00DD10C3">
        <w:t>z środków UE i finalnie podniesienie wyników nauczania</w:t>
      </w:r>
    </w:p>
    <w:p w:rsidR="00CB6397" w:rsidRPr="00DD10C3" w:rsidRDefault="00CB6397" w:rsidP="00231FA1">
      <w:pPr>
        <w:pStyle w:val="Akapitzlist"/>
        <w:widowControl/>
        <w:numPr>
          <w:ilvl w:val="0"/>
          <w:numId w:val="105"/>
        </w:numPr>
        <w:suppressAutoHyphens w:val="0"/>
        <w:jc w:val="both"/>
      </w:pPr>
      <w:r w:rsidRPr="00DD10C3">
        <w:t>Możliwość zwiększenia efektów kształcenia</w:t>
      </w:r>
    </w:p>
    <w:p w:rsidR="00CB6397" w:rsidRPr="00DD10C3" w:rsidRDefault="00CB6397" w:rsidP="00231FA1">
      <w:pPr>
        <w:pStyle w:val="Akapitzlist"/>
        <w:widowControl/>
        <w:numPr>
          <w:ilvl w:val="0"/>
          <w:numId w:val="105"/>
        </w:numPr>
        <w:suppressAutoHyphens w:val="0"/>
        <w:jc w:val="both"/>
      </w:pPr>
      <w:r w:rsidRPr="00DD10C3">
        <w:t>Możliwość rozwoju zawodow</w:t>
      </w:r>
      <w:r w:rsidR="00B16D24" w:rsidRPr="00DD10C3">
        <w:t xml:space="preserve">ego kadry poprzez uczestnictwo </w:t>
      </w:r>
      <w:r w:rsidRPr="00DD10C3">
        <w:t>w profesjonalnych szkoleniach, kursach czy studiach</w:t>
      </w:r>
    </w:p>
    <w:p w:rsidR="00CB6397" w:rsidRPr="00DD10C3" w:rsidRDefault="00CB6397" w:rsidP="00CB6397"/>
    <w:p w:rsidR="00CB6397" w:rsidRPr="00683F7A" w:rsidRDefault="00CB6397" w:rsidP="00CB6397">
      <w:pPr>
        <w:rPr>
          <w:b/>
        </w:rPr>
      </w:pPr>
      <w:r w:rsidRPr="00DD10C3">
        <w:rPr>
          <w:b/>
        </w:rPr>
        <w:t>Zagrożenia:</w:t>
      </w:r>
    </w:p>
    <w:p w:rsidR="00CB6397" w:rsidRPr="00DD10C3" w:rsidRDefault="00CB6397" w:rsidP="00231FA1">
      <w:pPr>
        <w:pStyle w:val="Akapitzlist"/>
        <w:widowControl/>
        <w:numPr>
          <w:ilvl w:val="0"/>
          <w:numId w:val="104"/>
        </w:numPr>
        <w:suppressAutoHyphens w:val="0"/>
        <w:jc w:val="both"/>
      </w:pPr>
      <w:r w:rsidRPr="00DD10C3">
        <w:t>Zagrożenia ekonomiczne i kadrowe wynikające z niżu demograficznego</w:t>
      </w:r>
    </w:p>
    <w:p w:rsidR="00CB6397" w:rsidRPr="00DD10C3" w:rsidRDefault="00CB6397" w:rsidP="00231FA1">
      <w:pPr>
        <w:pStyle w:val="Akapitzlist"/>
        <w:widowControl/>
        <w:numPr>
          <w:ilvl w:val="0"/>
          <w:numId w:val="104"/>
        </w:numPr>
        <w:suppressAutoHyphens w:val="0"/>
        <w:jc w:val="both"/>
      </w:pPr>
      <w:r w:rsidRPr="00DD10C3">
        <w:t>Zagrożenie nałogami wśród młodzieży</w:t>
      </w:r>
    </w:p>
    <w:p w:rsidR="00CB6397" w:rsidRPr="00DD10C3" w:rsidRDefault="00CB6397" w:rsidP="00231FA1">
      <w:pPr>
        <w:pStyle w:val="Akapitzlist"/>
        <w:widowControl/>
        <w:numPr>
          <w:ilvl w:val="0"/>
          <w:numId w:val="104"/>
        </w:numPr>
        <w:suppressAutoHyphens w:val="0"/>
        <w:jc w:val="both"/>
      </w:pPr>
      <w:r w:rsidRPr="00DD10C3">
        <w:t>Stan techniczny budynku (wybranych elementów)</w:t>
      </w:r>
    </w:p>
    <w:p w:rsidR="00CB6397" w:rsidRPr="00DD10C3" w:rsidRDefault="00CB6397" w:rsidP="00231FA1">
      <w:pPr>
        <w:pStyle w:val="Akapitzlist"/>
        <w:widowControl/>
        <w:numPr>
          <w:ilvl w:val="0"/>
          <w:numId w:val="104"/>
        </w:numPr>
        <w:suppressAutoHyphens w:val="0"/>
        <w:jc w:val="both"/>
      </w:pPr>
      <w:r w:rsidRPr="00DD10C3">
        <w:t>Brak wystarczających funduszy na remonty, inwestycje, szkolenia, pomoce dydaktyczne</w:t>
      </w:r>
      <w:r w:rsidR="00BC3CB4" w:rsidRPr="00DD10C3">
        <w:t xml:space="preserve">                   </w:t>
      </w:r>
      <w:r w:rsidRPr="00DD10C3">
        <w:t xml:space="preserve"> i inną statutową działalność szkoły</w:t>
      </w:r>
    </w:p>
    <w:p w:rsidR="00CB6397" w:rsidRPr="00DD10C3" w:rsidRDefault="00CB6397" w:rsidP="00231FA1">
      <w:pPr>
        <w:pStyle w:val="Akapitzlist"/>
        <w:widowControl/>
        <w:numPr>
          <w:ilvl w:val="0"/>
          <w:numId w:val="104"/>
        </w:numPr>
        <w:suppressAutoHyphens w:val="0"/>
        <w:jc w:val="both"/>
      </w:pPr>
      <w:r w:rsidRPr="00DD10C3">
        <w:t>Brak dostatecznej motywacji części kadry pedagogicznej w podejmowanie innowacyjnej działalności szkoły</w:t>
      </w:r>
    </w:p>
    <w:p w:rsidR="00140083" w:rsidRPr="00DD10C3" w:rsidRDefault="00140083" w:rsidP="00AD5A51">
      <w:pPr>
        <w:pStyle w:val="Nagwek2"/>
        <w:rPr>
          <w:rFonts w:eastAsia="Calibri" w:cs="Times New Roman"/>
        </w:rPr>
      </w:pPr>
      <w:bookmarkStart w:id="10" w:name="_Toc466981240"/>
      <w:r w:rsidRPr="00DD10C3">
        <w:rPr>
          <w:rFonts w:eastAsia="Calibri" w:cs="Times New Roman"/>
        </w:rPr>
        <w:lastRenderedPageBreak/>
        <w:t>Zespół Szkół Ekonomicznych im. Mikołaja Kopernika w Skarżysku-Kamiennej</w:t>
      </w:r>
      <w:bookmarkEnd w:id="10"/>
    </w:p>
    <w:p w:rsidR="00140083" w:rsidRPr="00EB36BE" w:rsidRDefault="00140083">
      <w:pPr>
        <w:autoSpaceDE w:val="0"/>
        <w:jc w:val="both"/>
        <w:rPr>
          <w:rFonts w:eastAsia="Calibri"/>
          <w:color w:val="000000"/>
          <w:sz w:val="16"/>
          <w:szCs w:val="16"/>
        </w:rPr>
      </w:pPr>
    </w:p>
    <w:p w:rsidR="00140083" w:rsidRPr="00DD10C3" w:rsidRDefault="00140083">
      <w:pPr>
        <w:autoSpaceDE w:val="0"/>
        <w:jc w:val="both"/>
        <w:rPr>
          <w:rFonts w:eastAsia="Calibri"/>
          <w:color w:val="000000"/>
        </w:rPr>
      </w:pPr>
      <w:r w:rsidRPr="00DD10C3">
        <w:rPr>
          <w:rFonts w:eastAsia="Calibri"/>
          <w:color w:val="000000"/>
        </w:rPr>
        <w:t>W skład ZSE wchodzi:</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 xml:space="preserve">II Liceum Profilowane </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Technikum Nr 2</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 xml:space="preserve">Zasadnicza Szkoła Zawodowa Nr 2 </w:t>
      </w:r>
    </w:p>
    <w:p w:rsidR="00140083" w:rsidRPr="00DD10C3" w:rsidRDefault="00140083" w:rsidP="007F46DB">
      <w:pPr>
        <w:numPr>
          <w:ilvl w:val="0"/>
          <w:numId w:val="8"/>
        </w:numPr>
        <w:autoSpaceDE w:val="0"/>
        <w:jc w:val="both"/>
        <w:rPr>
          <w:rFonts w:eastAsia="Calibri-Bold"/>
          <w:b/>
          <w:bCs/>
          <w:color w:val="000000"/>
        </w:rPr>
      </w:pPr>
      <w:r w:rsidRPr="00DD10C3">
        <w:rPr>
          <w:rFonts w:eastAsia="Calibri"/>
          <w:color w:val="000000"/>
        </w:rPr>
        <w:t xml:space="preserve">Szkoła Policealna  </w:t>
      </w:r>
    </w:p>
    <w:p w:rsidR="003B033B" w:rsidRPr="00DD10C3" w:rsidRDefault="003B033B" w:rsidP="007F46DB">
      <w:pPr>
        <w:numPr>
          <w:ilvl w:val="0"/>
          <w:numId w:val="8"/>
        </w:numPr>
        <w:autoSpaceDE w:val="0"/>
        <w:jc w:val="both"/>
        <w:rPr>
          <w:rFonts w:eastAsia="Calibri-Bold"/>
          <w:b/>
          <w:bCs/>
          <w:color w:val="000000"/>
        </w:rPr>
      </w:pPr>
      <w:r w:rsidRPr="00DD10C3">
        <w:rPr>
          <w:rFonts w:eastAsia="Calibri"/>
          <w:color w:val="000000"/>
        </w:rPr>
        <w:t>III Liceum O</w:t>
      </w:r>
      <w:r w:rsidR="00D719F6" w:rsidRPr="00DD10C3">
        <w:rPr>
          <w:rFonts w:eastAsia="Calibri"/>
          <w:color w:val="000000"/>
        </w:rPr>
        <w:t>gólnokształcące dla Dorosłych (</w:t>
      </w:r>
      <w:r w:rsidRPr="00DD10C3">
        <w:rPr>
          <w:rFonts w:eastAsia="Calibri"/>
          <w:color w:val="000000"/>
        </w:rPr>
        <w:t>od 01.09.2014r.)</w:t>
      </w:r>
    </w:p>
    <w:p w:rsidR="00140083" w:rsidRPr="00EB36BE" w:rsidRDefault="00140083">
      <w:pPr>
        <w:autoSpaceDE w:val="0"/>
        <w:jc w:val="both"/>
        <w:rPr>
          <w:rFonts w:eastAsia="Calibri-Bold"/>
          <w:b/>
          <w:bCs/>
          <w:sz w:val="16"/>
          <w:szCs w:val="16"/>
        </w:rPr>
      </w:pPr>
    </w:p>
    <w:p w:rsidR="00140083" w:rsidRDefault="00140083">
      <w:pPr>
        <w:autoSpaceDE w:val="0"/>
        <w:jc w:val="center"/>
        <w:rPr>
          <w:rFonts w:eastAsia="Calibri-Bold"/>
          <w:b/>
          <w:bCs/>
        </w:rPr>
      </w:pPr>
      <w:r w:rsidRPr="00DD10C3">
        <w:rPr>
          <w:rFonts w:eastAsia="Calibri-Bold"/>
          <w:b/>
          <w:bCs/>
        </w:rPr>
        <w:t>Uczniowie i oddziały ZSE</w:t>
      </w:r>
    </w:p>
    <w:tbl>
      <w:tblPr>
        <w:tblW w:w="0" w:type="auto"/>
        <w:tblInd w:w="55" w:type="dxa"/>
        <w:tblLayout w:type="fixed"/>
        <w:tblCellMar>
          <w:top w:w="55" w:type="dxa"/>
          <w:left w:w="55" w:type="dxa"/>
          <w:bottom w:w="55" w:type="dxa"/>
          <w:right w:w="55" w:type="dxa"/>
        </w:tblCellMar>
        <w:tblLook w:val="0000"/>
      </w:tblPr>
      <w:tblGrid>
        <w:gridCol w:w="1560"/>
        <w:gridCol w:w="850"/>
        <w:gridCol w:w="851"/>
        <w:gridCol w:w="850"/>
        <w:gridCol w:w="709"/>
        <w:gridCol w:w="750"/>
        <w:gridCol w:w="100"/>
        <w:gridCol w:w="650"/>
        <w:gridCol w:w="831"/>
        <w:gridCol w:w="834"/>
        <w:gridCol w:w="830"/>
        <w:gridCol w:w="830"/>
      </w:tblGrid>
      <w:tr w:rsidR="00140083" w:rsidRPr="00DD10C3" w:rsidTr="00375D3A">
        <w:tc>
          <w:tcPr>
            <w:tcW w:w="1560"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both"/>
              <w:rPr>
                <w:rFonts w:eastAsia="Calibri-Bold"/>
              </w:rPr>
            </w:pPr>
          </w:p>
        </w:tc>
        <w:tc>
          <w:tcPr>
            <w:tcW w:w="1701"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rFonts w:eastAsia="Calibri-Bold"/>
                <w:b/>
                <w:bCs/>
              </w:rPr>
              <w:t>2012/2013</w:t>
            </w:r>
          </w:p>
        </w:tc>
        <w:tc>
          <w:tcPr>
            <w:tcW w:w="1559"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rFonts w:eastAsia="Calibri-Bold"/>
                <w:b/>
                <w:bCs/>
              </w:rPr>
              <w:t>2013/2014</w:t>
            </w:r>
          </w:p>
        </w:tc>
        <w:tc>
          <w:tcPr>
            <w:tcW w:w="1500" w:type="dxa"/>
            <w:gridSpan w:val="3"/>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rFonts w:eastAsia="Calibri-Bold"/>
                <w:b/>
                <w:bCs/>
              </w:rPr>
              <w:t>2014/2015</w:t>
            </w:r>
          </w:p>
        </w:tc>
        <w:tc>
          <w:tcPr>
            <w:tcW w:w="1665"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b/>
              </w:rPr>
              <w:t>2015/2016</w:t>
            </w:r>
          </w:p>
        </w:tc>
        <w:tc>
          <w:tcPr>
            <w:tcW w:w="1660"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D201D7">
            <w:pPr>
              <w:pStyle w:val="Zawartotabeli"/>
              <w:jc w:val="center"/>
              <w:rPr>
                <w:b/>
              </w:rPr>
            </w:pPr>
            <w:r w:rsidRPr="00DD10C3">
              <w:rPr>
                <w:b/>
              </w:rPr>
              <w:t>2016/2017</w:t>
            </w:r>
          </w:p>
        </w:tc>
      </w:tr>
      <w:tr w:rsidR="00140083" w:rsidRPr="00DD10C3" w:rsidTr="00375D3A">
        <w:tc>
          <w:tcPr>
            <w:tcW w:w="1560"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85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851"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5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0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50" w:type="dxa"/>
            <w:gridSpan w:val="2"/>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65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31"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834"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3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830"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D719F6" w:rsidRPr="00DD10C3" w:rsidTr="00297203">
        <w:tc>
          <w:tcPr>
            <w:tcW w:w="1560" w:type="dxa"/>
            <w:tcBorders>
              <w:left w:val="single" w:sz="1" w:space="0" w:color="000000"/>
              <w:bottom w:val="single" w:sz="1" w:space="0" w:color="000000"/>
            </w:tcBorders>
            <w:shd w:val="clear" w:color="auto" w:fill="auto"/>
          </w:tcPr>
          <w:p w:rsidR="00D719F6" w:rsidRPr="00DD10C3" w:rsidRDefault="00D719F6">
            <w:pPr>
              <w:pStyle w:val="Zawartotabeli"/>
              <w:rPr>
                <w:rFonts w:eastAsia="Calibri-Bold"/>
              </w:rPr>
            </w:pPr>
            <w:r w:rsidRPr="00DD10C3">
              <w:rPr>
                <w:rFonts w:eastAsia="Calibri-Bold"/>
                <w:b/>
                <w:bCs/>
                <w:sz w:val="22"/>
                <w:szCs w:val="22"/>
              </w:rPr>
              <w:t>II Liceum Profilowane</w:t>
            </w:r>
          </w:p>
        </w:tc>
        <w:tc>
          <w:tcPr>
            <w:tcW w:w="85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w:t>
            </w:r>
          </w:p>
        </w:tc>
        <w:tc>
          <w:tcPr>
            <w:tcW w:w="851"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54</w:t>
            </w:r>
          </w:p>
        </w:tc>
        <w:tc>
          <w:tcPr>
            <w:tcW w:w="85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09"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26</w:t>
            </w:r>
          </w:p>
        </w:tc>
        <w:tc>
          <w:tcPr>
            <w:tcW w:w="4825" w:type="dxa"/>
            <w:gridSpan w:val="7"/>
            <w:tcBorders>
              <w:left w:val="single" w:sz="1" w:space="0" w:color="000000"/>
              <w:bottom w:val="single" w:sz="1" w:space="0" w:color="000000"/>
              <w:right w:val="single" w:sz="1" w:space="0" w:color="000000"/>
            </w:tcBorders>
            <w:shd w:val="clear" w:color="auto" w:fill="auto"/>
          </w:tcPr>
          <w:p w:rsidR="00D719F6" w:rsidRPr="00DD10C3" w:rsidRDefault="00D719F6">
            <w:pPr>
              <w:pStyle w:val="Zawartotabeli"/>
              <w:jc w:val="center"/>
              <w:rPr>
                <w:rFonts w:eastAsia="Calibri-Bold"/>
              </w:rPr>
            </w:pPr>
            <w:r w:rsidRPr="00DD10C3">
              <w:rPr>
                <w:rFonts w:eastAsia="Calibri-Bold"/>
              </w:rPr>
              <w:t>Zlikwidowane z dniem 31.08.2014r.</w:t>
            </w:r>
          </w:p>
        </w:tc>
      </w:tr>
      <w:tr w:rsidR="00D201D7" w:rsidRPr="00DD10C3" w:rsidTr="00375D3A">
        <w:tc>
          <w:tcPr>
            <w:tcW w:w="1560" w:type="dxa"/>
            <w:tcBorders>
              <w:left w:val="single" w:sz="1" w:space="0" w:color="000000"/>
              <w:bottom w:val="single" w:sz="1" w:space="0" w:color="000000"/>
            </w:tcBorders>
            <w:shd w:val="clear" w:color="auto" w:fill="auto"/>
          </w:tcPr>
          <w:p w:rsidR="00D201D7" w:rsidRPr="00DD10C3" w:rsidRDefault="00D201D7">
            <w:pPr>
              <w:pStyle w:val="Zawartotabeli"/>
              <w:rPr>
                <w:rFonts w:eastAsia="Calibri-Bold"/>
                <w:b/>
                <w:bCs/>
                <w:sz w:val="22"/>
                <w:szCs w:val="22"/>
              </w:rPr>
            </w:pPr>
            <w:r w:rsidRPr="00DD10C3">
              <w:rPr>
                <w:rFonts w:eastAsia="Calibri-Bold"/>
                <w:b/>
                <w:bCs/>
                <w:sz w:val="22"/>
                <w:szCs w:val="22"/>
              </w:rPr>
              <w:t xml:space="preserve">Technikum </w:t>
            </w:r>
          </w:p>
          <w:p w:rsidR="00D201D7" w:rsidRPr="00DD10C3" w:rsidRDefault="00D201D7">
            <w:pPr>
              <w:pStyle w:val="Zawartotabeli"/>
              <w:rPr>
                <w:rFonts w:eastAsia="Calibri-Bold"/>
              </w:rPr>
            </w:pPr>
            <w:r w:rsidRPr="00DD10C3">
              <w:rPr>
                <w:rFonts w:eastAsia="Calibri-Bold"/>
                <w:b/>
                <w:bCs/>
                <w:sz w:val="22"/>
                <w:szCs w:val="22"/>
              </w:rPr>
              <w:t>Nr 2</w:t>
            </w:r>
          </w:p>
        </w:tc>
        <w:tc>
          <w:tcPr>
            <w:tcW w:w="8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14</w:t>
            </w:r>
          </w:p>
        </w:tc>
        <w:tc>
          <w:tcPr>
            <w:tcW w:w="851"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399</w:t>
            </w:r>
          </w:p>
        </w:tc>
        <w:tc>
          <w:tcPr>
            <w:tcW w:w="8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13</w:t>
            </w:r>
          </w:p>
        </w:tc>
        <w:tc>
          <w:tcPr>
            <w:tcW w:w="70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360</w:t>
            </w:r>
          </w:p>
        </w:tc>
        <w:tc>
          <w:tcPr>
            <w:tcW w:w="850" w:type="dxa"/>
            <w:gridSpan w:val="2"/>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12</w:t>
            </w:r>
          </w:p>
        </w:tc>
        <w:tc>
          <w:tcPr>
            <w:tcW w:w="6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338</w:t>
            </w:r>
          </w:p>
        </w:tc>
        <w:tc>
          <w:tcPr>
            <w:tcW w:w="831"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12</w:t>
            </w:r>
          </w:p>
        </w:tc>
        <w:tc>
          <w:tcPr>
            <w:tcW w:w="834"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354</w:t>
            </w:r>
          </w:p>
        </w:tc>
        <w:tc>
          <w:tcPr>
            <w:tcW w:w="830"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12</w:t>
            </w:r>
          </w:p>
        </w:tc>
        <w:tc>
          <w:tcPr>
            <w:tcW w:w="83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356</w:t>
            </w:r>
          </w:p>
        </w:tc>
      </w:tr>
      <w:tr w:rsidR="00375D3A" w:rsidRPr="00DD10C3" w:rsidTr="00375D3A">
        <w:tc>
          <w:tcPr>
            <w:tcW w:w="1560" w:type="dxa"/>
            <w:tcBorders>
              <w:left w:val="single" w:sz="1" w:space="0" w:color="000000"/>
              <w:bottom w:val="single" w:sz="1" w:space="0" w:color="000000"/>
            </w:tcBorders>
            <w:shd w:val="clear" w:color="auto" w:fill="auto"/>
          </w:tcPr>
          <w:p w:rsidR="00375D3A" w:rsidRPr="00DD10C3" w:rsidRDefault="00375D3A">
            <w:pPr>
              <w:pStyle w:val="Zawartotabeli"/>
              <w:rPr>
                <w:rFonts w:eastAsia="Calibri-Bold"/>
                <w:b/>
                <w:bCs/>
                <w:sz w:val="20"/>
                <w:szCs w:val="20"/>
              </w:rPr>
            </w:pPr>
            <w:r w:rsidRPr="00DD10C3">
              <w:rPr>
                <w:rFonts w:eastAsia="Calibri-Bold"/>
                <w:b/>
                <w:bCs/>
                <w:sz w:val="20"/>
                <w:szCs w:val="20"/>
              </w:rPr>
              <w:t xml:space="preserve">Zasadnicza Szkoła Zawodowa </w:t>
            </w:r>
          </w:p>
          <w:p w:rsidR="00375D3A" w:rsidRPr="00DD10C3" w:rsidRDefault="00375D3A">
            <w:pPr>
              <w:pStyle w:val="Zawartotabeli"/>
              <w:rPr>
                <w:rFonts w:eastAsia="Calibri-Bold"/>
                <w:sz w:val="20"/>
                <w:szCs w:val="20"/>
              </w:rPr>
            </w:pPr>
            <w:r w:rsidRPr="00DD10C3">
              <w:rPr>
                <w:rFonts w:eastAsia="Calibri-Bold"/>
                <w:b/>
                <w:bCs/>
                <w:sz w:val="20"/>
                <w:szCs w:val="20"/>
              </w:rPr>
              <w:t>Nr 2</w:t>
            </w:r>
          </w:p>
        </w:tc>
        <w:tc>
          <w:tcPr>
            <w:tcW w:w="8085" w:type="dxa"/>
            <w:gridSpan w:val="11"/>
            <w:tcBorders>
              <w:left w:val="single" w:sz="1" w:space="0" w:color="000000"/>
              <w:bottom w:val="single" w:sz="1" w:space="0" w:color="000000"/>
              <w:right w:val="single" w:sz="1" w:space="0" w:color="000000"/>
            </w:tcBorders>
            <w:shd w:val="clear" w:color="auto" w:fill="auto"/>
            <w:vAlign w:val="center"/>
          </w:tcPr>
          <w:p w:rsidR="00375D3A" w:rsidRPr="00DD10C3" w:rsidRDefault="00091A0A">
            <w:pPr>
              <w:pStyle w:val="Zawartotabeli"/>
              <w:jc w:val="center"/>
            </w:pPr>
            <w:r w:rsidRPr="00DD10C3">
              <w:t>Brak naboru</w:t>
            </w:r>
          </w:p>
        </w:tc>
      </w:tr>
      <w:tr w:rsidR="00D201D7" w:rsidRPr="00DD10C3" w:rsidTr="005E01A7">
        <w:tc>
          <w:tcPr>
            <w:tcW w:w="1560" w:type="dxa"/>
            <w:tcBorders>
              <w:left w:val="single" w:sz="1" w:space="0" w:color="000000"/>
              <w:bottom w:val="single" w:sz="1" w:space="0" w:color="000000"/>
            </w:tcBorders>
            <w:shd w:val="clear" w:color="auto" w:fill="auto"/>
          </w:tcPr>
          <w:p w:rsidR="00D201D7" w:rsidRPr="00DD10C3" w:rsidRDefault="00D201D7">
            <w:pPr>
              <w:pStyle w:val="Zawartotabeli"/>
              <w:rPr>
                <w:rFonts w:eastAsia="Calibri-Bold"/>
              </w:rPr>
            </w:pPr>
            <w:r w:rsidRPr="00DD10C3">
              <w:rPr>
                <w:rFonts w:eastAsia="Calibri-Bold"/>
                <w:b/>
                <w:bCs/>
                <w:sz w:val="22"/>
                <w:szCs w:val="22"/>
              </w:rPr>
              <w:t>Szkoła Policealna</w:t>
            </w:r>
          </w:p>
        </w:tc>
        <w:tc>
          <w:tcPr>
            <w:tcW w:w="8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w:t>
            </w:r>
          </w:p>
        </w:tc>
        <w:tc>
          <w:tcPr>
            <w:tcW w:w="851"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23</w:t>
            </w:r>
          </w:p>
        </w:tc>
        <w:tc>
          <w:tcPr>
            <w:tcW w:w="1559" w:type="dxa"/>
            <w:gridSpan w:val="2"/>
            <w:tcBorders>
              <w:left w:val="single" w:sz="1" w:space="0" w:color="000000"/>
              <w:bottom w:val="single" w:sz="1" w:space="0" w:color="000000"/>
            </w:tcBorders>
            <w:shd w:val="clear" w:color="auto" w:fill="auto"/>
          </w:tcPr>
          <w:p w:rsidR="00D201D7" w:rsidRPr="00DD10C3" w:rsidRDefault="00D201D7" w:rsidP="00375D3A">
            <w:pPr>
              <w:pStyle w:val="Zawartotabeli"/>
              <w:jc w:val="center"/>
              <w:rPr>
                <w:rFonts w:eastAsia="Calibri-Bold"/>
              </w:rPr>
            </w:pPr>
            <w:r w:rsidRPr="00DD10C3">
              <w:rPr>
                <w:rFonts w:eastAsia="Calibri-Bold"/>
              </w:rPr>
              <w:t>Brak naboru</w:t>
            </w:r>
          </w:p>
        </w:tc>
        <w:tc>
          <w:tcPr>
            <w:tcW w:w="7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w:t>
            </w:r>
          </w:p>
        </w:tc>
        <w:tc>
          <w:tcPr>
            <w:tcW w:w="750" w:type="dxa"/>
            <w:gridSpan w:val="2"/>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27</w:t>
            </w:r>
          </w:p>
        </w:tc>
        <w:tc>
          <w:tcPr>
            <w:tcW w:w="1665" w:type="dxa"/>
            <w:gridSpan w:val="2"/>
            <w:tcBorders>
              <w:left w:val="single" w:sz="1" w:space="0" w:color="000000"/>
              <w:bottom w:val="single" w:sz="1" w:space="0" w:color="000000"/>
            </w:tcBorders>
            <w:shd w:val="clear" w:color="auto" w:fill="auto"/>
            <w:vAlign w:val="center"/>
          </w:tcPr>
          <w:p w:rsidR="00D201D7" w:rsidRPr="00DD10C3" w:rsidRDefault="00D201D7" w:rsidP="005E01A7">
            <w:pPr>
              <w:pStyle w:val="Zawartotabeli"/>
              <w:jc w:val="center"/>
              <w:rPr>
                <w:rFonts w:eastAsia="Calibri-Bold"/>
              </w:rPr>
            </w:pPr>
            <w:r w:rsidRPr="00DD10C3">
              <w:rPr>
                <w:rFonts w:eastAsia="Calibri-Bold"/>
              </w:rPr>
              <w:t>Brak naboru</w:t>
            </w:r>
          </w:p>
        </w:tc>
        <w:tc>
          <w:tcPr>
            <w:tcW w:w="1660" w:type="dxa"/>
            <w:gridSpan w:val="2"/>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Brak naboru</w:t>
            </w:r>
          </w:p>
        </w:tc>
      </w:tr>
      <w:tr w:rsidR="00375D3A" w:rsidRPr="00DD10C3" w:rsidTr="00D201D7">
        <w:tc>
          <w:tcPr>
            <w:tcW w:w="1560" w:type="dxa"/>
            <w:tcBorders>
              <w:left w:val="single" w:sz="1" w:space="0" w:color="000000"/>
              <w:bottom w:val="single" w:sz="1" w:space="0" w:color="000000"/>
            </w:tcBorders>
            <w:shd w:val="clear" w:color="auto" w:fill="auto"/>
          </w:tcPr>
          <w:p w:rsidR="00375D3A" w:rsidRPr="00DD10C3" w:rsidRDefault="00375D3A">
            <w:pPr>
              <w:pStyle w:val="Zawartotabeli"/>
              <w:rPr>
                <w:rFonts w:eastAsia="Calibri-Bold"/>
                <w:b/>
                <w:bCs/>
                <w:sz w:val="22"/>
                <w:szCs w:val="22"/>
              </w:rPr>
            </w:pPr>
            <w:r w:rsidRPr="00DD10C3">
              <w:rPr>
                <w:rFonts w:eastAsia="Calibri-Bold"/>
                <w:b/>
                <w:bCs/>
                <w:sz w:val="22"/>
                <w:szCs w:val="22"/>
              </w:rPr>
              <w:t xml:space="preserve">III Liceum </w:t>
            </w:r>
            <w:r w:rsidRPr="00DD10C3">
              <w:rPr>
                <w:rFonts w:eastAsia="Calibri-Bold"/>
                <w:b/>
                <w:bCs/>
                <w:sz w:val="18"/>
                <w:szCs w:val="18"/>
              </w:rPr>
              <w:t>Ogólnokształcące</w:t>
            </w:r>
            <w:r w:rsidRPr="00DD10C3">
              <w:rPr>
                <w:rFonts w:eastAsia="Calibri-Bold"/>
                <w:b/>
                <w:bCs/>
                <w:sz w:val="22"/>
                <w:szCs w:val="22"/>
              </w:rPr>
              <w:t xml:space="preserve"> dla Dorosłych</w:t>
            </w:r>
          </w:p>
        </w:tc>
        <w:tc>
          <w:tcPr>
            <w:tcW w:w="3260" w:type="dxa"/>
            <w:gridSpan w:val="4"/>
            <w:tcBorders>
              <w:left w:val="single" w:sz="1" w:space="0" w:color="000000"/>
              <w:bottom w:val="single" w:sz="1" w:space="0" w:color="000000"/>
            </w:tcBorders>
            <w:shd w:val="clear" w:color="auto" w:fill="auto"/>
            <w:vAlign w:val="center"/>
          </w:tcPr>
          <w:p w:rsidR="00375D3A" w:rsidRPr="00DD10C3" w:rsidRDefault="00375D3A" w:rsidP="003B033B">
            <w:pPr>
              <w:pStyle w:val="Zawartotabeli"/>
              <w:jc w:val="center"/>
              <w:rPr>
                <w:rFonts w:eastAsia="Calibri-Bold"/>
              </w:rPr>
            </w:pPr>
            <w:r w:rsidRPr="00DD10C3">
              <w:rPr>
                <w:rFonts w:eastAsia="Calibri-Bold"/>
              </w:rPr>
              <w:t>-</w:t>
            </w:r>
          </w:p>
        </w:tc>
        <w:tc>
          <w:tcPr>
            <w:tcW w:w="4825" w:type="dxa"/>
            <w:gridSpan w:val="7"/>
            <w:tcBorders>
              <w:left w:val="single" w:sz="1" w:space="0" w:color="000000"/>
              <w:bottom w:val="single" w:sz="1" w:space="0" w:color="000000"/>
              <w:right w:val="single" w:sz="1" w:space="0" w:color="000000"/>
            </w:tcBorders>
            <w:shd w:val="clear" w:color="auto" w:fill="auto"/>
            <w:vAlign w:val="center"/>
          </w:tcPr>
          <w:p w:rsidR="00375D3A" w:rsidRPr="00DD10C3" w:rsidRDefault="00375D3A" w:rsidP="00157C8B">
            <w:pPr>
              <w:pStyle w:val="Zawartotabeli"/>
              <w:jc w:val="center"/>
              <w:rPr>
                <w:rFonts w:eastAsia="Calibri-Bold"/>
              </w:rPr>
            </w:pPr>
            <w:r w:rsidRPr="00DD10C3">
              <w:rPr>
                <w:rFonts w:eastAsia="Calibri-Bold"/>
              </w:rPr>
              <w:t>Brak naboru</w:t>
            </w:r>
          </w:p>
        </w:tc>
      </w:tr>
      <w:tr w:rsidR="00D201D7" w:rsidRPr="00DD10C3" w:rsidTr="005E01A7">
        <w:trPr>
          <w:trHeight w:val="454"/>
        </w:trPr>
        <w:tc>
          <w:tcPr>
            <w:tcW w:w="1560" w:type="dxa"/>
            <w:tcBorders>
              <w:left w:val="single" w:sz="1" w:space="0" w:color="000000"/>
              <w:bottom w:val="single" w:sz="1" w:space="0" w:color="000000"/>
            </w:tcBorders>
            <w:shd w:val="clear" w:color="auto" w:fill="CCCCCC"/>
          </w:tcPr>
          <w:p w:rsidR="005E01A7" w:rsidRPr="00DD10C3" w:rsidRDefault="00D201D7">
            <w:pPr>
              <w:pStyle w:val="Zawartotabeli"/>
              <w:jc w:val="both"/>
              <w:rPr>
                <w:rFonts w:eastAsia="Calibri-Bold"/>
                <w:b/>
                <w:bCs/>
              </w:rPr>
            </w:pPr>
            <w:r w:rsidRPr="00DD10C3">
              <w:rPr>
                <w:rFonts w:eastAsia="Calibri-Bold"/>
                <w:b/>
                <w:bCs/>
              </w:rPr>
              <w:t>Ogółem</w:t>
            </w:r>
          </w:p>
        </w:tc>
        <w:tc>
          <w:tcPr>
            <w:tcW w:w="85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17</w:t>
            </w:r>
          </w:p>
        </w:tc>
        <w:tc>
          <w:tcPr>
            <w:tcW w:w="851"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476</w:t>
            </w:r>
          </w:p>
        </w:tc>
        <w:tc>
          <w:tcPr>
            <w:tcW w:w="85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14</w:t>
            </w:r>
          </w:p>
        </w:tc>
        <w:tc>
          <w:tcPr>
            <w:tcW w:w="70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386</w:t>
            </w:r>
          </w:p>
        </w:tc>
        <w:tc>
          <w:tcPr>
            <w:tcW w:w="850" w:type="dxa"/>
            <w:gridSpan w:val="2"/>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13</w:t>
            </w:r>
          </w:p>
        </w:tc>
        <w:tc>
          <w:tcPr>
            <w:tcW w:w="65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365</w:t>
            </w:r>
          </w:p>
        </w:tc>
        <w:tc>
          <w:tcPr>
            <w:tcW w:w="831"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12</w:t>
            </w:r>
          </w:p>
        </w:tc>
        <w:tc>
          <w:tcPr>
            <w:tcW w:w="834"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354</w:t>
            </w:r>
          </w:p>
        </w:tc>
        <w:tc>
          <w:tcPr>
            <w:tcW w:w="830" w:type="dxa"/>
            <w:tcBorders>
              <w:left w:val="single" w:sz="1" w:space="0" w:color="000000"/>
              <w:bottom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12</w:t>
            </w:r>
          </w:p>
        </w:tc>
        <w:tc>
          <w:tcPr>
            <w:tcW w:w="830" w:type="dxa"/>
            <w:tcBorders>
              <w:left w:val="single" w:sz="1" w:space="0" w:color="000000"/>
              <w:bottom w:val="single" w:sz="1" w:space="0" w:color="000000"/>
              <w:right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356</w:t>
            </w:r>
          </w:p>
        </w:tc>
      </w:tr>
    </w:tbl>
    <w:p w:rsidR="00140083" w:rsidRPr="00DD10C3" w:rsidRDefault="00140083">
      <w:pPr>
        <w:autoSpaceDE w:val="0"/>
        <w:jc w:val="center"/>
        <w:rPr>
          <w:rFonts w:eastAsia="Calibri-Bold"/>
          <w:b/>
          <w:bCs/>
        </w:rPr>
      </w:pPr>
    </w:p>
    <w:p w:rsidR="00140083" w:rsidRDefault="00140083">
      <w:pPr>
        <w:autoSpaceDE w:val="0"/>
        <w:jc w:val="center"/>
        <w:rPr>
          <w:rFonts w:eastAsia="Calibri-Bold"/>
          <w:b/>
          <w:bCs/>
        </w:rPr>
      </w:pPr>
      <w:r w:rsidRPr="00DD10C3">
        <w:rPr>
          <w:rFonts w:eastAsia="Calibri-Bold"/>
          <w:b/>
          <w:bCs/>
        </w:rPr>
        <w:t>Uczniowie i oddziały II Liceum Profilowane</w:t>
      </w:r>
    </w:p>
    <w:tbl>
      <w:tblPr>
        <w:tblW w:w="0" w:type="auto"/>
        <w:jc w:val="center"/>
        <w:tblInd w:w="349" w:type="dxa"/>
        <w:tblLayout w:type="fixed"/>
        <w:tblCellMar>
          <w:top w:w="55" w:type="dxa"/>
          <w:left w:w="55" w:type="dxa"/>
          <w:bottom w:w="55" w:type="dxa"/>
          <w:right w:w="55" w:type="dxa"/>
        </w:tblCellMar>
        <w:tblLook w:val="0000"/>
      </w:tblPr>
      <w:tblGrid>
        <w:gridCol w:w="959"/>
        <w:gridCol w:w="790"/>
        <w:gridCol w:w="790"/>
        <w:gridCol w:w="790"/>
        <w:gridCol w:w="790"/>
        <w:gridCol w:w="790"/>
        <w:gridCol w:w="790"/>
        <w:gridCol w:w="790"/>
        <w:gridCol w:w="790"/>
        <w:gridCol w:w="790"/>
        <w:gridCol w:w="791"/>
      </w:tblGrid>
      <w:tr w:rsidR="00140083" w:rsidRPr="00DD10C3" w:rsidTr="00FB3B7A">
        <w:trPr>
          <w:jc w:val="center"/>
        </w:trPr>
        <w:tc>
          <w:tcPr>
            <w:tcW w:w="959"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2012/2013</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2013/2014</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2014/2015</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b/>
                <w:sz w:val="20"/>
                <w:szCs w:val="20"/>
              </w:rPr>
              <w:t>2015/2016</w:t>
            </w:r>
          </w:p>
        </w:tc>
        <w:tc>
          <w:tcPr>
            <w:tcW w:w="1581"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D201D7">
            <w:pPr>
              <w:pStyle w:val="Zawartotabeli"/>
              <w:jc w:val="center"/>
              <w:rPr>
                <w:b/>
                <w:sz w:val="20"/>
                <w:szCs w:val="20"/>
              </w:rPr>
            </w:pPr>
            <w:r w:rsidRPr="00DD10C3">
              <w:rPr>
                <w:b/>
                <w:sz w:val="20"/>
                <w:szCs w:val="20"/>
              </w:rPr>
              <w:t>2016/2017</w:t>
            </w:r>
          </w:p>
        </w:tc>
      </w:tr>
      <w:tr w:rsidR="00140083" w:rsidRPr="00DD10C3" w:rsidTr="00FB3B7A">
        <w:trPr>
          <w:trHeight w:val="581"/>
          <w:jc w:val="center"/>
        </w:trPr>
        <w:tc>
          <w:tcPr>
            <w:tcW w:w="959"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1"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D719F6" w:rsidRPr="00DD10C3" w:rsidTr="00FB3B7A">
        <w:trPr>
          <w:jc w:val="center"/>
        </w:trPr>
        <w:tc>
          <w:tcPr>
            <w:tcW w:w="959" w:type="dxa"/>
            <w:tcBorders>
              <w:left w:val="single" w:sz="1" w:space="0" w:color="000000"/>
              <w:bottom w:val="single" w:sz="1" w:space="0" w:color="000000"/>
            </w:tcBorders>
            <w:shd w:val="clear" w:color="auto" w:fill="auto"/>
          </w:tcPr>
          <w:p w:rsidR="00D719F6" w:rsidRPr="00DD10C3" w:rsidRDefault="00D719F6">
            <w:pPr>
              <w:pStyle w:val="Zawartotabeli"/>
              <w:jc w:val="both"/>
              <w:rPr>
                <w:rFonts w:eastAsia="Calibri-Bold"/>
              </w:rPr>
            </w:pPr>
            <w:r w:rsidRPr="00DD10C3">
              <w:rPr>
                <w:rFonts w:eastAsia="Calibri-Bold"/>
              </w:rPr>
              <w:t>I</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4741" w:type="dxa"/>
            <w:gridSpan w:val="6"/>
            <w:vMerge w:val="restart"/>
            <w:tcBorders>
              <w:left w:val="single" w:sz="1" w:space="0" w:color="000000"/>
              <w:right w:val="single" w:sz="1" w:space="0" w:color="000000"/>
            </w:tcBorders>
            <w:shd w:val="clear" w:color="auto" w:fill="auto"/>
            <w:vAlign w:val="center"/>
          </w:tcPr>
          <w:p w:rsidR="00D719F6" w:rsidRPr="00DD10C3" w:rsidRDefault="00D719F6" w:rsidP="005B5B20">
            <w:pPr>
              <w:pStyle w:val="Zawartotabeli"/>
              <w:jc w:val="center"/>
              <w:rPr>
                <w:rFonts w:eastAsia="Calibri-Bold"/>
              </w:rPr>
            </w:pPr>
            <w:r w:rsidRPr="00DD10C3">
              <w:rPr>
                <w:rFonts w:eastAsia="Calibri-Bold"/>
              </w:rPr>
              <w:t>Zlikwidowane z dniem 31.08.2014r.</w:t>
            </w:r>
          </w:p>
        </w:tc>
      </w:tr>
      <w:tr w:rsidR="00D719F6" w:rsidRPr="00DD10C3" w:rsidTr="00FB3B7A">
        <w:trPr>
          <w:jc w:val="center"/>
        </w:trPr>
        <w:tc>
          <w:tcPr>
            <w:tcW w:w="959" w:type="dxa"/>
            <w:tcBorders>
              <w:left w:val="single" w:sz="1" w:space="0" w:color="000000"/>
              <w:bottom w:val="single" w:sz="1" w:space="0" w:color="000000"/>
            </w:tcBorders>
            <w:shd w:val="clear" w:color="auto" w:fill="auto"/>
          </w:tcPr>
          <w:p w:rsidR="00D719F6" w:rsidRPr="00DD10C3" w:rsidRDefault="00D719F6">
            <w:pPr>
              <w:pStyle w:val="Zawartotabeli"/>
              <w:jc w:val="both"/>
              <w:rPr>
                <w:rFonts w:eastAsia="Calibri-Bold"/>
              </w:rPr>
            </w:pPr>
            <w:r w:rsidRPr="00DD10C3">
              <w:rPr>
                <w:rFonts w:eastAsia="Calibri-Bold"/>
              </w:rPr>
              <w:t>II</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25</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4741" w:type="dxa"/>
            <w:gridSpan w:val="6"/>
            <w:vMerge/>
            <w:tcBorders>
              <w:left w:val="single" w:sz="1" w:space="0" w:color="000000"/>
              <w:right w:val="single" w:sz="1" w:space="0" w:color="000000"/>
            </w:tcBorders>
            <w:shd w:val="clear" w:color="auto" w:fill="auto"/>
          </w:tcPr>
          <w:p w:rsidR="00D719F6" w:rsidRPr="00DD10C3" w:rsidRDefault="00D719F6" w:rsidP="00297203">
            <w:pPr>
              <w:pStyle w:val="Zawartotabeli"/>
              <w:jc w:val="center"/>
              <w:rPr>
                <w:rFonts w:eastAsia="Calibri-Bold"/>
              </w:rPr>
            </w:pPr>
          </w:p>
        </w:tc>
      </w:tr>
      <w:tr w:rsidR="00D719F6" w:rsidRPr="00DD10C3" w:rsidTr="00FB3B7A">
        <w:trPr>
          <w:jc w:val="center"/>
        </w:trPr>
        <w:tc>
          <w:tcPr>
            <w:tcW w:w="959" w:type="dxa"/>
            <w:tcBorders>
              <w:left w:val="single" w:sz="1" w:space="0" w:color="000000"/>
              <w:bottom w:val="single" w:sz="1" w:space="0" w:color="000000"/>
            </w:tcBorders>
            <w:shd w:val="clear" w:color="auto" w:fill="auto"/>
          </w:tcPr>
          <w:p w:rsidR="00D719F6" w:rsidRPr="00DD10C3" w:rsidRDefault="00D719F6">
            <w:pPr>
              <w:pStyle w:val="Zawartotabeli"/>
              <w:jc w:val="both"/>
              <w:rPr>
                <w:rFonts w:eastAsia="Calibri-Bold"/>
              </w:rPr>
            </w:pPr>
            <w:r w:rsidRPr="00DD10C3">
              <w:rPr>
                <w:rFonts w:eastAsia="Calibri-Bold"/>
              </w:rPr>
              <w:t>III</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29</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26</w:t>
            </w:r>
          </w:p>
        </w:tc>
        <w:tc>
          <w:tcPr>
            <w:tcW w:w="4741" w:type="dxa"/>
            <w:gridSpan w:val="6"/>
            <w:vMerge/>
            <w:tcBorders>
              <w:left w:val="single" w:sz="1" w:space="0" w:color="000000"/>
              <w:bottom w:val="single" w:sz="1" w:space="0" w:color="000000"/>
              <w:right w:val="single" w:sz="1" w:space="0" w:color="000000"/>
            </w:tcBorders>
            <w:shd w:val="clear" w:color="auto" w:fill="auto"/>
          </w:tcPr>
          <w:p w:rsidR="00D719F6" w:rsidRPr="00DD10C3" w:rsidRDefault="00D719F6">
            <w:pPr>
              <w:pStyle w:val="Zawartotabeli"/>
              <w:jc w:val="center"/>
              <w:rPr>
                <w:rFonts w:eastAsia="Calibri-Bold"/>
              </w:rPr>
            </w:pPr>
          </w:p>
        </w:tc>
      </w:tr>
      <w:tr w:rsidR="00D201D7" w:rsidRPr="00DD10C3" w:rsidTr="00FB3B7A">
        <w:trPr>
          <w:jc w:val="center"/>
        </w:trPr>
        <w:tc>
          <w:tcPr>
            <w:tcW w:w="959" w:type="dxa"/>
            <w:tcBorders>
              <w:left w:val="single" w:sz="1" w:space="0" w:color="000000"/>
              <w:bottom w:val="single" w:sz="1" w:space="0" w:color="000000"/>
            </w:tcBorders>
            <w:shd w:val="clear" w:color="auto" w:fill="CCCCCC"/>
          </w:tcPr>
          <w:p w:rsidR="00D201D7" w:rsidRPr="00DD10C3" w:rsidRDefault="00D201D7">
            <w:pPr>
              <w:pStyle w:val="Zawartotabeli"/>
              <w:jc w:val="both"/>
              <w:rPr>
                <w:rFonts w:eastAsia="Calibri-Bold"/>
                <w:b/>
                <w:bCs/>
              </w:rPr>
            </w:pPr>
            <w:r w:rsidRPr="00DD10C3">
              <w:rPr>
                <w:rFonts w:eastAsia="Calibri-Bold"/>
                <w:b/>
                <w:bCs/>
              </w:rPr>
              <w:t>Ogółem</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2</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54</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26</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w:t>
            </w:r>
          </w:p>
        </w:tc>
        <w:tc>
          <w:tcPr>
            <w:tcW w:w="791" w:type="dxa"/>
            <w:tcBorders>
              <w:left w:val="single" w:sz="1" w:space="0" w:color="000000"/>
              <w:bottom w:val="single" w:sz="1" w:space="0" w:color="000000"/>
              <w:right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w:t>
            </w:r>
          </w:p>
        </w:tc>
      </w:tr>
    </w:tbl>
    <w:p w:rsidR="00140083" w:rsidRPr="00DD10C3" w:rsidRDefault="00140083">
      <w:pPr>
        <w:autoSpaceDE w:val="0"/>
        <w:jc w:val="both"/>
        <w:rPr>
          <w:rFonts w:eastAsia="Calibri-Bold"/>
          <w:b/>
          <w:bCs/>
        </w:rPr>
      </w:pPr>
    </w:p>
    <w:p w:rsidR="00F46D95" w:rsidRPr="00F46D95" w:rsidRDefault="00140083" w:rsidP="00F46D95">
      <w:pPr>
        <w:autoSpaceDE w:val="0"/>
        <w:jc w:val="center"/>
        <w:rPr>
          <w:rFonts w:eastAsia="Calibri-Bold"/>
          <w:b/>
          <w:bCs/>
        </w:rPr>
      </w:pPr>
      <w:r w:rsidRPr="00DD10C3">
        <w:rPr>
          <w:rFonts w:eastAsia="Calibri-Bold"/>
          <w:b/>
          <w:bCs/>
        </w:rPr>
        <w:t>Uczniowie i oddziały Technikum Nr 2</w:t>
      </w:r>
    </w:p>
    <w:tbl>
      <w:tblPr>
        <w:tblW w:w="0" w:type="auto"/>
        <w:jc w:val="center"/>
        <w:tblInd w:w="361" w:type="dxa"/>
        <w:tblLayout w:type="fixed"/>
        <w:tblCellMar>
          <w:top w:w="55" w:type="dxa"/>
          <w:left w:w="55" w:type="dxa"/>
          <w:bottom w:w="55" w:type="dxa"/>
          <w:right w:w="55" w:type="dxa"/>
        </w:tblCellMar>
        <w:tblLook w:val="0000"/>
      </w:tblPr>
      <w:tblGrid>
        <w:gridCol w:w="935"/>
        <w:gridCol w:w="789"/>
        <w:gridCol w:w="789"/>
        <w:gridCol w:w="789"/>
        <w:gridCol w:w="789"/>
        <w:gridCol w:w="789"/>
        <w:gridCol w:w="789"/>
        <w:gridCol w:w="789"/>
        <w:gridCol w:w="789"/>
        <w:gridCol w:w="789"/>
        <w:gridCol w:w="790"/>
      </w:tblGrid>
      <w:tr w:rsidR="00140083" w:rsidRPr="00DD10C3" w:rsidTr="00FB3B7A">
        <w:trPr>
          <w:jc w:val="center"/>
        </w:trPr>
        <w:tc>
          <w:tcPr>
            <w:tcW w:w="935"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2012/2013</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2013/2014</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2014/2015</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2015/2016</w:t>
            </w:r>
          </w:p>
        </w:tc>
        <w:tc>
          <w:tcPr>
            <w:tcW w:w="1579"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D201D7">
            <w:pPr>
              <w:pStyle w:val="Zawartotabeli"/>
              <w:jc w:val="center"/>
              <w:rPr>
                <w:b/>
                <w:sz w:val="22"/>
                <w:szCs w:val="22"/>
              </w:rPr>
            </w:pPr>
            <w:r w:rsidRPr="00DD10C3">
              <w:rPr>
                <w:b/>
                <w:sz w:val="22"/>
                <w:szCs w:val="22"/>
              </w:rPr>
              <w:t>2016/2017</w:t>
            </w:r>
          </w:p>
        </w:tc>
      </w:tr>
      <w:tr w:rsidR="00140083" w:rsidRPr="00DD10C3" w:rsidTr="00FB3B7A">
        <w:trPr>
          <w:jc w:val="center"/>
        </w:trPr>
        <w:tc>
          <w:tcPr>
            <w:tcW w:w="935"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118</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91</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71</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102</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4</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106</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II</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83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117</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83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65</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3</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106</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III</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78</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76</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109</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83</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2</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63</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IV</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120</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76</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75</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104</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3</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81</w:t>
            </w:r>
          </w:p>
        </w:tc>
      </w:tr>
      <w:tr w:rsidR="00D201D7" w:rsidRPr="00DD10C3" w:rsidTr="00FB3B7A">
        <w:trPr>
          <w:jc w:val="center"/>
        </w:trPr>
        <w:tc>
          <w:tcPr>
            <w:tcW w:w="935" w:type="dxa"/>
            <w:tcBorders>
              <w:left w:val="single" w:sz="1" w:space="0" w:color="000000"/>
              <w:bottom w:val="single" w:sz="1" w:space="0" w:color="000000"/>
            </w:tcBorders>
            <w:shd w:val="clear" w:color="auto" w:fill="CCCCCC"/>
          </w:tcPr>
          <w:p w:rsidR="00D201D7" w:rsidRPr="00DD10C3" w:rsidRDefault="00D201D7">
            <w:pPr>
              <w:pStyle w:val="Zawartotabeli"/>
              <w:jc w:val="both"/>
              <w:rPr>
                <w:rFonts w:eastAsia="Calibri-Bold"/>
                <w:b/>
                <w:bCs/>
              </w:rPr>
            </w:pPr>
            <w:r w:rsidRPr="00DD10C3">
              <w:rPr>
                <w:rFonts w:eastAsia="Calibri-Bold"/>
                <w:b/>
                <w:bCs/>
              </w:rPr>
              <w:t>Ogółem</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14</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399</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13</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360</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12</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338</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12</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354</w:t>
            </w:r>
          </w:p>
        </w:tc>
        <w:tc>
          <w:tcPr>
            <w:tcW w:w="789" w:type="dxa"/>
            <w:tcBorders>
              <w:left w:val="single" w:sz="1" w:space="0" w:color="000000"/>
              <w:bottom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12</w:t>
            </w:r>
          </w:p>
        </w:tc>
        <w:tc>
          <w:tcPr>
            <w:tcW w:w="790" w:type="dxa"/>
            <w:tcBorders>
              <w:left w:val="single" w:sz="1" w:space="0" w:color="000000"/>
              <w:bottom w:val="single" w:sz="1" w:space="0" w:color="000000"/>
              <w:right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356</w:t>
            </w:r>
          </w:p>
        </w:tc>
      </w:tr>
    </w:tbl>
    <w:p w:rsidR="00F46D95" w:rsidRPr="00522318" w:rsidRDefault="00F46D95" w:rsidP="00E3013A">
      <w:pPr>
        <w:pStyle w:val="NormalnyWeb"/>
        <w:autoSpaceDE w:val="0"/>
        <w:spacing w:before="0" w:after="0" w:line="100" w:lineRule="atLeast"/>
        <w:rPr>
          <w:rFonts w:eastAsia="Calibri"/>
          <w:b/>
          <w:bCs/>
          <w:kern w:val="0"/>
          <w:sz w:val="14"/>
          <w:szCs w:val="14"/>
        </w:rPr>
      </w:pPr>
    </w:p>
    <w:p w:rsidR="00F46D95" w:rsidRDefault="00140083" w:rsidP="00F46D95">
      <w:pPr>
        <w:pStyle w:val="NormalnyWeb"/>
        <w:autoSpaceDE w:val="0"/>
        <w:spacing w:before="0" w:after="0" w:line="100" w:lineRule="atLeast"/>
        <w:jc w:val="center"/>
        <w:rPr>
          <w:rFonts w:eastAsia="Calibri"/>
          <w:b/>
          <w:bCs/>
          <w:kern w:val="0"/>
        </w:rPr>
      </w:pPr>
      <w:r w:rsidRPr="00DD10C3">
        <w:rPr>
          <w:rFonts w:eastAsia="Calibri"/>
          <w:b/>
          <w:bCs/>
          <w:kern w:val="0"/>
        </w:rPr>
        <w:lastRenderedPageBreak/>
        <w:t>Szkoła Policealna</w:t>
      </w:r>
    </w:p>
    <w:p w:rsidR="00EB36BE" w:rsidRPr="00F46D95" w:rsidRDefault="00EB36BE" w:rsidP="00F46D95">
      <w:pPr>
        <w:pStyle w:val="NormalnyWeb"/>
        <w:autoSpaceDE w:val="0"/>
        <w:spacing w:before="0" w:after="0" w:line="100" w:lineRule="atLeast"/>
        <w:jc w:val="center"/>
        <w:rPr>
          <w:rFonts w:eastAsia="Calibri"/>
          <w:b/>
          <w:bCs/>
          <w:kern w:val="0"/>
        </w:rPr>
      </w:pPr>
    </w:p>
    <w:tbl>
      <w:tblPr>
        <w:tblW w:w="0" w:type="auto"/>
        <w:jc w:val="center"/>
        <w:tblInd w:w="325" w:type="dxa"/>
        <w:tblLayout w:type="fixed"/>
        <w:tblCellMar>
          <w:top w:w="55" w:type="dxa"/>
          <w:left w:w="55" w:type="dxa"/>
          <w:bottom w:w="55" w:type="dxa"/>
          <w:right w:w="55" w:type="dxa"/>
        </w:tblCellMar>
        <w:tblLook w:val="0000"/>
      </w:tblPr>
      <w:tblGrid>
        <w:gridCol w:w="1199"/>
        <w:gridCol w:w="756"/>
        <w:gridCol w:w="756"/>
        <w:gridCol w:w="756"/>
        <w:gridCol w:w="756"/>
        <w:gridCol w:w="756"/>
        <w:gridCol w:w="756"/>
        <w:gridCol w:w="756"/>
        <w:gridCol w:w="756"/>
        <w:gridCol w:w="756"/>
        <w:gridCol w:w="757"/>
      </w:tblGrid>
      <w:tr w:rsidR="00091A0A" w:rsidRPr="00DD10C3" w:rsidTr="00FB3B7A">
        <w:trPr>
          <w:jc w:val="center"/>
        </w:trPr>
        <w:tc>
          <w:tcPr>
            <w:tcW w:w="1199"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2012/2013</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2013/2014</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2014/2015</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2015/2016</w:t>
            </w:r>
          </w:p>
        </w:tc>
        <w:tc>
          <w:tcPr>
            <w:tcW w:w="1513"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5A4C9B">
            <w:pPr>
              <w:pStyle w:val="Zawartotabeli"/>
              <w:jc w:val="center"/>
              <w:rPr>
                <w:b/>
                <w:sz w:val="22"/>
                <w:szCs w:val="22"/>
              </w:rPr>
            </w:pPr>
            <w:r w:rsidRPr="00DD10C3">
              <w:rPr>
                <w:b/>
                <w:sz w:val="22"/>
                <w:szCs w:val="22"/>
              </w:rPr>
              <w:t>2016/2017</w:t>
            </w:r>
          </w:p>
        </w:tc>
      </w:tr>
      <w:tr w:rsidR="00091A0A" w:rsidRPr="00DD10C3" w:rsidTr="00FB3B7A">
        <w:trPr>
          <w:jc w:val="center"/>
        </w:trPr>
        <w:tc>
          <w:tcPr>
            <w:tcW w:w="1199"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7"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5A4C9B" w:rsidRPr="00DD10C3" w:rsidTr="00FB3B7A">
        <w:trPr>
          <w:jc w:val="center"/>
        </w:trPr>
        <w:tc>
          <w:tcPr>
            <w:tcW w:w="1199" w:type="dxa"/>
            <w:tcBorders>
              <w:left w:val="single" w:sz="1" w:space="0" w:color="000000"/>
              <w:bottom w:val="single" w:sz="1" w:space="0" w:color="000000"/>
            </w:tcBorders>
            <w:shd w:val="clear" w:color="auto" w:fill="auto"/>
          </w:tcPr>
          <w:p w:rsidR="005A4C9B" w:rsidRPr="00DD10C3" w:rsidRDefault="005A4C9B">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I-II</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23</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27</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c>
          <w:tcPr>
            <w:tcW w:w="757" w:type="dxa"/>
            <w:tcBorders>
              <w:left w:val="single" w:sz="1" w:space="0" w:color="000000"/>
              <w:bottom w:val="single" w:sz="1" w:space="0" w:color="000000"/>
              <w:right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r>
      <w:tr w:rsidR="005A4C9B" w:rsidRPr="00DD10C3" w:rsidTr="00FB3B7A">
        <w:trPr>
          <w:jc w:val="center"/>
        </w:trPr>
        <w:tc>
          <w:tcPr>
            <w:tcW w:w="1199" w:type="dxa"/>
            <w:tcBorders>
              <w:left w:val="single" w:sz="1" w:space="0" w:color="000000"/>
              <w:bottom w:val="single" w:sz="1" w:space="0" w:color="000000"/>
            </w:tcBorders>
            <w:shd w:val="clear" w:color="auto" w:fill="auto"/>
          </w:tcPr>
          <w:p w:rsidR="005A4C9B" w:rsidRPr="00DD10C3" w:rsidRDefault="005A4C9B">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III-IV</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c>
          <w:tcPr>
            <w:tcW w:w="757" w:type="dxa"/>
            <w:tcBorders>
              <w:left w:val="single" w:sz="1" w:space="0" w:color="000000"/>
              <w:bottom w:val="single" w:sz="1" w:space="0" w:color="000000"/>
              <w:right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r>
      <w:tr w:rsidR="005A4C9B" w:rsidRPr="00DD10C3" w:rsidTr="00FB3B7A">
        <w:trPr>
          <w:jc w:val="center"/>
        </w:trPr>
        <w:tc>
          <w:tcPr>
            <w:tcW w:w="1199" w:type="dxa"/>
            <w:tcBorders>
              <w:left w:val="single" w:sz="1" w:space="0" w:color="000000"/>
              <w:bottom w:val="single" w:sz="1" w:space="0" w:color="000000"/>
            </w:tcBorders>
            <w:shd w:val="clear" w:color="auto" w:fill="auto"/>
          </w:tcPr>
          <w:p w:rsidR="005A4C9B" w:rsidRPr="00DD10C3" w:rsidRDefault="005A4C9B">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V-VI</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c>
          <w:tcPr>
            <w:tcW w:w="757" w:type="dxa"/>
            <w:tcBorders>
              <w:left w:val="single" w:sz="1" w:space="0" w:color="000000"/>
              <w:bottom w:val="single" w:sz="1" w:space="0" w:color="000000"/>
              <w:right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r>
      <w:tr w:rsidR="005A4C9B" w:rsidRPr="00DD10C3" w:rsidTr="00FB3B7A">
        <w:trPr>
          <w:jc w:val="center"/>
        </w:trPr>
        <w:tc>
          <w:tcPr>
            <w:tcW w:w="1199" w:type="dxa"/>
            <w:tcBorders>
              <w:left w:val="single" w:sz="1" w:space="0" w:color="000000"/>
              <w:bottom w:val="single" w:sz="1" w:space="0" w:color="000000"/>
            </w:tcBorders>
            <w:shd w:val="clear" w:color="auto" w:fill="CCCCCC"/>
          </w:tcPr>
          <w:p w:rsidR="005A4C9B" w:rsidRPr="00DD10C3" w:rsidRDefault="005A4C9B">
            <w:pPr>
              <w:pStyle w:val="Zawartotabeli"/>
              <w:jc w:val="both"/>
              <w:rPr>
                <w:rFonts w:eastAsia="Calibri-Bold"/>
                <w:b/>
                <w:bCs/>
              </w:rPr>
            </w:pPr>
            <w:r w:rsidRPr="00DD10C3">
              <w:rPr>
                <w:rFonts w:eastAsia="Calibri-Bold"/>
                <w:b/>
                <w:bCs/>
              </w:rPr>
              <w:t>Ogółem</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1</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23</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1</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27</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FC13FA" w:rsidP="007109B8">
            <w:pPr>
              <w:pStyle w:val="Zawartotabeli"/>
              <w:jc w:val="center"/>
              <w:rPr>
                <w:rFonts w:eastAsia="Calibri-Bold"/>
                <w:b/>
                <w:bCs/>
              </w:rPr>
            </w:pPr>
            <w:r w:rsidRPr="00DD10C3">
              <w:rPr>
                <w:rFonts w:eastAsia="Calibri-Bold"/>
                <w:b/>
                <w:bCs/>
              </w:rPr>
              <w:t>0</w:t>
            </w:r>
          </w:p>
        </w:tc>
        <w:tc>
          <w:tcPr>
            <w:tcW w:w="757" w:type="dxa"/>
            <w:tcBorders>
              <w:left w:val="single" w:sz="1" w:space="0" w:color="000000"/>
              <w:bottom w:val="single" w:sz="1" w:space="0" w:color="000000"/>
              <w:right w:val="single" w:sz="1" w:space="0" w:color="000000"/>
            </w:tcBorders>
            <w:shd w:val="clear" w:color="auto" w:fill="CCCCCC"/>
          </w:tcPr>
          <w:p w:rsidR="005A4C9B" w:rsidRPr="00DD10C3" w:rsidRDefault="00FC13FA" w:rsidP="007109B8">
            <w:pPr>
              <w:pStyle w:val="Zawartotabeli"/>
              <w:jc w:val="center"/>
              <w:rPr>
                <w:rFonts w:eastAsia="Calibri-Bold"/>
                <w:b/>
                <w:bCs/>
              </w:rPr>
            </w:pPr>
            <w:r w:rsidRPr="00DD10C3">
              <w:rPr>
                <w:rFonts w:eastAsia="Calibri-Bold"/>
                <w:b/>
                <w:bCs/>
              </w:rPr>
              <w:t>0</w:t>
            </w:r>
          </w:p>
        </w:tc>
      </w:tr>
    </w:tbl>
    <w:p w:rsidR="00F46D95" w:rsidRPr="00522318" w:rsidRDefault="00F46D95">
      <w:pPr>
        <w:autoSpaceDE w:val="0"/>
        <w:spacing w:line="100" w:lineRule="atLeast"/>
        <w:jc w:val="both"/>
        <w:rPr>
          <w:rFonts w:eastAsia="Calibri"/>
          <w:b/>
          <w:bCs/>
          <w:kern w:val="0"/>
          <w:sz w:val="14"/>
          <w:szCs w:val="14"/>
        </w:rPr>
      </w:pPr>
    </w:p>
    <w:p w:rsidR="00F46D95" w:rsidRDefault="00140083" w:rsidP="00F46D95">
      <w:pPr>
        <w:pStyle w:val="NormalnyWeb"/>
        <w:autoSpaceDE w:val="0"/>
        <w:spacing w:before="0" w:after="0" w:line="100" w:lineRule="atLeast"/>
        <w:jc w:val="center"/>
        <w:rPr>
          <w:rFonts w:eastAsia="Calibri"/>
          <w:b/>
          <w:bCs/>
          <w:kern w:val="0"/>
        </w:rPr>
      </w:pPr>
      <w:r w:rsidRPr="00DD10C3">
        <w:rPr>
          <w:rFonts w:eastAsia="Calibri"/>
          <w:b/>
          <w:bCs/>
          <w:kern w:val="0"/>
        </w:rPr>
        <w:t>Fun</w:t>
      </w:r>
      <w:r w:rsidR="00EB36BE">
        <w:rPr>
          <w:rFonts w:eastAsia="Calibri"/>
          <w:b/>
          <w:bCs/>
          <w:kern w:val="0"/>
        </w:rPr>
        <w:t>kcjonujące kierunki kształcenia</w:t>
      </w:r>
    </w:p>
    <w:p w:rsidR="00EB36BE" w:rsidRPr="00F46D95" w:rsidRDefault="00EB36BE" w:rsidP="00F46D95">
      <w:pPr>
        <w:pStyle w:val="NormalnyWeb"/>
        <w:autoSpaceDE w:val="0"/>
        <w:spacing w:before="0" w:after="0" w:line="100" w:lineRule="atLeast"/>
        <w:jc w:val="center"/>
        <w:rPr>
          <w:rFonts w:eastAsia="Calibri"/>
          <w:b/>
          <w:bCs/>
          <w:kern w:val="0"/>
        </w:rPr>
      </w:pPr>
    </w:p>
    <w:tbl>
      <w:tblPr>
        <w:tblW w:w="0" w:type="auto"/>
        <w:jc w:val="center"/>
        <w:tblInd w:w="94" w:type="dxa"/>
        <w:tblLayout w:type="fixed"/>
        <w:tblCellMar>
          <w:top w:w="55" w:type="dxa"/>
          <w:left w:w="55" w:type="dxa"/>
          <w:bottom w:w="55" w:type="dxa"/>
          <w:right w:w="55" w:type="dxa"/>
        </w:tblCellMar>
        <w:tblLook w:val="0000"/>
      </w:tblPr>
      <w:tblGrid>
        <w:gridCol w:w="1237"/>
        <w:gridCol w:w="1318"/>
        <w:gridCol w:w="822"/>
        <w:gridCol w:w="822"/>
        <w:gridCol w:w="822"/>
        <w:gridCol w:w="822"/>
        <w:gridCol w:w="822"/>
        <w:gridCol w:w="822"/>
        <w:gridCol w:w="822"/>
        <w:gridCol w:w="823"/>
      </w:tblGrid>
      <w:tr w:rsidR="005A4C9B" w:rsidRPr="00DD10C3" w:rsidTr="00FB3B7A">
        <w:trPr>
          <w:jc w:val="center"/>
        </w:trPr>
        <w:tc>
          <w:tcPr>
            <w:tcW w:w="1237"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pPr>
              <w:pStyle w:val="Zawartotabeli"/>
              <w:jc w:val="center"/>
              <w:rPr>
                <w:rFonts w:eastAsia="Calibri"/>
                <w:b/>
                <w:bCs/>
                <w:sz w:val="22"/>
                <w:szCs w:val="22"/>
              </w:rPr>
            </w:pPr>
            <w:r w:rsidRPr="00DD10C3">
              <w:rPr>
                <w:rFonts w:eastAsia="Calibri"/>
                <w:b/>
                <w:bCs/>
                <w:sz w:val="22"/>
                <w:szCs w:val="22"/>
              </w:rPr>
              <w:t>Typ szkoły</w:t>
            </w:r>
          </w:p>
        </w:tc>
        <w:tc>
          <w:tcPr>
            <w:tcW w:w="1318"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pPr>
              <w:pStyle w:val="Zawartotabeli"/>
              <w:jc w:val="center"/>
              <w:rPr>
                <w:rFonts w:eastAsia="Calibri"/>
                <w:b/>
                <w:bCs/>
                <w:sz w:val="22"/>
                <w:szCs w:val="22"/>
              </w:rPr>
            </w:pPr>
            <w:r w:rsidRPr="00DD10C3">
              <w:rPr>
                <w:rFonts w:eastAsia="Calibri"/>
                <w:b/>
                <w:bCs/>
                <w:sz w:val="22"/>
                <w:szCs w:val="22"/>
              </w:rPr>
              <w:t xml:space="preserve">Profil / </w:t>
            </w:r>
          </w:p>
          <w:p w:rsidR="005A4C9B" w:rsidRPr="00DD10C3" w:rsidRDefault="005A4C9B">
            <w:pPr>
              <w:pStyle w:val="Zawartotabeli"/>
              <w:jc w:val="center"/>
              <w:rPr>
                <w:rFonts w:eastAsia="Calibri"/>
                <w:b/>
                <w:bCs/>
                <w:sz w:val="14"/>
                <w:szCs w:val="14"/>
              </w:rPr>
            </w:pPr>
            <w:r w:rsidRPr="00DD10C3">
              <w:rPr>
                <w:rFonts w:eastAsia="Calibri"/>
                <w:b/>
                <w:bCs/>
                <w:sz w:val="22"/>
                <w:szCs w:val="22"/>
              </w:rPr>
              <w:t>kierunek kształcenia</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2013/2014</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2013/2014</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2014/2015</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2014/2015</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2015/2016</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pPr>
            <w:r w:rsidRPr="00DD10C3">
              <w:rPr>
                <w:rFonts w:eastAsia="Calibri"/>
                <w:b/>
                <w:bCs/>
                <w:sz w:val="14"/>
                <w:szCs w:val="14"/>
              </w:rPr>
              <w:t>2015/2016</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2016/2017</w:t>
            </w:r>
          </w:p>
        </w:tc>
        <w:tc>
          <w:tcPr>
            <w:tcW w:w="82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pPr>
            <w:r w:rsidRPr="00DD10C3">
              <w:rPr>
                <w:rFonts w:eastAsia="Calibri"/>
                <w:b/>
                <w:bCs/>
                <w:sz w:val="14"/>
                <w:szCs w:val="14"/>
              </w:rPr>
              <w:t>2016/2017</w:t>
            </w:r>
          </w:p>
        </w:tc>
      </w:tr>
      <w:tr w:rsidR="00D719F6" w:rsidRPr="00DD10C3" w:rsidTr="00D30EE7">
        <w:trPr>
          <w:jc w:val="center"/>
        </w:trPr>
        <w:tc>
          <w:tcPr>
            <w:tcW w:w="1237" w:type="dxa"/>
            <w:tcBorders>
              <w:left w:val="single" w:sz="1" w:space="0" w:color="000000"/>
              <w:bottom w:val="single" w:sz="4" w:space="0" w:color="auto"/>
            </w:tcBorders>
            <w:shd w:val="clear" w:color="auto" w:fill="auto"/>
          </w:tcPr>
          <w:p w:rsidR="00D719F6" w:rsidRPr="00DD10C3" w:rsidRDefault="00D719F6">
            <w:pPr>
              <w:pStyle w:val="Zawartotabeli"/>
              <w:jc w:val="both"/>
              <w:rPr>
                <w:rFonts w:eastAsia="Calibri"/>
                <w:sz w:val="21"/>
                <w:szCs w:val="21"/>
              </w:rPr>
            </w:pPr>
            <w:r w:rsidRPr="00DD10C3">
              <w:rPr>
                <w:rFonts w:eastAsia="Calibri"/>
                <w:sz w:val="21"/>
                <w:szCs w:val="21"/>
              </w:rPr>
              <w:t>Liceum Profilowane</w:t>
            </w:r>
          </w:p>
        </w:tc>
        <w:tc>
          <w:tcPr>
            <w:tcW w:w="1318" w:type="dxa"/>
            <w:tcBorders>
              <w:left w:val="single" w:sz="1" w:space="0" w:color="000000"/>
              <w:bottom w:val="single" w:sz="4" w:space="0" w:color="auto"/>
            </w:tcBorders>
            <w:shd w:val="clear" w:color="auto" w:fill="auto"/>
            <w:vAlign w:val="center"/>
          </w:tcPr>
          <w:p w:rsidR="00D719F6" w:rsidRPr="00DD10C3" w:rsidRDefault="00D719F6">
            <w:pPr>
              <w:pStyle w:val="Zawartotabeli"/>
              <w:jc w:val="both"/>
              <w:rPr>
                <w:rFonts w:eastAsia="Calibri"/>
                <w:sz w:val="21"/>
                <w:szCs w:val="21"/>
              </w:rPr>
            </w:pPr>
            <w:r w:rsidRPr="00DD10C3">
              <w:rPr>
                <w:rFonts w:eastAsia="Calibri"/>
                <w:sz w:val="21"/>
                <w:szCs w:val="21"/>
              </w:rPr>
              <w:t>-socjalny</w:t>
            </w:r>
          </w:p>
        </w:tc>
        <w:tc>
          <w:tcPr>
            <w:tcW w:w="822" w:type="dxa"/>
            <w:tcBorders>
              <w:left w:val="single" w:sz="1" w:space="0" w:color="000000"/>
              <w:bottom w:val="single" w:sz="1" w:space="0" w:color="000000"/>
            </w:tcBorders>
            <w:shd w:val="clear" w:color="auto" w:fill="auto"/>
            <w:vAlign w:val="center"/>
          </w:tcPr>
          <w:p w:rsidR="00D719F6" w:rsidRPr="00DD10C3" w:rsidRDefault="00D719F6" w:rsidP="00C4375A">
            <w:pPr>
              <w:pStyle w:val="Zawartotabeli"/>
              <w:jc w:val="center"/>
              <w:rPr>
                <w:rFonts w:eastAsia="Calibri"/>
                <w:sz w:val="21"/>
                <w:szCs w:val="21"/>
              </w:rPr>
            </w:pPr>
            <w:r w:rsidRPr="00DD10C3">
              <w:rPr>
                <w:rFonts w:eastAsia="Calibri"/>
                <w:sz w:val="21"/>
                <w:szCs w:val="21"/>
              </w:rPr>
              <w:t>1</w:t>
            </w:r>
          </w:p>
        </w:tc>
        <w:tc>
          <w:tcPr>
            <w:tcW w:w="822" w:type="dxa"/>
            <w:tcBorders>
              <w:left w:val="single" w:sz="1" w:space="0" w:color="000000"/>
              <w:bottom w:val="single" w:sz="1" w:space="0" w:color="000000"/>
            </w:tcBorders>
            <w:shd w:val="clear" w:color="auto" w:fill="auto"/>
            <w:vAlign w:val="center"/>
          </w:tcPr>
          <w:p w:rsidR="00D719F6" w:rsidRPr="00DD10C3" w:rsidRDefault="00D719F6" w:rsidP="00C4375A">
            <w:pPr>
              <w:pStyle w:val="Zawartotabeli"/>
              <w:jc w:val="center"/>
              <w:rPr>
                <w:rFonts w:eastAsia="Calibri"/>
                <w:b/>
                <w:bCs/>
                <w:sz w:val="21"/>
                <w:szCs w:val="21"/>
              </w:rPr>
            </w:pPr>
            <w:r w:rsidRPr="00DD10C3">
              <w:rPr>
                <w:rFonts w:eastAsia="Calibri"/>
                <w:sz w:val="21"/>
                <w:szCs w:val="21"/>
              </w:rPr>
              <w:t>26</w:t>
            </w:r>
          </w:p>
        </w:tc>
        <w:tc>
          <w:tcPr>
            <w:tcW w:w="4933" w:type="dxa"/>
            <w:gridSpan w:val="6"/>
            <w:tcBorders>
              <w:left w:val="single" w:sz="1" w:space="0" w:color="000000"/>
              <w:bottom w:val="single" w:sz="1" w:space="0" w:color="000000"/>
              <w:right w:val="single" w:sz="1" w:space="0" w:color="000000"/>
            </w:tcBorders>
            <w:shd w:val="clear" w:color="auto" w:fill="auto"/>
            <w:vAlign w:val="center"/>
          </w:tcPr>
          <w:p w:rsidR="00D719F6" w:rsidRPr="00DD10C3" w:rsidRDefault="00D719F6">
            <w:pPr>
              <w:pStyle w:val="Zawartotabeli"/>
              <w:jc w:val="center"/>
              <w:rPr>
                <w:rFonts w:eastAsia="Calibri"/>
                <w:b/>
                <w:bCs/>
                <w:sz w:val="20"/>
                <w:szCs w:val="20"/>
              </w:rPr>
            </w:pPr>
            <w:r w:rsidRPr="00DD10C3">
              <w:rPr>
                <w:rFonts w:eastAsia="Calibri-Bold"/>
                <w:sz w:val="20"/>
                <w:szCs w:val="20"/>
              </w:rPr>
              <w:t>Zlikwidowane z dniem 31.08.2014r.</w:t>
            </w:r>
          </w:p>
        </w:tc>
      </w:tr>
      <w:tr w:rsidR="005A4C9B" w:rsidRPr="00DD10C3" w:rsidTr="00D30EE7">
        <w:trPr>
          <w:trHeight w:val="20"/>
          <w:jc w:val="center"/>
        </w:trPr>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5B5B20">
            <w:pPr>
              <w:pStyle w:val="Zawartotabeli"/>
              <w:jc w:val="center"/>
              <w:rPr>
                <w:rFonts w:eastAsia="Calibri"/>
                <w:sz w:val="21"/>
                <w:szCs w:val="21"/>
              </w:rPr>
            </w:pPr>
          </w:p>
          <w:p w:rsidR="005A4C9B" w:rsidRPr="00DD10C3" w:rsidRDefault="005A4C9B" w:rsidP="005B5B20">
            <w:pPr>
              <w:pStyle w:val="Zawartotabeli"/>
              <w:jc w:val="center"/>
              <w:rPr>
                <w:rFonts w:eastAsia="Calibri"/>
                <w:sz w:val="21"/>
                <w:szCs w:val="21"/>
              </w:rPr>
            </w:pPr>
          </w:p>
          <w:p w:rsidR="005A4C9B" w:rsidRPr="00DD10C3" w:rsidRDefault="005A4C9B" w:rsidP="005B5B20">
            <w:pPr>
              <w:pStyle w:val="Zawartotabeli"/>
              <w:jc w:val="center"/>
              <w:rPr>
                <w:rFonts w:eastAsia="Calibri"/>
                <w:sz w:val="21"/>
                <w:szCs w:val="21"/>
              </w:rPr>
            </w:pPr>
            <w:r w:rsidRPr="00DD10C3">
              <w:rPr>
                <w:rFonts w:eastAsia="Calibri"/>
                <w:sz w:val="21"/>
                <w:szCs w:val="21"/>
              </w:rPr>
              <w:t>Technikum</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jc w:val="both"/>
              <w:rPr>
                <w:rFonts w:eastAsia="Calibri"/>
                <w:sz w:val="21"/>
                <w:szCs w:val="21"/>
              </w:rPr>
            </w:pPr>
            <w:r w:rsidRPr="00DD10C3">
              <w:rPr>
                <w:rFonts w:eastAsia="Calibri"/>
                <w:sz w:val="21"/>
                <w:szCs w:val="21"/>
              </w:rPr>
              <w:t>-technik informatyk</w:t>
            </w:r>
          </w:p>
        </w:tc>
        <w:tc>
          <w:tcPr>
            <w:tcW w:w="822" w:type="dxa"/>
            <w:tcBorders>
              <w:left w:val="single" w:sz="4" w:space="0" w:color="auto"/>
              <w:bottom w:val="single" w:sz="1" w:space="0" w:color="000000"/>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4</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110</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105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115</w:t>
            </w:r>
          </w:p>
        </w:tc>
        <w:tc>
          <w:tcPr>
            <w:tcW w:w="822" w:type="dxa"/>
            <w:tcBorders>
              <w:left w:val="single" w:sz="1" w:space="0" w:color="000000"/>
              <w:bottom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4,5</w:t>
            </w:r>
          </w:p>
        </w:tc>
        <w:tc>
          <w:tcPr>
            <w:tcW w:w="823" w:type="dxa"/>
            <w:tcBorders>
              <w:left w:val="single" w:sz="1" w:space="0" w:color="000000"/>
              <w:bottom w:val="single" w:sz="1" w:space="0" w:color="000000"/>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135</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jc w:val="both"/>
              <w:rPr>
                <w:rFonts w:eastAsia="Calibri"/>
                <w:sz w:val="21"/>
                <w:szCs w:val="21"/>
              </w:rPr>
            </w:pPr>
            <w:r w:rsidRPr="00DD10C3">
              <w:rPr>
                <w:rFonts w:eastAsia="Calibri"/>
                <w:sz w:val="21"/>
                <w:szCs w:val="21"/>
              </w:rPr>
              <w:t>-technik ekonomista</w:t>
            </w:r>
          </w:p>
        </w:tc>
        <w:tc>
          <w:tcPr>
            <w:tcW w:w="822" w:type="dxa"/>
            <w:tcBorders>
              <w:left w:val="single" w:sz="4" w:space="0" w:color="auto"/>
              <w:bottom w:val="single" w:sz="1" w:space="0" w:color="000000"/>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75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73</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72</w:t>
            </w:r>
          </w:p>
        </w:tc>
        <w:tc>
          <w:tcPr>
            <w:tcW w:w="822" w:type="dxa"/>
            <w:tcBorders>
              <w:left w:val="single" w:sz="1" w:space="0" w:color="000000"/>
              <w:bottom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2</w:t>
            </w:r>
          </w:p>
        </w:tc>
        <w:tc>
          <w:tcPr>
            <w:tcW w:w="823" w:type="dxa"/>
            <w:tcBorders>
              <w:left w:val="single" w:sz="1" w:space="0" w:color="000000"/>
              <w:bottom w:val="single" w:sz="1" w:space="0" w:color="000000"/>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64</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jc w:val="both"/>
              <w:rPr>
                <w:rFonts w:eastAsia="Calibri"/>
                <w:sz w:val="21"/>
                <w:szCs w:val="21"/>
              </w:rPr>
            </w:pPr>
            <w:r w:rsidRPr="00DD10C3">
              <w:rPr>
                <w:rFonts w:eastAsia="Calibri"/>
                <w:sz w:val="21"/>
                <w:szCs w:val="21"/>
              </w:rPr>
              <w:t>-technik hotelarstwa</w:t>
            </w:r>
          </w:p>
        </w:tc>
        <w:tc>
          <w:tcPr>
            <w:tcW w:w="822" w:type="dxa"/>
            <w:tcBorders>
              <w:left w:val="single" w:sz="4" w:space="0" w:color="auto"/>
              <w:bottom w:val="single" w:sz="1" w:space="0" w:color="000000"/>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3,5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94</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84</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72</w:t>
            </w:r>
          </w:p>
        </w:tc>
        <w:tc>
          <w:tcPr>
            <w:tcW w:w="822" w:type="dxa"/>
            <w:tcBorders>
              <w:left w:val="single" w:sz="1" w:space="0" w:color="000000"/>
              <w:bottom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2</w:t>
            </w:r>
          </w:p>
        </w:tc>
        <w:tc>
          <w:tcPr>
            <w:tcW w:w="823" w:type="dxa"/>
            <w:tcBorders>
              <w:left w:val="single" w:sz="1" w:space="0" w:color="000000"/>
              <w:bottom w:val="single" w:sz="1" w:space="0" w:color="000000"/>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58</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rsidP="00DA1EED">
            <w:pPr>
              <w:pStyle w:val="Zawartotabeli"/>
              <w:rPr>
                <w:rFonts w:eastAsia="Calibri"/>
                <w:sz w:val="21"/>
                <w:szCs w:val="21"/>
              </w:rPr>
            </w:pPr>
            <w:r w:rsidRPr="00DD10C3">
              <w:rPr>
                <w:rFonts w:eastAsia="Calibri"/>
                <w:sz w:val="21"/>
                <w:szCs w:val="21"/>
              </w:rPr>
              <w:t>- technik spedytor</w:t>
            </w:r>
          </w:p>
        </w:tc>
        <w:tc>
          <w:tcPr>
            <w:tcW w:w="822" w:type="dxa"/>
            <w:tcBorders>
              <w:left w:val="single" w:sz="4" w:space="0" w:color="auto"/>
              <w:bottom w:val="single" w:sz="4" w:space="0" w:color="auto"/>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0,5</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12</w:t>
            </w:r>
          </w:p>
        </w:tc>
        <w:tc>
          <w:tcPr>
            <w:tcW w:w="822" w:type="dxa"/>
            <w:tcBorders>
              <w:left w:val="single" w:sz="1" w:space="0" w:color="000000"/>
              <w:bottom w:val="single" w:sz="4" w:space="0" w:color="auto"/>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0,5</w:t>
            </w:r>
          </w:p>
        </w:tc>
        <w:tc>
          <w:tcPr>
            <w:tcW w:w="823" w:type="dxa"/>
            <w:tcBorders>
              <w:left w:val="single" w:sz="1" w:space="0" w:color="000000"/>
              <w:bottom w:val="single" w:sz="4" w:space="0" w:color="auto"/>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18</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rPr>
                <w:rFonts w:eastAsia="Calibri"/>
                <w:sz w:val="21"/>
                <w:szCs w:val="21"/>
              </w:rPr>
            </w:pPr>
            <w:r w:rsidRPr="00DD10C3">
              <w:rPr>
                <w:rFonts w:eastAsia="Calibri"/>
                <w:sz w:val="21"/>
                <w:szCs w:val="21"/>
              </w:rPr>
              <w:t>-technik organizacji reklamy</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81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76</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83</w:t>
            </w:r>
          </w:p>
        </w:tc>
        <w:tc>
          <w:tcPr>
            <w:tcW w:w="822" w:type="dxa"/>
            <w:tcBorders>
              <w:top w:val="single" w:sz="4" w:space="0" w:color="auto"/>
              <w:left w:val="single" w:sz="4" w:space="0" w:color="auto"/>
              <w:bottom w:val="single" w:sz="4" w:space="0" w:color="auto"/>
              <w:right w:val="single" w:sz="4" w:space="0" w:color="auto"/>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3</w:t>
            </w:r>
          </w:p>
        </w:tc>
        <w:tc>
          <w:tcPr>
            <w:tcW w:w="823" w:type="dxa"/>
            <w:tcBorders>
              <w:top w:val="single" w:sz="4" w:space="0" w:color="auto"/>
              <w:left w:val="single" w:sz="4" w:space="0" w:color="auto"/>
              <w:bottom w:val="single" w:sz="4" w:space="0" w:color="auto"/>
              <w:right w:val="single" w:sz="4" w:space="0" w:color="auto"/>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81</w:t>
            </w:r>
          </w:p>
        </w:tc>
      </w:tr>
    </w:tbl>
    <w:p w:rsidR="00EB36BE" w:rsidRDefault="00EB36BE" w:rsidP="0056397D">
      <w:pPr>
        <w:pStyle w:val="NormalnyWeb"/>
        <w:autoSpaceDE w:val="0"/>
        <w:spacing w:before="0" w:after="0" w:line="100" w:lineRule="atLeast"/>
        <w:jc w:val="center"/>
        <w:rPr>
          <w:rFonts w:eastAsia="Calibri"/>
          <w:b/>
          <w:bCs/>
          <w:kern w:val="0"/>
        </w:rPr>
      </w:pPr>
    </w:p>
    <w:p w:rsidR="00EB36BE" w:rsidRDefault="00EB36BE" w:rsidP="0056397D">
      <w:pPr>
        <w:pStyle w:val="NormalnyWeb"/>
        <w:autoSpaceDE w:val="0"/>
        <w:spacing w:before="0" w:after="0" w:line="100" w:lineRule="atLeast"/>
        <w:jc w:val="center"/>
        <w:rPr>
          <w:rFonts w:eastAsia="Calibri"/>
          <w:b/>
          <w:bCs/>
          <w:kern w:val="0"/>
        </w:rPr>
      </w:pPr>
    </w:p>
    <w:p w:rsidR="00EB36BE" w:rsidRDefault="00EB36BE" w:rsidP="0056397D">
      <w:pPr>
        <w:pStyle w:val="NormalnyWeb"/>
        <w:autoSpaceDE w:val="0"/>
        <w:spacing w:before="0" w:after="0" w:line="100" w:lineRule="atLeast"/>
        <w:jc w:val="center"/>
        <w:rPr>
          <w:rFonts w:eastAsia="Calibri"/>
          <w:b/>
          <w:bCs/>
          <w:kern w:val="0"/>
        </w:rPr>
      </w:pPr>
    </w:p>
    <w:p w:rsidR="00140083" w:rsidRPr="00DD10C3" w:rsidRDefault="002E4A1D" w:rsidP="0056397D">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562475" cy="2800350"/>
            <wp:effectExtent l="19050" t="0" r="9525" b="0"/>
            <wp:docPr id="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5B20" w:rsidRPr="00DD10C3" w:rsidRDefault="005B5B20" w:rsidP="00FB3B7A">
      <w:pPr>
        <w:pStyle w:val="NormalnyWeb"/>
        <w:autoSpaceDE w:val="0"/>
        <w:spacing w:before="0" w:after="0" w:line="100" w:lineRule="atLeast"/>
        <w:jc w:val="both"/>
        <w:rPr>
          <w:rFonts w:eastAsia="Calibri"/>
          <w:b/>
          <w:bCs/>
          <w:kern w:val="0"/>
        </w:rPr>
      </w:pPr>
    </w:p>
    <w:p w:rsidR="00D30EE7" w:rsidRPr="00DD10C3" w:rsidRDefault="00D30EE7">
      <w:pPr>
        <w:pStyle w:val="NormalnyWeb"/>
        <w:autoSpaceDE w:val="0"/>
        <w:spacing w:before="0" w:after="0" w:line="100" w:lineRule="atLeast"/>
        <w:jc w:val="both"/>
        <w:rPr>
          <w:rFonts w:eastAsia="Calibri"/>
          <w:b/>
          <w:bCs/>
          <w:kern w:val="0"/>
        </w:rPr>
      </w:pPr>
    </w:p>
    <w:p w:rsidR="00D30EE7" w:rsidRPr="00DD10C3" w:rsidRDefault="00D30EE7">
      <w:pPr>
        <w:pStyle w:val="NormalnyWeb"/>
        <w:autoSpaceDE w:val="0"/>
        <w:spacing w:before="0" w:after="0" w:line="100" w:lineRule="atLeast"/>
        <w:jc w:val="both"/>
        <w:rPr>
          <w:rFonts w:eastAsia="Calibri"/>
          <w:b/>
          <w:bCs/>
          <w:kern w:val="0"/>
        </w:rPr>
      </w:pPr>
    </w:p>
    <w:p w:rsidR="00D30EE7" w:rsidRPr="00DD10C3" w:rsidRDefault="00D30EE7">
      <w:pPr>
        <w:pStyle w:val="NormalnyWeb"/>
        <w:autoSpaceDE w:val="0"/>
        <w:spacing w:before="0" w:after="0" w:line="100" w:lineRule="atLeast"/>
        <w:jc w:val="both"/>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lastRenderedPageBreak/>
        <w:t>Uczniowie uczestniczący w zajęciach pozalekcyjnych</w:t>
      </w:r>
    </w:p>
    <w:p w:rsidR="00EB36BE" w:rsidRPr="00DD10C3" w:rsidRDefault="00EB36BE">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C4375A">
            <w:pPr>
              <w:pStyle w:val="Zawartotabeli"/>
              <w:jc w:val="center"/>
              <w:rPr>
                <w:rFonts w:eastAsia="Calibri"/>
                <w:b/>
                <w:bCs/>
              </w:rPr>
            </w:pPr>
            <w:r w:rsidRPr="00DD10C3">
              <w:rPr>
                <w:rFonts w:eastAsia="Calibri"/>
                <w:b/>
                <w:bCs/>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C4375A">
            <w:pPr>
              <w:pStyle w:val="Zawartotabeli"/>
              <w:jc w:val="center"/>
              <w:rPr>
                <w:b/>
              </w:rPr>
            </w:pPr>
            <w:r w:rsidRPr="00DD10C3">
              <w:rPr>
                <w:b/>
              </w:rPr>
              <w:t>2016/2017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24</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2</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25</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2</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20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30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4</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rsidTr="0069119C">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C4375A" w:rsidRPr="00DD10C3" w:rsidRDefault="00C4375A" w:rsidP="0069119C">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C4375A" w:rsidRPr="00DD10C3" w:rsidRDefault="00C4375A" w:rsidP="0069119C">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C4375A" w:rsidRPr="00DD10C3" w:rsidRDefault="00861753" w:rsidP="0069119C">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vAlign w:val="center"/>
          </w:tcPr>
          <w:p w:rsidR="00C4375A" w:rsidRPr="00DD10C3" w:rsidRDefault="00861753" w:rsidP="0069119C">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CCCCCC"/>
          </w:tcPr>
          <w:p w:rsidR="00C4375A" w:rsidRPr="00DD10C3" w:rsidRDefault="00C4375A">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44</w:t>
            </w:r>
          </w:p>
        </w:tc>
        <w:tc>
          <w:tcPr>
            <w:tcW w:w="1927"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b/>
              </w:rPr>
            </w:pPr>
            <w:r w:rsidRPr="00DD10C3">
              <w:rPr>
                <w:b/>
              </w:rPr>
              <w:t>22</w:t>
            </w:r>
          </w:p>
        </w:tc>
        <w:tc>
          <w:tcPr>
            <w:tcW w:w="1928" w:type="dxa"/>
            <w:tcBorders>
              <w:left w:val="single" w:sz="1" w:space="0" w:color="000000"/>
              <w:bottom w:val="single" w:sz="1" w:space="0" w:color="000000"/>
            </w:tcBorders>
            <w:shd w:val="clear" w:color="auto" w:fill="CCCCCC"/>
          </w:tcPr>
          <w:p w:rsidR="00C4375A" w:rsidRPr="00DD10C3" w:rsidRDefault="00861753">
            <w:pPr>
              <w:pStyle w:val="Zawartotabeli"/>
              <w:jc w:val="center"/>
              <w:rPr>
                <w:rFonts w:eastAsia="Calibri"/>
                <w:b/>
                <w:bCs/>
              </w:rPr>
            </w:pPr>
            <w:r w:rsidRPr="00DD10C3">
              <w:rPr>
                <w:rFonts w:eastAsia="Calibri"/>
                <w:b/>
                <w:bCs/>
              </w:rPr>
              <w:t>55</w:t>
            </w:r>
          </w:p>
        </w:tc>
        <w:tc>
          <w:tcPr>
            <w:tcW w:w="1928" w:type="dxa"/>
            <w:tcBorders>
              <w:left w:val="single" w:sz="1" w:space="0" w:color="000000"/>
              <w:bottom w:val="single" w:sz="1" w:space="0" w:color="000000"/>
              <w:right w:val="single" w:sz="1" w:space="0" w:color="000000"/>
            </w:tcBorders>
            <w:shd w:val="clear" w:color="auto" w:fill="CCCCCC"/>
          </w:tcPr>
          <w:p w:rsidR="00C4375A" w:rsidRPr="00DD10C3" w:rsidRDefault="00861753">
            <w:pPr>
              <w:pStyle w:val="Zawartotabeli"/>
              <w:jc w:val="center"/>
              <w:rPr>
                <w:b/>
              </w:rPr>
            </w:pPr>
            <w:r w:rsidRPr="00DD10C3">
              <w:rPr>
                <w:b/>
              </w:rPr>
              <w:t>6</w:t>
            </w:r>
          </w:p>
        </w:tc>
      </w:tr>
    </w:tbl>
    <w:p w:rsidR="005B5B20" w:rsidRPr="00DD10C3" w:rsidRDefault="005B5B20">
      <w:pPr>
        <w:pStyle w:val="NormalnyWeb"/>
        <w:autoSpaceDE w:val="0"/>
        <w:spacing w:before="0" w:after="0" w:line="100" w:lineRule="atLeast"/>
        <w:jc w:val="both"/>
        <w:rPr>
          <w:rFonts w:eastAsia="Calibri"/>
          <w:b/>
          <w:bCs/>
          <w:kern w:val="0"/>
        </w:rPr>
      </w:pPr>
    </w:p>
    <w:p w:rsidR="005B5B20" w:rsidRPr="00DD10C3" w:rsidRDefault="005B5B20">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t xml:space="preserve">Kadra pedagogiczna </w:t>
      </w:r>
    </w:p>
    <w:p w:rsidR="00140083" w:rsidRPr="00DD10C3" w:rsidRDefault="005B5B20">
      <w:pPr>
        <w:pStyle w:val="NormalnyWeb"/>
        <w:autoSpaceDE w:val="0"/>
        <w:spacing w:before="0" w:after="0" w:line="100" w:lineRule="atLeast"/>
        <w:jc w:val="both"/>
        <w:rPr>
          <w:rFonts w:eastAsia="Calibri"/>
          <w:kern w:val="0"/>
        </w:rPr>
      </w:pPr>
      <w:r w:rsidRPr="00DD10C3">
        <w:rPr>
          <w:rFonts w:eastAsia="Calibri"/>
          <w:kern w:val="0"/>
        </w:rPr>
        <w:t xml:space="preserve">W  ZSE zatrudnionych jest 34 </w:t>
      </w:r>
      <w:r w:rsidR="00140083" w:rsidRPr="00DD10C3">
        <w:rPr>
          <w:rFonts w:eastAsia="Calibri"/>
          <w:kern w:val="0"/>
        </w:rPr>
        <w:t xml:space="preserve"> nauczycieli na </w:t>
      </w:r>
      <w:r w:rsidRPr="00DD10C3">
        <w:rPr>
          <w:rFonts w:eastAsia="Calibri"/>
          <w:kern w:val="0"/>
        </w:rPr>
        <w:t>34,64</w:t>
      </w:r>
      <w:r w:rsidR="00140083"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jc w:val="center"/>
        <w:tblInd w:w="380" w:type="dxa"/>
        <w:tblLayout w:type="fixed"/>
        <w:tblCellMar>
          <w:top w:w="55" w:type="dxa"/>
          <w:left w:w="55" w:type="dxa"/>
          <w:bottom w:w="55" w:type="dxa"/>
          <w:right w:w="55" w:type="dxa"/>
        </w:tblCellMar>
        <w:tblLook w:val="0000"/>
      </w:tblPr>
      <w:tblGrid>
        <w:gridCol w:w="1785"/>
        <w:gridCol w:w="1309"/>
        <w:gridCol w:w="1322"/>
        <w:gridCol w:w="1322"/>
        <w:gridCol w:w="1323"/>
        <w:gridCol w:w="1323"/>
      </w:tblGrid>
      <w:tr w:rsidR="00467EDE" w:rsidRPr="00DD10C3" w:rsidTr="00FB3B7A">
        <w:trPr>
          <w:jc w:val="center"/>
        </w:trPr>
        <w:tc>
          <w:tcPr>
            <w:tcW w:w="3094" w:type="dxa"/>
            <w:gridSpan w:val="2"/>
            <w:tcBorders>
              <w:top w:val="single" w:sz="1" w:space="0" w:color="000000"/>
              <w:left w:val="single" w:sz="1" w:space="0" w:color="000000"/>
              <w:bottom w:val="single" w:sz="1" w:space="0" w:color="000000"/>
            </w:tcBorders>
            <w:shd w:val="clear" w:color="auto" w:fill="CCCCCC"/>
            <w:vAlign w:val="center"/>
          </w:tcPr>
          <w:p w:rsidR="00255C5B" w:rsidRPr="00DD10C3" w:rsidRDefault="00255C5B">
            <w:pPr>
              <w:pStyle w:val="Zawartotabeli"/>
              <w:rPr>
                <w:rFonts w:eastAsia="Calibri"/>
                <w:b/>
                <w:bCs/>
                <w:sz w:val="20"/>
                <w:szCs w:val="20"/>
              </w:rPr>
            </w:pPr>
            <w:r w:rsidRPr="00DD10C3">
              <w:rPr>
                <w:rFonts w:eastAsia="Calibri"/>
                <w:b/>
                <w:bCs/>
                <w:sz w:val="22"/>
                <w:szCs w:val="22"/>
              </w:rPr>
              <w:t>Liczba nauczycieli na poszczególnych stopniach awansu zawodowego</w:t>
            </w:r>
          </w:p>
        </w:tc>
        <w:tc>
          <w:tcPr>
            <w:tcW w:w="1322" w:type="dxa"/>
            <w:tcBorders>
              <w:top w:val="single" w:sz="1" w:space="0" w:color="000000"/>
              <w:left w:val="single" w:sz="1" w:space="0" w:color="000000"/>
              <w:bottom w:val="single" w:sz="1" w:space="0" w:color="000000"/>
            </w:tcBorders>
            <w:shd w:val="clear" w:color="auto" w:fill="CCCCCC"/>
            <w:vAlign w:val="center"/>
          </w:tcPr>
          <w:p w:rsidR="00255C5B" w:rsidRPr="00DD10C3" w:rsidRDefault="00C4375A">
            <w:pPr>
              <w:pStyle w:val="Zawartotabeli"/>
              <w:rPr>
                <w:rFonts w:eastAsia="Calibri"/>
                <w:b/>
                <w:bCs/>
                <w:sz w:val="20"/>
                <w:szCs w:val="20"/>
              </w:rPr>
            </w:pPr>
            <w:r w:rsidRPr="00DD10C3">
              <w:rPr>
                <w:rFonts w:eastAsia="Calibri"/>
                <w:b/>
                <w:bCs/>
                <w:sz w:val="20"/>
                <w:szCs w:val="20"/>
              </w:rPr>
              <w:t>Według stanu na 30-09-2013</w:t>
            </w:r>
          </w:p>
        </w:tc>
        <w:tc>
          <w:tcPr>
            <w:tcW w:w="1322" w:type="dxa"/>
            <w:tcBorders>
              <w:top w:val="single" w:sz="1" w:space="0" w:color="000000"/>
              <w:left w:val="single" w:sz="1" w:space="0" w:color="000000"/>
              <w:bottom w:val="single" w:sz="1" w:space="0" w:color="000000"/>
            </w:tcBorders>
            <w:shd w:val="clear" w:color="auto" w:fill="CCCCCC"/>
            <w:vAlign w:val="center"/>
          </w:tcPr>
          <w:p w:rsidR="00255C5B" w:rsidRPr="00DD10C3" w:rsidRDefault="00C4375A">
            <w:pPr>
              <w:pStyle w:val="Zawartotabeli"/>
              <w:rPr>
                <w:rFonts w:eastAsia="Calibri"/>
                <w:b/>
                <w:bCs/>
                <w:sz w:val="20"/>
                <w:szCs w:val="20"/>
              </w:rPr>
            </w:pPr>
            <w:r w:rsidRPr="00DD10C3">
              <w:rPr>
                <w:rFonts w:eastAsia="Calibri"/>
                <w:b/>
                <w:bCs/>
                <w:sz w:val="20"/>
                <w:szCs w:val="20"/>
              </w:rPr>
              <w:t>Według stanu na 30-09-2014</w:t>
            </w:r>
          </w:p>
        </w:tc>
        <w:tc>
          <w:tcPr>
            <w:tcW w:w="132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255C5B" w:rsidRPr="00DD10C3" w:rsidRDefault="00C4375A">
            <w:pPr>
              <w:pStyle w:val="Zawartotabeli"/>
            </w:pPr>
            <w:r w:rsidRPr="00DD10C3">
              <w:rPr>
                <w:rFonts w:eastAsia="Calibri"/>
                <w:b/>
                <w:bCs/>
                <w:sz w:val="20"/>
                <w:szCs w:val="20"/>
              </w:rPr>
              <w:t>Według stanu na 30-09-2015</w:t>
            </w:r>
          </w:p>
        </w:tc>
        <w:tc>
          <w:tcPr>
            <w:tcW w:w="1323" w:type="dxa"/>
            <w:tcBorders>
              <w:top w:val="single" w:sz="1" w:space="0" w:color="000000"/>
              <w:left w:val="single" w:sz="1" w:space="0" w:color="000000"/>
              <w:bottom w:val="single" w:sz="1" w:space="0" w:color="000000"/>
              <w:right w:val="single" w:sz="1" w:space="0" w:color="000000"/>
            </w:tcBorders>
            <w:shd w:val="clear" w:color="auto" w:fill="CCCCCC"/>
          </w:tcPr>
          <w:p w:rsidR="00255C5B" w:rsidRPr="00DD10C3" w:rsidRDefault="00255C5B">
            <w:pPr>
              <w:pStyle w:val="Zawartotabeli"/>
              <w:rPr>
                <w:rFonts w:eastAsia="Calibri"/>
                <w:b/>
                <w:bCs/>
                <w:sz w:val="20"/>
                <w:szCs w:val="20"/>
              </w:rPr>
            </w:pPr>
          </w:p>
          <w:p w:rsidR="00255C5B" w:rsidRPr="00DD10C3" w:rsidRDefault="00C4375A">
            <w:pPr>
              <w:pStyle w:val="Zawartotabeli"/>
              <w:rPr>
                <w:rFonts w:eastAsia="Calibri"/>
                <w:b/>
                <w:bCs/>
                <w:sz w:val="20"/>
                <w:szCs w:val="20"/>
              </w:rPr>
            </w:pPr>
            <w:r w:rsidRPr="00DD10C3">
              <w:rPr>
                <w:rFonts w:eastAsia="Calibri"/>
                <w:b/>
                <w:bCs/>
                <w:sz w:val="20"/>
                <w:szCs w:val="20"/>
              </w:rPr>
              <w:t>Według stanu na 30-09-2016</w:t>
            </w:r>
          </w:p>
        </w:tc>
      </w:tr>
      <w:tr w:rsidR="00C4375A" w:rsidRPr="00DD10C3" w:rsidTr="00FB3B7A">
        <w:trPr>
          <w:trHeight w:val="354"/>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stażysta</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0,89</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kontraktowy</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2</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1</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1,12</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0,33</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mianowany</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15</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8</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5</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4</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11,91</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6,29</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2,59</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2,65</w:t>
            </w:r>
          </w:p>
        </w:tc>
      </w:tr>
      <w:tr w:rsidR="00C4375A" w:rsidRPr="00DD10C3" w:rsidTr="00FB3B7A">
        <w:trPr>
          <w:trHeight w:val="354"/>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dyplomowany</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24</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29</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24,43</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27,82</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30,49</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31,66</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rPr>
                <w:rFonts w:eastAsia="Calibri"/>
              </w:rPr>
            </w:pPr>
            <w:r w:rsidRPr="00DD10C3">
              <w:rPr>
                <w:rFonts w:eastAsia="Calibri"/>
              </w:rPr>
              <w:t>Nauczyciele bez stopnia awansu zawodowego</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CCCCCC"/>
            <w:vAlign w:val="center"/>
          </w:tcPr>
          <w:p w:rsidR="00C4375A" w:rsidRPr="00DD10C3" w:rsidRDefault="00C4375A">
            <w:pPr>
              <w:pStyle w:val="Zawartotabeli"/>
              <w:jc w:val="both"/>
              <w:rPr>
                <w:rFonts w:eastAsia="Calibri"/>
                <w:b/>
                <w:bCs/>
              </w:rPr>
            </w:pPr>
            <w:r w:rsidRPr="00DD10C3">
              <w:rPr>
                <w:rFonts w:eastAsia="Calibri"/>
                <w:b/>
                <w:bCs/>
              </w:rPr>
              <w:t>Razem</w:t>
            </w:r>
          </w:p>
          <w:p w:rsidR="00C4375A" w:rsidRPr="00DD10C3" w:rsidRDefault="00C4375A">
            <w:pPr>
              <w:pStyle w:val="Zawartotabeli"/>
              <w:jc w:val="both"/>
              <w:rPr>
                <w:rFonts w:eastAsia="Calibri"/>
                <w:b/>
                <w:bCs/>
              </w:rPr>
            </w:pPr>
          </w:p>
        </w:tc>
        <w:tc>
          <w:tcPr>
            <w:tcW w:w="1309" w:type="dxa"/>
            <w:tcBorders>
              <w:left w:val="single" w:sz="1" w:space="0" w:color="000000"/>
              <w:bottom w:val="single" w:sz="1" w:space="0" w:color="000000"/>
            </w:tcBorders>
            <w:shd w:val="clear" w:color="auto" w:fill="CCCCCC"/>
            <w:vAlign w:val="center"/>
          </w:tcPr>
          <w:p w:rsidR="00C4375A" w:rsidRPr="00DD10C3" w:rsidRDefault="00C4375A">
            <w:pPr>
              <w:pStyle w:val="Zawartotabeli"/>
              <w:jc w:val="both"/>
              <w:rPr>
                <w:rFonts w:eastAsia="Calibri"/>
                <w:b/>
                <w:bCs/>
              </w:rPr>
            </w:pPr>
            <w:r w:rsidRPr="00DD10C3">
              <w:rPr>
                <w:rFonts w:eastAsia="Calibri"/>
                <w:b/>
                <w:bCs/>
              </w:rPr>
              <w:t>w osobach</w:t>
            </w:r>
          </w:p>
        </w:tc>
        <w:tc>
          <w:tcPr>
            <w:tcW w:w="1322" w:type="dxa"/>
            <w:tcBorders>
              <w:left w:val="single" w:sz="1" w:space="0" w:color="000000"/>
              <w:bottom w:val="single" w:sz="1" w:space="0" w:color="000000"/>
            </w:tcBorders>
            <w:shd w:val="clear" w:color="auto" w:fill="CCCCCC"/>
            <w:vAlign w:val="center"/>
          </w:tcPr>
          <w:p w:rsidR="00C4375A" w:rsidRPr="00DD10C3" w:rsidRDefault="00C4375A" w:rsidP="00C4375A">
            <w:pPr>
              <w:pStyle w:val="Zawartotabeli"/>
              <w:jc w:val="center"/>
            </w:pPr>
            <w:r w:rsidRPr="00DD10C3">
              <w:rPr>
                <w:rFonts w:eastAsia="Calibri"/>
                <w:b/>
                <w:bCs/>
              </w:rPr>
              <w:t>41</w:t>
            </w:r>
          </w:p>
        </w:tc>
        <w:tc>
          <w:tcPr>
            <w:tcW w:w="1322"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41</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35</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D719F6">
            <w:pPr>
              <w:pStyle w:val="Zawartotabeli"/>
              <w:jc w:val="center"/>
              <w:rPr>
                <w:rFonts w:eastAsia="Calibri"/>
                <w:b/>
                <w:bCs/>
              </w:rPr>
            </w:pPr>
            <w:r w:rsidRPr="00DD10C3">
              <w:rPr>
                <w:rFonts w:eastAsia="Calibri"/>
                <w:b/>
                <w:bCs/>
              </w:rPr>
              <w:t>34</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CCCCCC"/>
            <w:vAlign w:val="center"/>
          </w:tcPr>
          <w:p w:rsidR="00C4375A" w:rsidRPr="00DD10C3" w:rsidRDefault="00C4375A"/>
        </w:tc>
        <w:tc>
          <w:tcPr>
            <w:tcW w:w="1309" w:type="dxa"/>
            <w:tcBorders>
              <w:left w:val="single" w:sz="1" w:space="0" w:color="000000"/>
              <w:bottom w:val="single" w:sz="1" w:space="0" w:color="000000"/>
            </w:tcBorders>
            <w:shd w:val="clear" w:color="auto" w:fill="CCCCCC"/>
            <w:vAlign w:val="center"/>
          </w:tcPr>
          <w:p w:rsidR="00C4375A" w:rsidRPr="00DD10C3" w:rsidRDefault="00C4375A">
            <w:pPr>
              <w:pStyle w:val="Zawartotabeli"/>
              <w:jc w:val="both"/>
              <w:rPr>
                <w:rFonts w:eastAsia="Calibri"/>
                <w:b/>
                <w:bCs/>
              </w:rPr>
            </w:pPr>
            <w:r w:rsidRPr="00DD10C3">
              <w:rPr>
                <w:rFonts w:eastAsia="Calibri"/>
                <w:b/>
                <w:bCs/>
              </w:rPr>
              <w:t>w etatach</w:t>
            </w:r>
          </w:p>
        </w:tc>
        <w:tc>
          <w:tcPr>
            <w:tcW w:w="1322" w:type="dxa"/>
            <w:tcBorders>
              <w:left w:val="single" w:sz="1" w:space="0" w:color="000000"/>
              <w:bottom w:val="single" w:sz="1" w:space="0" w:color="000000"/>
            </w:tcBorders>
            <w:shd w:val="clear" w:color="auto" w:fill="CCCCCC"/>
            <w:vAlign w:val="center"/>
          </w:tcPr>
          <w:p w:rsidR="00C4375A" w:rsidRPr="00DD10C3" w:rsidRDefault="00C4375A" w:rsidP="00C4375A">
            <w:pPr>
              <w:pStyle w:val="Zawartotabeli"/>
              <w:jc w:val="center"/>
            </w:pPr>
            <w:r w:rsidRPr="00DD10C3">
              <w:rPr>
                <w:rFonts w:eastAsia="Calibri"/>
                <w:b/>
                <w:bCs/>
              </w:rPr>
              <w:t>37,46</w:t>
            </w:r>
          </w:p>
        </w:tc>
        <w:tc>
          <w:tcPr>
            <w:tcW w:w="1322"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35</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33,08</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D719F6">
            <w:pPr>
              <w:pStyle w:val="Zawartotabeli"/>
              <w:jc w:val="center"/>
              <w:rPr>
                <w:rFonts w:eastAsia="Calibri"/>
                <w:b/>
                <w:bCs/>
              </w:rPr>
            </w:pPr>
            <w:r w:rsidRPr="00DD10C3">
              <w:rPr>
                <w:rFonts w:eastAsia="Calibri"/>
                <w:b/>
                <w:bCs/>
              </w:rPr>
              <w:t>34,64</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Default="00BE4AEF" w:rsidP="0069119C">
      <w:pPr>
        <w:pStyle w:val="NormalnyWeb"/>
        <w:autoSpaceDE w:val="0"/>
        <w:spacing w:before="0" w:after="0" w:line="100" w:lineRule="atLeast"/>
        <w:jc w:val="center"/>
        <w:rPr>
          <w:rFonts w:eastAsia="Calibri"/>
          <w:b/>
          <w:bCs/>
          <w:kern w:val="0"/>
        </w:rPr>
      </w:pPr>
      <w:r w:rsidRPr="00DD10C3">
        <w:rPr>
          <w:rFonts w:eastAsia="Calibri"/>
          <w:b/>
          <w:bCs/>
          <w:noProof/>
          <w:kern w:val="0"/>
        </w:rPr>
        <w:lastRenderedPageBreak/>
        <w:drawing>
          <wp:inline distT="0" distB="0" distL="0" distR="0">
            <wp:extent cx="5419725" cy="2943225"/>
            <wp:effectExtent l="19050" t="0" r="9525" b="0"/>
            <wp:docPr id="79"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36BE" w:rsidRPr="00DD10C3" w:rsidRDefault="00EB36BE" w:rsidP="0069119C">
      <w:pPr>
        <w:pStyle w:val="NormalnyWeb"/>
        <w:autoSpaceDE w:val="0"/>
        <w:spacing w:before="0" w:after="0" w:line="100" w:lineRule="atLeast"/>
        <w:jc w:val="center"/>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5B5B20" w:rsidRPr="00DD10C3" w:rsidRDefault="005B5B20">
      <w:pPr>
        <w:pStyle w:val="NormalnyWeb"/>
        <w:autoSpaceDE w:val="0"/>
        <w:spacing w:before="0" w:after="0" w:line="100" w:lineRule="atLeast"/>
        <w:jc w:val="both"/>
        <w:rPr>
          <w:rFonts w:eastAsia="Calibri"/>
          <w:b/>
          <w:bCs/>
          <w:kern w:val="0"/>
        </w:rPr>
      </w:pPr>
    </w:p>
    <w:p w:rsidR="009A0B9C" w:rsidRPr="00DD10C3" w:rsidRDefault="003B22AF" w:rsidP="003B22AF">
      <w:pPr>
        <w:pStyle w:val="Nagwek3"/>
        <w:rPr>
          <w:rFonts w:cs="Times New Roman"/>
        </w:rPr>
      </w:pPr>
      <w:bookmarkStart w:id="11" w:name="_Toc466981241"/>
      <w:r w:rsidRPr="00DD10C3">
        <w:rPr>
          <w:rFonts w:cs="Times New Roman"/>
        </w:rPr>
        <w:t>DIAGNOZA</w:t>
      </w:r>
      <w:bookmarkEnd w:id="11"/>
    </w:p>
    <w:p w:rsidR="003B22AF" w:rsidRPr="00DD10C3" w:rsidRDefault="003B22AF" w:rsidP="003B22AF">
      <w:pPr>
        <w:jc w:val="center"/>
        <w:rPr>
          <w:b/>
        </w:rPr>
      </w:pPr>
      <w:r w:rsidRPr="00DD10C3">
        <w:rPr>
          <w:b/>
        </w:rPr>
        <w:t xml:space="preserve">ZESPOŁU SZKÓŁ EKONOMICZNYCH </w:t>
      </w:r>
    </w:p>
    <w:p w:rsidR="009A0B9C" w:rsidRPr="00DD10C3" w:rsidRDefault="003B22AF" w:rsidP="003B22AF">
      <w:pPr>
        <w:jc w:val="center"/>
        <w:rPr>
          <w:b/>
        </w:rPr>
      </w:pPr>
      <w:r w:rsidRPr="00DD10C3">
        <w:rPr>
          <w:b/>
        </w:rPr>
        <w:t>IM. M. KOPERNIKA W SKARŻYSKU-KAMIENNEJ</w:t>
      </w:r>
    </w:p>
    <w:p w:rsidR="009A0B9C" w:rsidRPr="00DD10C3" w:rsidRDefault="009A0B9C" w:rsidP="007E6C23">
      <w:pPr>
        <w:rPr>
          <w:b/>
        </w:rPr>
      </w:pPr>
    </w:p>
    <w:p w:rsidR="009A0B9C" w:rsidRPr="00DD10C3" w:rsidRDefault="009A0B9C" w:rsidP="007E6C23">
      <w:pPr>
        <w:tabs>
          <w:tab w:val="left" w:pos="2940"/>
        </w:tabs>
        <w:ind w:firstLine="431"/>
        <w:jc w:val="both"/>
      </w:pPr>
      <w:r w:rsidRPr="00DD10C3">
        <w:t>Diagnoza rozwoju Zespołu Szkół Ekonomicznych im. M. Kopernika  powstała w celu zaplanowania działań zmierzających do dalszego rozwoju placówki i tym samym wzrostu efektywności pracy szkoły. Opracowanie  zawiera misję i wizję szkoły, diagnozę sytuacji oraz planowane działania mające na celu poprawę istniejącej sytuacji. Diagnoza powstała na podstawie analizy wyników badań ankietowych , opinii o szkole wśród uczniów, rodziców i nauczycieli, dokumentacji szkolnej, wniosków z nadzoru pedagogicznego. Została prz</w:t>
      </w:r>
      <w:r w:rsidR="00BD1442">
        <w:t>edstawiona</w:t>
      </w:r>
      <w:r w:rsidR="00BD1442">
        <w:br/>
      </w:r>
      <w:r w:rsidRPr="00DD10C3">
        <w:t xml:space="preserve">na posiedzeniu rady pedagogicznej w dniu 4 listopada 2016 r.  </w:t>
      </w:r>
    </w:p>
    <w:p w:rsidR="009A0B9C" w:rsidRPr="00DD10C3" w:rsidRDefault="009A0B9C" w:rsidP="007E6C23">
      <w:pPr>
        <w:tabs>
          <w:tab w:val="left" w:pos="2940"/>
        </w:tabs>
        <w:jc w:val="both"/>
      </w:pPr>
    </w:p>
    <w:p w:rsidR="009A0B9C" w:rsidRPr="00EB36BE" w:rsidRDefault="009A0B9C" w:rsidP="007E6C23">
      <w:pPr>
        <w:pStyle w:val="Akapitzlist"/>
        <w:widowControl/>
        <w:numPr>
          <w:ilvl w:val="0"/>
          <w:numId w:val="80"/>
        </w:numPr>
        <w:suppressAutoHyphens w:val="0"/>
      </w:pPr>
      <w:r w:rsidRPr="00EB36BE">
        <w:rPr>
          <w:b/>
        </w:rPr>
        <w:t>Opis, struktura i charakterystyka szkoły</w:t>
      </w:r>
      <w:r w:rsidRPr="00EB36BE">
        <w:t xml:space="preserve">: </w:t>
      </w:r>
    </w:p>
    <w:p w:rsidR="009A0B9C" w:rsidRPr="00DD10C3" w:rsidRDefault="009A0B9C" w:rsidP="007E6C23">
      <w:pPr>
        <w:pStyle w:val="NormalnyWeb"/>
        <w:spacing w:before="0" w:after="0"/>
        <w:ind w:firstLine="709"/>
        <w:jc w:val="both"/>
      </w:pPr>
      <w:r w:rsidRPr="00DD10C3">
        <w:t>Zespół Szkół Ekonomicznych im. M. Kopernika  to placówka</w:t>
      </w:r>
      <w:r w:rsidRPr="00DD10C3">
        <w:br/>
        <w:t xml:space="preserve"> z wieloletnią tradycją. Historia szkoły rozpoczyna się w 1927 roku. Szkoła zmieniła budynek, nazwy, kierunki kształcenia, ale zachowała swoją tradycję. W obecnym budynku szkoła mieści się od 1972 r.</w:t>
      </w:r>
    </w:p>
    <w:p w:rsidR="009A0B9C" w:rsidRPr="00DD10C3" w:rsidRDefault="009A0B9C" w:rsidP="007E6C23">
      <w:pPr>
        <w:pStyle w:val="NormalnyWeb"/>
        <w:spacing w:before="0" w:after="0"/>
        <w:jc w:val="both"/>
      </w:pPr>
      <w:r w:rsidRPr="00DD10C3">
        <w:t>Placówka dba o dobrą jakość pracy. Posiada następujące certyfikaty:</w:t>
      </w:r>
    </w:p>
    <w:p w:rsidR="009A0B9C" w:rsidRPr="00DD10C3" w:rsidRDefault="009A0B9C" w:rsidP="007E6C23">
      <w:pPr>
        <w:pStyle w:val="NormalnyWeb"/>
        <w:widowControl/>
        <w:numPr>
          <w:ilvl w:val="0"/>
          <w:numId w:val="69"/>
        </w:numPr>
        <w:suppressAutoHyphens w:val="0"/>
        <w:spacing w:before="0" w:after="0"/>
        <w:jc w:val="both"/>
      </w:pPr>
      <w:r w:rsidRPr="00DD10C3">
        <w:t xml:space="preserve">„Szkoły Przyjaznej Uczniom”, „Super Szkoły” </w:t>
      </w:r>
    </w:p>
    <w:p w:rsidR="009A0B9C" w:rsidRPr="00DD10C3" w:rsidRDefault="009A0B9C" w:rsidP="007E6C23">
      <w:pPr>
        <w:pStyle w:val="NormalnyWeb"/>
        <w:widowControl/>
        <w:numPr>
          <w:ilvl w:val="0"/>
          <w:numId w:val="69"/>
        </w:numPr>
        <w:suppressAutoHyphens w:val="0"/>
        <w:spacing w:before="0" w:after="0"/>
        <w:jc w:val="both"/>
      </w:pPr>
      <w:r w:rsidRPr="00DD10C3">
        <w:t xml:space="preserve">Certyfikat Jakości – Szkoła Przedsiębiorczości </w:t>
      </w:r>
    </w:p>
    <w:p w:rsidR="009A0B9C" w:rsidRPr="00DD10C3" w:rsidRDefault="009A0B9C" w:rsidP="007E6C23">
      <w:pPr>
        <w:pStyle w:val="NormalnyWeb"/>
        <w:spacing w:before="0" w:after="0"/>
        <w:ind w:firstLine="357"/>
        <w:jc w:val="both"/>
      </w:pPr>
      <w:r w:rsidRPr="00DD10C3">
        <w:t xml:space="preserve">Pracownicy nastawieni są na ciągłe podnoszenie efektów kształcenia oraz wychowania kolejnych pokoleń młodych ludzi. Szkoła spełnia oczekiwania uczniów oraz ich rodziców, nadąża za tempem przemian współczesnego świata. W </w:t>
      </w:r>
      <w:r w:rsidRPr="00DD10C3">
        <w:rPr>
          <w:rFonts w:eastAsia="PMingLiU"/>
        </w:rPr>
        <w:t xml:space="preserve">Ogólnopolskim Rankingu Szkół </w:t>
      </w:r>
      <w:proofErr w:type="spellStart"/>
      <w:r w:rsidRPr="00DD10C3">
        <w:rPr>
          <w:rFonts w:eastAsia="PMingLiU"/>
        </w:rPr>
        <w:t>Ponadgimnazjalnych</w:t>
      </w:r>
      <w:proofErr w:type="spellEnd"/>
      <w:r w:rsidRPr="00DD10C3">
        <w:rPr>
          <w:rFonts w:eastAsia="PMingLiU"/>
        </w:rPr>
        <w:t xml:space="preserve">  miesięcznika Perspektywy w roku 2015 i 2016, w którym były brane pod uwagę wyniki matur i egzaminów zawodowych, placówka  zajęła zaszczytne pierwsze miejsce </w:t>
      </w:r>
      <w:r w:rsidR="00BC3CB4" w:rsidRPr="00DD10C3">
        <w:rPr>
          <w:rFonts w:eastAsia="PMingLiU"/>
        </w:rPr>
        <w:t xml:space="preserve">                </w:t>
      </w:r>
      <w:r w:rsidRPr="00DD10C3">
        <w:rPr>
          <w:rFonts w:eastAsia="PMingLiU"/>
        </w:rPr>
        <w:t>w grupie techników w powiecie skarżyskim, zaś w województwie świętokrzyskim znalazła się na siódmej pozycji</w:t>
      </w:r>
      <w:r w:rsidRPr="00DD10C3">
        <w:rPr>
          <w:rFonts w:eastAsia="PMingLiU"/>
          <w:b/>
        </w:rPr>
        <w:t>.</w:t>
      </w:r>
    </w:p>
    <w:p w:rsidR="009A0B9C" w:rsidRPr="00DD10C3" w:rsidRDefault="009A0B9C" w:rsidP="007E6C23">
      <w:pPr>
        <w:pStyle w:val="NormalnyWeb"/>
        <w:tabs>
          <w:tab w:val="left" w:pos="1904"/>
        </w:tabs>
        <w:spacing w:before="0" w:after="0"/>
        <w:ind w:firstLine="357"/>
        <w:jc w:val="both"/>
      </w:pPr>
      <w:r w:rsidRPr="00DD10C3">
        <w:t xml:space="preserve">Dostosowując ofertę do wymogów rynku pracy oraz zainteresowań młodzieży, szkoła prowadzi nabór do </w:t>
      </w:r>
      <w:r w:rsidRPr="00DD10C3">
        <w:rPr>
          <w:b/>
        </w:rPr>
        <w:t>Technikum nr 2</w:t>
      </w:r>
      <w:r w:rsidRPr="00DD10C3">
        <w:t xml:space="preserve"> w następujących kierunkach:</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organizacji reklamy,</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 xml:space="preserve">technik informatyk, </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ekonomista,</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hotelarstwa,</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lastRenderedPageBreak/>
        <w:t>technik handlowiec</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spedytor</w:t>
      </w:r>
    </w:p>
    <w:p w:rsidR="009A0B9C" w:rsidRPr="00DD10C3" w:rsidRDefault="009A0B9C" w:rsidP="007E6C23">
      <w:pPr>
        <w:jc w:val="both"/>
      </w:pPr>
      <w:r w:rsidRPr="00DD10C3">
        <w:t>Ponadto szkoła może kształcić w:</w:t>
      </w:r>
    </w:p>
    <w:p w:rsidR="009A0B9C" w:rsidRPr="00DD10C3" w:rsidRDefault="009A0B9C" w:rsidP="007E6C23">
      <w:pPr>
        <w:pStyle w:val="Akapitzlist"/>
        <w:widowControl/>
        <w:numPr>
          <w:ilvl w:val="0"/>
          <w:numId w:val="71"/>
        </w:numPr>
        <w:suppressAutoHyphens w:val="0"/>
        <w:ind w:hanging="357"/>
        <w:jc w:val="both"/>
      </w:pPr>
      <w:r w:rsidRPr="00DD10C3">
        <w:rPr>
          <w:b/>
        </w:rPr>
        <w:t>Zasadniczej Szkole Zawodowej Nr 2</w:t>
      </w:r>
      <w:r w:rsidRPr="00DD10C3">
        <w:t xml:space="preserve"> w zawodach:</w:t>
      </w:r>
    </w:p>
    <w:p w:rsidR="009A0B9C" w:rsidRPr="00DD10C3" w:rsidRDefault="009A0B9C" w:rsidP="007E6C23">
      <w:pPr>
        <w:pStyle w:val="Akapitzlist"/>
        <w:widowControl/>
        <w:numPr>
          <w:ilvl w:val="1"/>
          <w:numId w:val="73"/>
        </w:numPr>
        <w:suppressAutoHyphens w:val="0"/>
        <w:ind w:hanging="357"/>
        <w:jc w:val="both"/>
      </w:pPr>
      <w:r w:rsidRPr="00DD10C3">
        <w:t>sprzedawca</w:t>
      </w:r>
    </w:p>
    <w:p w:rsidR="009A0B9C" w:rsidRPr="00DD10C3" w:rsidRDefault="009A0B9C" w:rsidP="007E6C23">
      <w:pPr>
        <w:pStyle w:val="Akapitzlist"/>
        <w:widowControl/>
        <w:numPr>
          <w:ilvl w:val="1"/>
          <w:numId w:val="73"/>
        </w:numPr>
        <w:suppressAutoHyphens w:val="0"/>
        <w:ind w:hanging="357"/>
        <w:jc w:val="both"/>
      </w:pPr>
      <w:r w:rsidRPr="00DD10C3">
        <w:t>piekarz</w:t>
      </w:r>
    </w:p>
    <w:p w:rsidR="009A0B9C" w:rsidRPr="00DD10C3" w:rsidRDefault="009A0B9C" w:rsidP="007E6C23">
      <w:pPr>
        <w:pStyle w:val="Akapitzlist"/>
        <w:widowControl/>
        <w:numPr>
          <w:ilvl w:val="1"/>
          <w:numId w:val="73"/>
        </w:numPr>
        <w:suppressAutoHyphens w:val="0"/>
        <w:ind w:hanging="357"/>
        <w:jc w:val="both"/>
      </w:pPr>
      <w:r w:rsidRPr="00DD10C3">
        <w:t xml:space="preserve">kucharz </w:t>
      </w:r>
    </w:p>
    <w:p w:rsidR="009A0B9C" w:rsidRPr="00DD10C3" w:rsidRDefault="009A0B9C" w:rsidP="007E6C23">
      <w:pPr>
        <w:pStyle w:val="Akapitzlist"/>
        <w:widowControl/>
        <w:numPr>
          <w:ilvl w:val="0"/>
          <w:numId w:val="71"/>
        </w:numPr>
        <w:suppressAutoHyphens w:val="0"/>
        <w:ind w:hanging="357"/>
        <w:jc w:val="both"/>
        <w:rPr>
          <w:b/>
        </w:rPr>
      </w:pPr>
      <w:r w:rsidRPr="00DD10C3">
        <w:rPr>
          <w:b/>
        </w:rPr>
        <w:t xml:space="preserve">III Liceum Ogólnokształcącym dla Dorosłych </w:t>
      </w:r>
    </w:p>
    <w:p w:rsidR="009A0B9C" w:rsidRPr="00DD10C3" w:rsidRDefault="009A0B9C" w:rsidP="007E6C23">
      <w:pPr>
        <w:pStyle w:val="Akapitzlist"/>
        <w:widowControl/>
        <w:numPr>
          <w:ilvl w:val="0"/>
          <w:numId w:val="71"/>
        </w:numPr>
        <w:suppressAutoHyphens w:val="0"/>
        <w:ind w:hanging="357"/>
        <w:jc w:val="both"/>
      </w:pPr>
      <w:r w:rsidRPr="00DD10C3">
        <w:rPr>
          <w:b/>
        </w:rPr>
        <w:t>Szkole Policealnej</w:t>
      </w:r>
      <w:r w:rsidRPr="00DD10C3">
        <w:t xml:space="preserve"> w następujących zawodach:</w:t>
      </w:r>
    </w:p>
    <w:p w:rsidR="009A0B9C" w:rsidRPr="00DD10C3" w:rsidRDefault="009A0B9C" w:rsidP="007E6C23">
      <w:pPr>
        <w:pStyle w:val="Akapitzlist"/>
        <w:widowControl/>
        <w:numPr>
          <w:ilvl w:val="1"/>
          <w:numId w:val="72"/>
        </w:numPr>
        <w:suppressAutoHyphens w:val="0"/>
        <w:ind w:hanging="357"/>
        <w:jc w:val="both"/>
      </w:pPr>
      <w:r w:rsidRPr="00DD10C3">
        <w:t>technik rachunkowości</w:t>
      </w:r>
    </w:p>
    <w:p w:rsidR="009A0B9C" w:rsidRPr="00DD10C3" w:rsidRDefault="009A0B9C" w:rsidP="007E6C23">
      <w:pPr>
        <w:pStyle w:val="Akapitzlist"/>
        <w:widowControl/>
        <w:numPr>
          <w:ilvl w:val="1"/>
          <w:numId w:val="72"/>
        </w:numPr>
        <w:suppressAutoHyphens w:val="0"/>
        <w:ind w:hanging="357"/>
        <w:jc w:val="both"/>
      </w:pPr>
      <w:r w:rsidRPr="00DD10C3">
        <w:t>technik bhp</w:t>
      </w:r>
    </w:p>
    <w:p w:rsidR="009A0B9C" w:rsidRPr="00DD10C3" w:rsidRDefault="009A0B9C" w:rsidP="007E6C23">
      <w:pPr>
        <w:pStyle w:val="Akapitzlist"/>
        <w:widowControl/>
        <w:numPr>
          <w:ilvl w:val="1"/>
          <w:numId w:val="72"/>
        </w:numPr>
        <w:suppressAutoHyphens w:val="0"/>
        <w:ind w:hanging="357"/>
        <w:jc w:val="both"/>
      </w:pPr>
      <w:r w:rsidRPr="00DD10C3">
        <w:t>technik administracji</w:t>
      </w:r>
    </w:p>
    <w:p w:rsidR="009A0B9C" w:rsidRPr="00DD10C3" w:rsidRDefault="009A0B9C" w:rsidP="007E6C23">
      <w:pPr>
        <w:pStyle w:val="Akapitzlist"/>
        <w:widowControl/>
        <w:numPr>
          <w:ilvl w:val="1"/>
          <w:numId w:val="72"/>
        </w:numPr>
        <w:suppressAutoHyphens w:val="0"/>
        <w:jc w:val="both"/>
      </w:pPr>
      <w:r w:rsidRPr="00DD10C3">
        <w:t>technik informatyk</w:t>
      </w:r>
    </w:p>
    <w:p w:rsidR="009A0B9C" w:rsidRPr="00DD10C3" w:rsidRDefault="009A0B9C" w:rsidP="007E6C23">
      <w:pPr>
        <w:pStyle w:val="Akapitzlist"/>
        <w:widowControl/>
        <w:numPr>
          <w:ilvl w:val="1"/>
          <w:numId w:val="72"/>
        </w:numPr>
        <w:suppressAutoHyphens w:val="0"/>
        <w:jc w:val="both"/>
      </w:pPr>
      <w:proofErr w:type="spellStart"/>
      <w:r w:rsidRPr="00DD10C3">
        <w:t>florysta</w:t>
      </w:r>
      <w:proofErr w:type="spellEnd"/>
    </w:p>
    <w:p w:rsidR="009A0B9C" w:rsidRPr="00DD10C3" w:rsidRDefault="009A0B9C" w:rsidP="007E6C23">
      <w:pPr>
        <w:pStyle w:val="Akapitzlist"/>
        <w:ind w:left="0"/>
        <w:jc w:val="both"/>
      </w:pPr>
      <w:r w:rsidRPr="00DD10C3">
        <w:t>oraz prowadzić kursy kwalifikacyjne w następujących zawodach:</w:t>
      </w:r>
    </w:p>
    <w:p w:rsidR="009A0B9C" w:rsidRPr="00DD10C3" w:rsidRDefault="009A0B9C" w:rsidP="007E6C23">
      <w:pPr>
        <w:pStyle w:val="Akapitzlist"/>
        <w:widowControl/>
        <w:numPr>
          <w:ilvl w:val="1"/>
          <w:numId w:val="72"/>
        </w:numPr>
        <w:suppressAutoHyphens w:val="0"/>
        <w:jc w:val="both"/>
      </w:pPr>
      <w:r w:rsidRPr="00DD10C3">
        <w:t>technik rachunkowości</w:t>
      </w:r>
    </w:p>
    <w:p w:rsidR="009A0B9C" w:rsidRPr="00DD10C3" w:rsidRDefault="009A0B9C" w:rsidP="007E6C23">
      <w:pPr>
        <w:pStyle w:val="Akapitzlist"/>
        <w:widowControl/>
        <w:numPr>
          <w:ilvl w:val="1"/>
          <w:numId w:val="72"/>
        </w:numPr>
        <w:suppressAutoHyphens w:val="0"/>
        <w:jc w:val="both"/>
      </w:pPr>
      <w:r w:rsidRPr="00DD10C3">
        <w:t>technik bhp</w:t>
      </w:r>
    </w:p>
    <w:p w:rsidR="009A0B9C" w:rsidRPr="00DD10C3" w:rsidRDefault="009A0B9C" w:rsidP="007E6C23">
      <w:pPr>
        <w:pStyle w:val="Akapitzlist"/>
        <w:widowControl/>
        <w:numPr>
          <w:ilvl w:val="1"/>
          <w:numId w:val="72"/>
        </w:numPr>
        <w:suppressAutoHyphens w:val="0"/>
        <w:ind w:left="1428"/>
        <w:jc w:val="both"/>
      </w:pPr>
      <w:r w:rsidRPr="00DD10C3">
        <w:t>technik administracji</w:t>
      </w:r>
    </w:p>
    <w:p w:rsidR="009A0B9C" w:rsidRPr="00DD10C3" w:rsidRDefault="009A0B9C" w:rsidP="007E6C23">
      <w:pPr>
        <w:pStyle w:val="Akapitzlist"/>
        <w:widowControl/>
        <w:numPr>
          <w:ilvl w:val="1"/>
          <w:numId w:val="72"/>
        </w:numPr>
        <w:suppressAutoHyphens w:val="0"/>
        <w:ind w:left="1428"/>
        <w:jc w:val="both"/>
      </w:pPr>
      <w:r w:rsidRPr="00DD10C3">
        <w:t>technik informatyk</w:t>
      </w:r>
    </w:p>
    <w:p w:rsidR="009A0B9C" w:rsidRPr="00DD10C3" w:rsidRDefault="009A0B9C" w:rsidP="007E6C23">
      <w:pPr>
        <w:pStyle w:val="Akapitzlist"/>
        <w:widowControl/>
        <w:numPr>
          <w:ilvl w:val="1"/>
          <w:numId w:val="72"/>
        </w:numPr>
        <w:suppressAutoHyphens w:val="0"/>
        <w:ind w:left="1428"/>
        <w:jc w:val="both"/>
      </w:pPr>
      <w:proofErr w:type="spellStart"/>
      <w:r w:rsidRPr="00DD10C3">
        <w:t>florysta</w:t>
      </w:r>
      <w:proofErr w:type="spellEnd"/>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organizacji reklamy,</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ekonomista,</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hotelarstwa,</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handlowiec</w:t>
      </w:r>
    </w:p>
    <w:p w:rsidR="009A0B9C" w:rsidRPr="00DD10C3" w:rsidRDefault="009A0B9C" w:rsidP="007E6C23">
      <w:pPr>
        <w:pStyle w:val="Akapitzlist"/>
        <w:widowControl/>
        <w:numPr>
          <w:ilvl w:val="1"/>
          <w:numId w:val="72"/>
        </w:numPr>
        <w:suppressAutoHyphens w:val="0"/>
        <w:ind w:left="1428" w:hanging="357"/>
        <w:jc w:val="both"/>
      </w:pPr>
      <w:r w:rsidRPr="00DD10C3">
        <w:t>technik spedytor</w:t>
      </w:r>
    </w:p>
    <w:p w:rsidR="009A0B9C" w:rsidRPr="00DD10C3" w:rsidRDefault="009A0B9C" w:rsidP="00BC3CB4">
      <w:pPr>
        <w:ind w:firstLine="708"/>
        <w:jc w:val="both"/>
        <w:textAlignment w:val="baseline"/>
        <w:rPr>
          <w:rFonts w:eastAsia="PMingLiU"/>
        </w:rPr>
      </w:pPr>
      <w:r w:rsidRPr="00DD10C3">
        <w:rPr>
          <w:rFonts w:eastAsia="PMingLiU"/>
        </w:rPr>
        <w:t>„Ekonomik” stawia na rozwijanie zainteresowań, zdolności i kreatywności uczniów. Stara się każdemu z nich stworzyć warunki do optymalnego rozwoju we własnym stylu</w:t>
      </w:r>
      <w:r w:rsidR="00BC3CB4" w:rsidRPr="00DD10C3">
        <w:rPr>
          <w:rFonts w:eastAsia="PMingLiU"/>
        </w:rPr>
        <w:t xml:space="preserve"> </w:t>
      </w:r>
      <w:r w:rsidRPr="00DD10C3">
        <w:rPr>
          <w:rFonts w:eastAsia="PMingLiU"/>
        </w:rPr>
        <w:t xml:space="preserve">i własnym tempie. Szkoła jest od lat Szkołą Olimpijską - posiada 24 finalistów  Olimpiady Wiedzy o Bankach. </w:t>
      </w:r>
    </w:p>
    <w:p w:rsidR="009A0B9C" w:rsidRPr="00DD10C3" w:rsidRDefault="009A0B9C" w:rsidP="007E6C23">
      <w:pPr>
        <w:ind w:firstLine="708"/>
        <w:jc w:val="both"/>
        <w:textAlignment w:val="baseline"/>
        <w:rPr>
          <w:rFonts w:eastAsia="PMingLiU"/>
          <w:color w:val="172855"/>
          <w:shd w:val="clear" w:color="auto" w:fill="FFFFFF"/>
        </w:rPr>
      </w:pPr>
      <w:r w:rsidRPr="00DD10C3">
        <w:rPr>
          <w:rFonts w:eastAsia="PMingLiU"/>
        </w:rPr>
        <w:t xml:space="preserve">Zespół Szkół Ekonomicznych im. M. Kopernika jest  liderem w pozyskiwaniu środków </w:t>
      </w:r>
      <w:r w:rsidR="00BC3CB4" w:rsidRPr="00DD10C3">
        <w:rPr>
          <w:rFonts w:eastAsia="PMingLiU"/>
        </w:rPr>
        <w:t xml:space="preserve">                   </w:t>
      </w:r>
      <w:r w:rsidRPr="00DD10C3">
        <w:rPr>
          <w:rFonts w:eastAsia="PMingLiU"/>
        </w:rPr>
        <w:t xml:space="preserve">z Unii Europejskiej w ramach programów „Leonardo da Vinci </w:t>
      </w:r>
      <w:r w:rsidR="007E6C23" w:rsidRPr="00DD10C3">
        <w:rPr>
          <w:rFonts w:eastAsia="PMingLiU"/>
        </w:rPr>
        <w:t>– uczenie się przez całe życie”</w:t>
      </w:r>
      <w:r w:rsidRPr="00DD10C3">
        <w:rPr>
          <w:rFonts w:eastAsia="PMingLiU"/>
        </w:rPr>
        <w:t xml:space="preserve">, „Erasmus+”, </w:t>
      </w:r>
      <w:r w:rsidRPr="00DD10C3">
        <w:rPr>
          <w:rFonts w:eastAsia="PMingLiU"/>
          <w:shd w:val="clear" w:color="auto" w:fill="FFFFFF"/>
        </w:rPr>
        <w:t>Priorytet IX PO KL Rozwój wykształcenia i kompetencji w regionach</w:t>
      </w:r>
      <w:r w:rsidRPr="00DD10C3">
        <w:rPr>
          <w:rFonts w:eastAsia="PMingLiU"/>
          <w:color w:val="172855"/>
          <w:shd w:val="clear" w:color="auto" w:fill="FFFFFF"/>
        </w:rPr>
        <w:t xml:space="preserve"> i inne. </w:t>
      </w:r>
    </w:p>
    <w:p w:rsidR="009A0B9C" w:rsidRPr="00DD10C3" w:rsidRDefault="009A0B9C" w:rsidP="007E6C23">
      <w:pPr>
        <w:ind w:firstLine="708"/>
        <w:jc w:val="both"/>
        <w:textAlignment w:val="baseline"/>
        <w:rPr>
          <w:rFonts w:eastAsia="PMingLiU"/>
        </w:rPr>
      </w:pPr>
      <w:r w:rsidRPr="00DD10C3">
        <w:rPr>
          <w:rFonts w:eastAsia="PMingLiU"/>
        </w:rPr>
        <w:t xml:space="preserve">Dzięki funduszom europejskim szkoła oferuje cały szereg projektów mających na celu podnoszenie kompetencji zawodowych uczniów. Dzięki środkom unijnym jest w stanie zaproponować uczniom dodatkowe zajęcia  zawodowe (np. kurs grafiki komputerowej, przedsiębiorczości, barmański i inne), wyjazdy edukacyjne do firm i hoteli, płatne staże dla uczniów, praktyki zagraniczne w Niemczech  i Wielkiej Brytanii. Dzięki unijnym dotacjom stale wzbogaca również bazę dydaktyczną szkoły Na kształcenie zawodowe, przede wszystkim praktyki zagraniczne, pozyskano dotychczas z UE od 2006 r. ponad 1 000 </w:t>
      </w:r>
      <w:proofErr w:type="spellStart"/>
      <w:r w:rsidRPr="00DD10C3">
        <w:rPr>
          <w:rFonts w:eastAsia="PMingLiU"/>
        </w:rPr>
        <w:t>000</w:t>
      </w:r>
      <w:proofErr w:type="spellEnd"/>
      <w:r w:rsidRPr="00DD10C3">
        <w:rPr>
          <w:rFonts w:eastAsia="PMingLiU"/>
        </w:rPr>
        <w:t xml:space="preserve"> Euro.</w:t>
      </w:r>
    </w:p>
    <w:p w:rsidR="009A0B9C" w:rsidRPr="00DD10C3" w:rsidRDefault="009A0B9C" w:rsidP="007E6C23">
      <w:pPr>
        <w:ind w:firstLine="708"/>
        <w:jc w:val="both"/>
        <w:textAlignment w:val="baseline"/>
        <w:rPr>
          <w:rFonts w:eastAsia="PMingLiU"/>
        </w:rPr>
      </w:pPr>
      <w:r w:rsidRPr="00DD10C3">
        <w:rPr>
          <w:rFonts w:eastAsia="PMingLiU"/>
        </w:rPr>
        <w:t>Szkoła jesienią 2017 r</w:t>
      </w:r>
      <w:r w:rsidR="007E6C23" w:rsidRPr="00DD10C3">
        <w:rPr>
          <w:rFonts w:eastAsia="PMingLiU"/>
        </w:rPr>
        <w:t>. obchodzić będzie jubileusz 90</w:t>
      </w:r>
      <w:r w:rsidRPr="00DD10C3">
        <w:rPr>
          <w:rFonts w:eastAsia="PMingLiU"/>
        </w:rPr>
        <w:t xml:space="preserve">-lecia istnienia. Od lat, regularnie, </w:t>
      </w:r>
      <w:r w:rsidR="00BC3CB4" w:rsidRPr="00DD10C3">
        <w:rPr>
          <w:rFonts w:eastAsia="PMingLiU"/>
        </w:rPr>
        <w:t xml:space="preserve">                 </w:t>
      </w:r>
      <w:r w:rsidRPr="00DD10C3">
        <w:rPr>
          <w:rFonts w:eastAsia="PMingLiU"/>
        </w:rPr>
        <w:t xml:space="preserve">co pięć lat w </w:t>
      </w:r>
      <w:proofErr w:type="spellStart"/>
      <w:r w:rsidRPr="00DD10C3">
        <w:rPr>
          <w:rFonts w:eastAsia="PMingLiU"/>
        </w:rPr>
        <w:t>Ekonomiku</w:t>
      </w:r>
      <w:proofErr w:type="spellEnd"/>
      <w:r w:rsidRPr="00DD10C3">
        <w:rPr>
          <w:rFonts w:eastAsia="PMingLiU"/>
        </w:rPr>
        <w:t xml:space="preserve">  organizuje się uroczyste jubileusze skłaniające do refleksji i dające okazję do wspomnień oraz pochylenia się nad dorobkiem byłych pracowników i uczniów szkoły. </w:t>
      </w:r>
    </w:p>
    <w:p w:rsidR="009A0B9C" w:rsidRPr="00DD10C3" w:rsidRDefault="009A0B9C" w:rsidP="007E6C23">
      <w:pPr>
        <w:ind w:firstLine="708"/>
        <w:jc w:val="both"/>
        <w:textAlignment w:val="baseline"/>
        <w:rPr>
          <w:rFonts w:eastAsia="PMingLiU"/>
        </w:rPr>
      </w:pPr>
    </w:p>
    <w:p w:rsidR="009A0B9C" w:rsidRPr="00EB36BE" w:rsidRDefault="009A0B9C" w:rsidP="007E6C23">
      <w:pPr>
        <w:pStyle w:val="Akapitzlist"/>
        <w:widowControl/>
        <w:numPr>
          <w:ilvl w:val="0"/>
          <w:numId w:val="80"/>
        </w:numPr>
        <w:suppressAutoHyphens w:val="0"/>
        <w:jc w:val="both"/>
        <w:textAlignment w:val="baseline"/>
        <w:rPr>
          <w:rFonts w:eastAsia="PMingLiU"/>
          <w:b/>
        </w:rPr>
      </w:pPr>
      <w:r w:rsidRPr="00EB36BE">
        <w:rPr>
          <w:rFonts w:eastAsia="PMingLiU"/>
          <w:b/>
        </w:rPr>
        <w:t>Opis bazy lokalowej i dydaktycznej – potrzeby i kierunki rozwoju</w:t>
      </w:r>
    </w:p>
    <w:p w:rsidR="009A0B9C" w:rsidRPr="00DD10C3" w:rsidRDefault="009A0B9C" w:rsidP="007E6C23">
      <w:pPr>
        <w:jc w:val="both"/>
        <w:textAlignment w:val="baseline"/>
        <w:rPr>
          <w:rFonts w:eastAsia="PMingLiU"/>
          <w:b/>
          <w:u w:val="single"/>
        </w:rPr>
      </w:pPr>
    </w:p>
    <w:p w:rsidR="009A0B9C" w:rsidRPr="00DD10C3" w:rsidRDefault="009A0B9C" w:rsidP="007E6C23">
      <w:pPr>
        <w:ind w:firstLine="360"/>
        <w:jc w:val="both"/>
        <w:textAlignment w:val="baseline"/>
        <w:rPr>
          <w:rFonts w:eastAsia="PMingLiU"/>
        </w:rPr>
      </w:pPr>
      <w:r w:rsidRPr="00DD10C3">
        <w:rPr>
          <w:rFonts w:eastAsia="PMingLiU"/>
        </w:rPr>
        <w:t>Położenie budynku:</w:t>
      </w:r>
    </w:p>
    <w:p w:rsidR="009A0B9C" w:rsidRPr="00DD10C3" w:rsidRDefault="009A0B9C" w:rsidP="007E6C23">
      <w:pPr>
        <w:jc w:val="both"/>
        <w:textAlignment w:val="baseline"/>
        <w:rPr>
          <w:rFonts w:eastAsia="PMingLiU"/>
          <w:b/>
          <w:u w:val="single"/>
        </w:rPr>
      </w:pPr>
      <w:r w:rsidRPr="00DD10C3">
        <w:t>Zespół Szkół Ekonomicznych im M</w:t>
      </w:r>
      <w:r w:rsidR="00BC3CB4" w:rsidRPr="00DD10C3">
        <w:t>.</w:t>
      </w:r>
      <w:r w:rsidRPr="00DD10C3">
        <w:t xml:space="preserve"> Kopernika w Skarżysku-Kamiennej położony </w:t>
      </w:r>
      <w:r w:rsidRPr="00DD10C3">
        <w:br/>
        <w:t xml:space="preserve">w północnej części miasta w dzielnicy </w:t>
      </w:r>
      <w:proofErr w:type="spellStart"/>
      <w:r w:rsidRPr="00DD10C3">
        <w:t>Milica</w:t>
      </w:r>
      <w:proofErr w:type="spellEnd"/>
      <w:r w:rsidRPr="00DD10C3">
        <w:t xml:space="preserve"> przy ulicy Powstańców Warszawy tuż przy Placu Floriańskim przy którym mieści się siedziba Starostwa Powiatowego. Szkoła położona </w:t>
      </w:r>
      <w:r w:rsidRPr="00DD10C3">
        <w:br/>
        <w:t>w dogodnym miejscu pod względem połączeń komunikacyjnych. Kilkaset metrów od głównej ulicy miasta Alei Marszałka J. Piłsudskiego z głównymi liniami komunikacji miejskiej</w:t>
      </w:r>
      <w:r w:rsidRPr="00DD10C3">
        <w:br/>
        <w:t xml:space="preserve"> i międzymiastowej,  w odległości  kilometra od dworca kolejowego. Umożliwia to dogodny dojazd młodzieży z okolicznych miejscowości do szkoły</w:t>
      </w:r>
    </w:p>
    <w:p w:rsidR="009A0B9C" w:rsidRPr="00DD10C3" w:rsidRDefault="009A0B9C" w:rsidP="007E6C23">
      <w:pPr>
        <w:jc w:val="both"/>
        <w:textAlignment w:val="baseline"/>
        <w:rPr>
          <w:rFonts w:eastAsia="PMingLiU"/>
        </w:rPr>
      </w:pPr>
      <w:r w:rsidRPr="00DD10C3">
        <w:rPr>
          <w:rFonts w:eastAsia="PMingLiU"/>
        </w:rPr>
        <w:lastRenderedPageBreak/>
        <w:t xml:space="preserve">Powierzchnia: </w:t>
      </w:r>
      <w:r w:rsidRPr="00DD10C3">
        <w:rPr>
          <w:rFonts w:eastAsia="PMingLiU"/>
        </w:rPr>
        <w:tab/>
        <w:t>2945,4  m</w:t>
      </w:r>
      <w:r w:rsidRPr="00DD10C3">
        <w:rPr>
          <w:rFonts w:eastAsia="PMingLiU"/>
          <w:vertAlign w:val="superscript"/>
        </w:rPr>
        <w:t>2</w:t>
      </w:r>
      <w:r w:rsidRPr="00DD10C3">
        <w:rPr>
          <w:rFonts w:eastAsia="PMingLiU"/>
        </w:rPr>
        <w:tab/>
      </w:r>
      <w:r w:rsidRPr="00DD10C3">
        <w:rPr>
          <w:rFonts w:eastAsia="PMingLiU"/>
        </w:rPr>
        <w:tab/>
      </w:r>
      <w:r w:rsidRPr="00DD10C3">
        <w:rPr>
          <w:rFonts w:eastAsia="PMingLiU"/>
        </w:rPr>
        <w:tab/>
        <w:t>stan techniczny: dobry</w:t>
      </w:r>
    </w:p>
    <w:p w:rsidR="009A0B9C" w:rsidRPr="00DD10C3" w:rsidRDefault="009A0B9C" w:rsidP="007E6C23">
      <w:pPr>
        <w:jc w:val="both"/>
        <w:textAlignment w:val="baseline"/>
        <w:rPr>
          <w:rFonts w:eastAsia="PMingLiU"/>
        </w:rPr>
      </w:pPr>
      <w:r w:rsidRPr="00DD10C3">
        <w:rPr>
          <w:rFonts w:eastAsia="PMingLiU"/>
        </w:rPr>
        <w:t>Działka:</w:t>
      </w:r>
      <w:r w:rsidRPr="00DD10C3">
        <w:rPr>
          <w:rFonts w:eastAsia="PMingLiU"/>
        </w:rPr>
        <w:tab/>
      </w:r>
      <w:r w:rsidRPr="00DD10C3">
        <w:rPr>
          <w:rFonts w:eastAsia="PMingLiU"/>
        </w:rPr>
        <w:tab/>
        <w:t>8909,4  m</w:t>
      </w:r>
      <w:r w:rsidRPr="00DD10C3">
        <w:rPr>
          <w:rFonts w:eastAsia="PMingLiU"/>
          <w:vertAlign w:val="superscript"/>
        </w:rPr>
        <w:t>2</w:t>
      </w:r>
      <w:r w:rsidRPr="00DD10C3">
        <w:rPr>
          <w:rFonts w:eastAsia="PMingLiU"/>
        </w:rPr>
        <w:tab/>
      </w:r>
      <w:r w:rsidRPr="00DD10C3">
        <w:rPr>
          <w:rFonts w:eastAsia="PMingLiU"/>
        </w:rPr>
        <w:tab/>
      </w:r>
      <w:r w:rsidRPr="00DD10C3">
        <w:rPr>
          <w:rFonts w:eastAsia="PMingLiU"/>
        </w:rPr>
        <w:tab/>
        <w:t xml:space="preserve">stan techniczny: dobry </w:t>
      </w:r>
    </w:p>
    <w:p w:rsidR="009A0B9C" w:rsidRPr="00DD10C3" w:rsidRDefault="009A0B9C" w:rsidP="007E6C23">
      <w:pPr>
        <w:jc w:val="both"/>
        <w:textAlignment w:val="baseline"/>
      </w:pPr>
      <w:r w:rsidRPr="00DD10C3">
        <w:t xml:space="preserve">Budynek z roku: 1972  </w:t>
      </w:r>
    </w:p>
    <w:p w:rsidR="009A0B9C" w:rsidRPr="00DD10C3" w:rsidRDefault="009A0B9C" w:rsidP="007E6C23">
      <w:pPr>
        <w:pStyle w:val="NormalnyWeb"/>
        <w:spacing w:before="0" w:after="0"/>
        <w:ind w:firstLine="708"/>
        <w:jc w:val="both"/>
      </w:pPr>
      <w:r w:rsidRPr="00DD10C3">
        <w:t xml:space="preserve">Dążąc do systematycznej poprawy warunków kształcenia, w Zespole Szkół Ekonomicznych ciągle podejmuje się prace remontowe. Jednym z najważniejszym zadaniem stała się termomodernizacja budynku. To wielkie dla szkoły zadanie realizował w 2010 r. powiat skarżyski w ramach projektu „Termomodernizacja budynków użyteczności publicznej będących własnością Powiatu Skarżyskiego” realizowanego w ramach Narodowego Funduszu Ochrony Środowiska </w:t>
      </w:r>
      <w:r w:rsidR="00BC3CB4" w:rsidRPr="00DD10C3">
        <w:t xml:space="preserve">                </w:t>
      </w:r>
      <w:r w:rsidRPr="00DD10C3">
        <w:t xml:space="preserve">i Gospodarki Wodnej. Ponadto w budynku szkoły  zostały wymienione podłogi na korytarzach, </w:t>
      </w:r>
      <w:r w:rsidR="00BC3CB4" w:rsidRPr="00DD10C3">
        <w:t xml:space="preserve">                </w:t>
      </w:r>
      <w:r w:rsidRPr="00DD10C3">
        <w:t xml:space="preserve">w salach lekcyjnych, poprawiono wentylację  mechaniczną i grawitacyjną. Na bieżąco  modernizowane  są sale lekcyjne (malowanie, zakup mebli szkolnych). W związku z awariami sieci wodno-kanalizacyjnej wykonywano prace remontowe wg pojawiających się potrzeb. </w:t>
      </w:r>
    </w:p>
    <w:p w:rsidR="009A0B9C" w:rsidRPr="00DD10C3" w:rsidRDefault="009A0B9C" w:rsidP="007E6C23">
      <w:pPr>
        <w:ind w:firstLine="709"/>
        <w:jc w:val="both"/>
      </w:pPr>
      <w:r w:rsidRPr="00DD10C3">
        <w:t xml:space="preserve">Nastąpiła wymiana węzła cieplnego. Spółka </w:t>
      </w:r>
      <w:proofErr w:type="spellStart"/>
      <w:r w:rsidRPr="00DD10C3">
        <w:rPr>
          <w:shd w:val="clear" w:color="auto" w:fill="FFFFFF"/>
        </w:rPr>
        <w:t>Celsium</w:t>
      </w:r>
      <w:proofErr w:type="spellEnd"/>
      <w:r w:rsidRPr="00DD10C3">
        <w:rPr>
          <w:shd w:val="clear" w:color="auto" w:fill="FFFFFF"/>
        </w:rPr>
        <w:t xml:space="preserve"> w Skarżysku- Kam. </w:t>
      </w:r>
      <w:r w:rsidRPr="00DD10C3">
        <w:t xml:space="preserve"> przejęła istniejącą szkolną ciepłownię poprzez dostawę oraz </w:t>
      </w:r>
      <w:r w:rsidR="00BC3CB4" w:rsidRPr="00DD10C3">
        <w:t>montaż nowego węzła, wykonanego</w:t>
      </w:r>
      <w:r w:rsidR="007E6C23" w:rsidRPr="00DD10C3">
        <w:t xml:space="preserve"> </w:t>
      </w:r>
      <w:r w:rsidRPr="00DD10C3">
        <w:t>i wyposażonego według aktualnych, nowoczesnych  standardów. Modernizacja wiąże się z przejściem na rozliczenia za dostarczane ciepło z aktualnej taryfy SA na SB.</w:t>
      </w:r>
    </w:p>
    <w:p w:rsidR="009A0B9C" w:rsidRPr="00DD10C3" w:rsidRDefault="009A0B9C" w:rsidP="007E6C23">
      <w:pPr>
        <w:pStyle w:val="NormalnyWeb"/>
        <w:spacing w:before="0" w:after="0"/>
        <w:jc w:val="both"/>
      </w:pPr>
      <w:r w:rsidRPr="00DD10C3">
        <w:t>Potrzeby placówki:</w:t>
      </w:r>
    </w:p>
    <w:p w:rsidR="009A0B9C" w:rsidRPr="00DD10C3" w:rsidRDefault="009A0B9C" w:rsidP="007E6C23">
      <w:pPr>
        <w:pStyle w:val="NormalnyWeb"/>
        <w:widowControl/>
        <w:numPr>
          <w:ilvl w:val="0"/>
          <w:numId w:val="75"/>
        </w:numPr>
        <w:suppressAutoHyphens w:val="0"/>
        <w:spacing w:before="0" w:after="0"/>
        <w:jc w:val="both"/>
      </w:pPr>
      <w:r w:rsidRPr="00DD10C3">
        <w:t xml:space="preserve">wymiana pionów sieci wodno-kanalizacyjnej w szkole </w:t>
      </w:r>
    </w:p>
    <w:p w:rsidR="009A0B9C" w:rsidRPr="00DD10C3" w:rsidRDefault="009A0B9C" w:rsidP="007E6C23">
      <w:pPr>
        <w:pStyle w:val="NormalnyWeb"/>
        <w:widowControl/>
        <w:numPr>
          <w:ilvl w:val="0"/>
          <w:numId w:val="75"/>
        </w:numPr>
        <w:suppressAutoHyphens w:val="0"/>
        <w:spacing w:before="0" w:after="0"/>
        <w:jc w:val="both"/>
      </w:pPr>
      <w:r w:rsidRPr="00DD10C3">
        <w:t>malowanie sal lekcyjnych wg potrzeb</w:t>
      </w:r>
    </w:p>
    <w:p w:rsidR="009A0B9C" w:rsidRPr="00DD10C3" w:rsidRDefault="009A0B9C" w:rsidP="007E6C23">
      <w:pPr>
        <w:pStyle w:val="NormalnyWeb"/>
        <w:widowControl/>
        <w:numPr>
          <w:ilvl w:val="0"/>
          <w:numId w:val="75"/>
        </w:numPr>
        <w:suppressAutoHyphens w:val="0"/>
        <w:spacing w:before="0" w:after="0"/>
        <w:jc w:val="both"/>
      </w:pPr>
      <w:r w:rsidRPr="00DD10C3">
        <w:t>modernizacja sali gimnastycznej i siłowni (malowanie, remont podłogi, montaż urządzeń do otwierania okien na wysokości, wymiana urządzeń wentylacyjnych)</w:t>
      </w:r>
    </w:p>
    <w:p w:rsidR="009A0B9C" w:rsidRPr="00DD10C3" w:rsidRDefault="009A0B9C" w:rsidP="007E6C23">
      <w:pPr>
        <w:pStyle w:val="NormalnyWeb"/>
        <w:widowControl/>
        <w:numPr>
          <w:ilvl w:val="0"/>
          <w:numId w:val="75"/>
        </w:numPr>
        <w:suppressAutoHyphens w:val="0"/>
        <w:spacing w:before="0" w:after="0"/>
        <w:jc w:val="both"/>
      </w:pPr>
      <w:r w:rsidRPr="00DD10C3">
        <w:t>modernizacja zaplecza sanitarnego przy sali gimnastycznej</w:t>
      </w:r>
    </w:p>
    <w:p w:rsidR="009A0B9C" w:rsidRPr="00DD10C3" w:rsidRDefault="009A0B9C" w:rsidP="007E6C23">
      <w:pPr>
        <w:pStyle w:val="NormalnyWeb"/>
        <w:widowControl/>
        <w:numPr>
          <w:ilvl w:val="0"/>
          <w:numId w:val="75"/>
        </w:numPr>
        <w:suppressAutoHyphens w:val="0"/>
        <w:spacing w:before="0" w:after="0"/>
        <w:jc w:val="both"/>
      </w:pPr>
      <w:r w:rsidRPr="00DD10C3">
        <w:t xml:space="preserve">modernizacja boisk szkolnych </w:t>
      </w:r>
    </w:p>
    <w:p w:rsidR="009A0B9C" w:rsidRPr="00DD10C3" w:rsidRDefault="009A0B9C" w:rsidP="007E6C23">
      <w:pPr>
        <w:pStyle w:val="NormalnyWeb"/>
        <w:widowControl/>
        <w:numPr>
          <w:ilvl w:val="0"/>
          <w:numId w:val="75"/>
        </w:numPr>
        <w:suppressAutoHyphens w:val="0"/>
        <w:spacing w:before="0" w:after="0"/>
        <w:jc w:val="both"/>
      </w:pPr>
      <w:r w:rsidRPr="00DD10C3">
        <w:t xml:space="preserve">remont łazienek </w:t>
      </w:r>
    </w:p>
    <w:p w:rsidR="009A0B9C" w:rsidRPr="00DD10C3" w:rsidRDefault="009A0B9C" w:rsidP="007E6C23">
      <w:pPr>
        <w:ind w:firstLine="709"/>
        <w:jc w:val="both"/>
      </w:pPr>
    </w:p>
    <w:p w:rsidR="009A0B9C" w:rsidRPr="00DD10C3" w:rsidRDefault="009A0B9C" w:rsidP="007E6C23">
      <w:pPr>
        <w:pStyle w:val="Akapitzlist"/>
        <w:widowControl/>
        <w:numPr>
          <w:ilvl w:val="0"/>
          <w:numId w:val="80"/>
        </w:numPr>
        <w:suppressAutoHyphens w:val="0"/>
        <w:jc w:val="both"/>
        <w:rPr>
          <w:b/>
        </w:rPr>
      </w:pPr>
      <w:r w:rsidRPr="00DD10C3">
        <w:rPr>
          <w:b/>
        </w:rPr>
        <w:t>Opis wyposażenia dydaktycznego – potrzeby i kierunki ogólnie</w:t>
      </w:r>
    </w:p>
    <w:p w:rsidR="009A0B9C" w:rsidRPr="00DD10C3" w:rsidRDefault="009A0B9C" w:rsidP="007E6C23">
      <w:pPr>
        <w:jc w:val="both"/>
      </w:pPr>
    </w:p>
    <w:p w:rsidR="008533E2" w:rsidRPr="00DD10C3" w:rsidRDefault="008533E2" w:rsidP="007E6C23">
      <w:pPr>
        <w:jc w:val="both"/>
      </w:pPr>
      <w:r w:rsidRPr="00DD10C3">
        <w:t>Szkoła posiada 20 sal lekcyjne , w tym:</w:t>
      </w:r>
    </w:p>
    <w:p w:rsidR="008533E2" w:rsidRPr="00DD10C3" w:rsidRDefault="008533E2" w:rsidP="007E6C23">
      <w:pPr>
        <w:pStyle w:val="Akapitzlist"/>
        <w:widowControl/>
        <w:numPr>
          <w:ilvl w:val="0"/>
          <w:numId w:val="81"/>
        </w:numPr>
        <w:suppressAutoHyphens w:val="0"/>
        <w:ind w:left="0" w:firstLine="709"/>
        <w:jc w:val="both"/>
      </w:pPr>
      <w:r w:rsidRPr="00DD10C3">
        <w:t xml:space="preserve">pracownie komputerowe - 4 </w:t>
      </w:r>
    </w:p>
    <w:p w:rsidR="008533E2" w:rsidRPr="00DD10C3" w:rsidRDefault="008533E2" w:rsidP="007E6C23">
      <w:pPr>
        <w:widowControl/>
        <w:numPr>
          <w:ilvl w:val="0"/>
          <w:numId w:val="74"/>
        </w:numPr>
        <w:suppressAutoHyphens w:val="0"/>
        <w:ind w:left="0" w:firstLine="709"/>
        <w:jc w:val="both"/>
      </w:pPr>
      <w:r w:rsidRPr="00DD10C3">
        <w:t xml:space="preserve">pracowni specjalistycznych – 8; </w:t>
      </w:r>
    </w:p>
    <w:p w:rsidR="008533E2" w:rsidRPr="00DD10C3" w:rsidRDefault="008533E2" w:rsidP="007E6C23">
      <w:pPr>
        <w:jc w:val="both"/>
      </w:pPr>
      <w:r w:rsidRPr="00DD10C3">
        <w:t>oraz</w:t>
      </w:r>
    </w:p>
    <w:p w:rsidR="008533E2" w:rsidRPr="00DD10C3" w:rsidRDefault="008533E2" w:rsidP="007E6C23">
      <w:pPr>
        <w:widowControl/>
        <w:numPr>
          <w:ilvl w:val="0"/>
          <w:numId w:val="74"/>
        </w:numPr>
        <w:suppressAutoHyphens w:val="0"/>
        <w:ind w:left="0" w:firstLine="709"/>
        <w:jc w:val="both"/>
      </w:pPr>
      <w:r w:rsidRPr="00DD10C3">
        <w:t xml:space="preserve">salę gimnastyczną; </w:t>
      </w:r>
    </w:p>
    <w:p w:rsidR="008533E2" w:rsidRPr="00DD10C3" w:rsidRDefault="008533E2" w:rsidP="007E6C23">
      <w:pPr>
        <w:widowControl/>
        <w:numPr>
          <w:ilvl w:val="0"/>
          <w:numId w:val="74"/>
        </w:numPr>
        <w:suppressAutoHyphens w:val="0"/>
        <w:ind w:left="0" w:firstLine="709"/>
        <w:jc w:val="both"/>
      </w:pPr>
      <w:r w:rsidRPr="00DD10C3">
        <w:t xml:space="preserve">siłownia;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biblioteka;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gabinet pedagoga szkolnego;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centrum multimedialne;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boiska szkolne;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bufet;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gabinet pielęgniarki;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gabinet stomatologiczny;. </w:t>
      </w:r>
    </w:p>
    <w:p w:rsidR="009A0B9C" w:rsidRPr="00DD10C3" w:rsidRDefault="009A0B9C" w:rsidP="007E6C23">
      <w:pPr>
        <w:jc w:val="both"/>
      </w:pPr>
      <w:r w:rsidRPr="00DD10C3">
        <w:t xml:space="preserve">Szkoła posiada stały dostęp do </w:t>
      </w:r>
      <w:proofErr w:type="spellStart"/>
      <w:r w:rsidRPr="00DD10C3">
        <w:t>internetu</w:t>
      </w:r>
      <w:proofErr w:type="spellEnd"/>
      <w:r w:rsidRPr="00DD10C3">
        <w:t xml:space="preserve">. Posiadamy  4 pracownie komputerowe: 3 –oparte </w:t>
      </w:r>
      <w:r w:rsidR="00CF3F5F" w:rsidRPr="00DD10C3">
        <w:t xml:space="preserve">                       </w:t>
      </w:r>
      <w:r w:rsidRPr="00DD10C3">
        <w:t xml:space="preserve">na systemie Windows, 1 –komputery typu Apple  Macintosh. W bibliotece znajduje się centrum multimedialne dysponujące: dostępem do </w:t>
      </w:r>
      <w:proofErr w:type="spellStart"/>
      <w:r w:rsidRPr="00DD10C3">
        <w:t>internetu</w:t>
      </w:r>
      <w:proofErr w:type="spellEnd"/>
      <w:r w:rsidRPr="00DD10C3">
        <w:t xml:space="preserve">, drukarki, skanera. Pracownie komputerowe umożliwiają młodzieży korzystanie z drukarek, urządzeń wielofunkcyjnych, nagrywarek DVD, skanerów, Internetu.  </w:t>
      </w:r>
    </w:p>
    <w:p w:rsidR="009A0B9C" w:rsidRPr="00DD10C3" w:rsidRDefault="009A0B9C" w:rsidP="007E6C23">
      <w:pPr>
        <w:ind w:firstLine="709"/>
        <w:jc w:val="both"/>
      </w:pPr>
      <w:r w:rsidRPr="00DD10C3">
        <w:t xml:space="preserve">W szkole jest dosyć duża liczba sprzętu komputerowego, lecz jest on w znacznej mierze przestarzały i nie mobilny. Są to np. centrum multimedialne,  pracownia komputerowa </w:t>
      </w:r>
      <w:r w:rsidR="00CF3F5F" w:rsidRPr="00DD10C3">
        <w:t xml:space="preserve">                                </w:t>
      </w:r>
      <w:r w:rsidRPr="00DD10C3">
        <w:t xml:space="preserve">z komputerami z lat 2006 – 2008. Dwie pracownie komputerowe pracują z komputerami z lat 2012-2013, które dość często ulegają awariom. </w:t>
      </w:r>
    </w:p>
    <w:p w:rsidR="009A0B9C" w:rsidRPr="00DD10C3" w:rsidRDefault="009A0B9C" w:rsidP="007E6C23">
      <w:pPr>
        <w:jc w:val="both"/>
      </w:pPr>
      <w:r w:rsidRPr="00DD10C3">
        <w:t xml:space="preserve">Sieć komputerowa działająca w placówce nie obejmuje zasięgiem całego budynku. </w:t>
      </w:r>
    </w:p>
    <w:p w:rsidR="009A0B9C" w:rsidRPr="00DD10C3" w:rsidRDefault="009A0B9C" w:rsidP="007E6C23">
      <w:pPr>
        <w:jc w:val="both"/>
      </w:pPr>
      <w:r w:rsidRPr="00DD10C3">
        <w:t>Szkoła dysponuje 3 tablicami multimedialnymi 5 rzutnikami mobilnymi multimedialnymi</w:t>
      </w:r>
    </w:p>
    <w:p w:rsidR="009A0B9C" w:rsidRPr="00DD10C3" w:rsidRDefault="009A0B9C" w:rsidP="007E6C23">
      <w:pPr>
        <w:jc w:val="both"/>
      </w:pPr>
      <w:r w:rsidRPr="00DD10C3">
        <w:t xml:space="preserve">Sale gimnastyczne, siłownia posiadają zaplecze socjalne (łazienki, rozbieralnie, umywalki, kabiny </w:t>
      </w:r>
      <w:r w:rsidRPr="00DD10C3">
        <w:lastRenderedPageBreak/>
        <w:t xml:space="preserve">prysznicowe z ciepłą woda); </w:t>
      </w:r>
    </w:p>
    <w:p w:rsidR="009A0B9C" w:rsidRPr="00DD10C3" w:rsidRDefault="009A0B9C" w:rsidP="007E6C23">
      <w:r w:rsidRPr="00DD10C3">
        <w:t>Szatnia zabezpieczona z numerkami</w:t>
      </w:r>
    </w:p>
    <w:p w:rsidR="009A0B9C" w:rsidRPr="00DD10C3" w:rsidRDefault="009A0B9C" w:rsidP="007E6C23">
      <w:pPr>
        <w:ind w:firstLine="708"/>
      </w:pPr>
    </w:p>
    <w:p w:rsidR="009A0B9C" w:rsidRPr="00DD10C3" w:rsidRDefault="009A0B9C" w:rsidP="007E6C23">
      <w:r w:rsidRPr="00DD10C3">
        <w:t>Potrzeby  związane z wyposażeniem dydaktycznym:</w:t>
      </w:r>
    </w:p>
    <w:p w:rsidR="009A0B9C" w:rsidRPr="00DD10C3" w:rsidRDefault="009A0B9C" w:rsidP="007E6C23">
      <w:pPr>
        <w:pStyle w:val="Akapitzlist"/>
        <w:widowControl/>
        <w:numPr>
          <w:ilvl w:val="0"/>
          <w:numId w:val="82"/>
        </w:numPr>
        <w:suppressAutoHyphens w:val="0"/>
      </w:pPr>
      <w:r w:rsidRPr="00DD10C3">
        <w:t xml:space="preserve">wymiana komputerów, oprogramowania i urządzeń peryferyjnych znajdujących się </w:t>
      </w:r>
      <w:r w:rsidRPr="00DD10C3">
        <w:br/>
        <w:t xml:space="preserve">w pracowniach informatycznych, która wynika z dynamicznego rozwoju tej dziedziny nauki oraz zużycia sprzętu. Komputery są niezbędne do nauczania we wszystkich  zawodach kształconych  przez szkołę. </w:t>
      </w:r>
    </w:p>
    <w:p w:rsidR="009A0B9C" w:rsidRPr="00DD10C3" w:rsidRDefault="009A0B9C" w:rsidP="007E6C23">
      <w:pPr>
        <w:pStyle w:val="Akapitzlist"/>
        <w:widowControl/>
        <w:numPr>
          <w:ilvl w:val="0"/>
          <w:numId w:val="82"/>
        </w:numPr>
        <w:suppressAutoHyphens w:val="0"/>
      </w:pPr>
      <w:r w:rsidRPr="00DD10C3">
        <w:t>doposażenie szkoły w pomoce  pod kątem przeprowadzenia egzaminów potwierdzających kwalifikacje w zawodzie</w:t>
      </w:r>
    </w:p>
    <w:p w:rsidR="009A0B9C" w:rsidRPr="00DD10C3" w:rsidRDefault="009A0B9C" w:rsidP="007E6C23">
      <w:pPr>
        <w:pStyle w:val="Akapitzlist"/>
        <w:widowControl/>
        <w:numPr>
          <w:ilvl w:val="0"/>
          <w:numId w:val="82"/>
        </w:numPr>
        <w:suppressAutoHyphens w:val="0"/>
      </w:pPr>
      <w:r w:rsidRPr="00DD10C3">
        <w:t xml:space="preserve">modernizacja centrum multimedialnego </w:t>
      </w:r>
    </w:p>
    <w:p w:rsidR="009A0B9C" w:rsidRPr="00DD10C3" w:rsidRDefault="009A0B9C" w:rsidP="007E6C23">
      <w:pPr>
        <w:pStyle w:val="Akapitzlist"/>
        <w:widowControl/>
        <w:numPr>
          <w:ilvl w:val="0"/>
          <w:numId w:val="82"/>
        </w:numPr>
        <w:suppressAutoHyphens w:val="0"/>
      </w:pPr>
      <w:r w:rsidRPr="00DD10C3">
        <w:t xml:space="preserve">stworzenie kompletnej infrastruktury sieciowej w całej szkole </w:t>
      </w:r>
    </w:p>
    <w:p w:rsidR="009A0B9C" w:rsidRPr="00DD10C3" w:rsidRDefault="009A0B9C" w:rsidP="007E6C23">
      <w:pPr>
        <w:pStyle w:val="Akapitzlist"/>
        <w:widowControl/>
        <w:numPr>
          <w:ilvl w:val="0"/>
          <w:numId w:val="82"/>
        </w:numPr>
        <w:suppressAutoHyphens w:val="0"/>
      </w:pPr>
      <w:r w:rsidRPr="00DD10C3">
        <w:t xml:space="preserve">stworzenie pracowni językowej </w:t>
      </w:r>
    </w:p>
    <w:p w:rsidR="009A0B9C" w:rsidRPr="00DD10C3" w:rsidRDefault="009A0B9C" w:rsidP="007E6C23">
      <w:pPr>
        <w:pStyle w:val="Akapitzlist"/>
        <w:widowControl/>
        <w:numPr>
          <w:ilvl w:val="0"/>
          <w:numId w:val="82"/>
        </w:numPr>
        <w:suppressAutoHyphens w:val="0"/>
      </w:pPr>
      <w:r w:rsidRPr="00DD10C3">
        <w:t>modernizacja pracowni hotelarskiej</w:t>
      </w:r>
    </w:p>
    <w:p w:rsidR="009A0B9C" w:rsidRPr="00DD10C3" w:rsidRDefault="009A0B9C" w:rsidP="007E6C23">
      <w:pPr>
        <w:pStyle w:val="Akapitzlist"/>
        <w:widowControl/>
        <w:numPr>
          <w:ilvl w:val="0"/>
          <w:numId w:val="82"/>
        </w:numPr>
        <w:suppressAutoHyphens w:val="0"/>
      </w:pPr>
      <w:r w:rsidRPr="00DD10C3">
        <w:t>zakup tablic multimedialnych z laptopami do pracowni matematyki, geografii, historii, humanistycznej</w:t>
      </w:r>
    </w:p>
    <w:p w:rsidR="009A0B9C" w:rsidRPr="00DD10C3" w:rsidRDefault="009A0B9C" w:rsidP="007E6C23">
      <w:pPr>
        <w:pStyle w:val="Akapitzlist"/>
        <w:widowControl/>
        <w:numPr>
          <w:ilvl w:val="0"/>
          <w:numId w:val="83"/>
        </w:numPr>
        <w:suppressAutoHyphens w:val="0"/>
      </w:pPr>
      <w:r w:rsidRPr="00DD10C3">
        <w:t xml:space="preserve">zakup 6 rzutników multimedialnych </w:t>
      </w:r>
    </w:p>
    <w:p w:rsidR="009A0B9C" w:rsidRPr="00DD10C3" w:rsidRDefault="009A0B9C" w:rsidP="007E6C23">
      <w:pPr>
        <w:pStyle w:val="Akapitzlist"/>
        <w:widowControl/>
        <w:numPr>
          <w:ilvl w:val="0"/>
          <w:numId w:val="83"/>
        </w:numPr>
        <w:suppressAutoHyphens w:val="0"/>
      </w:pPr>
      <w:r w:rsidRPr="00DD10C3">
        <w:t xml:space="preserve">zakup sprzętu nagłaśniającego </w:t>
      </w:r>
    </w:p>
    <w:p w:rsidR="009A0B9C" w:rsidRPr="00DD10C3" w:rsidRDefault="009A0B9C" w:rsidP="007E6C23">
      <w:pPr>
        <w:pStyle w:val="Akapitzlist"/>
        <w:widowControl/>
        <w:numPr>
          <w:ilvl w:val="0"/>
          <w:numId w:val="83"/>
        </w:numPr>
        <w:suppressAutoHyphens w:val="0"/>
      </w:pPr>
      <w:r w:rsidRPr="00DD10C3">
        <w:t xml:space="preserve">wprowadzanie innowacji w szkole: zakup drukarki 3D </w:t>
      </w:r>
    </w:p>
    <w:p w:rsidR="009A0B9C" w:rsidRPr="00DD10C3" w:rsidRDefault="009A0B9C" w:rsidP="007E6C23">
      <w:pPr>
        <w:pStyle w:val="Akapitzlist"/>
        <w:ind w:left="1080"/>
      </w:pPr>
    </w:p>
    <w:p w:rsidR="009A0B9C" w:rsidRPr="00DD10C3" w:rsidRDefault="009A0B9C" w:rsidP="007E6C23">
      <w:pPr>
        <w:pStyle w:val="Akapitzlist"/>
        <w:widowControl/>
        <w:numPr>
          <w:ilvl w:val="0"/>
          <w:numId w:val="80"/>
        </w:numPr>
        <w:suppressAutoHyphens w:val="0"/>
        <w:jc w:val="both"/>
        <w:rPr>
          <w:b/>
        </w:rPr>
      </w:pPr>
      <w:r w:rsidRPr="00DD10C3">
        <w:rPr>
          <w:b/>
        </w:rPr>
        <w:t>Opis bazy sportowej i wyposażenia oraz potrzeby</w:t>
      </w:r>
    </w:p>
    <w:p w:rsidR="009A0B9C" w:rsidRPr="00DD10C3" w:rsidRDefault="009A0B9C" w:rsidP="007E6C23">
      <w:pPr>
        <w:pStyle w:val="Akapitzlist"/>
        <w:jc w:val="both"/>
        <w:rPr>
          <w:b/>
        </w:rPr>
      </w:pPr>
    </w:p>
    <w:p w:rsidR="009A0B9C" w:rsidRPr="00DD10C3" w:rsidRDefault="009A0B9C" w:rsidP="007E6C23">
      <w:pPr>
        <w:pStyle w:val="Akapitzlist"/>
        <w:ind w:left="0"/>
        <w:jc w:val="both"/>
      </w:pPr>
      <w:r w:rsidRPr="00DD10C3">
        <w:t>W Zespole Szkół Ekonomicznych im. M. Kopernika istnieje sala gimnastyczna, siłownia oraz sal</w:t>
      </w:r>
      <w:r w:rsidR="0071645B" w:rsidRPr="00DD10C3">
        <w:t>a</w:t>
      </w:r>
      <w:r w:rsidRPr="00DD10C3">
        <w:t xml:space="preserve"> do ćwiczeń o powierzchni 298 m</w:t>
      </w:r>
      <w:r w:rsidRPr="00DD10C3">
        <w:rPr>
          <w:vertAlign w:val="superscript"/>
        </w:rPr>
        <w:t xml:space="preserve">2, </w:t>
      </w:r>
      <w:r w:rsidRPr="00DD10C3">
        <w:t xml:space="preserve"> boisko asfaltowe do piłki ręcznej, boisko asfaltowe </w:t>
      </w:r>
      <w:r w:rsidR="007E6C23" w:rsidRPr="00DD10C3">
        <w:t xml:space="preserve">  </w:t>
      </w:r>
      <w:r w:rsidRPr="00DD10C3">
        <w:t xml:space="preserve">do piłki koszykowej. Nie są to dobre warunki do prowadzenia zajęć wychowania fizycznego. Zły stan techniczny boisk asfaltowych  zagraża zdrowiu uczniów oraz bezpieczeństwu prowadzenia zajęć sportowych na lekcjach i zajęciach pozalekcyjnych. </w:t>
      </w:r>
    </w:p>
    <w:p w:rsidR="009A0B9C" w:rsidRPr="00DD10C3" w:rsidRDefault="009A0B9C" w:rsidP="007E6C23">
      <w:pPr>
        <w:pStyle w:val="Akapitzlist"/>
        <w:ind w:left="0"/>
        <w:jc w:val="both"/>
      </w:pPr>
      <w:r w:rsidRPr="00DD10C3">
        <w:t xml:space="preserve">W szkole istnieje bieżnia lekkoatletyczna w bardzo złym stanie technicznym, całkowicie zniszczone miejsce do skoku w dal. </w:t>
      </w:r>
    </w:p>
    <w:p w:rsidR="009A0B9C" w:rsidRPr="00DD10C3" w:rsidRDefault="009A0B9C" w:rsidP="007E6C23">
      <w:pPr>
        <w:pStyle w:val="Akapitzlist"/>
        <w:ind w:left="0"/>
        <w:jc w:val="both"/>
      </w:pPr>
      <w:r w:rsidRPr="00DD10C3">
        <w:t xml:space="preserve">W szkole działa dobrze wyposażona siłownia. </w:t>
      </w:r>
    </w:p>
    <w:p w:rsidR="009A0B9C" w:rsidRPr="00DD10C3" w:rsidRDefault="009A0B9C" w:rsidP="007E6C23">
      <w:pPr>
        <w:pStyle w:val="Akapitzlist"/>
        <w:ind w:left="0"/>
        <w:jc w:val="both"/>
      </w:pPr>
      <w:r w:rsidRPr="00DD10C3">
        <w:t>Problemem jest również niezadawalający stan zaplecza sanitarnego przy sali gimnastycznej.</w:t>
      </w:r>
    </w:p>
    <w:p w:rsidR="009A0B9C" w:rsidRPr="00DD10C3" w:rsidRDefault="009A0B9C" w:rsidP="007E6C23">
      <w:pPr>
        <w:jc w:val="both"/>
      </w:pPr>
      <w:r w:rsidRPr="00DD10C3">
        <w:t xml:space="preserve">Zły stan techniczny bazy sportowej w szkole nie zachęca uczniów do aktywnego uczestnictwa </w:t>
      </w:r>
      <w:r w:rsidR="00CF3F5F" w:rsidRPr="00DD10C3">
        <w:t xml:space="preserve">                </w:t>
      </w:r>
      <w:r w:rsidRPr="00DD10C3">
        <w:t>w zajęciach sportowych.</w:t>
      </w:r>
    </w:p>
    <w:p w:rsidR="009A0B9C" w:rsidRPr="00DD10C3" w:rsidRDefault="009A0B9C" w:rsidP="007E6C23">
      <w:pPr>
        <w:jc w:val="both"/>
      </w:pPr>
      <w:r w:rsidRPr="00DD10C3">
        <w:t>Dlatego konieczne jest:</w:t>
      </w:r>
    </w:p>
    <w:p w:rsidR="009A0B9C" w:rsidRPr="00DD10C3" w:rsidRDefault="009A0B9C" w:rsidP="007E6C23">
      <w:pPr>
        <w:pStyle w:val="Akapitzlist"/>
        <w:widowControl/>
        <w:numPr>
          <w:ilvl w:val="0"/>
          <w:numId w:val="72"/>
        </w:numPr>
        <w:suppressAutoHyphens w:val="0"/>
        <w:jc w:val="both"/>
      </w:pPr>
      <w:r w:rsidRPr="00DD10C3">
        <w:t xml:space="preserve">utworzenie w miejscu istniejącego boiska nowoczesnego boiska wielofunkcyjnego </w:t>
      </w:r>
      <w:r w:rsidR="007E6C23" w:rsidRPr="00DD10C3">
        <w:t xml:space="preserve">               </w:t>
      </w:r>
      <w:r w:rsidRPr="00DD10C3">
        <w:t xml:space="preserve">do piłki ręcznej, siatkowej, koszykowej </w:t>
      </w:r>
    </w:p>
    <w:p w:rsidR="009A0B9C" w:rsidRPr="00DD10C3" w:rsidRDefault="009A0B9C" w:rsidP="007E6C23">
      <w:pPr>
        <w:pStyle w:val="Akapitzlist"/>
        <w:widowControl/>
        <w:numPr>
          <w:ilvl w:val="0"/>
          <w:numId w:val="72"/>
        </w:numPr>
        <w:suppressAutoHyphens w:val="0"/>
        <w:jc w:val="both"/>
      </w:pPr>
      <w:r w:rsidRPr="00DD10C3">
        <w:t xml:space="preserve">teren wokół szkoły pozwala na wybudowanie infrastruktury do zajęć z lekkiej </w:t>
      </w:r>
      <w:proofErr w:type="spellStart"/>
      <w:r w:rsidRPr="00DD10C3">
        <w:t>altetyki</w:t>
      </w:r>
      <w:proofErr w:type="spellEnd"/>
      <w:r w:rsidRPr="00DD10C3">
        <w:t xml:space="preserve">: bieżnia lekkoatletyczna, rzutnia do pchnięcia kulą, skocznia do skoku w dal </w:t>
      </w:r>
    </w:p>
    <w:p w:rsidR="009A0B9C" w:rsidRPr="00DD10C3" w:rsidRDefault="009A0B9C" w:rsidP="007E6C23">
      <w:pPr>
        <w:pStyle w:val="Akapitzlist"/>
        <w:widowControl/>
        <w:numPr>
          <w:ilvl w:val="0"/>
          <w:numId w:val="84"/>
        </w:numPr>
        <w:suppressAutoHyphens w:val="0"/>
        <w:jc w:val="both"/>
      </w:pPr>
      <w:r w:rsidRPr="00DD10C3">
        <w:t xml:space="preserve">remont sali gimnastycznej: malowanie, nowy parkiet, instalacja urządzeń </w:t>
      </w:r>
      <w:r w:rsidR="007E6C23" w:rsidRPr="00DD10C3">
        <w:t xml:space="preserve">                               </w:t>
      </w:r>
      <w:r w:rsidRPr="00DD10C3">
        <w:t xml:space="preserve">do otwierania okien na wysokości.  </w:t>
      </w:r>
    </w:p>
    <w:p w:rsidR="009A0B9C" w:rsidRPr="00DD10C3" w:rsidRDefault="009A0B9C" w:rsidP="007E6C23">
      <w:pPr>
        <w:pStyle w:val="Akapitzlist"/>
        <w:widowControl/>
        <w:numPr>
          <w:ilvl w:val="0"/>
          <w:numId w:val="85"/>
        </w:numPr>
        <w:suppressAutoHyphens w:val="0"/>
        <w:jc w:val="both"/>
      </w:pPr>
      <w:r w:rsidRPr="00DD10C3">
        <w:t>doposażenie sali gimnastycznej w sprzęt sportowy,</w:t>
      </w:r>
    </w:p>
    <w:p w:rsidR="009A0B9C" w:rsidRPr="00DD10C3" w:rsidRDefault="009A0B9C" w:rsidP="007E6C23">
      <w:pPr>
        <w:pStyle w:val="Akapitzlist"/>
        <w:widowControl/>
        <w:numPr>
          <w:ilvl w:val="0"/>
          <w:numId w:val="85"/>
        </w:numPr>
        <w:suppressAutoHyphens w:val="0"/>
        <w:jc w:val="both"/>
      </w:pPr>
      <w:r w:rsidRPr="00DD10C3">
        <w:t xml:space="preserve">zakup sprzętów wielofunkcyjnych  do siłowni </w:t>
      </w:r>
    </w:p>
    <w:p w:rsidR="009A0B9C" w:rsidRPr="00DD10C3" w:rsidRDefault="009A0B9C" w:rsidP="007E6C23">
      <w:pPr>
        <w:pStyle w:val="Akapitzlist"/>
        <w:ind w:left="113"/>
        <w:jc w:val="both"/>
        <w:rPr>
          <w:b/>
        </w:rPr>
      </w:pPr>
    </w:p>
    <w:p w:rsidR="009A0B9C" w:rsidRPr="00DD10C3" w:rsidRDefault="009A0B9C" w:rsidP="007E6C23">
      <w:pPr>
        <w:pStyle w:val="Akapitzlist"/>
        <w:widowControl/>
        <w:numPr>
          <w:ilvl w:val="0"/>
          <w:numId w:val="80"/>
        </w:numPr>
        <w:suppressAutoHyphens w:val="0"/>
        <w:jc w:val="both"/>
        <w:rPr>
          <w:b/>
        </w:rPr>
      </w:pPr>
      <w:r w:rsidRPr="00DD10C3">
        <w:rPr>
          <w:b/>
        </w:rPr>
        <w:t xml:space="preserve">Zasoby ludzkie – potrzeby </w:t>
      </w:r>
    </w:p>
    <w:p w:rsidR="009A0B9C" w:rsidRPr="00DD10C3" w:rsidRDefault="009A0B9C" w:rsidP="007E6C23">
      <w:pPr>
        <w:pStyle w:val="Akapitzlist"/>
        <w:jc w:val="both"/>
        <w:rPr>
          <w:b/>
        </w:rPr>
      </w:pPr>
    </w:p>
    <w:p w:rsidR="009A0B9C" w:rsidRPr="00DD10C3" w:rsidRDefault="009A0B9C" w:rsidP="007E6C23">
      <w:pPr>
        <w:ind w:firstLine="708"/>
        <w:jc w:val="both"/>
      </w:pPr>
      <w:r w:rsidRPr="00DD10C3">
        <w:t>W Zespole Szkół Ekonomicznych im. M. Kopernika zatrudnionych jest 37 nauczycieli (łącznie z nauczycielami uzupełniającymi etat z innych szkół). Kadra pedagogiczna posiada wykształcenie kierunkowe, 59 % pedagogów ma kwalifikacje</w:t>
      </w:r>
      <w:r w:rsidR="0071645B" w:rsidRPr="00DD10C3">
        <w:t xml:space="preserve"> do nauczania dwóch przedmiotów</w:t>
      </w:r>
      <w:r w:rsidRPr="00DD10C3">
        <w:t>,</w:t>
      </w:r>
      <w:r w:rsidR="00CF3F5F" w:rsidRPr="00DD10C3">
        <w:t xml:space="preserve">                    </w:t>
      </w:r>
      <w:r w:rsidRPr="00DD10C3">
        <w:t xml:space="preserve"> a 7 % nawet trzech przedmiotów.</w:t>
      </w:r>
    </w:p>
    <w:p w:rsidR="008533E2" w:rsidRPr="00DD10C3" w:rsidRDefault="008533E2" w:rsidP="007E6C23">
      <w:pPr>
        <w:ind w:firstLine="708"/>
        <w:jc w:val="both"/>
      </w:pPr>
      <w:r w:rsidRPr="00DD10C3">
        <w:t>Status nauczyciela:</w:t>
      </w:r>
    </w:p>
    <w:p w:rsidR="008533E2" w:rsidRPr="00DD10C3" w:rsidRDefault="008533E2" w:rsidP="007E6C23">
      <w:pPr>
        <w:widowControl/>
        <w:numPr>
          <w:ilvl w:val="0"/>
          <w:numId w:val="76"/>
        </w:numPr>
        <w:tabs>
          <w:tab w:val="clear" w:pos="1428"/>
          <w:tab w:val="num" w:pos="2499"/>
        </w:tabs>
        <w:suppressAutoHyphens w:val="0"/>
        <w:ind w:left="1071"/>
        <w:jc w:val="both"/>
      </w:pPr>
      <w:r w:rsidRPr="00DD10C3">
        <w:t>29 dyplomowanych</w:t>
      </w:r>
    </w:p>
    <w:p w:rsidR="008533E2" w:rsidRPr="00DD10C3" w:rsidRDefault="008533E2" w:rsidP="007E6C23">
      <w:pPr>
        <w:widowControl/>
        <w:numPr>
          <w:ilvl w:val="0"/>
          <w:numId w:val="76"/>
        </w:numPr>
        <w:tabs>
          <w:tab w:val="clear" w:pos="1428"/>
          <w:tab w:val="num" w:pos="2499"/>
        </w:tabs>
        <w:suppressAutoHyphens w:val="0"/>
        <w:ind w:left="1071"/>
        <w:jc w:val="both"/>
      </w:pPr>
      <w:r w:rsidRPr="00DD10C3">
        <w:t>4 mianowanych</w:t>
      </w:r>
    </w:p>
    <w:p w:rsidR="008533E2" w:rsidRPr="00DD10C3" w:rsidRDefault="008533E2" w:rsidP="007E6C23">
      <w:pPr>
        <w:ind w:firstLine="708"/>
      </w:pPr>
      <w:r w:rsidRPr="00DD10C3">
        <w:lastRenderedPageBreak/>
        <w:t xml:space="preserve">- </w:t>
      </w:r>
      <w:r w:rsidR="007E6C23" w:rsidRPr="00DD10C3">
        <w:t xml:space="preserve">    </w:t>
      </w:r>
      <w:r w:rsidRPr="00DD10C3">
        <w:t xml:space="preserve">1 kontraktowy </w:t>
      </w:r>
    </w:p>
    <w:p w:rsidR="009A0B9C" w:rsidRPr="00DD10C3" w:rsidRDefault="009A0B9C" w:rsidP="007E6C23">
      <w:pPr>
        <w:ind w:firstLine="708"/>
        <w:jc w:val="both"/>
      </w:pPr>
      <w:r w:rsidRPr="00DD10C3">
        <w:rPr>
          <w:iCs/>
        </w:rPr>
        <w:t>Nasi pedagodzy biorą udział we wszelkich formach dokształcania: studiach podyplomowych, kursach itp. Są znakomitymi specjalistami w swoich dziedzinach.</w:t>
      </w:r>
      <w:r w:rsidRPr="00DD10C3">
        <w:t xml:space="preserve"> Prawie wszyscy nauczyciele posiadają uprawnienia egzaminatorów maturalnych bądź zawodowych </w:t>
      </w:r>
    </w:p>
    <w:p w:rsidR="009A0B9C" w:rsidRPr="00DD10C3" w:rsidRDefault="009A0B9C" w:rsidP="007E6C23">
      <w:pPr>
        <w:pStyle w:val="Akapitzlist"/>
        <w:ind w:left="0" w:firstLine="360"/>
        <w:jc w:val="both"/>
      </w:pPr>
      <w:r w:rsidRPr="00DD10C3">
        <w:t xml:space="preserve">Ponadto szkoła stara się doskonalić zawodowo nauczycieli uwzględniając zmiany programowe w szkolnictwie. Mimo fachowości kadry pedagogicznej wskazane zostały wymagania dokształcenia w następujących obszarach: </w:t>
      </w:r>
    </w:p>
    <w:p w:rsidR="009A0B9C" w:rsidRPr="00DD10C3" w:rsidRDefault="009A0B9C" w:rsidP="007E6C23">
      <w:pPr>
        <w:pStyle w:val="Akapitzlist"/>
        <w:ind w:left="0" w:firstLine="360"/>
        <w:jc w:val="both"/>
      </w:pPr>
    </w:p>
    <w:p w:rsidR="009A0B9C" w:rsidRPr="00DD10C3" w:rsidRDefault="009A0B9C" w:rsidP="007E6C23">
      <w:pPr>
        <w:pStyle w:val="Akapitzlist"/>
        <w:widowControl/>
        <w:numPr>
          <w:ilvl w:val="0"/>
          <w:numId w:val="72"/>
        </w:numPr>
        <w:suppressAutoHyphens w:val="0"/>
      </w:pPr>
      <w:r w:rsidRPr="00DD10C3">
        <w:t>Studia podyplomowe dla nauczycieli:</w:t>
      </w:r>
    </w:p>
    <w:p w:rsidR="009A0B9C" w:rsidRPr="00DD10C3" w:rsidRDefault="009A0B9C" w:rsidP="007E6C23">
      <w:pPr>
        <w:pStyle w:val="Akapitzlist"/>
        <w:widowControl/>
        <w:numPr>
          <w:ilvl w:val="1"/>
          <w:numId w:val="72"/>
        </w:numPr>
        <w:suppressAutoHyphens w:val="0"/>
      </w:pPr>
      <w:r w:rsidRPr="00DD10C3">
        <w:t>Tworzenie dynamicznych stron WWW</w:t>
      </w:r>
    </w:p>
    <w:p w:rsidR="009A0B9C" w:rsidRPr="00DD10C3" w:rsidRDefault="009A0B9C" w:rsidP="007E6C23">
      <w:pPr>
        <w:pStyle w:val="Akapitzlist"/>
        <w:widowControl/>
        <w:numPr>
          <w:ilvl w:val="0"/>
          <w:numId w:val="72"/>
        </w:numPr>
        <w:suppressAutoHyphens w:val="0"/>
      </w:pPr>
      <w:r w:rsidRPr="00DD10C3">
        <w:t xml:space="preserve">studia podyplomowe dla nauczycieli uczących w zawodzie technik spedytor  </w:t>
      </w:r>
    </w:p>
    <w:p w:rsidR="009A0B9C" w:rsidRPr="00DD10C3" w:rsidRDefault="009A0B9C" w:rsidP="007E6C23">
      <w:pPr>
        <w:pStyle w:val="Akapitzlist"/>
        <w:widowControl/>
        <w:numPr>
          <w:ilvl w:val="0"/>
          <w:numId w:val="72"/>
        </w:numPr>
        <w:suppressAutoHyphens w:val="0"/>
      </w:pPr>
      <w:r w:rsidRPr="00DD10C3">
        <w:t xml:space="preserve">kursy programowania: </w:t>
      </w:r>
    </w:p>
    <w:p w:rsidR="009A0B9C" w:rsidRPr="00DD10C3" w:rsidRDefault="009A0B9C" w:rsidP="007E6C23">
      <w:pPr>
        <w:pStyle w:val="Akapitzlist"/>
        <w:widowControl/>
        <w:numPr>
          <w:ilvl w:val="0"/>
          <w:numId w:val="86"/>
        </w:numPr>
        <w:suppressAutoHyphens w:val="0"/>
      </w:pPr>
      <w:r w:rsidRPr="00DD10C3">
        <w:t xml:space="preserve">Programowanie Java  (2 osoby) </w:t>
      </w:r>
    </w:p>
    <w:p w:rsidR="009A0B9C" w:rsidRPr="00DD10C3" w:rsidRDefault="009A0B9C" w:rsidP="007E6C23">
      <w:pPr>
        <w:pStyle w:val="Akapitzlist"/>
        <w:widowControl/>
        <w:numPr>
          <w:ilvl w:val="0"/>
          <w:numId w:val="86"/>
        </w:numPr>
        <w:suppressAutoHyphens w:val="0"/>
        <w:ind w:left="709" w:hanging="283"/>
      </w:pPr>
      <w:r w:rsidRPr="00DD10C3">
        <w:t xml:space="preserve">  tworzenie wydruków 3D (4 osoby) </w:t>
      </w:r>
    </w:p>
    <w:p w:rsidR="009A0B9C" w:rsidRPr="00DD10C3" w:rsidRDefault="009A0B9C" w:rsidP="007E6C23">
      <w:pPr>
        <w:pStyle w:val="Akapitzlist"/>
        <w:widowControl/>
        <w:numPr>
          <w:ilvl w:val="0"/>
          <w:numId w:val="86"/>
        </w:numPr>
        <w:suppressAutoHyphens w:val="0"/>
        <w:ind w:left="709" w:hanging="283"/>
      </w:pPr>
      <w:r w:rsidRPr="00DD10C3">
        <w:t xml:space="preserve">wykorzystanie platformy </w:t>
      </w:r>
      <w:proofErr w:type="spellStart"/>
      <w:r w:rsidRPr="00DD10C3">
        <w:t>e-learningowej</w:t>
      </w:r>
      <w:proofErr w:type="spellEnd"/>
    </w:p>
    <w:p w:rsidR="009A0B9C" w:rsidRPr="00DD10C3" w:rsidRDefault="009A0B9C" w:rsidP="007E6C23">
      <w:pPr>
        <w:pStyle w:val="Akapitzlist"/>
        <w:widowControl/>
        <w:numPr>
          <w:ilvl w:val="0"/>
          <w:numId w:val="86"/>
        </w:numPr>
        <w:suppressAutoHyphens w:val="0"/>
        <w:ind w:left="851" w:hanging="425"/>
      </w:pPr>
      <w:r w:rsidRPr="00DD10C3">
        <w:t xml:space="preserve">kurs I pomoc </w:t>
      </w:r>
      <w:proofErr w:type="spellStart"/>
      <w:r w:rsidRPr="00DD10C3">
        <w:t>przedmedyczna</w:t>
      </w:r>
      <w:proofErr w:type="spellEnd"/>
    </w:p>
    <w:p w:rsidR="009A0B9C" w:rsidRPr="00DD10C3" w:rsidRDefault="009A0B9C" w:rsidP="007E6C23">
      <w:pPr>
        <w:pStyle w:val="Akapitzlist"/>
        <w:ind w:left="0"/>
        <w:jc w:val="both"/>
      </w:pPr>
    </w:p>
    <w:p w:rsidR="009A0B9C" w:rsidRPr="00DD10C3" w:rsidRDefault="009A0B9C" w:rsidP="007E6C23">
      <w:pPr>
        <w:pStyle w:val="Akapitzlist"/>
        <w:widowControl/>
        <w:numPr>
          <w:ilvl w:val="0"/>
          <w:numId w:val="80"/>
        </w:numPr>
        <w:tabs>
          <w:tab w:val="left" w:pos="2940"/>
        </w:tabs>
        <w:suppressAutoHyphens w:val="0"/>
        <w:rPr>
          <w:b/>
          <w:lang w:eastAsia="hi-IN" w:bidi="hi-IN"/>
        </w:rPr>
      </w:pPr>
      <w:r w:rsidRPr="00DD10C3">
        <w:rPr>
          <w:b/>
          <w:lang w:eastAsia="hi-IN" w:bidi="hi-IN"/>
        </w:rPr>
        <w:t xml:space="preserve">Wizja szkoły </w:t>
      </w:r>
    </w:p>
    <w:p w:rsidR="009A0B9C" w:rsidRPr="00DD10C3" w:rsidRDefault="009A0B9C" w:rsidP="007E6C23">
      <w:pPr>
        <w:tabs>
          <w:tab w:val="left" w:pos="2940"/>
        </w:tabs>
        <w:jc w:val="both"/>
      </w:pPr>
    </w:p>
    <w:p w:rsidR="009A0B9C" w:rsidRPr="00DD10C3" w:rsidRDefault="009A0B9C" w:rsidP="007E6C23">
      <w:pPr>
        <w:tabs>
          <w:tab w:val="left" w:pos="2940"/>
        </w:tabs>
        <w:ind w:firstLine="360"/>
        <w:jc w:val="both"/>
      </w:pPr>
      <w:r w:rsidRPr="00DD10C3">
        <w:t>Zespół Szkół Ekonomicznych im. M. Kopernika  w Skarżysku – Kamiennej to szkoła, która:</w:t>
      </w:r>
    </w:p>
    <w:p w:rsidR="009A0B9C" w:rsidRPr="00DD10C3" w:rsidRDefault="009A0B9C" w:rsidP="007E6C23">
      <w:pPr>
        <w:widowControl/>
        <w:numPr>
          <w:ilvl w:val="0"/>
          <w:numId w:val="39"/>
        </w:numPr>
        <w:tabs>
          <w:tab w:val="clear" w:pos="720"/>
          <w:tab w:val="num" w:pos="360"/>
          <w:tab w:val="left" w:pos="2940"/>
        </w:tabs>
        <w:suppressAutoHyphens w:val="0"/>
        <w:ind w:left="0" w:firstLine="0"/>
        <w:jc w:val="both"/>
      </w:pPr>
      <w:r w:rsidRPr="00DD10C3">
        <w:t>stwarza uczniowi możliwości wszechstronnego rozwoju;</w:t>
      </w:r>
    </w:p>
    <w:p w:rsidR="009A0B9C" w:rsidRPr="00DD10C3" w:rsidRDefault="009A0B9C" w:rsidP="007E6C23">
      <w:pPr>
        <w:widowControl/>
        <w:numPr>
          <w:ilvl w:val="0"/>
          <w:numId w:val="39"/>
        </w:numPr>
        <w:tabs>
          <w:tab w:val="clear" w:pos="720"/>
          <w:tab w:val="num" w:pos="360"/>
          <w:tab w:val="left" w:pos="2940"/>
        </w:tabs>
        <w:suppressAutoHyphens w:val="0"/>
        <w:ind w:left="0" w:firstLine="0"/>
        <w:jc w:val="both"/>
      </w:pPr>
      <w:r w:rsidRPr="00DD10C3">
        <w:t>wspiera w procesie kształcenia umiejętności i poszerzenia wiedzy;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wychowuje jednostkę twórczą, świadomą własnej wartości, otwartą na świat;</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kształtuje poczucie związku z ojczyzną i regionem, uczy szacunku dla narodowych tradycji, symboli, historii, kultury;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pielęgnuje tradycje szkoły, jej symbole i patrona;</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przygotowuje młodego człowieka do życia w społeczeństwie ;</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dba o rozwój psychiczny ucznia i wspiera go w pokonywaniu problemów i trudności;</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 xml:space="preserve">wskazuje możliwości funkcjonowania w zjednoczonej Europie i przygotowuje </w:t>
      </w:r>
      <w:r w:rsidR="007E6C23" w:rsidRPr="00DD10C3">
        <w:t xml:space="preserve">                           </w:t>
      </w:r>
      <w:r w:rsidRPr="00DD10C3">
        <w:t>do realizacji tego zadania;</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pomaga uczniowi w kształtowaniu cech osobowości umożliwiających realizowanie marzeń oraz utrzymywanie własnych relacji z innymi;</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uczy przestrzegania norm i zasad społecznych przy zachowaniu zdolności samodzielnego myślenia i chęci wpływania na zmiany w otoczeniu;</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zapewnia młodzieży atrakcyjne zajęcia pozalekcyjne, zachęcające do samodzielnego zdobywania wiedzy;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umożliwia korzystanie z najnowszych technolo</w:t>
      </w:r>
      <w:r w:rsidR="00CF3F5F" w:rsidRPr="00DD10C3">
        <w:t>gii informatycznych, Internet</w:t>
      </w:r>
      <w:r w:rsidR="007E6C23" w:rsidRPr="00DD10C3">
        <w:t xml:space="preserve"> </w:t>
      </w:r>
      <w:r w:rsidRPr="00DD10C3">
        <w:t>i multimedialnych programów edukacyjnych;</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pomaga rozwijać konflikty, uczy tolerancji, szacunku dla innych ras, kultur, wyznań;</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stwarza przyjemną, służącą Edukacji i wychowaniu atmosferę pracy i nauki;</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na miarę możliwości wyposaża pracownie w nowoczesny sprzęt i pomoce naukowe, zapewniające prawidłowy i pełny rozwój młodzieży;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współpracuje z rodzicami i ze środowiskami lokalnymi, zachęca do pracy na rzecz placówki</w:t>
      </w:r>
      <w:r w:rsidR="00CF3F5F" w:rsidRPr="00DD10C3">
        <w:t xml:space="preserve">                 </w:t>
      </w:r>
      <w:r w:rsidRPr="00DD10C3">
        <w:t xml:space="preserve"> i jej uczniów;</w:t>
      </w:r>
    </w:p>
    <w:p w:rsidR="00CF3F5F" w:rsidRDefault="009A0B9C" w:rsidP="00B965AC">
      <w:pPr>
        <w:widowControl/>
        <w:numPr>
          <w:ilvl w:val="0"/>
          <w:numId w:val="39"/>
        </w:numPr>
        <w:tabs>
          <w:tab w:val="clear" w:pos="720"/>
          <w:tab w:val="num" w:pos="360"/>
          <w:tab w:val="left" w:pos="2940"/>
        </w:tabs>
        <w:suppressAutoHyphens w:val="0"/>
        <w:ind w:left="360"/>
        <w:jc w:val="both"/>
      </w:pPr>
      <w:r w:rsidRPr="00DD10C3">
        <w:t>zachęca młodzież do pracy w różnych instytucjach społecznych, rozbudzających wrażliwość</w:t>
      </w:r>
      <w:r w:rsidR="00CF3F5F" w:rsidRPr="00DD10C3">
        <w:t xml:space="preserve">               </w:t>
      </w:r>
      <w:r w:rsidRPr="00DD10C3">
        <w:t xml:space="preserve"> i chęć służenia potrzebującym.</w:t>
      </w: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Pr="00DD10C3" w:rsidRDefault="00EB36BE" w:rsidP="00EB36BE">
      <w:pPr>
        <w:widowControl/>
        <w:tabs>
          <w:tab w:val="left" w:pos="2940"/>
        </w:tabs>
        <w:suppressAutoHyphens w:val="0"/>
        <w:jc w:val="both"/>
      </w:pPr>
    </w:p>
    <w:p w:rsidR="009A0B9C" w:rsidRDefault="009A0B9C" w:rsidP="007E6C23">
      <w:pPr>
        <w:pStyle w:val="Akapitzlist"/>
        <w:widowControl/>
        <w:numPr>
          <w:ilvl w:val="0"/>
          <w:numId w:val="80"/>
        </w:numPr>
        <w:tabs>
          <w:tab w:val="left" w:pos="2940"/>
        </w:tabs>
        <w:suppressAutoHyphens w:val="0"/>
        <w:rPr>
          <w:b/>
        </w:rPr>
      </w:pPr>
      <w:r w:rsidRPr="00DD10C3">
        <w:rPr>
          <w:b/>
        </w:rPr>
        <w:lastRenderedPageBreak/>
        <w:t xml:space="preserve">Misja szkoły </w:t>
      </w:r>
    </w:p>
    <w:p w:rsidR="00EB36BE" w:rsidRPr="00DD10C3" w:rsidRDefault="00EB36BE" w:rsidP="00EB36BE">
      <w:pPr>
        <w:pStyle w:val="Akapitzlist"/>
        <w:widowControl/>
        <w:tabs>
          <w:tab w:val="left" w:pos="2940"/>
        </w:tabs>
        <w:suppressAutoHyphens w:val="0"/>
        <w:rPr>
          <w:b/>
        </w:rPr>
      </w:pPr>
    </w:p>
    <w:p w:rsidR="009A0B9C" w:rsidRPr="00DD10C3" w:rsidRDefault="009A0B9C" w:rsidP="007E6C23">
      <w:pPr>
        <w:tabs>
          <w:tab w:val="left" w:pos="2940"/>
        </w:tabs>
        <w:jc w:val="center"/>
        <w:rPr>
          <w:b/>
          <w:bCs/>
          <w:i/>
          <w:iCs/>
        </w:rPr>
      </w:pPr>
      <w:r w:rsidRPr="00DD10C3">
        <w:rPr>
          <w:b/>
          <w:bCs/>
          <w:i/>
          <w:iCs/>
        </w:rPr>
        <w:t xml:space="preserve">„Wpajanie młodzieży zasad dobrego wychowania, mądrej i dobrej postawy decydującej </w:t>
      </w:r>
      <w:r w:rsidRPr="00DD10C3">
        <w:rPr>
          <w:b/>
          <w:bCs/>
          <w:i/>
          <w:iCs/>
        </w:rPr>
        <w:br/>
        <w:t>o przyszłości zawodowej i osobistej”</w:t>
      </w:r>
    </w:p>
    <w:p w:rsidR="007E6C23" w:rsidRPr="00DD10C3" w:rsidRDefault="007E6C23" w:rsidP="007E6C23">
      <w:pPr>
        <w:tabs>
          <w:tab w:val="left" w:pos="2940"/>
        </w:tabs>
        <w:jc w:val="center"/>
        <w:rPr>
          <w:b/>
          <w:bCs/>
          <w:i/>
          <w:iCs/>
        </w:rPr>
      </w:pPr>
    </w:p>
    <w:p w:rsidR="009A0B9C" w:rsidRPr="00DD10C3" w:rsidRDefault="009A0B9C" w:rsidP="007E6C23">
      <w:pPr>
        <w:tabs>
          <w:tab w:val="left" w:pos="2940"/>
        </w:tabs>
        <w:ind w:firstLine="539"/>
        <w:jc w:val="both"/>
      </w:pPr>
      <w:r w:rsidRPr="00DD10C3">
        <w:t>Zadaniem szkoły jest umożliwienie uczniowi pełnego rozwoju intelektualnego, zainteresowania dla świata, rozbudzenie pasji oraz kształtowanie osobowości. Szkoła ponosi współodpowiedzialność za wyniki kształcenia młodzieży i jej osiągnięcia w różnych dziedzinach edukacji oraz pod względem emocjonalnym i moralnym.</w:t>
      </w:r>
    </w:p>
    <w:p w:rsidR="009A0B9C" w:rsidRPr="00DD10C3" w:rsidRDefault="009A0B9C" w:rsidP="007E6C23">
      <w:pPr>
        <w:tabs>
          <w:tab w:val="left" w:pos="2940"/>
        </w:tabs>
        <w:ind w:firstLine="539"/>
        <w:jc w:val="both"/>
      </w:pPr>
      <w:r w:rsidRPr="00DD10C3">
        <w:t xml:space="preserve">Szczególną uwagę szkoła przywiązuje do przygotowania uczniów do zawodu </w:t>
      </w:r>
      <w:r w:rsidRPr="00DD10C3">
        <w:br/>
        <w:t xml:space="preserve"> i stworzenia im możliwości dalszego kształcenia przez pomyślne zdanie matury i egzaminu zawodowego. Równie istotne jest rozbudzanie w młodzieży postawy patriotycznej oraz więzi </w:t>
      </w:r>
      <w:r w:rsidR="00CF3F5F" w:rsidRPr="00DD10C3">
        <w:t xml:space="preserve">                  </w:t>
      </w:r>
      <w:r w:rsidRPr="00DD10C3">
        <w:t>z własnym regionem. Ważne także jest kształtowanie poczucia związku z Europą i jej kulturą.</w:t>
      </w:r>
    </w:p>
    <w:p w:rsidR="009A0B9C" w:rsidRPr="00DD10C3" w:rsidRDefault="009A0B9C" w:rsidP="007E6C23">
      <w:pPr>
        <w:tabs>
          <w:tab w:val="left" w:pos="2940"/>
        </w:tabs>
        <w:jc w:val="both"/>
      </w:pPr>
      <w:r w:rsidRPr="00DD10C3">
        <w:t>Uczymy młodych ludzi odpowiedzialności za podejmowane decyzje, kształtujemy postawę tolerancji, szacunku dla innych i godności osobistej. Proponujemy szeroką ofertę zajęć pozalekcyjnych, ciekawe sposoby spędzania wolnego czasu, rozwijania indywidualnych zainteresowań.</w:t>
      </w:r>
    </w:p>
    <w:p w:rsidR="009A0B9C" w:rsidRDefault="009A0B9C" w:rsidP="007E6C23">
      <w:pPr>
        <w:tabs>
          <w:tab w:val="left" w:pos="2940"/>
        </w:tabs>
        <w:ind w:firstLine="539"/>
        <w:jc w:val="both"/>
      </w:pPr>
      <w:r w:rsidRPr="00DD10C3">
        <w:t>Nasza szkoła jest otwarta na potrzeby uczniów i ich rodziców oraz środowiska. Jej działania są zgodne z zadaniami realizowanymi przez rodzinę, samorządy lokalne, środowisko. Szkoła zapewnia wychowankom poczucie bezpieczeństwa.</w:t>
      </w:r>
    </w:p>
    <w:p w:rsidR="00EB36BE" w:rsidRPr="00DD10C3" w:rsidRDefault="00EB36BE" w:rsidP="007E6C23">
      <w:pPr>
        <w:tabs>
          <w:tab w:val="left" w:pos="2940"/>
        </w:tabs>
        <w:ind w:firstLine="539"/>
        <w:jc w:val="both"/>
      </w:pPr>
    </w:p>
    <w:p w:rsidR="009A0B9C" w:rsidRPr="00DD10C3" w:rsidRDefault="009A0B9C" w:rsidP="007E6C23"/>
    <w:p w:rsidR="009A0B9C" w:rsidRPr="00DD10C3" w:rsidRDefault="009A0B9C" w:rsidP="007E6C23">
      <w:pPr>
        <w:pStyle w:val="Akapitzlist"/>
        <w:widowControl/>
        <w:numPr>
          <w:ilvl w:val="0"/>
          <w:numId w:val="80"/>
        </w:numPr>
        <w:suppressAutoHyphens w:val="0"/>
        <w:rPr>
          <w:b/>
        </w:rPr>
      </w:pPr>
      <w:r w:rsidRPr="00DD10C3">
        <w:rPr>
          <w:b/>
        </w:rPr>
        <w:t xml:space="preserve">Diagnoza SWOT </w:t>
      </w:r>
    </w:p>
    <w:p w:rsidR="00EB36BE" w:rsidRDefault="00EB36BE" w:rsidP="007E6C23"/>
    <w:p w:rsidR="009A0B9C" w:rsidRPr="00DD10C3" w:rsidRDefault="009A0B9C" w:rsidP="007E6C23">
      <w:r w:rsidRPr="00DD10C3">
        <w:t xml:space="preserve">Rozpoznanie sytuacji wewnętrznej i zewnętrznej- analiza mocnych i słabych stron placówki (analiza SWOT) w zakresie: </w:t>
      </w:r>
    </w:p>
    <w:p w:rsidR="009A0B9C" w:rsidRPr="00DD10C3" w:rsidRDefault="009A0B9C" w:rsidP="00CF3F5F">
      <w:pPr>
        <w:jc w:val="both"/>
        <w:rPr>
          <w:i/>
        </w:rPr>
      </w:pPr>
      <w:r w:rsidRPr="00DD10C3">
        <w:rPr>
          <w:i/>
        </w:rPr>
        <w:t xml:space="preserve">a) uczniów i słuchaczy w zakresie ich lepszego przygotowania do dalszych etapów kształcenia </w:t>
      </w:r>
      <w:r w:rsidR="00CF3F5F" w:rsidRPr="00DD10C3">
        <w:rPr>
          <w:i/>
        </w:rPr>
        <w:t xml:space="preserve">                    </w:t>
      </w:r>
      <w:r w:rsidRPr="00DD10C3">
        <w:rPr>
          <w:i/>
        </w:rPr>
        <w:t>i poruszania się na rynku pracy, z uwzględnieniem ich indywidualnych potrzeb rozwojowych</w:t>
      </w:r>
      <w:r w:rsidRPr="00DD10C3">
        <w:rPr>
          <w:i/>
        </w:rPr>
        <w:br/>
        <w:t>i edukacyjnych oraz możliwości psychofizycznych,</w:t>
      </w:r>
    </w:p>
    <w:p w:rsidR="009A0B9C" w:rsidRPr="00DD10C3" w:rsidRDefault="009A0B9C" w:rsidP="007E6C2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A0B9C" w:rsidRPr="00DD10C3" w:rsidTr="008533E2">
        <w:tc>
          <w:tcPr>
            <w:tcW w:w="4606" w:type="dxa"/>
          </w:tcPr>
          <w:p w:rsidR="009A0B9C" w:rsidRPr="00DD10C3" w:rsidRDefault="009A0B9C" w:rsidP="007E6C23">
            <w:pPr>
              <w:jc w:val="center"/>
              <w:rPr>
                <w:b/>
              </w:rPr>
            </w:pPr>
            <w:r w:rsidRPr="00DD10C3">
              <w:rPr>
                <w:b/>
              </w:rPr>
              <w:t>Mocne strony</w:t>
            </w:r>
          </w:p>
        </w:tc>
        <w:tc>
          <w:tcPr>
            <w:tcW w:w="4606" w:type="dxa"/>
          </w:tcPr>
          <w:p w:rsidR="009A0B9C" w:rsidRPr="00DD10C3" w:rsidRDefault="009A0B9C" w:rsidP="007E6C23">
            <w:pPr>
              <w:jc w:val="center"/>
              <w:rPr>
                <w:b/>
              </w:rPr>
            </w:pPr>
            <w:r w:rsidRPr="00DD10C3">
              <w:rPr>
                <w:b/>
              </w:rPr>
              <w:t>Słabe strony</w:t>
            </w:r>
          </w:p>
        </w:tc>
      </w:tr>
      <w:tr w:rsidR="009A0B9C" w:rsidRPr="00DD10C3" w:rsidTr="008533E2">
        <w:tc>
          <w:tcPr>
            <w:tcW w:w="4606" w:type="dxa"/>
          </w:tcPr>
          <w:p w:rsidR="009A0B9C" w:rsidRPr="00DD10C3" w:rsidRDefault="009A0B9C" w:rsidP="007E6C23">
            <w:pPr>
              <w:pStyle w:val="Akapitzlist"/>
              <w:widowControl/>
              <w:numPr>
                <w:ilvl w:val="0"/>
                <w:numId w:val="40"/>
              </w:numPr>
              <w:suppressAutoHyphens w:val="0"/>
            </w:pPr>
            <w:r w:rsidRPr="00DD10C3">
              <w:t xml:space="preserve">wysoki poziom nauczania potwierdzony wynikami egzaminów zewnętrznych: </w:t>
            </w:r>
          </w:p>
          <w:p w:rsidR="009A0B9C" w:rsidRPr="00DD10C3" w:rsidRDefault="009A0B9C" w:rsidP="007E6C23">
            <w:pPr>
              <w:pStyle w:val="Akapitzlist"/>
              <w:widowControl/>
              <w:numPr>
                <w:ilvl w:val="0"/>
                <w:numId w:val="77"/>
              </w:numPr>
              <w:suppressAutoHyphens w:val="0"/>
            </w:pPr>
            <w:r w:rsidRPr="00DD10C3">
              <w:t xml:space="preserve">Ogólnopolski Ranking Szkół </w:t>
            </w:r>
            <w:proofErr w:type="spellStart"/>
            <w:r w:rsidRPr="00DD10C3">
              <w:t>Ponadgimnazjalnych</w:t>
            </w:r>
            <w:proofErr w:type="spellEnd"/>
            <w:r w:rsidRPr="00DD10C3">
              <w:t xml:space="preserve"> 2015 technika </w:t>
            </w:r>
          </w:p>
          <w:p w:rsidR="009A0B9C" w:rsidRPr="00DD10C3" w:rsidRDefault="009A0B9C" w:rsidP="007E6C23">
            <w:pPr>
              <w:pStyle w:val="Akapitzlist"/>
            </w:pPr>
            <w:r w:rsidRPr="00DD10C3">
              <w:t xml:space="preserve">1 miejsce w powiecie skarżyskim ,  </w:t>
            </w:r>
            <w:r w:rsidRPr="00DD10C3">
              <w:br/>
              <w:t xml:space="preserve">7 w woj. świętokrzyskim </w:t>
            </w:r>
          </w:p>
          <w:p w:rsidR="009A0B9C" w:rsidRPr="00DD10C3" w:rsidRDefault="009A0B9C" w:rsidP="007E6C23">
            <w:pPr>
              <w:pStyle w:val="Akapitzlist"/>
              <w:widowControl/>
              <w:numPr>
                <w:ilvl w:val="0"/>
                <w:numId w:val="77"/>
              </w:numPr>
              <w:suppressAutoHyphens w:val="0"/>
            </w:pPr>
            <w:r w:rsidRPr="00DD10C3">
              <w:t xml:space="preserve">Ogólnopolski Ranking Szkół </w:t>
            </w:r>
            <w:proofErr w:type="spellStart"/>
            <w:r w:rsidRPr="00DD10C3">
              <w:t>Ponadgimnazjalnych</w:t>
            </w:r>
            <w:proofErr w:type="spellEnd"/>
            <w:r w:rsidRPr="00DD10C3">
              <w:t xml:space="preserve"> 2016  technika </w:t>
            </w:r>
          </w:p>
          <w:p w:rsidR="009A0B9C" w:rsidRPr="00DD10C3" w:rsidRDefault="009A0B9C" w:rsidP="007E6C23">
            <w:pPr>
              <w:pStyle w:val="Akapitzlist"/>
            </w:pPr>
            <w:r w:rsidRPr="00DD10C3">
              <w:t xml:space="preserve">1 miejsce w powiecie skarżyskim , </w:t>
            </w:r>
            <w:r w:rsidRPr="00DD10C3">
              <w:br/>
              <w:t xml:space="preserve">7 w woj. świętokrzyskim </w:t>
            </w:r>
          </w:p>
          <w:p w:rsidR="009A0B9C" w:rsidRPr="00DD10C3" w:rsidRDefault="009A0B9C" w:rsidP="007E6C23">
            <w:pPr>
              <w:pStyle w:val="Akapitzlist"/>
              <w:widowControl/>
              <w:numPr>
                <w:ilvl w:val="0"/>
                <w:numId w:val="40"/>
              </w:numPr>
              <w:suppressAutoHyphens w:val="0"/>
            </w:pPr>
            <w:r w:rsidRPr="00DD10C3">
              <w:t xml:space="preserve">pozyskiwanie środków z Unii Europejskiej na praktyki zagraniczne uczniów, realizację kursów i zajęć dodatkowych dla uczniów oraz na zakup nowoczesnych pomocy dydaktycznych - ponad 1 000 </w:t>
            </w:r>
            <w:proofErr w:type="spellStart"/>
            <w:r w:rsidRPr="00DD10C3">
              <w:t>000</w:t>
            </w:r>
            <w:proofErr w:type="spellEnd"/>
            <w:r w:rsidRPr="00DD10C3">
              <w:t xml:space="preserve">  Euro od 2006 r. </w:t>
            </w:r>
          </w:p>
          <w:p w:rsidR="009A0B9C" w:rsidRPr="00DD10C3" w:rsidRDefault="009A0B9C" w:rsidP="007E6C23">
            <w:pPr>
              <w:pStyle w:val="Akapitzlist"/>
              <w:widowControl/>
              <w:numPr>
                <w:ilvl w:val="0"/>
                <w:numId w:val="40"/>
              </w:numPr>
              <w:suppressAutoHyphens w:val="0"/>
            </w:pPr>
            <w:r w:rsidRPr="00DD10C3">
              <w:t xml:space="preserve">szeroka ofertę zawodów, aktualizowaną </w:t>
            </w:r>
            <w:r w:rsidRPr="00DD10C3">
              <w:br/>
              <w:t>i dostosowywaną do potrzeb, możliwości uczniów, wynikającą z oczekiwań środowiska i lokalnego rynku pracy</w:t>
            </w:r>
          </w:p>
          <w:p w:rsidR="009A0B9C" w:rsidRPr="00DD10C3" w:rsidRDefault="009A0B9C" w:rsidP="007E6C23">
            <w:pPr>
              <w:pStyle w:val="Akapitzlist"/>
              <w:widowControl/>
              <w:numPr>
                <w:ilvl w:val="0"/>
                <w:numId w:val="40"/>
              </w:numPr>
              <w:suppressAutoHyphens w:val="0"/>
            </w:pPr>
            <w:r w:rsidRPr="00DD10C3">
              <w:t xml:space="preserve">uczestnictwo uczniów w zewnętrznych olimpiadach, konkursach związanych z </w:t>
            </w:r>
            <w:r w:rsidRPr="00DD10C3">
              <w:lastRenderedPageBreak/>
              <w:t xml:space="preserve">zawodem - jesteśmy Szkołą Olimpijska </w:t>
            </w:r>
          </w:p>
          <w:p w:rsidR="009A0B9C" w:rsidRPr="00DD10C3" w:rsidRDefault="009A0B9C" w:rsidP="007E6C23">
            <w:pPr>
              <w:pStyle w:val="Akapitzlist"/>
              <w:widowControl/>
              <w:numPr>
                <w:ilvl w:val="0"/>
                <w:numId w:val="40"/>
              </w:numPr>
              <w:suppressAutoHyphens w:val="0"/>
            </w:pPr>
            <w:r w:rsidRPr="00DD10C3">
              <w:t>placówka  posiada "Certyfikat Jakości  - Szkoła Przedsiębiorczości" i promuje  działania związane z przedsiębiorczością</w:t>
            </w:r>
          </w:p>
          <w:p w:rsidR="009A0B9C" w:rsidRPr="00DD10C3" w:rsidRDefault="009A0B9C" w:rsidP="007E6C23">
            <w:pPr>
              <w:pStyle w:val="Akapitzlist"/>
              <w:widowControl/>
              <w:numPr>
                <w:ilvl w:val="0"/>
                <w:numId w:val="40"/>
              </w:numPr>
              <w:suppressAutoHyphens w:val="0"/>
            </w:pPr>
            <w:r w:rsidRPr="00DD10C3">
              <w:t xml:space="preserve">szkoła wprowadza innowacyjne treści nauczania - drukarki 3D </w:t>
            </w:r>
          </w:p>
          <w:p w:rsidR="009A0B9C" w:rsidRPr="00DD10C3" w:rsidRDefault="009A0B9C" w:rsidP="007E6C23">
            <w:pPr>
              <w:pStyle w:val="Akapitzlist"/>
              <w:widowControl/>
              <w:numPr>
                <w:ilvl w:val="0"/>
                <w:numId w:val="40"/>
              </w:numPr>
              <w:suppressAutoHyphens w:val="0"/>
            </w:pPr>
            <w:r w:rsidRPr="00DD10C3">
              <w:t>współpraca z instytucjami w zakresie kształcenia zawodowego uczniów (CKP, pracodawcy).</w:t>
            </w:r>
          </w:p>
          <w:p w:rsidR="009A0B9C" w:rsidRPr="00DD10C3" w:rsidRDefault="009A0B9C" w:rsidP="007E6C23">
            <w:pPr>
              <w:pStyle w:val="Akapitzlist"/>
              <w:widowControl/>
              <w:numPr>
                <w:ilvl w:val="0"/>
                <w:numId w:val="40"/>
              </w:numPr>
              <w:suppressAutoHyphens w:val="0"/>
            </w:pPr>
            <w:r w:rsidRPr="00DD10C3">
              <w:t>zajęcia wyrównujące dysproporcje edukacyjne uczniów</w:t>
            </w:r>
          </w:p>
          <w:p w:rsidR="009A0B9C" w:rsidRPr="00DD10C3" w:rsidRDefault="009A0B9C" w:rsidP="007E6C23">
            <w:pPr>
              <w:pStyle w:val="Akapitzlist"/>
              <w:widowControl/>
              <w:numPr>
                <w:ilvl w:val="0"/>
                <w:numId w:val="40"/>
              </w:numPr>
              <w:suppressAutoHyphens w:val="0"/>
            </w:pPr>
            <w:r w:rsidRPr="00DD10C3">
              <w:rPr>
                <w:color w:val="000000"/>
              </w:rPr>
              <w:t xml:space="preserve">współpraca z wyższymi uczelniami </w:t>
            </w:r>
            <w:r w:rsidRPr="00DD10C3">
              <w:rPr>
                <w:color w:val="000000"/>
              </w:rPr>
              <w:br/>
              <w:t>w zakresie kształcenia zawodowego</w:t>
            </w:r>
          </w:p>
          <w:p w:rsidR="009A0B9C" w:rsidRPr="00DD10C3" w:rsidRDefault="009A0B9C" w:rsidP="007E6C23">
            <w:pPr>
              <w:pStyle w:val="Akapitzlist"/>
              <w:widowControl/>
              <w:numPr>
                <w:ilvl w:val="0"/>
                <w:numId w:val="40"/>
              </w:numPr>
              <w:suppressAutoHyphens w:val="0"/>
              <w:rPr>
                <w:i/>
              </w:rPr>
            </w:pPr>
            <w:r w:rsidRPr="00DD10C3">
              <w:t xml:space="preserve">Dobre wyposażenie pracowni komputerowych i zawodowych </w:t>
            </w:r>
          </w:p>
          <w:p w:rsidR="009A0B9C" w:rsidRPr="00DD10C3" w:rsidRDefault="009A0B9C" w:rsidP="007E6C23">
            <w:pPr>
              <w:pStyle w:val="Akapitzlist"/>
              <w:widowControl/>
              <w:numPr>
                <w:ilvl w:val="0"/>
                <w:numId w:val="40"/>
              </w:numPr>
              <w:suppressAutoHyphens w:val="0"/>
              <w:rPr>
                <w:i/>
              </w:rPr>
            </w:pPr>
            <w:r w:rsidRPr="00DD10C3">
              <w:t xml:space="preserve"> duży potencjał rozwojowy szkoły,</w:t>
            </w:r>
          </w:p>
        </w:tc>
        <w:tc>
          <w:tcPr>
            <w:tcW w:w="4606" w:type="dxa"/>
          </w:tcPr>
          <w:p w:rsidR="009A0B9C" w:rsidRPr="00DD10C3" w:rsidRDefault="009A0B9C" w:rsidP="007E6C23">
            <w:pPr>
              <w:pStyle w:val="Akapitzlist"/>
              <w:widowControl/>
              <w:numPr>
                <w:ilvl w:val="0"/>
                <w:numId w:val="41"/>
              </w:numPr>
              <w:suppressAutoHyphens w:val="0"/>
            </w:pPr>
            <w:r w:rsidRPr="00DD10C3">
              <w:lastRenderedPageBreak/>
              <w:t>Niewystarczające zdobywanie</w:t>
            </w:r>
            <w:r w:rsidRPr="00DD10C3">
              <w:br/>
              <w:t xml:space="preserve"> i podnoszenie kompetencji kluczowych uczniów</w:t>
            </w:r>
          </w:p>
          <w:p w:rsidR="009A0B9C" w:rsidRPr="00DD10C3" w:rsidRDefault="009A0B9C" w:rsidP="007E6C23">
            <w:pPr>
              <w:pStyle w:val="Akapitzlist"/>
              <w:widowControl/>
              <w:numPr>
                <w:ilvl w:val="0"/>
                <w:numId w:val="41"/>
              </w:numPr>
              <w:suppressAutoHyphens w:val="0"/>
            </w:pPr>
            <w:r w:rsidRPr="00DD10C3">
              <w:t>małe wsparcie uczniów  w ramach systemu doradztwa zawodowego.</w:t>
            </w:r>
          </w:p>
          <w:p w:rsidR="009A0B9C" w:rsidRPr="00DD10C3" w:rsidRDefault="009A0B9C" w:rsidP="007E6C23">
            <w:pPr>
              <w:pStyle w:val="Akapitzlist"/>
              <w:widowControl/>
              <w:numPr>
                <w:ilvl w:val="0"/>
                <w:numId w:val="41"/>
              </w:numPr>
              <w:suppressAutoHyphens w:val="0"/>
            </w:pPr>
            <w:r w:rsidRPr="00DD10C3">
              <w:t xml:space="preserve">brak  kursów rozwijających zainteresowania zawodowe uczniów </w:t>
            </w:r>
          </w:p>
          <w:p w:rsidR="009A0B9C" w:rsidRPr="00DD10C3" w:rsidRDefault="009A0B9C" w:rsidP="007E6C23">
            <w:pPr>
              <w:pStyle w:val="Akapitzlist"/>
              <w:widowControl/>
              <w:numPr>
                <w:ilvl w:val="0"/>
                <w:numId w:val="41"/>
              </w:numPr>
              <w:suppressAutoHyphens w:val="0"/>
            </w:pPr>
            <w:r w:rsidRPr="00DD10C3">
              <w:t xml:space="preserve">niewystarczające treści w  szkolnych programach  dot. poruszania się uczniów na rynku pracy </w:t>
            </w:r>
          </w:p>
          <w:p w:rsidR="009A0B9C" w:rsidRPr="00DD10C3" w:rsidRDefault="009A0B9C" w:rsidP="007E6C23">
            <w:pPr>
              <w:pStyle w:val="Akapitzlist"/>
              <w:widowControl/>
              <w:numPr>
                <w:ilvl w:val="0"/>
                <w:numId w:val="41"/>
              </w:numPr>
              <w:suppressAutoHyphens w:val="0"/>
            </w:pPr>
            <w:r w:rsidRPr="00DD10C3">
              <w:t>niska frekwencja uczniów</w:t>
            </w:r>
            <w:r w:rsidRPr="00DD10C3">
              <w:rPr>
                <w:color w:val="FF0000"/>
              </w:rPr>
              <w:t xml:space="preserve"> </w:t>
            </w:r>
          </w:p>
          <w:p w:rsidR="009A0B9C" w:rsidRPr="00DD10C3" w:rsidRDefault="009A0B9C" w:rsidP="007E6C23">
            <w:pPr>
              <w:pStyle w:val="Akapitzlist"/>
              <w:widowControl/>
              <w:numPr>
                <w:ilvl w:val="0"/>
                <w:numId w:val="41"/>
              </w:numPr>
              <w:suppressAutoHyphens w:val="0"/>
            </w:pPr>
            <w:r w:rsidRPr="00DD10C3">
              <w:t>niewystarczające  powiązanie komunikacyjne  ze szkołą z sąsiednich miejscowości</w:t>
            </w:r>
          </w:p>
          <w:p w:rsidR="009A0B9C" w:rsidRPr="00DD10C3" w:rsidRDefault="009A0B9C" w:rsidP="007E6C23">
            <w:pPr>
              <w:pStyle w:val="Akapitzlist"/>
              <w:widowControl/>
              <w:numPr>
                <w:ilvl w:val="0"/>
                <w:numId w:val="41"/>
              </w:numPr>
              <w:suppressAutoHyphens w:val="0"/>
            </w:pPr>
            <w:r w:rsidRPr="00DD10C3">
              <w:t>brak wytrwałości u uczniów</w:t>
            </w:r>
            <w:r w:rsidRPr="00DD10C3">
              <w:br/>
              <w:t xml:space="preserve"> w korzystaniu z oferty zajęć pozalekcyjnych.</w:t>
            </w:r>
          </w:p>
          <w:p w:rsidR="009A0B9C" w:rsidRPr="00DD10C3" w:rsidRDefault="009A0B9C" w:rsidP="007E6C23">
            <w:pPr>
              <w:pStyle w:val="Akapitzlist"/>
              <w:widowControl/>
              <w:numPr>
                <w:ilvl w:val="0"/>
                <w:numId w:val="41"/>
              </w:numPr>
              <w:suppressAutoHyphens w:val="0"/>
            </w:pPr>
            <w:r w:rsidRPr="00DD10C3">
              <w:t>wysokie bezrobocie w powiecie skarżyskim</w:t>
            </w:r>
          </w:p>
          <w:p w:rsidR="009A0B9C" w:rsidRPr="00DD10C3" w:rsidRDefault="009A0B9C" w:rsidP="007E6C23">
            <w:pPr>
              <w:pStyle w:val="Akapitzlist"/>
              <w:widowControl/>
              <w:numPr>
                <w:ilvl w:val="0"/>
                <w:numId w:val="41"/>
              </w:numPr>
              <w:suppressAutoHyphens w:val="0"/>
            </w:pPr>
            <w:r w:rsidRPr="00DD10C3">
              <w:t xml:space="preserve">Niski poziom wiary we własne umiejętności, </w:t>
            </w:r>
          </w:p>
          <w:p w:rsidR="009A0B9C" w:rsidRPr="00DD10C3" w:rsidRDefault="009A0B9C" w:rsidP="007E6C23">
            <w:pPr>
              <w:pStyle w:val="Akapitzlist"/>
              <w:widowControl/>
              <w:numPr>
                <w:ilvl w:val="0"/>
                <w:numId w:val="41"/>
              </w:numPr>
              <w:suppressAutoHyphens w:val="0"/>
            </w:pPr>
            <w:r w:rsidRPr="00DD10C3">
              <w:t xml:space="preserve">– brak przekonania o własnej wartości </w:t>
            </w:r>
            <w:r w:rsidRPr="00DD10C3">
              <w:lastRenderedPageBreak/>
              <w:t>wśród uczniów,</w:t>
            </w:r>
          </w:p>
          <w:p w:rsidR="009A0B9C" w:rsidRPr="00DD10C3" w:rsidRDefault="009A0B9C" w:rsidP="007E6C23">
            <w:pPr>
              <w:rPr>
                <w:i/>
              </w:rPr>
            </w:pPr>
          </w:p>
        </w:tc>
      </w:tr>
      <w:tr w:rsidR="009A0B9C" w:rsidRPr="00DD10C3" w:rsidTr="008533E2">
        <w:tc>
          <w:tcPr>
            <w:tcW w:w="4606" w:type="dxa"/>
          </w:tcPr>
          <w:p w:rsidR="009A0B9C" w:rsidRPr="00DD10C3" w:rsidRDefault="009A0B9C" w:rsidP="007E6C23">
            <w:pPr>
              <w:jc w:val="center"/>
              <w:rPr>
                <w:b/>
                <w:i/>
              </w:rPr>
            </w:pPr>
            <w:r w:rsidRPr="00DD10C3">
              <w:rPr>
                <w:b/>
                <w:i/>
              </w:rPr>
              <w:lastRenderedPageBreak/>
              <w:t>Szanse</w:t>
            </w:r>
          </w:p>
        </w:tc>
        <w:tc>
          <w:tcPr>
            <w:tcW w:w="4606" w:type="dxa"/>
          </w:tcPr>
          <w:p w:rsidR="009A0B9C" w:rsidRPr="00DD10C3" w:rsidRDefault="009A0B9C" w:rsidP="007E6C23">
            <w:pPr>
              <w:jc w:val="center"/>
              <w:rPr>
                <w:b/>
                <w:i/>
              </w:rPr>
            </w:pPr>
            <w:r w:rsidRPr="00DD10C3">
              <w:rPr>
                <w:b/>
                <w:i/>
              </w:rPr>
              <w:t>Zagrożenia</w:t>
            </w:r>
          </w:p>
        </w:tc>
      </w:tr>
      <w:tr w:rsidR="009A0B9C" w:rsidRPr="00DD10C3" w:rsidTr="008533E2">
        <w:tc>
          <w:tcPr>
            <w:tcW w:w="4606" w:type="dxa"/>
          </w:tcPr>
          <w:p w:rsidR="009A0B9C" w:rsidRPr="00DD10C3" w:rsidRDefault="009A0B9C" w:rsidP="007E6C23">
            <w:pPr>
              <w:pStyle w:val="Akapitzlist"/>
              <w:widowControl/>
              <w:numPr>
                <w:ilvl w:val="0"/>
                <w:numId w:val="42"/>
              </w:numPr>
              <w:suppressAutoHyphens w:val="0"/>
            </w:pPr>
            <w:r w:rsidRPr="00DD10C3">
              <w:t>umożliwienie uczniom podnoszenia kwalifikacji zawodowych i kompetencji kluczowych uczniów</w:t>
            </w:r>
          </w:p>
          <w:p w:rsidR="009A0B9C" w:rsidRPr="00DD10C3" w:rsidRDefault="009A0B9C" w:rsidP="007E6C23">
            <w:pPr>
              <w:pStyle w:val="Akapitzlist"/>
              <w:widowControl/>
              <w:numPr>
                <w:ilvl w:val="0"/>
                <w:numId w:val="42"/>
              </w:numPr>
              <w:suppressAutoHyphens w:val="0"/>
            </w:pPr>
            <w:r w:rsidRPr="00DD10C3">
              <w:t xml:space="preserve">większe szanse na znalezienie zatrudnienia przez absolwentów nie tylko w kraju </w:t>
            </w:r>
          </w:p>
          <w:p w:rsidR="009A0B9C" w:rsidRPr="00DD10C3" w:rsidRDefault="009A0B9C" w:rsidP="007E6C23">
            <w:pPr>
              <w:pStyle w:val="Akapitzlist"/>
              <w:widowControl/>
              <w:numPr>
                <w:ilvl w:val="0"/>
                <w:numId w:val="42"/>
              </w:numPr>
              <w:suppressAutoHyphens w:val="0"/>
            </w:pPr>
            <w:r w:rsidRPr="00DD10C3">
              <w:t xml:space="preserve">dobra współpraca szkoły z </w:t>
            </w:r>
            <w:proofErr w:type="spellStart"/>
            <w:r w:rsidRPr="00DD10C3">
              <w:t>jst</w:t>
            </w:r>
            <w:proofErr w:type="spellEnd"/>
            <w:r w:rsidRPr="00DD10C3">
              <w:t>, pracodawcami, wyższymi uczelniami</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rPr>
                <w:color w:val="000000"/>
              </w:rPr>
              <w:t xml:space="preserve">poszerzenie oferty zajęć dodatkowych rozwijających kompetencje kluczowe uczniów </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wykorzystywanie lokalnych przedsiębiorców w celu uatrakcyjnienia nauczania zawodowego</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rozwijanie profesjonalnego systemu szkolnictwa zawodowego,</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rozwój świadomości i otwartości młodych ludzi,</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nauczanie języków obcych ukierunkowane na potrzeby rynku pracy.</w:t>
            </w:r>
          </w:p>
          <w:p w:rsidR="009A0B9C" w:rsidRPr="00DD10C3" w:rsidRDefault="009A0B9C" w:rsidP="007E6C23">
            <w:pPr>
              <w:pStyle w:val="Akapitzlist"/>
              <w:widowControl/>
              <w:numPr>
                <w:ilvl w:val="0"/>
                <w:numId w:val="42"/>
              </w:numPr>
              <w:suppressAutoHyphens w:val="0"/>
            </w:pPr>
            <w:r w:rsidRPr="00DD10C3">
              <w:t>promocja szkoły w środowisku, jako szkoły dającej szansę zdobycia kwalifikacji zawodowych zwiększających możliwości zatrudnienia</w:t>
            </w:r>
          </w:p>
          <w:p w:rsidR="009A0B9C" w:rsidRPr="00DD10C3" w:rsidRDefault="009A0B9C" w:rsidP="007E6C23">
            <w:pPr>
              <w:pStyle w:val="Akapitzlist"/>
              <w:widowControl/>
              <w:numPr>
                <w:ilvl w:val="0"/>
                <w:numId w:val="42"/>
              </w:numPr>
              <w:suppressAutoHyphens w:val="0"/>
            </w:pPr>
            <w:r w:rsidRPr="00DD10C3">
              <w:t>upowszechnianie kształcenia na odległość (wyrównywanie szans edukacyjnych)</w:t>
            </w:r>
          </w:p>
        </w:tc>
        <w:tc>
          <w:tcPr>
            <w:tcW w:w="4606" w:type="dxa"/>
          </w:tcPr>
          <w:p w:rsidR="009A0B9C" w:rsidRPr="00DD10C3" w:rsidRDefault="009A0B9C" w:rsidP="007E6C23">
            <w:pPr>
              <w:pStyle w:val="Akapitzlist"/>
              <w:widowControl/>
              <w:numPr>
                <w:ilvl w:val="0"/>
                <w:numId w:val="43"/>
              </w:numPr>
              <w:suppressAutoHyphens w:val="0"/>
            </w:pPr>
            <w:r w:rsidRPr="00DD10C3">
              <w:t>obawa uczniów gimnazjów  przed wybieraniem technikum</w:t>
            </w:r>
          </w:p>
          <w:p w:rsidR="009A0B9C" w:rsidRPr="00DD10C3" w:rsidRDefault="009A0B9C" w:rsidP="007E6C23">
            <w:pPr>
              <w:pStyle w:val="Akapitzlist"/>
              <w:widowControl/>
              <w:numPr>
                <w:ilvl w:val="0"/>
                <w:numId w:val="43"/>
              </w:numPr>
              <w:suppressAutoHyphens w:val="0"/>
            </w:pPr>
            <w:r w:rsidRPr="00DD10C3">
              <w:t xml:space="preserve">duża konkurencyjność na rynku edukacyjnym szkół </w:t>
            </w:r>
            <w:proofErr w:type="spellStart"/>
            <w:r w:rsidRPr="00DD10C3">
              <w:t>ponadgimnazjalnych</w:t>
            </w:r>
            <w:proofErr w:type="spellEnd"/>
            <w:r w:rsidRPr="00DD10C3">
              <w:t xml:space="preserve"> związana z niżem demograficznym</w:t>
            </w:r>
          </w:p>
          <w:p w:rsidR="009A0B9C" w:rsidRPr="00DD10C3" w:rsidRDefault="009A0B9C" w:rsidP="007E6C23">
            <w:pPr>
              <w:pStyle w:val="Akapitzlist"/>
              <w:widowControl/>
              <w:numPr>
                <w:ilvl w:val="0"/>
                <w:numId w:val="43"/>
              </w:numPr>
              <w:suppressAutoHyphens w:val="0"/>
            </w:pPr>
            <w:r w:rsidRPr="00DD10C3">
              <w:t>deficytowa liczba miejsc w zakładach pracy do realizacji staży i praktyk zawodowych</w:t>
            </w:r>
          </w:p>
          <w:p w:rsidR="009A0B9C" w:rsidRPr="00DD10C3" w:rsidRDefault="009A0B9C" w:rsidP="007E6C23">
            <w:pPr>
              <w:pStyle w:val="Akapitzlist"/>
              <w:widowControl/>
              <w:numPr>
                <w:ilvl w:val="0"/>
                <w:numId w:val="43"/>
              </w:numPr>
              <w:suppressAutoHyphens w:val="0"/>
            </w:pPr>
            <w:r w:rsidRPr="00DD10C3">
              <w:t>brak urozmaiconego rynku pracy</w:t>
            </w:r>
          </w:p>
          <w:p w:rsidR="009A0B9C" w:rsidRPr="00DD10C3" w:rsidRDefault="009A0B9C" w:rsidP="007E6C23">
            <w:pPr>
              <w:pStyle w:val="Akapitzlist"/>
              <w:ind w:left="360"/>
              <w:rPr>
                <w:i/>
              </w:rPr>
            </w:pPr>
          </w:p>
        </w:tc>
      </w:tr>
    </w:tbl>
    <w:p w:rsidR="009A0B9C" w:rsidRDefault="009A0B9C" w:rsidP="007E6C23"/>
    <w:p w:rsidR="00EB36BE" w:rsidRDefault="00EB36BE" w:rsidP="007E6C23"/>
    <w:p w:rsidR="00EB36BE" w:rsidRDefault="00EB36BE" w:rsidP="007E6C23"/>
    <w:p w:rsidR="00EB36BE" w:rsidRDefault="00EB36BE" w:rsidP="007E6C23"/>
    <w:p w:rsidR="00EB36BE" w:rsidRDefault="00EB36BE" w:rsidP="007E6C23"/>
    <w:p w:rsidR="00EB36BE" w:rsidRDefault="00EB36BE" w:rsidP="007E6C23"/>
    <w:p w:rsidR="00EB36BE" w:rsidRDefault="00EB36BE" w:rsidP="007E6C23"/>
    <w:p w:rsidR="00EB36BE" w:rsidRDefault="00EB36BE" w:rsidP="007E6C23"/>
    <w:p w:rsidR="00EB36BE" w:rsidRPr="00DD10C3" w:rsidRDefault="00EB36BE" w:rsidP="007E6C23"/>
    <w:p w:rsidR="00EB36BE" w:rsidRPr="00DD10C3" w:rsidRDefault="009A0B9C" w:rsidP="00CF3F5F">
      <w:pPr>
        <w:jc w:val="both"/>
      </w:pPr>
      <w:r w:rsidRPr="00DD10C3">
        <w:lastRenderedPageBreak/>
        <w:t xml:space="preserve">b) rozwoju  nauczycieli w zakresie doskonalenia kompetencji zawodowych, wynikające </w:t>
      </w:r>
      <w:r w:rsidRPr="00DD10C3">
        <w:br/>
        <w:t xml:space="preserve">z planu rozwoju szkoły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A0B9C" w:rsidRPr="00DD10C3" w:rsidTr="008533E2">
        <w:tc>
          <w:tcPr>
            <w:tcW w:w="4606" w:type="dxa"/>
          </w:tcPr>
          <w:p w:rsidR="009A0B9C" w:rsidRPr="00DD10C3" w:rsidRDefault="009A0B9C" w:rsidP="007E6C23">
            <w:pPr>
              <w:jc w:val="center"/>
              <w:rPr>
                <w:b/>
              </w:rPr>
            </w:pPr>
            <w:r w:rsidRPr="00DD10C3">
              <w:rPr>
                <w:b/>
              </w:rPr>
              <w:t>Mocne strony</w:t>
            </w:r>
          </w:p>
        </w:tc>
        <w:tc>
          <w:tcPr>
            <w:tcW w:w="4606" w:type="dxa"/>
          </w:tcPr>
          <w:p w:rsidR="009A0B9C" w:rsidRPr="00DD10C3" w:rsidRDefault="009A0B9C" w:rsidP="007E6C23">
            <w:pPr>
              <w:jc w:val="center"/>
              <w:rPr>
                <w:b/>
              </w:rPr>
            </w:pPr>
            <w:r w:rsidRPr="00DD10C3">
              <w:rPr>
                <w:b/>
              </w:rPr>
              <w:t>Słabe strony</w:t>
            </w:r>
          </w:p>
        </w:tc>
      </w:tr>
      <w:tr w:rsidR="009A0B9C" w:rsidRPr="00DD10C3" w:rsidTr="008533E2">
        <w:tc>
          <w:tcPr>
            <w:tcW w:w="4606" w:type="dxa"/>
          </w:tcPr>
          <w:p w:rsidR="009A0B9C" w:rsidRPr="00DD10C3" w:rsidRDefault="009A0B9C" w:rsidP="007E6C23">
            <w:pPr>
              <w:pStyle w:val="Akapitzlist"/>
              <w:widowControl/>
              <w:numPr>
                <w:ilvl w:val="0"/>
                <w:numId w:val="44"/>
              </w:numPr>
              <w:suppressAutoHyphens w:val="0"/>
            </w:pPr>
            <w:r w:rsidRPr="00DD10C3">
              <w:t>dobrze przygotowana kadra pedagogiczna</w:t>
            </w:r>
          </w:p>
          <w:p w:rsidR="009A0B9C" w:rsidRPr="00DD10C3" w:rsidRDefault="009A0B9C" w:rsidP="007E6C23">
            <w:pPr>
              <w:pStyle w:val="Akapitzlist"/>
              <w:widowControl/>
              <w:numPr>
                <w:ilvl w:val="0"/>
                <w:numId w:val="44"/>
              </w:numPr>
              <w:suppressAutoHyphens w:val="0"/>
            </w:pPr>
            <w:r w:rsidRPr="00DD10C3">
              <w:t>stałe doskonalenie zawodowe nauczycieli</w:t>
            </w:r>
          </w:p>
          <w:p w:rsidR="009A0B9C" w:rsidRPr="00DD10C3" w:rsidRDefault="009A0B9C" w:rsidP="007E6C23">
            <w:pPr>
              <w:pStyle w:val="Akapitzlist"/>
              <w:widowControl/>
              <w:numPr>
                <w:ilvl w:val="0"/>
                <w:numId w:val="44"/>
              </w:numPr>
              <w:suppressAutoHyphens w:val="0"/>
            </w:pPr>
            <w:r w:rsidRPr="00DD10C3">
              <w:t>stosowanie nowoczesnych  metod kształcenia</w:t>
            </w:r>
          </w:p>
          <w:p w:rsidR="009A0B9C" w:rsidRPr="00DD10C3" w:rsidRDefault="009A0B9C" w:rsidP="007E6C23">
            <w:pPr>
              <w:pStyle w:val="Akapitzlist"/>
              <w:widowControl/>
              <w:numPr>
                <w:ilvl w:val="0"/>
                <w:numId w:val="44"/>
              </w:numPr>
              <w:suppressAutoHyphens w:val="0"/>
            </w:pPr>
            <w:r w:rsidRPr="00DD10C3">
              <w:t xml:space="preserve">doświadczenie w przygotowaniu uczniów do konkursów, olimpiad przedmiotowych </w:t>
            </w:r>
          </w:p>
          <w:p w:rsidR="009A0B9C" w:rsidRPr="00DD10C3" w:rsidRDefault="009A0B9C" w:rsidP="007E6C23">
            <w:pPr>
              <w:pStyle w:val="Akapitzlist"/>
              <w:widowControl/>
              <w:numPr>
                <w:ilvl w:val="0"/>
                <w:numId w:val="44"/>
              </w:numPr>
              <w:suppressAutoHyphens w:val="0"/>
            </w:pPr>
            <w:r w:rsidRPr="00DD10C3">
              <w:t>świadomość konieczności modernizacji i gotowość do wprowadzania innowacji w edukacji</w:t>
            </w:r>
          </w:p>
          <w:p w:rsidR="009A0B9C" w:rsidRPr="00DD10C3" w:rsidRDefault="009A0B9C" w:rsidP="007E6C23">
            <w:pPr>
              <w:pStyle w:val="Akapitzlist"/>
              <w:widowControl/>
              <w:numPr>
                <w:ilvl w:val="0"/>
                <w:numId w:val="44"/>
              </w:numPr>
              <w:suppressAutoHyphens w:val="0"/>
            </w:pPr>
            <w:r w:rsidRPr="00DD10C3">
              <w:t>obserwacja i wykorzystanie tendencji rozwojowych do dostosowywania programów nauczania</w:t>
            </w:r>
          </w:p>
          <w:p w:rsidR="009A0B9C" w:rsidRPr="00EB36BE" w:rsidRDefault="009A0B9C" w:rsidP="007E6C23">
            <w:pPr>
              <w:pStyle w:val="Akapitzlist"/>
              <w:widowControl/>
              <w:numPr>
                <w:ilvl w:val="0"/>
                <w:numId w:val="44"/>
              </w:numPr>
              <w:suppressAutoHyphens w:val="0"/>
            </w:pPr>
            <w:r w:rsidRPr="00DD10C3">
              <w:t>wymiana doświadczeń pomiędzy nauczycielami w zakresie dostosowywania programów nauczania do potrzeb rynku pracy</w:t>
            </w:r>
          </w:p>
        </w:tc>
        <w:tc>
          <w:tcPr>
            <w:tcW w:w="4606" w:type="dxa"/>
          </w:tcPr>
          <w:p w:rsidR="009A0B9C" w:rsidRPr="00DD10C3" w:rsidRDefault="009A0B9C" w:rsidP="007E6C23">
            <w:pPr>
              <w:pStyle w:val="Akapitzlist"/>
              <w:widowControl/>
              <w:numPr>
                <w:ilvl w:val="0"/>
                <w:numId w:val="46"/>
              </w:numPr>
              <w:suppressAutoHyphens w:val="0"/>
            </w:pPr>
            <w:r w:rsidRPr="00DD10C3">
              <w:t xml:space="preserve">brak pozytywnego nastawienia niektórych nauczycieli do dużych </w:t>
            </w:r>
            <w:r w:rsidRPr="00DD10C3">
              <w:br/>
              <w:t>i innowacyjnych zmian.</w:t>
            </w:r>
          </w:p>
          <w:p w:rsidR="009A0B9C" w:rsidRPr="00DD10C3" w:rsidRDefault="009A0B9C" w:rsidP="007E6C23">
            <w:pPr>
              <w:pStyle w:val="Akapitzlist"/>
              <w:widowControl/>
              <w:numPr>
                <w:ilvl w:val="0"/>
                <w:numId w:val="46"/>
              </w:numPr>
              <w:suppressAutoHyphens w:val="0"/>
            </w:pPr>
            <w:r w:rsidRPr="00DD10C3">
              <w:t>mało efektywny przepływ informacji na temat nowoczesnych technik nauczania pomiędzy zespołami przedmiotowymi</w:t>
            </w:r>
          </w:p>
          <w:p w:rsidR="009A0B9C" w:rsidRPr="00DD10C3" w:rsidRDefault="009A0B9C" w:rsidP="007E6C23">
            <w:pPr>
              <w:pStyle w:val="Akapitzlist"/>
              <w:ind w:left="360"/>
            </w:pPr>
          </w:p>
          <w:p w:rsidR="009A0B9C" w:rsidRPr="00DD10C3" w:rsidRDefault="009A0B9C" w:rsidP="007E6C23">
            <w:pPr>
              <w:jc w:val="center"/>
              <w:rPr>
                <w:b/>
              </w:rPr>
            </w:pPr>
          </w:p>
        </w:tc>
      </w:tr>
      <w:tr w:rsidR="009A0B9C" w:rsidRPr="00DD10C3" w:rsidTr="008533E2">
        <w:tc>
          <w:tcPr>
            <w:tcW w:w="4606" w:type="dxa"/>
          </w:tcPr>
          <w:p w:rsidR="009A0B9C" w:rsidRPr="00DD10C3" w:rsidRDefault="009A0B9C" w:rsidP="007E6C23">
            <w:pPr>
              <w:jc w:val="center"/>
              <w:rPr>
                <w:b/>
                <w:i/>
              </w:rPr>
            </w:pPr>
            <w:r w:rsidRPr="00DD10C3">
              <w:rPr>
                <w:b/>
                <w:i/>
              </w:rPr>
              <w:t>Szanse</w:t>
            </w:r>
          </w:p>
        </w:tc>
        <w:tc>
          <w:tcPr>
            <w:tcW w:w="4606" w:type="dxa"/>
          </w:tcPr>
          <w:p w:rsidR="009A0B9C" w:rsidRPr="00DD10C3" w:rsidRDefault="009A0B9C" w:rsidP="007E6C23">
            <w:pPr>
              <w:jc w:val="center"/>
              <w:rPr>
                <w:b/>
                <w:i/>
              </w:rPr>
            </w:pPr>
            <w:r w:rsidRPr="00DD10C3">
              <w:rPr>
                <w:b/>
                <w:i/>
              </w:rPr>
              <w:t>Zagrożenia</w:t>
            </w:r>
          </w:p>
        </w:tc>
      </w:tr>
      <w:tr w:rsidR="009A0B9C" w:rsidRPr="00DD10C3" w:rsidTr="008533E2">
        <w:tc>
          <w:tcPr>
            <w:tcW w:w="4606" w:type="dxa"/>
          </w:tcPr>
          <w:p w:rsidR="009A0B9C" w:rsidRPr="00DD10C3" w:rsidRDefault="009A0B9C" w:rsidP="007E6C23">
            <w:pPr>
              <w:pStyle w:val="Akapitzlist"/>
              <w:widowControl/>
              <w:numPr>
                <w:ilvl w:val="0"/>
                <w:numId w:val="45"/>
              </w:numPr>
              <w:suppressAutoHyphens w:val="0"/>
            </w:pPr>
            <w:r w:rsidRPr="00DD10C3">
              <w:t xml:space="preserve">dobre wykorzystanie wiedzy posiadanej przez nauczycieli </w:t>
            </w:r>
          </w:p>
          <w:p w:rsidR="009A0B9C" w:rsidRPr="00DD10C3" w:rsidRDefault="009A0B9C" w:rsidP="007E6C23">
            <w:pPr>
              <w:pStyle w:val="Akapitzlist"/>
              <w:widowControl/>
              <w:numPr>
                <w:ilvl w:val="0"/>
                <w:numId w:val="45"/>
              </w:numPr>
              <w:suppressAutoHyphens w:val="0"/>
            </w:pPr>
            <w:r w:rsidRPr="00DD10C3">
              <w:t>poprawa jakości funkcjonowania szkoły</w:t>
            </w:r>
          </w:p>
          <w:p w:rsidR="009A0B9C" w:rsidRPr="00DD10C3" w:rsidRDefault="009A0B9C" w:rsidP="007E6C23">
            <w:pPr>
              <w:pStyle w:val="Akapitzlist"/>
              <w:widowControl/>
              <w:numPr>
                <w:ilvl w:val="0"/>
                <w:numId w:val="45"/>
              </w:numPr>
              <w:suppressAutoHyphens w:val="0"/>
            </w:pPr>
            <w:r w:rsidRPr="00DD10C3">
              <w:t>uatrakcyjnienie procesu kształcenia</w:t>
            </w:r>
          </w:p>
          <w:p w:rsidR="009A0B9C" w:rsidRPr="00DD10C3" w:rsidRDefault="009A0B9C" w:rsidP="007E6C23">
            <w:pPr>
              <w:pStyle w:val="Akapitzlist"/>
              <w:widowControl/>
              <w:numPr>
                <w:ilvl w:val="0"/>
                <w:numId w:val="45"/>
              </w:numPr>
              <w:suppressAutoHyphens w:val="0"/>
            </w:pPr>
            <w:r w:rsidRPr="00DD10C3">
              <w:t>podnoszenie jakości własnej pracy i doskonalenie praktyki dydaktycznej</w:t>
            </w:r>
          </w:p>
          <w:p w:rsidR="009A0B9C" w:rsidRPr="00DD10C3" w:rsidRDefault="009A0B9C" w:rsidP="007E6C23">
            <w:pPr>
              <w:pStyle w:val="Akapitzlist"/>
              <w:widowControl/>
              <w:numPr>
                <w:ilvl w:val="0"/>
                <w:numId w:val="45"/>
              </w:numPr>
              <w:suppressAutoHyphens w:val="0"/>
            </w:pPr>
            <w:r w:rsidRPr="00DD10C3">
              <w:t>polepszenie wyników egzaminów maturalnych i zawodowych</w:t>
            </w:r>
          </w:p>
          <w:p w:rsidR="009A0B9C" w:rsidRPr="00DD10C3" w:rsidRDefault="009A0B9C" w:rsidP="007E6C23">
            <w:pPr>
              <w:pStyle w:val="Akapitzlist"/>
              <w:widowControl/>
              <w:numPr>
                <w:ilvl w:val="0"/>
                <w:numId w:val="45"/>
              </w:numPr>
              <w:suppressAutoHyphens w:val="0"/>
            </w:pPr>
            <w:r w:rsidRPr="00DD10C3">
              <w:t xml:space="preserve">rozwijanie umiejętności nauczycieli niezbędnych w społeczeństwie wiedzy </w:t>
            </w:r>
            <w:r w:rsidRPr="00DD10C3">
              <w:br/>
              <w:t>i technologii</w:t>
            </w:r>
          </w:p>
          <w:p w:rsidR="009A0B9C" w:rsidRPr="00DD10C3" w:rsidRDefault="009A0B9C" w:rsidP="007E6C23">
            <w:pPr>
              <w:pStyle w:val="Akapitzlist"/>
              <w:widowControl/>
              <w:numPr>
                <w:ilvl w:val="0"/>
                <w:numId w:val="45"/>
              </w:numPr>
              <w:suppressAutoHyphens w:val="0"/>
              <w:rPr>
                <w:b/>
              </w:rPr>
            </w:pPr>
            <w:r w:rsidRPr="00DD10C3">
              <w:t>pozyskiwanie kadry kształcącej na nowych kierunkach kształcenia dostosowanych do potrzeb rynku pracy,</w:t>
            </w:r>
          </w:p>
        </w:tc>
        <w:tc>
          <w:tcPr>
            <w:tcW w:w="4606" w:type="dxa"/>
          </w:tcPr>
          <w:p w:rsidR="009A0B9C" w:rsidRPr="00DD10C3" w:rsidRDefault="009A0B9C" w:rsidP="007E6C23">
            <w:pPr>
              <w:pStyle w:val="Akapitzlist"/>
              <w:widowControl/>
              <w:numPr>
                <w:ilvl w:val="0"/>
                <w:numId w:val="47"/>
              </w:numPr>
              <w:suppressAutoHyphens w:val="0"/>
            </w:pPr>
            <w:r w:rsidRPr="00DD10C3">
              <w:t>częste wprowadzanie zmian w przepisach</w:t>
            </w:r>
            <w:r w:rsidRPr="00DD10C3">
              <w:br/>
              <w:t>i wymaganiach dotyczących danego zawodu,</w:t>
            </w:r>
          </w:p>
          <w:p w:rsidR="009A0B9C" w:rsidRPr="00DD10C3" w:rsidRDefault="009A0B9C" w:rsidP="007E6C23">
            <w:pPr>
              <w:pStyle w:val="Akapitzlist"/>
              <w:widowControl/>
              <w:numPr>
                <w:ilvl w:val="0"/>
                <w:numId w:val="47"/>
              </w:numPr>
              <w:suppressAutoHyphens w:val="0"/>
            </w:pPr>
            <w:r w:rsidRPr="00DD10C3">
              <w:t>niższe wyniki nauczania</w:t>
            </w:r>
          </w:p>
          <w:p w:rsidR="009A0B9C" w:rsidRPr="00DD10C3" w:rsidRDefault="009A0B9C" w:rsidP="007E6C23">
            <w:pPr>
              <w:pStyle w:val="Akapitzlist"/>
              <w:widowControl/>
              <w:numPr>
                <w:ilvl w:val="0"/>
                <w:numId w:val="47"/>
              </w:numPr>
              <w:suppressAutoHyphens w:val="0"/>
            </w:pPr>
            <w:r w:rsidRPr="00DD10C3">
              <w:t>pogarszająca się sytuacja finansowa</w:t>
            </w:r>
          </w:p>
          <w:p w:rsidR="009A0B9C" w:rsidRPr="00DD10C3" w:rsidRDefault="009A0B9C" w:rsidP="007E6C23">
            <w:pPr>
              <w:jc w:val="center"/>
            </w:pPr>
          </w:p>
          <w:p w:rsidR="009A0B9C" w:rsidRPr="00DD10C3" w:rsidRDefault="009A0B9C" w:rsidP="007E6C23">
            <w:pPr>
              <w:jc w:val="center"/>
              <w:rPr>
                <w:b/>
              </w:rPr>
            </w:pPr>
          </w:p>
        </w:tc>
      </w:tr>
    </w:tbl>
    <w:p w:rsidR="00EB36BE" w:rsidRPr="00EB36BE" w:rsidRDefault="00EB36BE" w:rsidP="007E6C23">
      <w:pPr>
        <w:rPr>
          <w:sz w:val="16"/>
          <w:szCs w:val="16"/>
        </w:rPr>
      </w:pPr>
    </w:p>
    <w:p w:rsidR="00EB36BE" w:rsidRPr="00DD10C3" w:rsidRDefault="009A0B9C" w:rsidP="007E6C23">
      <w:r w:rsidRPr="00DD10C3">
        <w:t xml:space="preserve">c) wyposażenie placówki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A0B9C" w:rsidRPr="00DD10C3" w:rsidTr="008533E2">
        <w:tc>
          <w:tcPr>
            <w:tcW w:w="4606" w:type="dxa"/>
          </w:tcPr>
          <w:p w:rsidR="009A0B9C" w:rsidRPr="00DD10C3" w:rsidRDefault="009A0B9C" w:rsidP="007E6C23">
            <w:pPr>
              <w:jc w:val="center"/>
              <w:rPr>
                <w:b/>
              </w:rPr>
            </w:pPr>
            <w:r w:rsidRPr="00DD10C3">
              <w:rPr>
                <w:b/>
              </w:rPr>
              <w:t>Mocne strony</w:t>
            </w:r>
          </w:p>
        </w:tc>
        <w:tc>
          <w:tcPr>
            <w:tcW w:w="4606" w:type="dxa"/>
          </w:tcPr>
          <w:p w:rsidR="009A0B9C" w:rsidRPr="00DD10C3" w:rsidRDefault="009A0B9C" w:rsidP="007E6C23">
            <w:pPr>
              <w:jc w:val="center"/>
              <w:rPr>
                <w:b/>
              </w:rPr>
            </w:pPr>
            <w:r w:rsidRPr="00DD10C3">
              <w:rPr>
                <w:b/>
              </w:rPr>
              <w:t>Słabe strony</w:t>
            </w:r>
          </w:p>
        </w:tc>
      </w:tr>
      <w:tr w:rsidR="009A0B9C" w:rsidRPr="00DD10C3" w:rsidTr="008533E2">
        <w:trPr>
          <w:trHeight w:val="1022"/>
        </w:trPr>
        <w:tc>
          <w:tcPr>
            <w:tcW w:w="4606" w:type="dxa"/>
          </w:tcPr>
          <w:p w:rsidR="009A0B9C" w:rsidRPr="00DD10C3" w:rsidRDefault="009A0B9C" w:rsidP="007E6C23">
            <w:pPr>
              <w:pStyle w:val="Akapitzlist"/>
              <w:widowControl/>
              <w:numPr>
                <w:ilvl w:val="0"/>
                <w:numId w:val="78"/>
              </w:numPr>
              <w:suppressAutoHyphens w:val="0"/>
              <w:rPr>
                <w:b/>
              </w:rPr>
            </w:pPr>
            <w:r w:rsidRPr="00DD10C3">
              <w:t>wyposażenie pracowni i praca nauczycieli w dobrych warunkach technicznych.</w:t>
            </w:r>
          </w:p>
          <w:p w:rsidR="009A0B9C" w:rsidRPr="00DD10C3" w:rsidRDefault="009A0B9C" w:rsidP="007E6C23">
            <w:pPr>
              <w:pStyle w:val="Akapitzlist"/>
              <w:widowControl/>
              <w:numPr>
                <w:ilvl w:val="0"/>
                <w:numId w:val="78"/>
              </w:numPr>
              <w:suppressAutoHyphens w:val="0"/>
              <w:rPr>
                <w:b/>
              </w:rPr>
            </w:pPr>
            <w:r w:rsidRPr="00DD10C3">
              <w:t>Sala gimnastyczna z zapleczem sanitarnym</w:t>
            </w:r>
          </w:p>
        </w:tc>
        <w:tc>
          <w:tcPr>
            <w:tcW w:w="4606" w:type="dxa"/>
          </w:tcPr>
          <w:p w:rsidR="009A0B9C" w:rsidRPr="00DD10C3" w:rsidRDefault="009A0B9C" w:rsidP="007E6C23">
            <w:pPr>
              <w:pStyle w:val="Akapitzlist"/>
              <w:widowControl/>
              <w:numPr>
                <w:ilvl w:val="0"/>
                <w:numId w:val="54"/>
              </w:numPr>
              <w:suppressAutoHyphens w:val="0"/>
              <w:ind w:left="360"/>
            </w:pPr>
            <w:r w:rsidRPr="00DD10C3">
              <w:t xml:space="preserve">szybko starzejąca się infrastruktura informatyczna w szkole </w:t>
            </w:r>
          </w:p>
          <w:p w:rsidR="009A0B9C" w:rsidRPr="00DD10C3" w:rsidRDefault="009A0B9C" w:rsidP="007E6C23">
            <w:pPr>
              <w:pStyle w:val="Akapitzlist"/>
              <w:widowControl/>
              <w:numPr>
                <w:ilvl w:val="0"/>
                <w:numId w:val="54"/>
              </w:numPr>
              <w:suppressAutoHyphens w:val="0"/>
              <w:ind w:left="360"/>
            </w:pPr>
            <w:r w:rsidRPr="00DD10C3">
              <w:t>Zły stan boisk do piłki ręcznej</w:t>
            </w:r>
            <w:r w:rsidRPr="00DD10C3">
              <w:br/>
              <w:t xml:space="preserve"> i koszykowej</w:t>
            </w:r>
          </w:p>
          <w:p w:rsidR="009A0B9C" w:rsidRPr="00DD10C3" w:rsidRDefault="009A0B9C" w:rsidP="007E6C23">
            <w:pPr>
              <w:pStyle w:val="Akapitzlist"/>
              <w:widowControl/>
              <w:numPr>
                <w:ilvl w:val="0"/>
                <w:numId w:val="54"/>
              </w:numPr>
              <w:suppressAutoHyphens w:val="0"/>
              <w:ind w:left="360"/>
            </w:pPr>
            <w:r w:rsidRPr="00DD10C3">
              <w:t>Brak infrastruktury do przeprowadzania zajęć sportowych z lekkiej atletyki</w:t>
            </w:r>
          </w:p>
          <w:p w:rsidR="009A0B9C" w:rsidRPr="00EB36BE" w:rsidRDefault="009A0B9C" w:rsidP="00EB36BE">
            <w:pPr>
              <w:pStyle w:val="Akapitzlist"/>
              <w:widowControl/>
              <w:numPr>
                <w:ilvl w:val="0"/>
                <w:numId w:val="54"/>
              </w:numPr>
              <w:suppressAutoHyphens w:val="0"/>
              <w:ind w:left="360"/>
            </w:pPr>
            <w:r w:rsidRPr="00DD10C3">
              <w:t>Brak środków finansowych  modernizację bazy dydaktycznej</w:t>
            </w:r>
          </w:p>
        </w:tc>
      </w:tr>
      <w:tr w:rsidR="009A0B9C" w:rsidRPr="00DD10C3" w:rsidTr="008533E2">
        <w:tc>
          <w:tcPr>
            <w:tcW w:w="4606" w:type="dxa"/>
          </w:tcPr>
          <w:p w:rsidR="009A0B9C" w:rsidRPr="00DD10C3" w:rsidRDefault="009A0B9C" w:rsidP="007E6C23">
            <w:pPr>
              <w:jc w:val="center"/>
              <w:rPr>
                <w:b/>
                <w:i/>
              </w:rPr>
            </w:pPr>
            <w:r w:rsidRPr="00DD10C3">
              <w:rPr>
                <w:b/>
                <w:i/>
              </w:rPr>
              <w:t>Szanse</w:t>
            </w:r>
          </w:p>
        </w:tc>
        <w:tc>
          <w:tcPr>
            <w:tcW w:w="4606" w:type="dxa"/>
          </w:tcPr>
          <w:p w:rsidR="009A0B9C" w:rsidRPr="00DD10C3" w:rsidRDefault="009A0B9C" w:rsidP="007E6C23">
            <w:pPr>
              <w:jc w:val="center"/>
              <w:rPr>
                <w:b/>
                <w:i/>
              </w:rPr>
            </w:pPr>
            <w:r w:rsidRPr="00DD10C3">
              <w:rPr>
                <w:b/>
                <w:i/>
              </w:rPr>
              <w:t>Zagrożenia</w:t>
            </w:r>
          </w:p>
        </w:tc>
      </w:tr>
      <w:tr w:rsidR="009A0B9C" w:rsidRPr="00DD10C3" w:rsidTr="008533E2">
        <w:tc>
          <w:tcPr>
            <w:tcW w:w="4606" w:type="dxa"/>
          </w:tcPr>
          <w:p w:rsidR="009A0B9C" w:rsidRPr="00DD10C3" w:rsidRDefault="009A0B9C" w:rsidP="007E6C23">
            <w:pPr>
              <w:pStyle w:val="Akapitzlist"/>
              <w:widowControl/>
              <w:numPr>
                <w:ilvl w:val="0"/>
                <w:numId w:val="55"/>
              </w:numPr>
              <w:suppressAutoHyphens w:val="0"/>
            </w:pPr>
            <w:r w:rsidRPr="00DD10C3">
              <w:t>poprawa infrastruktury edukacyjnej szkoły.</w:t>
            </w:r>
          </w:p>
          <w:p w:rsidR="009A0B9C" w:rsidRPr="00DD10C3" w:rsidRDefault="009A0B9C" w:rsidP="007E6C23">
            <w:pPr>
              <w:pStyle w:val="Akapitzlist"/>
              <w:widowControl/>
              <w:numPr>
                <w:ilvl w:val="0"/>
                <w:numId w:val="55"/>
              </w:numPr>
              <w:suppressAutoHyphens w:val="0"/>
            </w:pPr>
            <w:r w:rsidRPr="00DD10C3">
              <w:t>Stworzenie  nowoczesnej bazy sportowej w placówce</w:t>
            </w:r>
          </w:p>
          <w:p w:rsidR="009A0B9C" w:rsidRPr="00DD10C3" w:rsidRDefault="009A0B9C" w:rsidP="007E6C23">
            <w:pPr>
              <w:pStyle w:val="Akapitzlist"/>
              <w:ind w:left="360"/>
            </w:pPr>
          </w:p>
        </w:tc>
        <w:tc>
          <w:tcPr>
            <w:tcW w:w="4606" w:type="dxa"/>
          </w:tcPr>
          <w:p w:rsidR="009A0B9C" w:rsidRPr="00DD10C3" w:rsidRDefault="009A0B9C" w:rsidP="007E6C23">
            <w:pPr>
              <w:pStyle w:val="Akapitzlist"/>
              <w:widowControl/>
              <w:numPr>
                <w:ilvl w:val="0"/>
                <w:numId w:val="79"/>
              </w:numPr>
              <w:suppressAutoHyphens w:val="0"/>
            </w:pPr>
            <w:r w:rsidRPr="00DD10C3">
              <w:t xml:space="preserve">Zmniejszenie atrakcyjności placówki </w:t>
            </w:r>
          </w:p>
          <w:p w:rsidR="009A0B9C" w:rsidRPr="00DD10C3" w:rsidRDefault="009A0B9C" w:rsidP="007E6C23">
            <w:pPr>
              <w:pStyle w:val="Akapitzlist"/>
              <w:widowControl/>
              <w:numPr>
                <w:ilvl w:val="0"/>
                <w:numId w:val="79"/>
              </w:numPr>
              <w:suppressAutoHyphens w:val="0"/>
            </w:pPr>
            <w:r w:rsidRPr="00DD10C3">
              <w:t>Malejące zainteresowanie sportem młodzieży</w:t>
            </w:r>
          </w:p>
          <w:p w:rsidR="009A0B9C" w:rsidRPr="00DD10C3" w:rsidRDefault="009A0B9C" w:rsidP="007E6C23">
            <w:pPr>
              <w:pStyle w:val="Akapitzlist"/>
              <w:widowControl/>
              <w:numPr>
                <w:ilvl w:val="0"/>
                <w:numId w:val="79"/>
              </w:numPr>
              <w:suppressAutoHyphens w:val="0"/>
            </w:pPr>
            <w:r w:rsidRPr="00DD10C3">
              <w:t xml:space="preserve">Ograniczenie  możliwości nowoczesnego przygotowania uczniów do potrzeb rynku pracy </w:t>
            </w:r>
          </w:p>
        </w:tc>
      </w:tr>
    </w:tbl>
    <w:p w:rsidR="00140083" w:rsidRPr="00DD10C3" w:rsidRDefault="00140083" w:rsidP="00AD5A51">
      <w:pPr>
        <w:pStyle w:val="Nagwek2"/>
        <w:rPr>
          <w:rFonts w:cs="Times New Roman"/>
        </w:rPr>
      </w:pPr>
      <w:bookmarkStart w:id="12" w:name="_Toc466981242"/>
      <w:r w:rsidRPr="00DD10C3">
        <w:rPr>
          <w:rFonts w:cs="Times New Roman"/>
        </w:rPr>
        <w:lastRenderedPageBreak/>
        <w:t>Zespół Szkół Technicznych im. Armii Krajowej w Skarżysku-Kamiennej</w:t>
      </w:r>
      <w:bookmarkEnd w:id="12"/>
    </w:p>
    <w:p w:rsidR="00140083" w:rsidRPr="00EB36BE" w:rsidRDefault="00140083">
      <w:pPr>
        <w:autoSpaceDE w:val="0"/>
        <w:jc w:val="both"/>
        <w:rPr>
          <w:rFonts w:eastAsia="Calibri"/>
          <w:sz w:val="16"/>
          <w:szCs w:val="16"/>
        </w:rPr>
      </w:pPr>
    </w:p>
    <w:p w:rsidR="00140083" w:rsidRPr="00DD10C3" w:rsidRDefault="00140083">
      <w:pPr>
        <w:autoSpaceDE w:val="0"/>
        <w:jc w:val="both"/>
        <w:rPr>
          <w:rFonts w:eastAsia="Calibri"/>
        </w:rPr>
      </w:pPr>
      <w:r w:rsidRPr="00DD10C3">
        <w:rPr>
          <w:rFonts w:eastAsia="Calibri"/>
        </w:rPr>
        <w:t>W skład ZST wchodzi:</w:t>
      </w:r>
    </w:p>
    <w:p w:rsidR="00140083" w:rsidRPr="00DD10C3" w:rsidRDefault="00140083" w:rsidP="007F46DB">
      <w:pPr>
        <w:numPr>
          <w:ilvl w:val="0"/>
          <w:numId w:val="8"/>
        </w:numPr>
        <w:autoSpaceDE w:val="0"/>
        <w:jc w:val="both"/>
        <w:rPr>
          <w:rFonts w:eastAsia="Calibri"/>
        </w:rPr>
      </w:pPr>
      <w:r w:rsidRPr="00DD10C3">
        <w:rPr>
          <w:rFonts w:eastAsia="Calibri"/>
        </w:rPr>
        <w:t>Technikum Nr 1</w:t>
      </w:r>
    </w:p>
    <w:p w:rsidR="00140083" w:rsidRPr="00DD10C3" w:rsidRDefault="00140083" w:rsidP="007F46DB">
      <w:pPr>
        <w:numPr>
          <w:ilvl w:val="0"/>
          <w:numId w:val="8"/>
        </w:numPr>
        <w:autoSpaceDE w:val="0"/>
        <w:jc w:val="both"/>
        <w:rPr>
          <w:rFonts w:eastAsia="Calibri"/>
        </w:rPr>
      </w:pPr>
      <w:r w:rsidRPr="00DD10C3">
        <w:rPr>
          <w:rFonts w:eastAsia="Calibri"/>
        </w:rPr>
        <w:t>Zasadnicza Szkoła Zawodowa Nr 1</w:t>
      </w:r>
    </w:p>
    <w:p w:rsidR="00140083" w:rsidRPr="00DD10C3" w:rsidRDefault="00F47F48" w:rsidP="00A24B86">
      <w:pPr>
        <w:numPr>
          <w:ilvl w:val="0"/>
          <w:numId w:val="8"/>
        </w:numPr>
        <w:autoSpaceDE w:val="0"/>
        <w:jc w:val="both"/>
        <w:rPr>
          <w:rFonts w:eastAsia="Calibri"/>
        </w:rPr>
      </w:pPr>
      <w:r w:rsidRPr="00DD10C3">
        <w:rPr>
          <w:rFonts w:eastAsia="Calibri"/>
        </w:rPr>
        <w:t>Szkoła Policealna</w:t>
      </w:r>
      <w:r w:rsidR="00140083" w:rsidRPr="00DD10C3">
        <w:rPr>
          <w:rFonts w:eastAsia="Calibri"/>
        </w:rPr>
        <w:t xml:space="preserve"> dla Dorosłych  </w:t>
      </w:r>
    </w:p>
    <w:p w:rsidR="00140083" w:rsidRPr="00DD10C3" w:rsidRDefault="00140083" w:rsidP="007F46DB">
      <w:pPr>
        <w:numPr>
          <w:ilvl w:val="0"/>
          <w:numId w:val="8"/>
        </w:numPr>
        <w:autoSpaceDE w:val="0"/>
        <w:jc w:val="both"/>
        <w:rPr>
          <w:rFonts w:eastAsia="Calibri"/>
        </w:rPr>
      </w:pPr>
      <w:r w:rsidRPr="00DD10C3">
        <w:rPr>
          <w:rFonts w:eastAsia="Calibri"/>
        </w:rPr>
        <w:t>Liceum Ogólnokształcące dla Dorosłych</w:t>
      </w:r>
      <w:r w:rsidR="003B033B" w:rsidRPr="00DD10C3">
        <w:rPr>
          <w:rFonts w:eastAsia="Calibri"/>
        </w:rPr>
        <w:t xml:space="preserve"> Nr 1</w:t>
      </w:r>
      <w:r w:rsidR="007D4A34" w:rsidRPr="00DD10C3">
        <w:rPr>
          <w:rFonts w:eastAsia="Calibri"/>
        </w:rPr>
        <w:t xml:space="preserve"> (od 01.09.2012r.)</w:t>
      </w:r>
    </w:p>
    <w:p w:rsidR="00140083" w:rsidRPr="00DD10C3" w:rsidRDefault="00140083" w:rsidP="007F46DB">
      <w:pPr>
        <w:numPr>
          <w:ilvl w:val="0"/>
          <w:numId w:val="8"/>
        </w:numPr>
        <w:autoSpaceDE w:val="0"/>
        <w:jc w:val="both"/>
        <w:rPr>
          <w:rFonts w:eastAsia="Calibri-Bold"/>
          <w:b/>
          <w:bCs/>
        </w:rPr>
      </w:pPr>
      <w:r w:rsidRPr="00DD10C3">
        <w:rPr>
          <w:rFonts w:eastAsia="Calibri"/>
        </w:rPr>
        <w:t>Centrum Kształcenia Praktycznego</w:t>
      </w:r>
    </w:p>
    <w:p w:rsidR="00EB36BE" w:rsidRPr="00EB36BE" w:rsidRDefault="00EB36BE" w:rsidP="002027BE">
      <w:pPr>
        <w:autoSpaceDE w:val="0"/>
        <w:ind w:left="720"/>
        <w:jc w:val="center"/>
        <w:rPr>
          <w:rFonts w:eastAsia="Calibri-Bold"/>
          <w:b/>
          <w:bCs/>
          <w:sz w:val="16"/>
          <w:szCs w:val="16"/>
        </w:rPr>
      </w:pPr>
    </w:p>
    <w:p w:rsidR="002027BE" w:rsidRPr="00DD10C3" w:rsidRDefault="002027BE" w:rsidP="002027BE">
      <w:pPr>
        <w:autoSpaceDE w:val="0"/>
        <w:ind w:left="720"/>
        <w:jc w:val="center"/>
        <w:rPr>
          <w:rFonts w:eastAsia="Calibri-Bold"/>
        </w:rPr>
      </w:pPr>
      <w:r w:rsidRPr="00DD10C3">
        <w:rPr>
          <w:rFonts w:eastAsia="Calibri-Bold"/>
          <w:b/>
          <w:bCs/>
        </w:rPr>
        <w:t>Uczniowie i oddziały ZST</w:t>
      </w:r>
    </w:p>
    <w:tbl>
      <w:tblPr>
        <w:tblpPr w:leftFromText="141" w:rightFromText="141" w:vertAnchor="text" w:horzAnchor="margin" w:tblpXSpec="center" w:tblpY="168"/>
        <w:tblW w:w="11398" w:type="dxa"/>
        <w:tblLayout w:type="fixed"/>
        <w:tblCellMar>
          <w:top w:w="55" w:type="dxa"/>
          <w:left w:w="55" w:type="dxa"/>
          <w:bottom w:w="55" w:type="dxa"/>
          <w:right w:w="55" w:type="dxa"/>
        </w:tblCellMar>
        <w:tblLook w:val="0000"/>
      </w:tblPr>
      <w:tblGrid>
        <w:gridCol w:w="1466"/>
        <w:gridCol w:w="992"/>
        <w:gridCol w:w="121"/>
        <w:gridCol w:w="871"/>
        <w:gridCol w:w="111"/>
        <w:gridCol w:w="885"/>
        <w:gridCol w:w="97"/>
        <w:gridCol w:w="899"/>
        <w:gridCol w:w="82"/>
        <w:gridCol w:w="914"/>
        <w:gridCol w:w="68"/>
        <w:gridCol w:w="920"/>
        <w:gridCol w:w="8"/>
        <w:gridCol w:w="50"/>
        <w:gridCol w:w="946"/>
        <w:gridCol w:w="32"/>
        <w:gridCol w:w="979"/>
        <w:gridCol w:w="978"/>
        <w:gridCol w:w="979"/>
      </w:tblGrid>
      <w:tr w:rsidR="006909C0" w:rsidRPr="00DD10C3" w:rsidTr="006909C0">
        <w:tc>
          <w:tcPr>
            <w:tcW w:w="1466" w:type="dxa"/>
            <w:vMerge w:val="restart"/>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both"/>
              <w:rPr>
                <w:rFonts w:eastAsia="Calibri-Bold"/>
              </w:rPr>
            </w:pPr>
          </w:p>
        </w:tc>
        <w:tc>
          <w:tcPr>
            <w:tcW w:w="2095" w:type="dxa"/>
            <w:gridSpan w:val="4"/>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2012/2013</w:t>
            </w:r>
          </w:p>
        </w:tc>
        <w:tc>
          <w:tcPr>
            <w:tcW w:w="1963" w:type="dxa"/>
            <w:gridSpan w:val="4"/>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2013/2014</w:t>
            </w:r>
          </w:p>
        </w:tc>
        <w:tc>
          <w:tcPr>
            <w:tcW w:w="1960" w:type="dxa"/>
            <w:gridSpan w:val="5"/>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center"/>
            </w:pPr>
            <w:r w:rsidRPr="00DD10C3">
              <w:rPr>
                <w:b/>
                <w:bCs/>
              </w:rPr>
              <w:t>2014/2015</w:t>
            </w:r>
          </w:p>
        </w:tc>
        <w:tc>
          <w:tcPr>
            <w:tcW w:w="1957" w:type="dxa"/>
            <w:gridSpan w:val="3"/>
            <w:tcBorders>
              <w:top w:val="single" w:sz="1" w:space="0" w:color="000000"/>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pPr>
            <w:r w:rsidRPr="00DD10C3">
              <w:rPr>
                <w:rFonts w:eastAsia="Calibri-Bold"/>
                <w:b/>
                <w:bCs/>
              </w:rPr>
              <w:t>2015/2016</w:t>
            </w:r>
          </w:p>
        </w:tc>
        <w:tc>
          <w:tcPr>
            <w:tcW w:w="1957" w:type="dxa"/>
            <w:gridSpan w:val="2"/>
            <w:tcBorders>
              <w:top w:val="single" w:sz="1" w:space="0" w:color="000000"/>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2016/2017</w:t>
            </w:r>
          </w:p>
        </w:tc>
      </w:tr>
      <w:tr w:rsidR="006909C0" w:rsidRPr="00DD10C3" w:rsidTr="006909C0">
        <w:tc>
          <w:tcPr>
            <w:tcW w:w="1466" w:type="dxa"/>
            <w:vMerge/>
            <w:tcBorders>
              <w:top w:val="single" w:sz="1" w:space="0" w:color="000000"/>
              <w:left w:val="single" w:sz="1" w:space="0" w:color="000000"/>
              <w:bottom w:val="single" w:sz="1" w:space="0" w:color="000000"/>
            </w:tcBorders>
            <w:shd w:val="clear" w:color="auto" w:fill="CCCCCC"/>
          </w:tcPr>
          <w:p w:rsidR="006909C0" w:rsidRPr="00DD10C3" w:rsidRDefault="006909C0" w:rsidP="006909C0"/>
        </w:tc>
        <w:tc>
          <w:tcPr>
            <w:tcW w:w="1113"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8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uczniów</w:t>
            </w:r>
          </w:p>
        </w:tc>
        <w:tc>
          <w:tcPr>
            <w:tcW w:w="98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81"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uczniów</w:t>
            </w:r>
          </w:p>
        </w:tc>
        <w:tc>
          <w:tcPr>
            <w:tcW w:w="98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78" w:type="dxa"/>
            <w:gridSpan w:val="3"/>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uczniów</w:t>
            </w:r>
          </w:p>
        </w:tc>
        <w:tc>
          <w:tcPr>
            <w:tcW w:w="978"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pPr>
            <w:r w:rsidRPr="00DD10C3">
              <w:rPr>
                <w:rFonts w:eastAsia="Calibri-Bold"/>
                <w:b/>
                <w:bCs/>
                <w:sz w:val="20"/>
                <w:szCs w:val="20"/>
              </w:rPr>
              <w:t>Liczba uczniów</w:t>
            </w:r>
          </w:p>
        </w:tc>
        <w:tc>
          <w:tcPr>
            <w:tcW w:w="978"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pPr>
            <w:r w:rsidRPr="00DD10C3">
              <w:rPr>
                <w:rFonts w:eastAsia="Calibri-Bold"/>
                <w:b/>
                <w:bCs/>
                <w:sz w:val="20"/>
                <w:szCs w:val="20"/>
              </w:rPr>
              <w:t>Liczba uczniów</w:t>
            </w:r>
          </w:p>
        </w:tc>
      </w:tr>
      <w:tr w:rsidR="006909C0" w:rsidRPr="00DD10C3" w:rsidTr="00FB3B7A">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0"/>
                <w:szCs w:val="20"/>
              </w:rPr>
            </w:pPr>
            <w:r w:rsidRPr="00DD10C3">
              <w:rPr>
                <w:rFonts w:eastAsia="Calibri-Bold"/>
                <w:b/>
                <w:bCs/>
                <w:sz w:val="20"/>
                <w:szCs w:val="20"/>
              </w:rPr>
              <w:t xml:space="preserve">Technikum </w:t>
            </w:r>
          </w:p>
          <w:p w:rsidR="006909C0" w:rsidRPr="00DD10C3" w:rsidRDefault="006909C0" w:rsidP="006909C0">
            <w:pPr>
              <w:pStyle w:val="Zawartotabeli"/>
              <w:rPr>
                <w:rFonts w:eastAsia="Calibri-Bold"/>
              </w:rPr>
            </w:pPr>
            <w:r w:rsidRPr="00DD10C3">
              <w:rPr>
                <w:rFonts w:eastAsia="Calibri-Bold"/>
                <w:b/>
                <w:bCs/>
                <w:sz w:val="20"/>
                <w:szCs w:val="20"/>
              </w:rPr>
              <w:t>Nr 1</w:t>
            </w:r>
          </w:p>
        </w:tc>
        <w:tc>
          <w:tcPr>
            <w:tcW w:w="1113"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16</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374</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16</w:t>
            </w:r>
          </w:p>
        </w:tc>
        <w:tc>
          <w:tcPr>
            <w:tcW w:w="981"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pPr>
            <w:r w:rsidRPr="00DD10C3">
              <w:rPr>
                <w:rFonts w:eastAsia="Calibri-Bold"/>
              </w:rPr>
              <w:t>392</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15</w:t>
            </w:r>
          </w:p>
        </w:tc>
        <w:tc>
          <w:tcPr>
            <w:tcW w:w="978" w:type="dxa"/>
            <w:gridSpan w:val="3"/>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359</w:t>
            </w:r>
          </w:p>
        </w:tc>
        <w:tc>
          <w:tcPr>
            <w:tcW w:w="978"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13</w:t>
            </w:r>
          </w:p>
        </w:tc>
        <w:tc>
          <w:tcPr>
            <w:tcW w:w="979" w:type="dxa"/>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328</w:t>
            </w:r>
          </w:p>
        </w:tc>
        <w:tc>
          <w:tcPr>
            <w:tcW w:w="978"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13</w:t>
            </w:r>
          </w:p>
        </w:tc>
        <w:tc>
          <w:tcPr>
            <w:tcW w:w="979"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365</w:t>
            </w:r>
          </w:p>
        </w:tc>
      </w:tr>
      <w:tr w:rsidR="006909C0" w:rsidRPr="00DD10C3" w:rsidTr="00FB3B7A">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0"/>
                <w:szCs w:val="20"/>
              </w:rPr>
            </w:pPr>
            <w:r w:rsidRPr="00DD10C3">
              <w:rPr>
                <w:rFonts w:eastAsia="Calibri-Bold"/>
                <w:b/>
                <w:bCs/>
                <w:sz w:val="20"/>
                <w:szCs w:val="20"/>
              </w:rPr>
              <w:t>Zasadnicza Szkoła Zawodowa</w:t>
            </w:r>
          </w:p>
          <w:p w:rsidR="006909C0" w:rsidRPr="00DD10C3" w:rsidRDefault="006909C0" w:rsidP="006909C0">
            <w:pPr>
              <w:pStyle w:val="Zawartotabeli"/>
              <w:rPr>
                <w:rFonts w:eastAsia="Calibri-Bold"/>
              </w:rPr>
            </w:pPr>
            <w:r w:rsidRPr="00DD10C3">
              <w:rPr>
                <w:rFonts w:eastAsia="Calibri-Bold"/>
                <w:b/>
                <w:bCs/>
                <w:sz w:val="20"/>
                <w:szCs w:val="20"/>
              </w:rPr>
              <w:t xml:space="preserve"> Nr 1</w:t>
            </w:r>
          </w:p>
        </w:tc>
        <w:tc>
          <w:tcPr>
            <w:tcW w:w="1113"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76</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81"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pPr>
            <w:r w:rsidRPr="00DD10C3">
              <w:rPr>
                <w:rFonts w:eastAsia="Calibri-Bold"/>
              </w:rPr>
              <w:t>58</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78" w:type="dxa"/>
            <w:gridSpan w:val="3"/>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63</w:t>
            </w:r>
          </w:p>
        </w:tc>
        <w:tc>
          <w:tcPr>
            <w:tcW w:w="978"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79" w:type="dxa"/>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69</w:t>
            </w:r>
          </w:p>
        </w:tc>
        <w:tc>
          <w:tcPr>
            <w:tcW w:w="978"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3</w:t>
            </w:r>
          </w:p>
        </w:tc>
        <w:tc>
          <w:tcPr>
            <w:tcW w:w="979"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7</w:t>
            </w:r>
            <w:r w:rsidR="00BA63AA" w:rsidRPr="00DD10C3">
              <w:rPr>
                <w:rFonts w:eastAsia="Calibri-Bold"/>
              </w:rPr>
              <w:t>6</w:t>
            </w:r>
          </w:p>
        </w:tc>
      </w:tr>
      <w:tr w:rsidR="00C3270B" w:rsidRPr="00DD10C3" w:rsidTr="00297203">
        <w:tc>
          <w:tcPr>
            <w:tcW w:w="1466" w:type="dxa"/>
            <w:tcBorders>
              <w:left w:val="single" w:sz="1" w:space="0" w:color="000000"/>
              <w:bottom w:val="single" w:sz="1" w:space="0" w:color="000000"/>
            </w:tcBorders>
            <w:shd w:val="clear" w:color="auto" w:fill="auto"/>
          </w:tcPr>
          <w:p w:rsidR="00C3270B" w:rsidRPr="00DD10C3" w:rsidRDefault="00C3270B" w:rsidP="006909C0">
            <w:pPr>
              <w:pStyle w:val="Zawartotabeli"/>
              <w:rPr>
                <w:rFonts w:eastAsia="Calibri-Bold"/>
                <w:b/>
                <w:bCs/>
                <w:sz w:val="20"/>
                <w:szCs w:val="20"/>
              </w:rPr>
            </w:pPr>
            <w:r w:rsidRPr="00DD10C3">
              <w:rPr>
                <w:rFonts w:eastAsia="Calibri-Bold"/>
                <w:b/>
                <w:bCs/>
                <w:sz w:val="20"/>
                <w:szCs w:val="20"/>
              </w:rPr>
              <w:t xml:space="preserve">Technikum Uzupełniające </w:t>
            </w:r>
          </w:p>
          <w:p w:rsidR="00C3270B" w:rsidRPr="00DD10C3" w:rsidRDefault="00C3270B" w:rsidP="006909C0">
            <w:pPr>
              <w:pStyle w:val="Zawartotabeli"/>
              <w:rPr>
                <w:rFonts w:eastAsia="Calibri-Bold"/>
              </w:rPr>
            </w:pPr>
            <w:r w:rsidRPr="00DD10C3">
              <w:rPr>
                <w:rFonts w:eastAsia="Calibri-Bold"/>
                <w:b/>
                <w:bCs/>
                <w:sz w:val="20"/>
                <w:szCs w:val="20"/>
              </w:rPr>
              <w:t>dla Dorosłych Nr 5</w:t>
            </w:r>
          </w:p>
        </w:tc>
        <w:tc>
          <w:tcPr>
            <w:tcW w:w="1113"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2</w:t>
            </w:r>
          </w:p>
        </w:tc>
        <w:tc>
          <w:tcPr>
            <w:tcW w:w="982"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51</w:t>
            </w:r>
          </w:p>
        </w:tc>
        <w:tc>
          <w:tcPr>
            <w:tcW w:w="982"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2</w:t>
            </w:r>
          </w:p>
        </w:tc>
        <w:tc>
          <w:tcPr>
            <w:tcW w:w="981"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pPr>
            <w:r w:rsidRPr="00DD10C3">
              <w:rPr>
                <w:rFonts w:eastAsia="Calibri-Bold"/>
              </w:rPr>
              <w:t>21</w:t>
            </w:r>
          </w:p>
        </w:tc>
        <w:tc>
          <w:tcPr>
            <w:tcW w:w="982"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1</w:t>
            </w:r>
          </w:p>
        </w:tc>
        <w:tc>
          <w:tcPr>
            <w:tcW w:w="978" w:type="dxa"/>
            <w:gridSpan w:val="3"/>
            <w:tcBorders>
              <w:left w:val="single" w:sz="1" w:space="0" w:color="000000"/>
              <w:bottom w:val="single" w:sz="1" w:space="0" w:color="000000"/>
            </w:tcBorders>
            <w:shd w:val="clear" w:color="auto" w:fill="auto"/>
            <w:vAlign w:val="center"/>
          </w:tcPr>
          <w:p w:rsidR="00C3270B" w:rsidRPr="00DD10C3" w:rsidRDefault="00C3270B" w:rsidP="006909C0">
            <w:pPr>
              <w:jc w:val="center"/>
            </w:pPr>
            <w:r w:rsidRPr="00DD10C3">
              <w:t>5</w:t>
            </w:r>
          </w:p>
        </w:tc>
        <w:tc>
          <w:tcPr>
            <w:tcW w:w="3914" w:type="dxa"/>
            <w:gridSpan w:val="5"/>
            <w:tcBorders>
              <w:left w:val="single" w:sz="1" w:space="0" w:color="000000"/>
              <w:bottom w:val="single" w:sz="1" w:space="0" w:color="000000"/>
              <w:right w:val="single" w:sz="1" w:space="0" w:color="000000"/>
            </w:tcBorders>
            <w:shd w:val="clear" w:color="auto" w:fill="auto"/>
            <w:vAlign w:val="center"/>
          </w:tcPr>
          <w:p w:rsidR="00C3270B" w:rsidRPr="00DD10C3" w:rsidRDefault="00C3270B" w:rsidP="006909C0">
            <w:pPr>
              <w:jc w:val="center"/>
            </w:pPr>
            <w:r w:rsidRPr="00DD10C3">
              <w:t>Zlikwidowano 31.08.2015r.</w:t>
            </w:r>
          </w:p>
        </w:tc>
      </w:tr>
      <w:tr w:rsidR="006909C0" w:rsidRPr="00DD10C3" w:rsidTr="006909C0">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2"/>
                <w:szCs w:val="22"/>
              </w:rPr>
            </w:pPr>
            <w:r w:rsidRPr="00DD10C3">
              <w:rPr>
                <w:rFonts w:eastAsia="Calibri-Bold"/>
                <w:b/>
                <w:bCs/>
                <w:sz w:val="20"/>
                <w:szCs w:val="20"/>
              </w:rPr>
              <w:t>Szkoła Policealna</w:t>
            </w:r>
          </w:p>
        </w:tc>
        <w:tc>
          <w:tcPr>
            <w:tcW w:w="9932" w:type="dxa"/>
            <w:gridSpan w:val="18"/>
            <w:tcBorders>
              <w:left w:val="single" w:sz="1" w:space="0" w:color="000000"/>
              <w:bottom w:val="single" w:sz="1" w:space="0" w:color="000000"/>
              <w:right w:val="single" w:sz="1" w:space="0" w:color="000000"/>
            </w:tcBorders>
            <w:shd w:val="clear" w:color="auto" w:fill="auto"/>
          </w:tcPr>
          <w:p w:rsidR="006909C0" w:rsidRPr="00DD10C3" w:rsidRDefault="006909C0" w:rsidP="006909C0">
            <w:pPr>
              <w:pStyle w:val="Zawartotabeli"/>
              <w:jc w:val="center"/>
              <w:rPr>
                <w:rFonts w:eastAsia="Calibri-Bold"/>
                <w:b/>
                <w:bCs/>
                <w:sz w:val="22"/>
                <w:szCs w:val="22"/>
              </w:rPr>
            </w:pPr>
            <w:r w:rsidRPr="00DD10C3">
              <w:rPr>
                <w:rFonts w:eastAsia="Calibri-Bold"/>
                <w:b/>
                <w:bCs/>
                <w:sz w:val="22"/>
                <w:szCs w:val="22"/>
              </w:rPr>
              <w:t>Brak naboru</w:t>
            </w:r>
          </w:p>
        </w:tc>
      </w:tr>
      <w:tr w:rsidR="006909C0" w:rsidRPr="00DD10C3" w:rsidTr="00DB7FC6">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2"/>
                <w:szCs w:val="22"/>
              </w:rPr>
            </w:pPr>
            <w:r w:rsidRPr="00DD10C3">
              <w:rPr>
                <w:rFonts w:eastAsia="Calibri-Bold"/>
                <w:b/>
                <w:bCs/>
                <w:sz w:val="20"/>
                <w:szCs w:val="20"/>
              </w:rPr>
              <w:t xml:space="preserve">Liceum </w:t>
            </w:r>
            <w:r w:rsidRPr="00DD10C3">
              <w:rPr>
                <w:rFonts w:eastAsia="Calibri-Bold"/>
                <w:b/>
                <w:bCs/>
                <w:sz w:val="18"/>
                <w:szCs w:val="18"/>
              </w:rPr>
              <w:t>Ogólnokształcące</w:t>
            </w:r>
            <w:r w:rsidRPr="00DD10C3">
              <w:rPr>
                <w:rFonts w:eastAsia="Calibri-Bold"/>
                <w:b/>
                <w:bCs/>
                <w:sz w:val="20"/>
                <w:szCs w:val="20"/>
              </w:rPr>
              <w:t xml:space="preserve"> dla Dorosłych Nr 1</w:t>
            </w:r>
          </w:p>
        </w:tc>
        <w:tc>
          <w:tcPr>
            <w:tcW w:w="3976" w:type="dxa"/>
            <w:gridSpan w:val="7"/>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pPr>
            <w:r w:rsidRPr="00DD10C3">
              <w:rPr>
                <w:b/>
                <w:bCs/>
              </w:rPr>
              <w:t>Brak naboru</w:t>
            </w:r>
          </w:p>
        </w:tc>
        <w:tc>
          <w:tcPr>
            <w:tcW w:w="996" w:type="dxa"/>
            <w:gridSpan w:val="2"/>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1</w:t>
            </w:r>
          </w:p>
        </w:tc>
        <w:tc>
          <w:tcPr>
            <w:tcW w:w="996" w:type="dxa"/>
            <w:gridSpan w:val="3"/>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30</w:t>
            </w:r>
          </w:p>
        </w:tc>
        <w:tc>
          <w:tcPr>
            <w:tcW w:w="996" w:type="dxa"/>
            <w:gridSpan w:val="2"/>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2</w:t>
            </w:r>
          </w:p>
        </w:tc>
        <w:tc>
          <w:tcPr>
            <w:tcW w:w="1011" w:type="dxa"/>
            <w:gridSpan w:val="2"/>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36</w:t>
            </w:r>
          </w:p>
        </w:tc>
        <w:tc>
          <w:tcPr>
            <w:tcW w:w="978" w:type="dxa"/>
            <w:tcBorders>
              <w:left w:val="single" w:sz="1" w:space="0" w:color="000000"/>
              <w:bottom w:val="single" w:sz="1" w:space="0" w:color="000000"/>
              <w:right w:val="single" w:sz="1" w:space="0" w:color="000000"/>
            </w:tcBorders>
            <w:vAlign w:val="center"/>
          </w:tcPr>
          <w:p w:rsidR="006909C0" w:rsidRPr="00DD10C3" w:rsidRDefault="00E63E0B" w:rsidP="006909C0">
            <w:pPr>
              <w:pStyle w:val="Zawartotabeli"/>
              <w:jc w:val="center"/>
              <w:rPr>
                <w:rFonts w:eastAsia="Calibri-Bold"/>
                <w:bCs/>
                <w:sz w:val="22"/>
                <w:szCs w:val="22"/>
              </w:rPr>
            </w:pPr>
            <w:r w:rsidRPr="00DD10C3">
              <w:rPr>
                <w:rFonts w:eastAsia="Calibri-Bold"/>
                <w:bCs/>
                <w:sz w:val="22"/>
                <w:szCs w:val="22"/>
              </w:rPr>
              <w:t>1</w:t>
            </w:r>
          </w:p>
        </w:tc>
        <w:tc>
          <w:tcPr>
            <w:tcW w:w="979" w:type="dxa"/>
            <w:tcBorders>
              <w:left w:val="single" w:sz="1" w:space="0" w:color="000000"/>
              <w:bottom w:val="single" w:sz="1" w:space="0" w:color="000000"/>
              <w:right w:val="single" w:sz="1" w:space="0" w:color="000000"/>
            </w:tcBorders>
            <w:vAlign w:val="center"/>
          </w:tcPr>
          <w:p w:rsidR="006909C0" w:rsidRPr="00DD10C3" w:rsidRDefault="00BA63AA" w:rsidP="006909C0">
            <w:pPr>
              <w:pStyle w:val="Zawartotabeli"/>
              <w:jc w:val="center"/>
              <w:rPr>
                <w:rFonts w:eastAsia="Calibri-Bold"/>
                <w:bCs/>
                <w:sz w:val="22"/>
                <w:szCs w:val="22"/>
              </w:rPr>
            </w:pPr>
            <w:r w:rsidRPr="00DD10C3">
              <w:rPr>
                <w:rFonts w:eastAsia="Calibri-Bold"/>
                <w:bCs/>
                <w:sz w:val="22"/>
                <w:szCs w:val="22"/>
              </w:rPr>
              <w:t>15</w:t>
            </w:r>
          </w:p>
        </w:tc>
      </w:tr>
      <w:tr w:rsidR="006909C0" w:rsidRPr="00DD10C3" w:rsidTr="006909C0">
        <w:tc>
          <w:tcPr>
            <w:tcW w:w="1466" w:type="dxa"/>
            <w:tcBorders>
              <w:left w:val="single" w:sz="1" w:space="0" w:color="000000"/>
              <w:bottom w:val="single" w:sz="1" w:space="0" w:color="000000"/>
            </w:tcBorders>
            <w:shd w:val="clear" w:color="auto" w:fill="CCCCCC"/>
          </w:tcPr>
          <w:p w:rsidR="006909C0" w:rsidRPr="00DD10C3" w:rsidRDefault="006909C0" w:rsidP="006909C0">
            <w:pPr>
              <w:pStyle w:val="Zawartotabeli"/>
              <w:jc w:val="both"/>
              <w:rPr>
                <w:rFonts w:eastAsia="Calibri-Bold"/>
                <w:b/>
                <w:bCs/>
              </w:rPr>
            </w:pPr>
            <w:r w:rsidRPr="00DD10C3">
              <w:rPr>
                <w:rFonts w:eastAsia="Calibri-Bold"/>
                <w:b/>
                <w:bCs/>
              </w:rPr>
              <w:t>Ogółem</w:t>
            </w:r>
          </w:p>
        </w:tc>
        <w:tc>
          <w:tcPr>
            <w:tcW w:w="992" w:type="dxa"/>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21</w:t>
            </w:r>
          </w:p>
        </w:tc>
        <w:tc>
          <w:tcPr>
            <w:tcW w:w="99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501</w:t>
            </w:r>
          </w:p>
        </w:tc>
        <w:tc>
          <w:tcPr>
            <w:tcW w:w="996"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21</w:t>
            </w:r>
          </w:p>
        </w:tc>
        <w:tc>
          <w:tcPr>
            <w:tcW w:w="996"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pPr>
            <w:r w:rsidRPr="00DD10C3">
              <w:rPr>
                <w:rFonts w:eastAsia="Calibri-Bold"/>
                <w:b/>
                <w:bCs/>
              </w:rPr>
              <w:t>471</w:t>
            </w:r>
          </w:p>
        </w:tc>
        <w:tc>
          <w:tcPr>
            <w:tcW w:w="1064" w:type="dxa"/>
            <w:gridSpan w:val="3"/>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w:t>
            </w:r>
          </w:p>
        </w:tc>
        <w:tc>
          <w:tcPr>
            <w:tcW w:w="920" w:type="dxa"/>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457</w:t>
            </w:r>
          </w:p>
        </w:tc>
        <w:tc>
          <w:tcPr>
            <w:tcW w:w="1036" w:type="dxa"/>
            <w:gridSpan w:val="4"/>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18</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433</w:t>
            </w:r>
          </w:p>
        </w:tc>
        <w:tc>
          <w:tcPr>
            <w:tcW w:w="978" w:type="dxa"/>
            <w:tcBorders>
              <w:left w:val="single" w:sz="1" w:space="0" w:color="000000"/>
              <w:bottom w:val="single" w:sz="1" w:space="0" w:color="000000"/>
              <w:right w:val="single" w:sz="1" w:space="0" w:color="000000"/>
            </w:tcBorders>
            <w:shd w:val="clear" w:color="auto" w:fill="CCCCCC"/>
          </w:tcPr>
          <w:p w:rsidR="006909C0" w:rsidRPr="00DD10C3" w:rsidRDefault="00E63E0B" w:rsidP="006909C0">
            <w:pPr>
              <w:pStyle w:val="Zawartotabeli"/>
              <w:jc w:val="center"/>
              <w:rPr>
                <w:rFonts w:eastAsia="Calibri-Bold"/>
                <w:b/>
                <w:bCs/>
              </w:rPr>
            </w:pPr>
            <w:r w:rsidRPr="00DD10C3">
              <w:rPr>
                <w:rFonts w:eastAsia="Calibri-Bold"/>
                <w:b/>
                <w:bCs/>
              </w:rPr>
              <w:t>17</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E63E0B" w:rsidP="006909C0">
            <w:pPr>
              <w:pStyle w:val="Zawartotabeli"/>
              <w:jc w:val="center"/>
              <w:rPr>
                <w:rFonts w:eastAsia="Calibri-Bold"/>
                <w:b/>
                <w:bCs/>
              </w:rPr>
            </w:pPr>
            <w:r w:rsidRPr="00DD10C3">
              <w:rPr>
                <w:rFonts w:eastAsia="Calibri-Bold"/>
                <w:b/>
                <w:bCs/>
              </w:rPr>
              <w:t>4</w:t>
            </w:r>
            <w:r w:rsidR="00BA63AA" w:rsidRPr="00DD10C3">
              <w:rPr>
                <w:rFonts w:eastAsia="Calibri-Bold"/>
                <w:b/>
                <w:bCs/>
              </w:rPr>
              <w:t>56</w:t>
            </w:r>
          </w:p>
        </w:tc>
      </w:tr>
    </w:tbl>
    <w:p w:rsidR="00140083" w:rsidRPr="00EB36BE" w:rsidRDefault="00140083">
      <w:pPr>
        <w:autoSpaceDE w:val="0"/>
        <w:jc w:val="both"/>
        <w:rPr>
          <w:rFonts w:eastAsia="Calibri-Bold"/>
          <w:b/>
          <w:bCs/>
          <w:sz w:val="16"/>
          <w:szCs w:val="16"/>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Nr 1</w:t>
      </w:r>
    </w:p>
    <w:tbl>
      <w:tblPr>
        <w:tblW w:w="9236" w:type="dxa"/>
        <w:jc w:val="center"/>
        <w:tblLayout w:type="fixed"/>
        <w:tblCellMar>
          <w:top w:w="55" w:type="dxa"/>
          <w:left w:w="55" w:type="dxa"/>
          <w:bottom w:w="55" w:type="dxa"/>
          <w:right w:w="55" w:type="dxa"/>
        </w:tblCellMar>
        <w:tblLook w:val="0000"/>
      </w:tblPr>
      <w:tblGrid>
        <w:gridCol w:w="1076"/>
        <w:gridCol w:w="816"/>
        <w:gridCol w:w="791"/>
        <w:gridCol w:w="25"/>
        <w:gridCol w:w="816"/>
        <w:gridCol w:w="765"/>
        <w:gridCol w:w="51"/>
        <w:gridCol w:w="816"/>
        <w:gridCol w:w="816"/>
        <w:gridCol w:w="30"/>
        <w:gridCol w:w="786"/>
        <w:gridCol w:w="816"/>
        <w:gridCol w:w="15"/>
        <w:gridCol w:w="801"/>
        <w:gridCol w:w="816"/>
      </w:tblGrid>
      <w:tr w:rsidR="00C9371A" w:rsidRPr="00DD10C3" w:rsidTr="00FB3B7A">
        <w:trPr>
          <w:trHeight w:val="296"/>
          <w:jc w:val="center"/>
        </w:trPr>
        <w:tc>
          <w:tcPr>
            <w:tcW w:w="1076" w:type="dxa"/>
            <w:vMerge w:val="restart"/>
            <w:tcBorders>
              <w:top w:val="single" w:sz="1" w:space="0" w:color="000000"/>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22"/>
                <w:szCs w:val="22"/>
              </w:rPr>
            </w:pPr>
          </w:p>
          <w:p w:rsidR="002027BE" w:rsidRPr="00DD10C3" w:rsidRDefault="002027BE">
            <w:pPr>
              <w:pStyle w:val="Zawartotabeli"/>
              <w:jc w:val="center"/>
              <w:rPr>
                <w:rFonts w:eastAsia="Calibri-Bold"/>
                <w:b/>
                <w:bCs/>
                <w:sz w:val="22"/>
                <w:szCs w:val="22"/>
              </w:rPr>
            </w:pPr>
            <w:r w:rsidRPr="00DD10C3">
              <w:rPr>
                <w:rFonts w:eastAsia="Calibri-Bold"/>
                <w:b/>
                <w:bCs/>
                <w:sz w:val="22"/>
                <w:szCs w:val="22"/>
              </w:rPr>
              <w:t>Klasa</w:t>
            </w:r>
          </w:p>
        </w:tc>
        <w:tc>
          <w:tcPr>
            <w:tcW w:w="1607" w:type="dxa"/>
            <w:gridSpan w:val="2"/>
            <w:tcBorders>
              <w:top w:val="single" w:sz="1" w:space="0" w:color="000000"/>
              <w:left w:val="single" w:sz="1" w:space="0" w:color="000000"/>
              <w:bottom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2012/2013</w:t>
            </w:r>
          </w:p>
        </w:tc>
        <w:tc>
          <w:tcPr>
            <w:tcW w:w="1606" w:type="dxa"/>
            <w:gridSpan w:val="3"/>
            <w:tcBorders>
              <w:top w:val="single" w:sz="1" w:space="0" w:color="000000"/>
              <w:left w:val="single" w:sz="1" w:space="0" w:color="000000"/>
              <w:bottom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2013/2014</w:t>
            </w:r>
          </w:p>
        </w:tc>
        <w:tc>
          <w:tcPr>
            <w:tcW w:w="1713" w:type="dxa"/>
            <w:gridSpan w:val="4"/>
            <w:tcBorders>
              <w:top w:val="single" w:sz="1" w:space="0" w:color="000000"/>
              <w:left w:val="single" w:sz="1" w:space="0" w:color="000000"/>
              <w:bottom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2014/2015</w:t>
            </w:r>
          </w:p>
        </w:tc>
        <w:tc>
          <w:tcPr>
            <w:tcW w:w="1617" w:type="dxa"/>
            <w:gridSpan w:val="3"/>
            <w:tcBorders>
              <w:top w:val="single" w:sz="1" w:space="0" w:color="000000"/>
              <w:left w:val="single" w:sz="1" w:space="0" w:color="000000"/>
              <w:bottom w:val="single" w:sz="1" w:space="0" w:color="000000"/>
              <w:right w:val="single" w:sz="1" w:space="0" w:color="000000"/>
            </w:tcBorders>
            <w:shd w:val="clear" w:color="auto" w:fill="CCCCCC"/>
          </w:tcPr>
          <w:p w:rsidR="002027BE" w:rsidRPr="00DD10C3" w:rsidRDefault="00BA145E">
            <w:pPr>
              <w:pStyle w:val="Zawartotabeli"/>
              <w:jc w:val="center"/>
              <w:rPr>
                <w:sz w:val="20"/>
                <w:szCs w:val="20"/>
              </w:rPr>
            </w:pPr>
            <w:r w:rsidRPr="00DD10C3">
              <w:rPr>
                <w:rFonts w:eastAsia="Calibri-Bold"/>
                <w:b/>
                <w:bCs/>
                <w:sz w:val="22"/>
                <w:szCs w:val="22"/>
              </w:rPr>
              <w:t>2015/2016</w:t>
            </w:r>
          </w:p>
        </w:tc>
        <w:tc>
          <w:tcPr>
            <w:tcW w:w="1617" w:type="dxa"/>
            <w:gridSpan w:val="2"/>
            <w:tcBorders>
              <w:top w:val="single" w:sz="1" w:space="0" w:color="000000"/>
              <w:left w:val="single" w:sz="1" w:space="0" w:color="000000"/>
              <w:bottom w:val="single" w:sz="1" w:space="0" w:color="000000"/>
              <w:right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2016/2017</w:t>
            </w:r>
          </w:p>
        </w:tc>
      </w:tr>
      <w:tr w:rsidR="00C9371A" w:rsidRPr="00DD10C3" w:rsidTr="00FB3B7A">
        <w:trPr>
          <w:trHeight w:val="143"/>
          <w:jc w:val="center"/>
        </w:trPr>
        <w:tc>
          <w:tcPr>
            <w:tcW w:w="1076" w:type="dxa"/>
            <w:vMerge/>
            <w:tcBorders>
              <w:top w:val="single" w:sz="1" w:space="0" w:color="000000"/>
              <w:left w:val="single" w:sz="1" w:space="0" w:color="000000"/>
              <w:bottom w:val="single" w:sz="1" w:space="0" w:color="000000"/>
            </w:tcBorders>
            <w:shd w:val="clear" w:color="auto" w:fill="CCCCCC"/>
          </w:tcPr>
          <w:p w:rsidR="002027BE" w:rsidRPr="00DD10C3" w:rsidRDefault="002027BE"/>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gridSpan w:val="2"/>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8"/>
                <w:szCs w:val="18"/>
              </w:rPr>
            </w:pPr>
            <w:r w:rsidRPr="00DD10C3">
              <w:rPr>
                <w:rFonts w:eastAsia="Calibri-Bold"/>
                <w:b/>
                <w:bCs/>
                <w:sz w:val="18"/>
                <w:szCs w:val="18"/>
              </w:rPr>
              <w:t>Liczba uczniów</w:t>
            </w:r>
          </w:p>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gridSpan w:val="2"/>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8"/>
                <w:szCs w:val="18"/>
              </w:rPr>
            </w:pPr>
            <w:r w:rsidRPr="00DD10C3">
              <w:rPr>
                <w:rFonts w:eastAsia="Calibri-Bold"/>
                <w:b/>
                <w:bCs/>
                <w:sz w:val="18"/>
                <w:szCs w:val="18"/>
              </w:rPr>
              <w:t>Liczba uczniów</w:t>
            </w:r>
          </w:p>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8"/>
                <w:szCs w:val="18"/>
              </w:rPr>
            </w:pPr>
            <w:r w:rsidRPr="00DD10C3">
              <w:rPr>
                <w:rFonts w:eastAsia="Calibri-Bold"/>
                <w:b/>
                <w:bCs/>
                <w:sz w:val="18"/>
                <w:szCs w:val="18"/>
              </w:rPr>
              <w:t>Liczba uczniów</w:t>
            </w:r>
          </w:p>
        </w:tc>
        <w:tc>
          <w:tcPr>
            <w:tcW w:w="816" w:type="dxa"/>
            <w:gridSpan w:val="2"/>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tcBorders>
              <w:left w:val="single" w:sz="1" w:space="0" w:color="000000"/>
              <w:bottom w:val="single" w:sz="1" w:space="0" w:color="000000"/>
              <w:right w:val="single" w:sz="1" w:space="0" w:color="000000"/>
            </w:tcBorders>
            <w:shd w:val="clear" w:color="auto" w:fill="CCCCCC"/>
          </w:tcPr>
          <w:p w:rsidR="002027BE" w:rsidRPr="00DD10C3" w:rsidRDefault="002027BE">
            <w:pPr>
              <w:pStyle w:val="Zawartotabeli"/>
              <w:jc w:val="center"/>
            </w:pPr>
            <w:r w:rsidRPr="00DD10C3">
              <w:rPr>
                <w:rFonts w:eastAsia="Calibri-Bold"/>
                <w:b/>
                <w:bCs/>
                <w:sz w:val="18"/>
                <w:szCs w:val="18"/>
              </w:rPr>
              <w:t>Liczba uczniów</w:t>
            </w:r>
          </w:p>
        </w:tc>
        <w:tc>
          <w:tcPr>
            <w:tcW w:w="816" w:type="dxa"/>
            <w:gridSpan w:val="2"/>
            <w:tcBorders>
              <w:left w:val="single" w:sz="1" w:space="0" w:color="000000"/>
              <w:bottom w:val="single" w:sz="1" w:space="0" w:color="000000"/>
              <w:right w:val="single" w:sz="1" w:space="0" w:color="000000"/>
            </w:tcBorders>
            <w:shd w:val="clear" w:color="auto" w:fill="CCCCCC"/>
          </w:tcPr>
          <w:p w:rsidR="002027BE" w:rsidRPr="00DD10C3" w:rsidRDefault="002027BE" w:rsidP="00202F15">
            <w:pPr>
              <w:pStyle w:val="Zawartotabeli"/>
              <w:jc w:val="center"/>
              <w:rPr>
                <w:rFonts w:eastAsia="Calibri-Bold"/>
                <w:b/>
                <w:bCs/>
                <w:sz w:val="16"/>
                <w:szCs w:val="16"/>
              </w:rPr>
            </w:pPr>
            <w:r w:rsidRPr="00DD10C3">
              <w:rPr>
                <w:rFonts w:eastAsia="Calibri-Bold"/>
                <w:b/>
                <w:bCs/>
                <w:sz w:val="16"/>
                <w:szCs w:val="16"/>
              </w:rPr>
              <w:t>Liczba oddziałów</w:t>
            </w:r>
          </w:p>
        </w:tc>
        <w:tc>
          <w:tcPr>
            <w:tcW w:w="816" w:type="dxa"/>
            <w:tcBorders>
              <w:left w:val="single" w:sz="1" w:space="0" w:color="000000"/>
              <w:bottom w:val="single" w:sz="1" w:space="0" w:color="000000"/>
              <w:right w:val="single" w:sz="1" w:space="0" w:color="000000"/>
            </w:tcBorders>
            <w:shd w:val="clear" w:color="auto" w:fill="CCCCCC"/>
          </w:tcPr>
          <w:p w:rsidR="002027BE" w:rsidRPr="00DD10C3" w:rsidRDefault="002027BE" w:rsidP="00202F15">
            <w:pPr>
              <w:pStyle w:val="Zawartotabeli"/>
              <w:jc w:val="center"/>
            </w:pPr>
            <w:r w:rsidRPr="00DD10C3">
              <w:rPr>
                <w:rFonts w:eastAsia="Calibri-Bold"/>
                <w:b/>
                <w:bCs/>
                <w:sz w:val="18"/>
                <w:szCs w:val="18"/>
              </w:rPr>
              <w:t>Liczba uczniów</w:t>
            </w:r>
          </w:p>
        </w:tc>
      </w:tr>
      <w:tr w:rsidR="00BA145E" w:rsidRPr="00DD10C3" w:rsidTr="00FB3B7A">
        <w:trPr>
          <w:trHeight w:val="269"/>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104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113</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3</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74</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132</w:t>
            </w:r>
          </w:p>
        </w:tc>
      </w:tr>
      <w:tr w:rsidR="00BA145E" w:rsidRPr="00DD10C3" w:rsidTr="00FB3B7A">
        <w:trPr>
          <w:trHeight w:val="282"/>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II</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101</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91</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95</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3</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89</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65</w:t>
            </w:r>
          </w:p>
        </w:tc>
      </w:tr>
      <w:tr w:rsidR="00BA145E" w:rsidRPr="00DD10C3" w:rsidTr="00FB3B7A">
        <w:trPr>
          <w:trHeight w:val="282"/>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III</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95</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95</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80</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87</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3</w:t>
            </w:r>
          </w:p>
        </w:tc>
        <w:tc>
          <w:tcPr>
            <w:tcW w:w="816" w:type="dxa"/>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85</w:t>
            </w:r>
          </w:p>
        </w:tc>
      </w:tr>
      <w:tr w:rsidR="00BA145E" w:rsidRPr="00DD10C3" w:rsidTr="00FB3B7A">
        <w:trPr>
          <w:trHeight w:val="282"/>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IV</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74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93</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90</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78</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tcPr>
          <w:p w:rsidR="00BA145E" w:rsidRPr="00DD10C3" w:rsidRDefault="00BE754B">
            <w:pPr>
              <w:pStyle w:val="Zawartotabeli"/>
              <w:jc w:val="center"/>
              <w:rPr>
                <w:rFonts w:eastAsia="Calibri-Bold"/>
              </w:rPr>
            </w:pPr>
            <w:r w:rsidRPr="00DD10C3">
              <w:rPr>
                <w:rFonts w:eastAsia="Calibri-Bold"/>
              </w:rPr>
              <w:t>83</w:t>
            </w:r>
          </w:p>
        </w:tc>
      </w:tr>
      <w:tr w:rsidR="00BA145E" w:rsidRPr="00DD10C3" w:rsidTr="00FB3B7A">
        <w:trPr>
          <w:trHeight w:val="255"/>
          <w:jc w:val="center"/>
        </w:trPr>
        <w:tc>
          <w:tcPr>
            <w:tcW w:w="1076" w:type="dxa"/>
            <w:tcBorders>
              <w:left w:val="single" w:sz="1" w:space="0" w:color="000000"/>
              <w:bottom w:val="single" w:sz="1" w:space="0" w:color="000000"/>
            </w:tcBorders>
            <w:shd w:val="clear" w:color="auto" w:fill="CCCCCC"/>
          </w:tcPr>
          <w:p w:rsidR="00BA145E" w:rsidRPr="00DD10C3" w:rsidRDefault="00BA145E">
            <w:pPr>
              <w:pStyle w:val="Zawartotabeli"/>
              <w:jc w:val="both"/>
              <w:rPr>
                <w:rFonts w:eastAsia="Calibri-Bold"/>
                <w:b/>
                <w:bCs/>
                <w:sz w:val="22"/>
                <w:szCs w:val="22"/>
              </w:rPr>
            </w:pPr>
            <w:r w:rsidRPr="00DD10C3">
              <w:rPr>
                <w:rFonts w:eastAsia="Calibri-Bold"/>
                <w:b/>
                <w:bCs/>
                <w:sz w:val="22"/>
                <w:szCs w:val="22"/>
              </w:rPr>
              <w:t>Ogółem</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16</w:t>
            </w:r>
          </w:p>
        </w:tc>
        <w:tc>
          <w:tcPr>
            <w:tcW w:w="816" w:type="dxa"/>
            <w:gridSpan w:val="2"/>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374</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16</w:t>
            </w:r>
          </w:p>
        </w:tc>
        <w:tc>
          <w:tcPr>
            <w:tcW w:w="816" w:type="dxa"/>
            <w:gridSpan w:val="2"/>
            <w:tcBorders>
              <w:left w:val="single" w:sz="1" w:space="0" w:color="000000"/>
              <w:bottom w:val="single" w:sz="1" w:space="0" w:color="000000"/>
            </w:tcBorders>
            <w:shd w:val="clear" w:color="auto" w:fill="CCCCCC"/>
          </w:tcPr>
          <w:p w:rsidR="00BA145E" w:rsidRPr="00DD10C3" w:rsidRDefault="00BA145E" w:rsidP="00DB7FC6">
            <w:pPr>
              <w:pStyle w:val="Zawartotabeli"/>
              <w:jc w:val="center"/>
            </w:pPr>
            <w:r w:rsidRPr="00DD10C3">
              <w:rPr>
                <w:rFonts w:eastAsia="Calibri-Bold"/>
                <w:b/>
                <w:bCs/>
                <w:sz w:val="22"/>
                <w:szCs w:val="22"/>
              </w:rPr>
              <w:t>392</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15</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359</w:t>
            </w:r>
          </w:p>
        </w:tc>
        <w:tc>
          <w:tcPr>
            <w:tcW w:w="816" w:type="dxa"/>
            <w:gridSpan w:val="2"/>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13</w:t>
            </w:r>
          </w:p>
        </w:tc>
        <w:tc>
          <w:tcPr>
            <w:tcW w:w="816" w:type="dxa"/>
            <w:tcBorders>
              <w:left w:val="single" w:sz="1" w:space="0" w:color="000000"/>
              <w:bottom w:val="single" w:sz="1" w:space="0" w:color="000000"/>
              <w:right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328</w:t>
            </w:r>
          </w:p>
        </w:tc>
        <w:tc>
          <w:tcPr>
            <w:tcW w:w="816" w:type="dxa"/>
            <w:gridSpan w:val="2"/>
            <w:tcBorders>
              <w:left w:val="single" w:sz="1" w:space="0" w:color="000000"/>
              <w:bottom w:val="single" w:sz="1" w:space="0" w:color="000000"/>
              <w:right w:val="single" w:sz="1" w:space="0" w:color="000000"/>
            </w:tcBorders>
            <w:shd w:val="clear" w:color="auto" w:fill="CCCCCC"/>
          </w:tcPr>
          <w:p w:rsidR="00BA145E" w:rsidRPr="00DD10C3" w:rsidRDefault="00E63E0B">
            <w:pPr>
              <w:pStyle w:val="Zawartotabeli"/>
              <w:jc w:val="center"/>
              <w:rPr>
                <w:rFonts w:eastAsia="Calibri-Bold"/>
                <w:b/>
                <w:bCs/>
                <w:sz w:val="22"/>
                <w:szCs w:val="22"/>
              </w:rPr>
            </w:pPr>
            <w:r w:rsidRPr="00DD10C3">
              <w:rPr>
                <w:rFonts w:eastAsia="Calibri-Bold"/>
                <w:b/>
                <w:bCs/>
                <w:sz w:val="22"/>
                <w:szCs w:val="22"/>
              </w:rPr>
              <w:t>13</w:t>
            </w:r>
          </w:p>
        </w:tc>
        <w:tc>
          <w:tcPr>
            <w:tcW w:w="816" w:type="dxa"/>
            <w:tcBorders>
              <w:left w:val="single" w:sz="1" w:space="0" w:color="000000"/>
              <w:bottom w:val="single" w:sz="1" w:space="0" w:color="000000"/>
              <w:right w:val="single" w:sz="1" w:space="0" w:color="000000"/>
            </w:tcBorders>
            <w:shd w:val="clear" w:color="auto" w:fill="CCCCCC"/>
          </w:tcPr>
          <w:p w:rsidR="00BA145E" w:rsidRPr="00DD10C3" w:rsidRDefault="00BE754B">
            <w:pPr>
              <w:pStyle w:val="Zawartotabeli"/>
              <w:jc w:val="center"/>
              <w:rPr>
                <w:rFonts w:eastAsia="Calibri-Bold"/>
                <w:b/>
                <w:bCs/>
                <w:sz w:val="22"/>
                <w:szCs w:val="22"/>
              </w:rPr>
            </w:pPr>
            <w:r w:rsidRPr="00DD10C3">
              <w:rPr>
                <w:rFonts w:eastAsia="Calibri-Bold"/>
                <w:b/>
                <w:bCs/>
                <w:sz w:val="22"/>
                <w:szCs w:val="22"/>
              </w:rPr>
              <w:t>365</w:t>
            </w:r>
          </w:p>
        </w:tc>
      </w:tr>
    </w:tbl>
    <w:p w:rsidR="00140083" w:rsidRPr="00DD10C3" w:rsidRDefault="00140083">
      <w:pPr>
        <w:autoSpaceDE w:val="0"/>
        <w:jc w:val="both"/>
        <w:rPr>
          <w:rFonts w:eastAsia="Calibri-Bold"/>
        </w:rPr>
      </w:pPr>
    </w:p>
    <w:p w:rsidR="00140083" w:rsidRPr="00DD10C3" w:rsidRDefault="00140083" w:rsidP="006820BB">
      <w:pPr>
        <w:autoSpaceDE w:val="0"/>
        <w:jc w:val="center"/>
        <w:rPr>
          <w:rFonts w:eastAsia="Calibri-Bold"/>
          <w:b/>
          <w:bCs/>
          <w:sz w:val="22"/>
          <w:szCs w:val="22"/>
        </w:rPr>
      </w:pPr>
      <w:r w:rsidRPr="00DD10C3">
        <w:rPr>
          <w:rFonts w:eastAsia="Calibri-Bold"/>
          <w:b/>
          <w:bCs/>
        </w:rPr>
        <w:t>Uczniowie i oddziały Zasadnicza Szkoła Zawodowa Nr 1</w:t>
      </w:r>
    </w:p>
    <w:tbl>
      <w:tblPr>
        <w:tblW w:w="10120" w:type="dxa"/>
        <w:tblLayout w:type="fixed"/>
        <w:tblCellMar>
          <w:top w:w="55" w:type="dxa"/>
          <w:left w:w="55" w:type="dxa"/>
          <w:bottom w:w="55" w:type="dxa"/>
          <w:right w:w="55" w:type="dxa"/>
        </w:tblCellMar>
        <w:tblLook w:val="0000"/>
      </w:tblPr>
      <w:tblGrid>
        <w:gridCol w:w="844"/>
        <w:gridCol w:w="982"/>
        <w:gridCol w:w="862"/>
        <w:gridCol w:w="1034"/>
        <w:gridCol w:w="810"/>
        <w:gridCol w:w="1017"/>
        <w:gridCol w:w="827"/>
        <w:gridCol w:w="1000"/>
        <w:gridCol w:w="845"/>
        <w:gridCol w:w="906"/>
        <w:gridCol w:w="993"/>
      </w:tblGrid>
      <w:tr w:rsidR="00672AF7" w:rsidRPr="00DD10C3" w:rsidTr="00506E10">
        <w:tc>
          <w:tcPr>
            <w:tcW w:w="844" w:type="dxa"/>
            <w:vMerge w:val="restart"/>
            <w:tcBorders>
              <w:top w:val="single" w:sz="1" w:space="0" w:color="000000"/>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22"/>
                <w:szCs w:val="22"/>
              </w:rPr>
            </w:pPr>
          </w:p>
          <w:p w:rsidR="00506E10" w:rsidRPr="00DD10C3" w:rsidRDefault="00506E10">
            <w:pPr>
              <w:pStyle w:val="Zawartotabeli"/>
              <w:jc w:val="center"/>
              <w:rPr>
                <w:rFonts w:eastAsia="Calibri-Bold"/>
                <w:b/>
                <w:bCs/>
                <w:sz w:val="22"/>
                <w:szCs w:val="22"/>
              </w:rPr>
            </w:pPr>
            <w:r w:rsidRPr="00DD10C3">
              <w:rPr>
                <w:rFonts w:eastAsia="Calibri-Bold"/>
                <w:b/>
                <w:bCs/>
                <w:sz w:val="22"/>
                <w:szCs w:val="22"/>
              </w:rPr>
              <w:t>Klasa</w:t>
            </w:r>
          </w:p>
        </w:tc>
        <w:tc>
          <w:tcPr>
            <w:tcW w:w="1844" w:type="dxa"/>
            <w:gridSpan w:val="2"/>
            <w:tcBorders>
              <w:top w:val="single" w:sz="1" w:space="0" w:color="000000"/>
              <w:left w:val="single" w:sz="1" w:space="0" w:color="000000"/>
              <w:bottom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rFonts w:eastAsia="Calibri-Bold"/>
                <w:b/>
                <w:bCs/>
                <w:sz w:val="22"/>
                <w:szCs w:val="22"/>
              </w:rPr>
              <w:t>2012/2013</w:t>
            </w:r>
          </w:p>
        </w:tc>
        <w:tc>
          <w:tcPr>
            <w:tcW w:w="1844" w:type="dxa"/>
            <w:gridSpan w:val="2"/>
            <w:tcBorders>
              <w:top w:val="single" w:sz="1" w:space="0" w:color="000000"/>
              <w:left w:val="single" w:sz="1" w:space="0" w:color="000000"/>
              <w:bottom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rFonts w:eastAsia="Calibri-Bold"/>
                <w:b/>
                <w:bCs/>
                <w:sz w:val="22"/>
                <w:szCs w:val="22"/>
              </w:rPr>
              <w:t>2013/2014</w:t>
            </w:r>
          </w:p>
        </w:tc>
        <w:tc>
          <w:tcPr>
            <w:tcW w:w="1844" w:type="dxa"/>
            <w:gridSpan w:val="2"/>
            <w:tcBorders>
              <w:top w:val="single" w:sz="1" w:space="0" w:color="000000"/>
              <w:left w:val="single" w:sz="1" w:space="0" w:color="000000"/>
              <w:bottom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b/>
                <w:bCs/>
                <w:sz w:val="22"/>
                <w:szCs w:val="22"/>
              </w:rPr>
              <w:t>2014/2015</w:t>
            </w:r>
          </w:p>
        </w:tc>
        <w:tc>
          <w:tcPr>
            <w:tcW w:w="1845" w:type="dxa"/>
            <w:gridSpan w:val="2"/>
            <w:tcBorders>
              <w:top w:val="single" w:sz="1" w:space="0" w:color="000000"/>
              <w:left w:val="single" w:sz="1" w:space="0" w:color="000000"/>
              <w:bottom w:val="single" w:sz="1" w:space="0" w:color="000000"/>
              <w:right w:val="single" w:sz="1" w:space="0" w:color="000000"/>
            </w:tcBorders>
            <w:shd w:val="clear" w:color="auto" w:fill="CCCCCC"/>
          </w:tcPr>
          <w:p w:rsidR="00506E10" w:rsidRPr="00DD10C3" w:rsidRDefault="00D9384A">
            <w:pPr>
              <w:pStyle w:val="Zawartotabeli"/>
              <w:jc w:val="center"/>
              <w:rPr>
                <w:sz w:val="22"/>
                <w:szCs w:val="22"/>
              </w:rPr>
            </w:pPr>
            <w:r w:rsidRPr="00DD10C3">
              <w:rPr>
                <w:rFonts w:eastAsia="Calibri-Bold"/>
                <w:b/>
                <w:bCs/>
                <w:sz w:val="22"/>
                <w:szCs w:val="22"/>
              </w:rPr>
              <w:t>2015/2016</w:t>
            </w:r>
          </w:p>
        </w:tc>
        <w:tc>
          <w:tcPr>
            <w:tcW w:w="1899" w:type="dxa"/>
            <w:gridSpan w:val="2"/>
            <w:tcBorders>
              <w:top w:val="single" w:sz="1" w:space="0" w:color="000000"/>
              <w:left w:val="single" w:sz="1" w:space="0" w:color="000000"/>
              <w:bottom w:val="single" w:sz="1" w:space="0" w:color="000000"/>
              <w:right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rFonts w:eastAsia="Calibri-Bold"/>
                <w:b/>
                <w:bCs/>
                <w:sz w:val="22"/>
                <w:szCs w:val="22"/>
              </w:rPr>
              <w:t>2016/2017</w:t>
            </w:r>
          </w:p>
        </w:tc>
      </w:tr>
      <w:tr w:rsidR="00672AF7" w:rsidRPr="00DD10C3" w:rsidTr="00FB3B7A">
        <w:tc>
          <w:tcPr>
            <w:tcW w:w="844" w:type="dxa"/>
            <w:vMerge/>
            <w:tcBorders>
              <w:top w:val="single" w:sz="1" w:space="0" w:color="000000"/>
              <w:left w:val="single" w:sz="1" w:space="0" w:color="000000"/>
              <w:bottom w:val="single" w:sz="1" w:space="0" w:color="000000"/>
            </w:tcBorders>
            <w:shd w:val="clear" w:color="auto" w:fill="CCCCCC"/>
          </w:tcPr>
          <w:p w:rsidR="00506E10" w:rsidRPr="00DD10C3" w:rsidRDefault="00506E10"/>
        </w:tc>
        <w:tc>
          <w:tcPr>
            <w:tcW w:w="982"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62"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uczniów</w:t>
            </w:r>
          </w:p>
        </w:tc>
        <w:tc>
          <w:tcPr>
            <w:tcW w:w="1034"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uczniów</w:t>
            </w:r>
          </w:p>
        </w:tc>
        <w:tc>
          <w:tcPr>
            <w:tcW w:w="1017"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27"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uczniów</w:t>
            </w:r>
          </w:p>
        </w:tc>
        <w:tc>
          <w:tcPr>
            <w:tcW w:w="1000"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45" w:type="dxa"/>
            <w:tcBorders>
              <w:left w:val="single" w:sz="1" w:space="0" w:color="000000"/>
              <w:bottom w:val="single" w:sz="1" w:space="0" w:color="000000"/>
              <w:right w:val="single" w:sz="1" w:space="0" w:color="000000"/>
            </w:tcBorders>
            <w:shd w:val="clear" w:color="auto" w:fill="CCCCCC"/>
          </w:tcPr>
          <w:p w:rsidR="00506E10" w:rsidRPr="00DD10C3" w:rsidRDefault="00506E10">
            <w:pPr>
              <w:pStyle w:val="Zawartotabeli"/>
              <w:jc w:val="center"/>
              <w:rPr>
                <w:sz w:val="18"/>
                <w:szCs w:val="18"/>
              </w:rPr>
            </w:pPr>
            <w:r w:rsidRPr="00DD10C3">
              <w:rPr>
                <w:rFonts w:eastAsia="Calibri-Bold"/>
                <w:b/>
                <w:bCs/>
                <w:sz w:val="18"/>
                <w:szCs w:val="18"/>
              </w:rPr>
              <w:t>Liczba uczniów</w:t>
            </w:r>
          </w:p>
        </w:tc>
        <w:tc>
          <w:tcPr>
            <w:tcW w:w="906" w:type="dxa"/>
            <w:tcBorders>
              <w:left w:val="single" w:sz="1" w:space="0" w:color="000000"/>
              <w:bottom w:val="single" w:sz="1" w:space="0" w:color="000000"/>
              <w:right w:val="single" w:sz="1" w:space="0" w:color="000000"/>
            </w:tcBorders>
            <w:shd w:val="clear" w:color="auto" w:fill="CCCCCC"/>
          </w:tcPr>
          <w:p w:rsidR="00506E10" w:rsidRPr="00DD10C3" w:rsidRDefault="00506E10" w:rsidP="00202F15">
            <w:pPr>
              <w:pStyle w:val="Zawartotabeli"/>
              <w:jc w:val="center"/>
              <w:rPr>
                <w:rFonts w:eastAsia="Calibri-Bold"/>
                <w:b/>
                <w:bCs/>
                <w:sz w:val="18"/>
                <w:szCs w:val="18"/>
              </w:rPr>
            </w:pPr>
            <w:r w:rsidRPr="00DD10C3">
              <w:rPr>
                <w:rFonts w:eastAsia="Calibri-Bold"/>
                <w:b/>
                <w:bCs/>
                <w:sz w:val="18"/>
                <w:szCs w:val="18"/>
              </w:rPr>
              <w:t>Liczba oddziałów</w:t>
            </w:r>
          </w:p>
        </w:tc>
        <w:tc>
          <w:tcPr>
            <w:tcW w:w="993" w:type="dxa"/>
            <w:tcBorders>
              <w:left w:val="single" w:sz="1" w:space="0" w:color="000000"/>
              <w:bottom w:val="single" w:sz="1" w:space="0" w:color="000000"/>
              <w:right w:val="single" w:sz="1" w:space="0" w:color="000000"/>
            </w:tcBorders>
            <w:shd w:val="clear" w:color="auto" w:fill="CCCCCC"/>
          </w:tcPr>
          <w:p w:rsidR="00506E10" w:rsidRPr="00DD10C3" w:rsidRDefault="00506E10" w:rsidP="00202F15">
            <w:pPr>
              <w:pStyle w:val="Zawartotabeli"/>
              <w:jc w:val="center"/>
              <w:rPr>
                <w:sz w:val="18"/>
                <w:szCs w:val="18"/>
              </w:rPr>
            </w:pPr>
            <w:r w:rsidRPr="00DD10C3">
              <w:rPr>
                <w:rFonts w:eastAsia="Calibri-Bold"/>
                <w:b/>
                <w:bCs/>
                <w:sz w:val="18"/>
                <w:szCs w:val="18"/>
              </w:rPr>
              <w:t>Liczba uczniów</w:t>
            </w:r>
          </w:p>
        </w:tc>
      </w:tr>
      <w:tr w:rsidR="00D9384A" w:rsidRPr="00DD10C3" w:rsidTr="00FB3B7A">
        <w:tc>
          <w:tcPr>
            <w:tcW w:w="844" w:type="dxa"/>
            <w:tcBorders>
              <w:left w:val="single" w:sz="1" w:space="0" w:color="000000"/>
              <w:bottom w:val="single" w:sz="1" w:space="0" w:color="000000"/>
            </w:tcBorders>
            <w:shd w:val="clear" w:color="auto" w:fill="auto"/>
          </w:tcPr>
          <w:p w:rsidR="00D9384A" w:rsidRPr="00DD10C3" w:rsidRDefault="00D9384A">
            <w:pPr>
              <w:pStyle w:val="Zawartotabeli"/>
              <w:jc w:val="both"/>
              <w:rPr>
                <w:rFonts w:eastAsia="Calibri-Bold"/>
              </w:rPr>
            </w:pPr>
            <w:r w:rsidRPr="00DD10C3">
              <w:rPr>
                <w:rFonts w:eastAsia="Calibri-Bold"/>
              </w:rPr>
              <w:t>I</w:t>
            </w:r>
          </w:p>
        </w:tc>
        <w:tc>
          <w:tcPr>
            <w:tcW w:w="98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6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21</w:t>
            </w:r>
          </w:p>
        </w:tc>
        <w:tc>
          <w:tcPr>
            <w:tcW w:w="1034"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pPr>
            <w:r w:rsidRPr="00DD10C3">
              <w:rPr>
                <w:rFonts w:eastAsia="Calibri-Bold"/>
              </w:rPr>
              <w:t>19</w:t>
            </w:r>
          </w:p>
        </w:tc>
        <w:tc>
          <w:tcPr>
            <w:tcW w:w="101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2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27</w:t>
            </w:r>
          </w:p>
        </w:tc>
        <w:tc>
          <w:tcPr>
            <w:tcW w:w="100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45"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19</w:t>
            </w:r>
          </w:p>
        </w:tc>
        <w:tc>
          <w:tcPr>
            <w:tcW w:w="906"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r w:rsidR="00BA63AA" w:rsidRPr="00DD10C3">
              <w:rPr>
                <w:rFonts w:eastAsia="Calibri-Bold"/>
              </w:rPr>
              <w:t>5</w:t>
            </w:r>
          </w:p>
        </w:tc>
      </w:tr>
      <w:tr w:rsidR="00D9384A" w:rsidRPr="00DD10C3" w:rsidTr="00FB3B7A">
        <w:tc>
          <w:tcPr>
            <w:tcW w:w="844" w:type="dxa"/>
            <w:tcBorders>
              <w:left w:val="single" w:sz="1" w:space="0" w:color="000000"/>
              <w:bottom w:val="single" w:sz="1" w:space="0" w:color="000000"/>
            </w:tcBorders>
            <w:shd w:val="clear" w:color="auto" w:fill="auto"/>
          </w:tcPr>
          <w:p w:rsidR="00D9384A" w:rsidRPr="00DD10C3" w:rsidRDefault="00D9384A">
            <w:pPr>
              <w:pStyle w:val="Zawartotabeli"/>
              <w:jc w:val="both"/>
              <w:rPr>
                <w:rFonts w:eastAsia="Calibri-Bold"/>
              </w:rPr>
            </w:pPr>
            <w:r w:rsidRPr="00DD10C3">
              <w:rPr>
                <w:rFonts w:eastAsia="Calibri-Bold"/>
              </w:rPr>
              <w:t>II</w:t>
            </w:r>
          </w:p>
        </w:tc>
        <w:tc>
          <w:tcPr>
            <w:tcW w:w="98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6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35</w:t>
            </w:r>
          </w:p>
        </w:tc>
        <w:tc>
          <w:tcPr>
            <w:tcW w:w="1034"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pPr>
            <w:r w:rsidRPr="00DD10C3">
              <w:rPr>
                <w:rFonts w:eastAsia="Calibri-Bold"/>
              </w:rPr>
              <w:t>18</w:t>
            </w:r>
          </w:p>
        </w:tc>
        <w:tc>
          <w:tcPr>
            <w:tcW w:w="101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2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21</w:t>
            </w:r>
          </w:p>
        </w:tc>
        <w:tc>
          <w:tcPr>
            <w:tcW w:w="100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45"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30</w:t>
            </w:r>
          </w:p>
        </w:tc>
        <w:tc>
          <w:tcPr>
            <w:tcW w:w="906"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34</w:t>
            </w:r>
          </w:p>
        </w:tc>
      </w:tr>
      <w:tr w:rsidR="00D9384A" w:rsidRPr="00DD10C3" w:rsidTr="00FB3B7A">
        <w:tc>
          <w:tcPr>
            <w:tcW w:w="844" w:type="dxa"/>
            <w:tcBorders>
              <w:left w:val="single" w:sz="1" w:space="0" w:color="000000"/>
              <w:bottom w:val="single" w:sz="1" w:space="0" w:color="000000"/>
            </w:tcBorders>
            <w:shd w:val="clear" w:color="auto" w:fill="auto"/>
          </w:tcPr>
          <w:p w:rsidR="00D9384A" w:rsidRPr="00DD10C3" w:rsidRDefault="00D9384A">
            <w:pPr>
              <w:pStyle w:val="Zawartotabeli"/>
              <w:jc w:val="both"/>
              <w:rPr>
                <w:rFonts w:eastAsia="Calibri-Bold"/>
              </w:rPr>
            </w:pPr>
            <w:r w:rsidRPr="00DD10C3">
              <w:rPr>
                <w:rFonts w:eastAsia="Calibri-Bold"/>
              </w:rPr>
              <w:t>III</w:t>
            </w:r>
          </w:p>
        </w:tc>
        <w:tc>
          <w:tcPr>
            <w:tcW w:w="98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6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20</w:t>
            </w:r>
          </w:p>
        </w:tc>
        <w:tc>
          <w:tcPr>
            <w:tcW w:w="1034"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pPr>
            <w:r w:rsidRPr="00DD10C3">
              <w:rPr>
                <w:rFonts w:eastAsia="Calibri-Bold"/>
              </w:rPr>
              <w:t>21</w:t>
            </w:r>
          </w:p>
        </w:tc>
        <w:tc>
          <w:tcPr>
            <w:tcW w:w="101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2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15</w:t>
            </w:r>
          </w:p>
        </w:tc>
        <w:tc>
          <w:tcPr>
            <w:tcW w:w="100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45"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20</w:t>
            </w:r>
          </w:p>
        </w:tc>
        <w:tc>
          <w:tcPr>
            <w:tcW w:w="906"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27</w:t>
            </w:r>
          </w:p>
        </w:tc>
      </w:tr>
      <w:tr w:rsidR="00D9384A" w:rsidRPr="00DD10C3" w:rsidTr="00FB3B7A">
        <w:tc>
          <w:tcPr>
            <w:tcW w:w="844" w:type="dxa"/>
            <w:tcBorders>
              <w:left w:val="single" w:sz="1" w:space="0" w:color="000000"/>
              <w:bottom w:val="single" w:sz="1" w:space="0" w:color="000000"/>
            </w:tcBorders>
            <w:shd w:val="clear" w:color="auto" w:fill="CCCCCC"/>
          </w:tcPr>
          <w:p w:rsidR="00D9384A" w:rsidRPr="00DD10C3" w:rsidRDefault="00D9384A">
            <w:pPr>
              <w:pStyle w:val="Zawartotabeli"/>
              <w:jc w:val="both"/>
              <w:rPr>
                <w:rFonts w:eastAsia="Calibri-Bold"/>
                <w:b/>
                <w:bCs/>
                <w:sz w:val="22"/>
                <w:szCs w:val="22"/>
              </w:rPr>
            </w:pPr>
            <w:r w:rsidRPr="00DD10C3">
              <w:rPr>
                <w:rFonts w:eastAsia="Calibri-Bold"/>
                <w:b/>
                <w:bCs/>
                <w:sz w:val="22"/>
                <w:szCs w:val="22"/>
              </w:rPr>
              <w:t>Ogółem</w:t>
            </w:r>
          </w:p>
        </w:tc>
        <w:tc>
          <w:tcPr>
            <w:tcW w:w="98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6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76</w:t>
            </w:r>
          </w:p>
        </w:tc>
        <w:tc>
          <w:tcPr>
            <w:tcW w:w="1034"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10"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pPr>
            <w:r w:rsidRPr="00DD10C3">
              <w:rPr>
                <w:rFonts w:eastAsia="Calibri-Bold"/>
                <w:b/>
                <w:bCs/>
                <w:sz w:val="22"/>
                <w:szCs w:val="22"/>
              </w:rPr>
              <w:t>58</w:t>
            </w:r>
          </w:p>
        </w:tc>
        <w:tc>
          <w:tcPr>
            <w:tcW w:w="1017"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27"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63</w:t>
            </w:r>
          </w:p>
        </w:tc>
        <w:tc>
          <w:tcPr>
            <w:tcW w:w="1000"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45" w:type="dxa"/>
            <w:tcBorders>
              <w:left w:val="single" w:sz="1" w:space="0" w:color="000000"/>
              <w:bottom w:val="single" w:sz="1" w:space="0" w:color="000000"/>
              <w:right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69</w:t>
            </w:r>
          </w:p>
        </w:tc>
        <w:tc>
          <w:tcPr>
            <w:tcW w:w="906" w:type="dxa"/>
            <w:tcBorders>
              <w:left w:val="single" w:sz="1" w:space="0" w:color="000000"/>
              <w:bottom w:val="single" w:sz="1" w:space="0" w:color="000000"/>
              <w:right w:val="single" w:sz="1" w:space="0" w:color="000000"/>
            </w:tcBorders>
            <w:shd w:val="clear" w:color="auto" w:fill="CCCCCC"/>
          </w:tcPr>
          <w:p w:rsidR="00D9384A" w:rsidRPr="00DD10C3" w:rsidRDefault="00BE754B">
            <w:pPr>
              <w:pStyle w:val="Zawartotabeli"/>
              <w:jc w:val="center"/>
              <w:rPr>
                <w:rFonts w:eastAsia="Calibri-Bold"/>
                <w:b/>
                <w:bCs/>
                <w:sz w:val="22"/>
                <w:szCs w:val="22"/>
              </w:rPr>
            </w:pPr>
            <w:r w:rsidRPr="00DD10C3">
              <w:rPr>
                <w:rFonts w:eastAsia="Calibri-Bold"/>
                <w:b/>
                <w:bCs/>
                <w:sz w:val="22"/>
                <w:szCs w:val="22"/>
              </w:rPr>
              <w:t>3</w:t>
            </w:r>
          </w:p>
        </w:tc>
        <w:tc>
          <w:tcPr>
            <w:tcW w:w="993" w:type="dxa"/>
            <w:tcBorders>
              <w:left w:val="single" w:sz="1" w:space="0" w:color="000000"/>
              <w:bottom w:val="single" w:sz="1" w:space="0" w:color="000000"/>
              <w:right w:val="single" w:sz="1" w:space="0" w:color="000000"/>
            </w:tcBorders>
            <w:shd w:val="clear" w:color="auto" w:fill="CCCCCC"/>
          </w:tcPr>
          <w:p w:rsidR="00D9384A" w:rsidRPr="00DD10C3" w:rsidRDefault="00BE754B">
            <w:pPr>
              <w:pStyle w:val="Zawartotabeli"/>
              <w:jc w:val="center"/>
              <w:rPr>
                <w:rFonts w:eastAsia="Calibri-Bold"/>
                <w:b/>
                <w:bCs/>
                <w:sz w:val="22"/>
                <w:szCs w:val="22"/>
              </w:rPr>
            </w:pPr>
            <w:r w:rsidRPr="00DD10C3">
              <w:rPr>
                <w:rFonts w:eastAsia="Calibri-Bold"/>
                <w:b/>
                <w:bCs/>
                <w:sz w:val="22"/>
                <w:szCs w:val="22"/>
              </w:rPr>
              <w:t>7</w:t>
            </w:r>
            <w:r w:rsidR="00BA63AA" w:rsidRPr="00DD10C3">
              <w:rPr>
                <w:rFonts w:eastAsia="Calibri-Bold"/>
                <w:b/>
                <w:bCs/>
                <w:sz w:val="22"/>
                <w:szCs w:val="22"/>
              </w:rPr>
              <w:t>6</w:t>
            </w:r>
          </w:p>
        </w:tc>
      </w:tr>
    </w:tbl>
    <w:p w:rsidR="00EB202A" w:rsidRPr="00DD10C3" w:rsidRDefault="00EB202A">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Uzupełniające dla  Dorosłych Nr 5</w:t>
      </w:r>
    </w:p>
    <w:tbl>
      <w:tblPr>
        <w:tblW w:w="10249" w:type="dxa"/>
        <w:tblLayout w:type="fixed"/>
        <w:tblCellMar>
          <w:top w:w="55" w:type="dxa"/>
          <w:left w:w="55" w:type="dxa"/>
          <w:bottom w:w="55" w:type="dxa"/>
          <w:right w:w="55" w:type="dxa"/>
        </w:tblCellMar>
        <w:tblLook w:val="0000"/>
      </w:tblPr>
      <w:tblGrid>
        <w:gridCol w:w="926"/>
        <w:gridCol w:w="932"/>
        <w:gridCol w:w="932"/>
        <w:gridCol w:w="932"/>
        <w:gridCol w:w="932"/>
        <w:gridCol w:w="932"/>
        <w:gridCol w:w="932"/>
        <w:gridCol w:w="932"/>
        <w:gridCol w:w="933"/>
        <w:gridCol w:w="933"/>
        <w:gridCol w:w="933"/>
      </w:tblGrid>
      <w:tr w:rsidR="00672AF7" w:rsidRPr="00DD10C3" w:rsidTr="009A59DB">
        <w:tc>
          <w:tcPr>
            <w:tcW w:w="926" w:type="dxa"/>
            <w:vMerge w:val="restart"/>
            <w:tcBorders>
              <w:top w:val="single" w:sz="1" w:space="0" w:color="000000"/>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22"/>
                <w:szCs w:val="22"/>
              </w:rPr>
            </w:pPr>
          </w:p>
          <w:p w:rsidR="009A59DB" w:rsidRPr="00DD10C3" w:rsidRDefault="009A59DB">
            <w:pPr>
              <w:pStyle w:val="Zawartotabeli"/>
              <w:jc w:val="center"/>
              <w:rPr>
                <w:rFonts w:eastAsia="Calibri-Bold"/>
                <w:b/>
                <w:bCs/>
                <w:sz w:val="20"/>
                <w:szCs w:val="20"/>
              </w:rPr>
            </w:pPr>
            <w:r w:rsidRPr="00DD10C3">
              <w:rPr>
                <w:rFonts w:eastAsia="Calibri-Bold"/>
                <w:b/>
                <w:bCs/>
                <w:sz w:val="22"/>
                <w:szCs w:val="22"/>
              </w:rPr>
              <w:t>Klasa</w:t>
            </w:r>
          </w:p>
        </w:tc>
        <w:tc>
          <w:tcPr>
            <w:tcW w:w="1864" w:type="dxa"/>
            <w:gridSpan w:val="2"/>
            <w:tcBorders>
              <w:top w:val="single" w:sz="1" w:space="0" w:color="000000"/>
              <w:left w:val="single" w:sz="1" w:space="0" w:color="000000"/>
              <w:bottom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rFonts w:eastAsia="Calibri-Bold"/>
                <w:b/>
                <w:bCs/>
                <w:sz w:val="22"/>
                <w:szCs w:val="22"/>
              </w:rPr>
              <w:t>2012/2013</w:t>
            </w:r>
          </w:p>
        </w:tc>
        <w:tc>
          <w:tcPr>
            <w:tcW w:w="1864" w:type="dxa"/>
            <w:gridSpan w:val="2"/>
            <w:tcBorders>
              <w:top w:val="single" w:sz="1" w:space="0" w:color="000000"/>
              <w:left w:val="single" w:sz="1" w:space="0" w:color="000000"/>
              <w:bottom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rFonts w:eastAsia="Calibri-Bold"/>
                <w:b/>
                <w:bCs/>
                <w:sz w:val="22"/>
                <w:szCs w:val="22"/>
              </w:rPr>
              <w:t>2013/2014</w:t>
            </w:r>
          </w:p>
        </w:tc>
        <w:tc>
          <w:tcPr>
            <w:tcW w:w="1864" w:type="dxa"/>
            <w:gridSpan w:val="2"/>
            <w:tcBorders>
              <w:top w:val="single" w:sz="1" w:space="0" w:color="000000"/>
              <w:left w:val="single" w:sz="1" w:space="0" w:color="000000"/>
              <w:bottom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b/>
                <w:bCs/>
                <w:sz w:val="22"/>
                <w:szCs w:val="22"/>
              </w:rPr>
              <w:t>2014/2015</w:t>
            </w:r>
          </w:p>
        </w:tc>
        <w:tc>
          <w:tcPr>
            <w:tcW w:w="1865" w:type="dxa"/>
            <w:gridSpan w:val="2"/>
            <w:tcBorders>
              <w:top w:val="single" w:sz="1" w:space="0" w:color="000000"/>
              <w:left w:val="single" w:sz="1" w:space="0" w:color="000000"/>
              <w:bottom w:val="single" w:sz="1" w:space="0" w:color="000000"/>
              <w:right w:val="single" w:sz="1" w:space="0" w:color="000000"/>
            </w:tcBorders>
            <w:shd w:val="clear" w:color="auto" w:fill="CCCCCC"/>
          </w:tcPr>
          <w:p w:rsidR="009A59DB" w:rsidRPr="00DD10C3" w:rsidRDefault="00D9384A">
            <w:pPr>
              <w:pStyle w:val="Zawartotabeli"/>
              <w:jc w:val="center"/>
              <w:rPr>
                <w:sz w:val="22"/>
                <w:szCs w:val="22"/>
              </w:rPr>
            </w:pPr>
            <w:r w:rsidRPr="00DD10C3">
              <w:rPr>
                <w:rFonts w:eastAsia="Calibri-Bold"/>
                <w:b/>
                <w:bCs/>
                <w:sz w:val="22"/>
                <w:szCs w:val="22"/>
              </w:rPr>
              <w:t>2015/2016</w:t>
            </w:r>
          </w:p>
        </w:tc>
        <w:tc>
          <w:tcPr>
            <w:tcW w:w="1866" w:type="dxa"/>
            <w:gridSpan w:val="2"/>
            <w:tcBorders>
              <w:top w:val="single" w:sz="1" w:space="0" w:color="000000"/>
              <w:left w:val="single" w:sz="1" w:space="0" w:color="000000"/>
              <w:bottom w:val="single" w:sz="1" w:space="0" w:color="000000"/>
              <w:right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rFonts w:eastAsia="Calibri-Bold"/>
                <w:b/>
                <w:bCs/>
                <w:sz w:val="22"/>
                <w:szCs w:val="22"/>
              </w:rPr>
              <w:t>2016/2017</w:t>
            </w:r>
          </w:p>
        </w:tc>
      </w:tr>
      <w:tr w:rsidR="00672AF7" w:rsidRPr="00DD10C3" w:rsidTr="009A59DB">
        <w:tc>
          <w:tcPr>
            <w:tcW w:w="926" w:type="dxa"/>
            <w:vMerge/>
            <w:tcBorders>
              <w:top w:val="single" w:sz="1" w:space="0" w:color="000000"/>
              <w:left w:val="single" w:sz="1" w:space="0" w:color="000000"/>
              <w:bottom w:val="single" w:sz="1" w:space="0" w:color="000000"/>
            </w:tcBorders>
            <w:shd w:val="clear" w:color="auto" w:fill="CCCCCC"/>
          </w:tcPr>
          <w:p w:rsidR="009A59DB" w:rsidRPr="00DD10C3" w:rsidRDefault="009A59DB"/>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9A59DB" w:rsidRPr="00DD10C3" w:rsidRDefault="009A59DB">
            <w:pPr>
              <w:pStyle w:val="Zawartotabeli"/>
              <w:jc w:val="center"/>
            </w:pPr>
            <w:r w:rsidRPr="00DD10C3">
              <w:rPr>
                <w:rFonts w:eastAsia="Calibri-Bold"/>
                <w:b/>
                <w:bCs/>
                <w:sz w:val="18"/>
                <w:szCs w:val="18"/>
              </w:rPr>
              <w:t>Liczba uczniów</w:t>
            </w:r>
          </w:p>
        </w:tc>
        <w:tc>
          <w:tcPr>
            <w:tcW w:w="933" w:type="dxa"/>
            <w:tcBorders>
              <w:left w:val="single" w:sz="1" w:space="0" w:color="000000"/>
              <w:bottom w:val="single" w:sz="1" w:space="0" w:color="000000"/>
              <w:right w:val="single" w:sz="1" w:space="0" w:color="000000"/>
            </w:tcBorders>
            <w:shd w:val="clear" w:color="auto" w:fill="CCCCCC"/>
          </w:tcPr>
          <w:p w:rsidR="009A59DB" w:rsidRPr="00DD10C3" w:rsidRDefault="009A59DB" w:rsidP="00202F15">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9A59DB" w:rsidRPr="00DD10C3" w:rsidRDefault="009A59DB" w:rsidP="00202F15">
            <w:pPr>
              <w:pStyle w:val="Zawartotabeli"/>
              <w:jc w:val="center"/>
            </w:pPr>
            <w:r w:rsidRPr="00DD10C3">
              <w:rPr>
                <w:rFonts w:eastAsia="Calibri-Bold"/>
                <w:b/>
                <w:bCs/>
                <w:sz w:val="18"/>
                <w:szCs w:val="18"/>
              </w:rPr>
              <w:t>Liczba uczniów</w:t>
            </w:r>
          </w:p>
        </w:tc>
      </w:tr>
      <w:tr w:rsidR="008004A8" w:rsidRPr="00DD10C3" w:rsidTr="008004A8">
        <w:tc>
          <w:tcPr>
            <w:tcW w:w="926" w:type="dxa"/>
            <w:tcBorders>
              <w:left w:val="single" w:sz="1" w:space="0" w:color="000000"/>
              <w:bottom w:val="single" w:sz="1" w:space="0" w:color="000000"/>
            </w:tcBorders>
            <w:shd w:val="clear" w:color="auto" w:fill="auto"/>
          </w:tcPr>
          <w:p w:rsidR="008004A8" w:rsidRPr="00DD10C3" w:rsidRDefault="008004A8">
            <w:pPr>
              <w:pStyle w:val="Zawartotabeli"/>
              <w:jc w:val="both"/>
              <w:rPr>
                <w:rFonts w:eastAsia="Calibri-Bold"/>
              </w:rPr>
            </w:pPr>
            <w:r w:rsidRPr="00DD10C3">
              <w:rPr>
                <w:rFonts w:eastAsia="Calibri-Bold"/>
              </w:rPr>
              <w:t>I</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38</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3731" w:type="dxa"/>
            <w:gridSpan w:val="4"/>
            <w:vMerge w:val="restart"/>
            <w:tcBorders>
              <w:left w:val="single" w:sz="1" w:space="0" w:color="000000"/>
              <w:right w:val="single" w:sz="1" w:space="0" w:color="000000"/>
            </w:tcBorders>
            <w:shd w:val="clear" w:color="auto" w:fill="auto"/>
            <w:vAlign w:val="center"/>
          </w:tcPr>
          <w:p w:rsidR="008004A8" w:rsidRPr="00DD10C3" w:rsidRDefault="008004A8" w:rsidP="008004A8">
            <w:pPr>
              <w:pStyle w:val="Zawartotabeli"/>
              <w:jc w:val="center"/>
              <w:rPr>
                <w:rFonts w:eastAsia="Calibri-Bold"/>
              </w:rPr>
            </w:pPr>
            <w:r w:rsidRPr="00DD10C3">
              <w:rPr>
                <w:rFonts w:eastAsia="Calibri-Bold"/>
              </w:rPr>
              <w:t>Zlikwidowano 31.08.2015r.</w:t>
            </w:r>
          </w:p>
        </w:tc>
      </w:tr>
      <w:tr w:rsidR="008004A8" w:rsidRPr="00DD10C3" w:rsidTr="00297203">
        <w:tc>
          <w:tcPr>
            <w:tcW w:w="926" w:type="dxa"/>
            <w:tcBorders>
              <w:left w:val="single" w:sz="1" w:space="0" w:color="000000"/>
              <w:bottom w:val="single" w:sz="1" w:space="0" w:color="000000"/>
            </w:tcBorders>
            <w:shd w:val="clear" w:color="auto" w:fill="auto"/>
          </w:tcPr>
          <w:p w:rsidR="008004A8" w:rsidRPr="00DD10C3" w:rsidRDefault="008004A8">
            <w:pPr>
              <w:pStyle w:val="Zawartotabeli"/>
              <w:jc w:val="both"/>
              <w:rPr>
                <w:rFonts w:eastAsia="Calibri-Bold"/>
              </w:rPr>
            </w:pPr>
            <w:r w:rsidRPr="00DD10C3">
              <w:rPr>
                <w:rFonts w:eastAsia="Calibri-Bold"/>
              </w:rPr>
              <w:t>II</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13</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pPr>
            <w:r w:rsidRPr="00DD10C3">
              <w:rPr>
                <w:rFonts w:eastAsia="Calibri-Bold"/>
              </w:rPr>
              <w:t>10</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3731" w:type="dxa"/>
            <w:gridSpan w:val="4"/>
            <w:vMerge/>
            <w:tcBorders>
              <w:left w:val="single" w:sz="1" w:space="0" w:color="000000"/>
              <w:right w:val="single" w:sz="1" w:space="0" w:color="000000"/>
            </w:tcBorders>
            <w:shd w:val="clear" w:color="auto" w:fill="auto"/>
          </w:tcPr>
          <w:p w:rsidR="008004A8" w:rsidRPr="00DD10C3" w:rsidRDefault="008004A8">
            <w:pPr>
              <w:pStyle w:val="Zawartotabeli"/>
              <w:jc w:val="center"/>
              <w:rPr>
                <w:rFonts w:eastAsia="Calibri-Bold"/>
              </w:rPr>
            </w:pPr>
          </w:p>
        </w:tc>
      </w:tr>
      <w:tr w:rsidR="008004A8" w:rsidRPr="00DD10C3" w:rsidTr="00297203">
        <w:tc>
          <w:tcPr>
            <w:tcW w:w="926" w:type="dxa"/>
            <w:tcBorders>
              <w:left w:val="single" w:sz="1" w:space="0" w:color="000000"/>
              <w:bottom w:val="single" w:sz="1" w:space="0" w:color="000000"/>
            </w:tcBorders>
            <w:shd w:val="clear" w:color="auto" w:fill="auto"/>
          </w:tcPr>
          <w:p w:rsidR="008004A8" w:rsidRPr="00DD10C3" w:rsidRDefault="008004A8">
            <w:pPr>
              <w:pStyle w:val="Zawartotabeli"/>
              <w:jc w:val="both"/>
              <w:rPr>
                <w:rFonts w:eastAsia="Calibri-Bold"/>
              </w:rPr>
            </w:pPr>
            <w:r w:rsidRPr="00DD10C3">
              <w:rPr>
                <w:rFonts w:eastAsia="Calibri-Bold"/>
              </w:rPr>
              <w:t>III</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pPr>
            <w:r w:rsidRPr="00DD10C3">
              <w:rPr>
                <w:rFonts w:eastAsia="Calibri-Bold"/>
              </w:rPr>
              <w:t>11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5</w:t>
            </w:r>
          </w:p>
        </w:tc>
        <w:tc>
          <w:tcPr>
            <w:tcW w:w="3731" w:type="dxa"/>
            <w:gridSpan w:val="4"/>
            <w:vMerge/>
            <w:tcBorders>
              <w:left w:val="single" w:sz="1" w:space="0" w:color="000000"/>
              <w:bottom w:val="single" w:sz="1" w:space="0" w:color="000000"/>
              <w:right w:val="single" w:sz="1" w:space="0" w:color="000000"/>
            </w:tcBorders>
            <w:shd w:val="clear" w:color="auto" w:fill="auto"/>
          </w:tcPr>
          <w:p w:rsidR="008004A8" w:rsidRPr="00DD10C3" w:rsidRDefault="008004A8">
            <w:pPr>
              <w:pStyle w:val="Zawartotabeli"/>
              <w:jc w:val="center"/>
              <w:rPr>
                <w:rFonts w:eastAsia="Calibri-Bold"/>
              </w:rPr>
            </w:pPr>
          </w:p>
        </w:tc>
      </w:tr>
      <w:tr w:rsidR="00D9384A" w:rsidRPr="00DD10C3" w:rsidTr="009A59DB">
        <w:tc>
          <w:tcPr>
            <w:tcW w:w="926" w:type="dxa"/>
            <w:tcBorders>
              <w:left w:val="single" w:sz="1" w:space="0" w:color="000000"/>
              <w:bottom w:val="single" w:sz="1" w:space="0" w:color="000000"/>
            </w:tcBorders>
            <w:shd w:val="clear" w:color="auto" w:fill="CCCCCC"/>
          </w:tcPr>
          <w:p w:rsidR="00D9384A" w:rsidRPr="00DD10C3" w:rsidRDefault="00D9384A">
            <w:pPr>
              <w:pStyle w:val="Zawartotabeli"/>
              <w:jc w:val="both"/>
              <w:rPr>
                <w:rFonts w:eastAsia="Calibri-Bold"/>
                <w:b/>
                <w:bCs/>
                <w:sz w:val="22"/>
                <w:szCs w:val="22"/>
              </w:rPr>
            </w:pPr>
            <w:r w:rsidRPr="00DD10C3">
              <w:rPr>
                <w:rFonts w:eastAsia="Calibri-Bold"/>
                <w:b/>
                <w:bCs/>
                <w:sz w:val="22"/>
                <w:szCs w:val="22"/>
              </w:rPr>
              <w:t>Ogółem</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2</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51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2</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pPr>
            <w:r w:rsidRPr="00DD10C3">
              <w:rPr>
                <w:rFonts w:eastAsia="Calibri-Bold"/>
                <w:b/>
                <w:bCs/>
                <w:sz w:val="22"/>
                <w:szCs w:val="22"/>
              </w:rPr>
              <w:t>21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5</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E63E0B">
            <w:pPr>
              <w:pStyle w:val="Zawartotabeli"/>
              <w:jc w:val="center"/>
              <w:rPr>
                <w:rFonts w:eastAsia="Calibri-Bold"/>
                <w:b/>
                <w:bCs/>
                <w:sz w:val="22"/>
                <w:szCs w:val="22"/>
              </w:rPr>
            </w:pPr>
            <w:r w:rsidRPr="00DD10C3">
              <w:rPr>
                <w:rFonts w:eastAsia="Calibri-Bold"/>
                <w:b/>
                <w:bCs/>
                <w:sz w:val="22"/>
                <w:szCs w:val="22"/>
              </w:rPr>
              <w:t>-</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E63E0B">
            <w:pPr>
              <w:pStyle w:val="Zawartotabeli"/>
              <w:jc w:val="center"/>
              <w:rPr>
                <w:rFonts w:eastAsia="Calibri-Bold"/>
                <w:b/>
                <w:bCs/>
                <w:sz w:val="22"/>
                <w:szCs w:val="22"/>
              </w:rPr>
            </w:pPr>
            <w:r w:rsidRPr="00DD10C3">
              <w:rPr>
                <w:rFonts w:eastAsia="Calibri-Bold"/>
                <w:b/>
                <w:bCs/>
                <w:sz w:val="22"/>
                <w:szCs w:val="22"/>
              </w:rPr>
              <w:t>-</w:t>
            </w:r>
          </w:p>
        </w:tc>
      </w:tr>
    </w:tbl>
    <w:p w:rsidR="000D01E1" w:rsidRPr="00DD10C3" w:rsidRDefault="000D01E1" w:rsidP="006820BB">
      <w:pPr>
        <w:autoSpaceDE w:val="0"/>
        <w:jc w:val="center"/>
        <w:rPr>
          <w:rFonts w:eastAsia="Calibri-Bold"/>
          <w:b/>
          <w:bCs/>
        </w:rPr>
      </w:pPr>
    </w:p>
    <w:p w:rsidR="006820BB" w:rsidRPr="00DD10C3" w:rsidRDefault="006820BB" w:rsidP="006820BB">
      <w:pPr>
        <w:autoSpaceDE w:val="0"/>
        <w:jc w:val="center"/>
        <w:rPr>
          <w:rFonts w:eastAsia="Calibri-Bold"/>
          <w:b/>
          <w:bCs/>
          <w:sz w:val="22"/>
          <w:szCs w:val="22"/>
        </w:rPr>
      </w:pPr>
      <w:r w:rsidRPr="00DD10C3">
        <w:rPr>
          <w:rFonts w:eastAsia="Calibri-Bold"/>
          <w:b/>
          <w:bCs/>
        </w:rPr>
        <w:t>Uczniowie i oddziały Liceum Ogólnokształcące dla  Dorosłych Nr 1</w:t>
      </w:r>
    </w:p>
    <w:tbl>
      <w:tblPr>
        <w:tblW w:w="10249" w:type="dxa"/>
        <w:tblLayout w:type="fixed"/>
        <w:tblCellMar>
          <w:top w:w="55" w:type="dxa"/>
          <w:left w:w="55" w:type="dxa"/>
          <w:bottom w:w="55" w:type="dxa"/>
          <w:right w:w="55" w:type="dxa"/>
        </w:tblCellMar>
        <w:tblLook w:val="0000"/>
      </w:tblPr>
      <w:tblGrid>
        <w:gridCol w:w="926"/>
        <w:gridCol w:w="932"/>
        <w:gridCol w:w="932"/>
        <w:gridCol w:w="932"/>
        <w:gridCol w:w="932"/>
        <w:gridCol w:w="932"/>
        <w:gridCol w:w="932"/>
        <w:gridCol w:w="932"/>
        <w:gridCol w:w="933"/>
        <w:gridCol w:w="933"/>
        <w:gridCol w:w="933"/>
      </w:tblGrid>
      <w:tr w:rsidR="006820BB" w:rsidRPr="00DD10C3" w:rsidTr="00413A21">
        <w:tc>
          <w:tcPr>
            <w:tcW w:w="926" w:type="dxa"/>
            <w:vMerge w:val="restart"/>
            <w:tcBorders>
              <w:top w:val="single" w:sz="1" w:space="0" w:color="000000"/>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22"/>
                <w:szCs w:val="22"/>
              </w:rPr>
            </w:pPr>
          </w:p>
          <w:p w:rsidR="006820BB" w:rsidRPr="00DD10C3" w:rsidRDefault="006820BB" w:rsidP="00413A21">
            <w:pPr>
              <w:pStyle w:val="Zawartotabeli"/>
              <w:jc w:val="center"/>
              <w:rPr>
                <w:rFonts w:eastAsia="Calibri-Bold"/>
                <w:b/>
                <w:bCs/>
                <w:sz w:val="20"/>
                <w:szCs w:val="20"/>
              </w:rPr>
            </w:pPr>
            <w:r w:rsidRPr="00DD10C3">
              <w:rPr>
                <w:rFonts w:eastAsia="Calibri-Bold"/>
                <w:b/>
                <w:bCs/>
                <w:sz w:val="22"/>
                <w:szCs w:val="22"/>
              </w:rPr>
              <w:t>Klasa</w:t>
            </w:r>
          </w:p>
        </w:tc>
        <w:tc>
          <w:tcPr>
            <w:tcW w:w="1864" w:type="dxa"/>
            <w:gridSpan w:val="2"/>
            <w:tcBorders>
              <w:top w:val="single" w:sz="1" w:space="0" w:color="000000"/>
              <w:left w:val="single" w:sz="1" w:space="0" w:color="000000"/>
              <w:bottom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rFonts w:eastAsia="Calibri-Bold"/>
                <w:b/>
                <w:bCs/>
                <w:sz w:val="20"/>
                <w:szCs w:val="20"/>
              </w:rPr>
              <w:t>2012/2013</w:t>
            </w:r>
          </w:p>
        </w:tc>
        <w:tc>
          <w:tcPr>
            <w:tcW w:w="1864" w:type="dxa"/>
            <w:gridSpan w:val="2"/>
            <w:tcBorders>
              <w:top w:val="single" w:sz="1" w:space="0" w:color="000000"/>
              <w:left w:val="single" w:sz="1" w:space="0" w:color="000000"/>
              <w:bottom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rFonts w:eastAsia="Calibri-Bold"/>
                <w:b/>
                <w:bCs/>
                <w:sz w:val="20"/>
                <w:szCs w:val="20"/>
              </w:rPr>
              <w:t>2013/2014</w:t>
            </w:r>
          </w:p>
        </w:tc>
        <w:tc>
          <w:tcPr>
            <w:tcW w:w="1864" w:type="dxa"/>
            <w:gridSpan w:val="2"/>
            <w:tcBorders>
              <w:top w:val="single" w:sz="1" w:space="0" w:color="000000"/>
              <w:left w:val="single" w:sz="1" w:space="0" w:color="000000"/>
              <w:bottom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b/>
                <w:bCs/>
                <w:sz w:val="20"/>
                <w:szCs w:val="20"/>
              </w:rPr>
              <w:t>2014/2015</w:t>
            </w:r>
          </w:p>
        </w:tc>
        <w:tc>
          <w:tcPr>
            <w:tcW w:w="1865" w:type="dxa"/>
            <w:gridSpan w:val="2"/>
            <w:tcBorders>
              <w:top w:val="single" w:sz="1" w:space="0" w:color="000000"/>
              <w:left w:val="single" w:sz="1" w:space="0" w:color="000000"/>
              <w:bottom w:val="single" w:sz="1" w:space="0" w:color="000000"/>
              <w:right w:val="single" w:sz="1" w:space="0" w:color="000000"/>
            </w:tcBorders>
            <w:shd w:val="clear" w:color="auto" w:fill="CCCCCC"/>
          </w:tcPr>
          <w:p w:rsidR="006820BB" w:rsidRPr="00DD10C3" w:rsidRDefault="00D9384A" w:rsidP="00413A21">
            <w:pPr>
              <w:pStyle w:val="Zawartotabeli"/>
              <w:jc w:val="center"/>
              <w:rPr>
                <w:sz w:val="20"/>
                <w:szCs w:val="20"/>
              </w:rPr>
            </w:pPr>
            <w:r w:rsidRPr="00DD10C3">
              <w:rPr>
                <w:rFonts w:eastAsia="Calibri-Bold"/>
                <w:b/>
                <w:bCs/>
                <w:sz w:val="20"/>
                <w:szCs w:val="20"/>
              </w:rPr>
              <w:t>2015/2016</w:t>
            </w:r>
          </w:p>
        </w:tc>
        <w:tc>
          <w:tcPr>
            <w:tcW w:w="1866" w:type="dxa"/>
            <w:gridSpan w:val="2"/>
            <w:tcBorders>
              <w:top w:val="single" w:sz="1" w:space="0" w:color="000000"/>
              <w:left w:val="single" w:sz="1" w:space="0" w:color="000000"/>
              <w:bottom w:val="single" w:sz="1" w:space="0" w:color="000000"/>
              <w:right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rFonts w:eastAsia="Calibri-Bold"/>
                <w:b/>
                <w:bCs/>
                <w:sz w:val="20"/>
                <w:szCs w:val="20"/>
              </w:rPr>
              <w:t>2016/2017</w:t>
            </w:r>
          </w:p>
        </w:tc>
      </w:tr>
      <w:tr w:rsidR="006820BB" w:rsidRPr="00DD10C3" w:rsidTr="00413A21">
        <w:tc>
          <w:tcPr>
            <w:tcW w:w="926" w:type="dxa"/>
            <w:vMerge/>
            <w:tcBorders>
              <w:top w:val="single" w:sz="1" w:space="0" w:color="000000"/>
              <w:left w:val="single" w:sz="1" w:space="0" w:color="000000"/>
              <w:bottom w:val="single" w:sz="1" w:space="0" w:color="000000"/>
            </w:tcBorders>
            <w:shd w:val="clear" w:color="auto" w:fill="CCCCCC"/>
          </w:tcPr>
          <w:p w:rsidR="006820BB" w:rsidRPr="00DD10C3" w:rsidRDefault="006820BB" w:rsidP="00413A21"/>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6820BB" w:rsidRPr="00DD10C3" w:rsidRDefault="006820BB" w:rsidP="00413A21">
            <w:pPr>
              <w:pStyle w:val="Zawartotabeli"/>
              <w:jc w:val="center"/>
            </w:pPr>
            <w:r w:rsidRPr="00DD10C3">
              <w:rPr>
                <w:rFonts w:eastAsia="Calibri-Bold"/>
                <w:b/>
                <w:bCs/>
                <w:sz w:val="18"/>
                <w:szCs w:val="18"/>
              </w:rPr>
              <w:t>Liczba uczniów</w:t>
            </w:r>
          </w:p>
        </w:tc>
        <w:tc>
          <w:tcPr>
            <w:tcW w:w="933" w:type="dxa"/>
            <w:tcBorders>
              <w:left w:val="single" w:sz="1" w:space="0" w:color="000000"/>
              <w:bottom w:val="single" w:sz="1" w:space="0" w:color="000000"/>
              <w:right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6820BB" w:rsidRPr="00DD10C3" w:rsidRDefault="006820BB" w:rsidP="00413A21">
            <w:pPr>
              <w:pStyle w:val="Zawartotabeli"/>
              <w:jc w:val="center"/>
            </w:pPr>
            <w:r w:rsidRPr="00DD10C3">
              <w:rPr>
                <w:rFonts w:eastAsia="Calibri-Bold"/>
                <w:b/>
                <w:bCs/>
                <w:sz w:val="18"/>
                <w:szCs w:val="18"/>
              </w:rPr>
              <w:t>Liczba uczniów</w:t>
            </w:r>
          </w:p>
        </w:tc>
      </w:tr>
      <w:tr w:rsidR="00D9384A" w:rsidRPr="00DD10C3" w:rsidTr="00413A21">
        <w:tc>
          <w:tcPr>
            <w:tcW w:w="926" w:type="dxa"/>
            <w:tcBorders>
              <w:left w:val="single" w:sz="1" w:space="0" w:color="000000"/>
              <w:bottom w:val="single" w:sz="1" w:space="0" w:color="000000"/>
            </w:tcBorders>
            <w:shd w:val="clear" w:color="auto" w:fill="auto"/>
          </w:tcPr>
          <w:p w:rsidR="00D9384A" w:rsidRPr="00DD10C3" w:rsidRDefault="00D9384A" w:rsidP="00413A21">
            <w:pPr>
              <w:pStyle w:val="Zawartotabeli"/>
              <w:jc w:val="both"/>
              <w:rPr>
                <w:rFonts w:eastAsia="Calibri-Bold"/>
              </w:rPr>
            </w:pPr>
            <w:r w:rsidRPr="00DD10C3">
              <w:rPr>
                <w:rFonts w:eastAsia="Calibri-Bold"/>
              </w:rPr>
              <w:t>I</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tcPr>
          <w:p w:rsidR="00D9384A" w:rsidRPr="00DD10C3" w:rsidRDefault="0058057F" w:rsidP="00413A21">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tcPr>
          <w:p w:rsidR="00D9384A" w:rsidRPr="00DD10C3" w:rsidRDefault="0058057F" w:rsidP="00413A21">
            <w:pPr>
              <w:pStyle w:val="Zawartotabeli"/>
              <w:jc w:val="center"/>
              <w:rPr>
                <w:rFonts w:eastAsia="Calibri-Bold"/>
              </w:rPr>
            </w:pPr>
            <w:r w:rsidRPr="00DD10C3">
              <w:rPr>
                <w:rFonts w:eastAsia="Calibri-Bold"/>
              </w:rPr>
              <w:t>-</w:t>
            </w:r>
          </w:p>
        </w:tc>
      </w:tr>
      <w:tr w:rsidR="00D9384A" w:rsidRPr="00DD10C3" w:rsidTr="00413A21">
        <w:tc>
          <w:tcPr>
            <w:tcW w:w="926" w:type="dxa"/>
            <w:tcBorders>
              <w:left w:val="single" w:sz="1" w:space="0" w:color="000000"/>
              <w:bottom w:val="single" w:sz="1" w:space="0" w:color="000000"/>
            </w:tcBorders>
            <w:shd w:val="clear" w:color="auto" w:fill="auto"/>
          </w:tcPr>
          <w:p w:rsidR="00D9384A" w:rsidRPr="00DD10C3" w:rsidRDefault="00D9384A" w:rsidP="00413A21">
            <w:pPr>
              <w:pStyle w:val="Zawartotabeli"/>
              <w:jc w:val="both"/>
              <w:rPr>
                <w:rFonts w:eastAsia="Calibri-Bold"/>
              </w:rPr>
            </w:pPr>
            <w:r w:rsidRPr="00DD10C3">
              <w:rPr>
                <w:rFonts w:eastAsia="Calibri-Bold"/>
              </w:rPr>
              <w:t>II</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30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933"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25</w:t>
            </w:r>
          </w:p>
        </w:tc>
        <w:tc>
          <w:tcPr>
            <w:tcW w:w="933" w:type="dxa"/>
            <w:tcBorders>
              <w:left w:val="single" w:sz="1" w:space="0" w:color="000000"/>
              <w:bottom w:val="single" w:sz="1" w:space="0" w:color="000000"/>
              <w:right w:val="single" w:sz="1" w:space="0" w:color="000000"/>
            </w:tcBorders>
          </w:tcPr>
          <w:p w:rsidR="00D9384A" w:rsidRPr="00DD10C3" w:rsidRDefault="00BE754B" w:rsidP="00413A21">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tcPr>
          <w:p w:rsidR="00D9384A" w:rsidRPr="00DD10C3" w:rsidRDefault="00BE754B" w:rsidP="00413A21">
            <w:pPr>
              <w:pStyle w:val="Zawartotabeli"/>
              <w:jc w:val="center"/>
              <w:rPr>
                <w:rFonts w:eastAsia="Calibri-Bold"/>
              </w:rPr>
            </w:pPr>
            <w:r w:rsidRPr="00DD10C3">
              <w:rPr>
                <w:rFonts w:eastAsia="Calibri-Bold"/>
              </w:rPr>
              <w:t>-</w:t>
            </w:r>
          </w:p>
        </w:tc>
      </w:tr>
      <w:tr w:rsidR="00D9384A" w:rsidRPr="00DD10C3" w:rsidTr="00413A21">
        <w:tc>
          <w:tcPr>
            <w:tcW w:w="926" w:type="dxa"/>
            <w:tcBorders>
              <w:left w:val="single" w:sz="1" w:space="0" w:color="000000"/>
              <w:bottom w:val="single" w:sz="1" w:space="0" w:color="000000"/>
            </w:tcBorders>
            <w:shd w:val="clear" w:color="auto" w:fill="auto"/>
          </w:tcPr>
          <w:p w:rsidR="00D9384A" w:rsidRPr="00DD10C3" w:rsidRDefault="00D9384A" w:rsidP="00413A21">
            <w:pPr>
              <w:pStyle w:val="Zawartotabeli"/>
              <w:jc w:val="both"/>
              <w:rPr>
                <w:rFonts w:eastAsia="Calibri-Bold"/>
              </w:rPr>
            </w:pPr>
            <w:r w:rsidRPr="00DD10C3">
              <w:rPr>
                <w:rFonts w:eastAsia="Calibri-Bold"/>
              </w:rPr>
              <w:t>III</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933"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11</w:t>
            </w:r>
          </w:p>
        </w:tc>
        <w:tc>
          <w:tcPr>
            <w:tcW w:w="933" w:type="dxa"/>
            <w:tcBorders>
              <w:left w:val="single" w:sz="1" w:space="0" w:color="000000"/>
              <w:bottom w:val="single" w:sz="1" w:space="0" w:color="000000"/>
              <w:right w:val="single" w:sz="1" w:space="0" w:color="000000"/>
            </w:tcBorders>
          </w:tcPr>
          <w:p w:rsidR="00D9384A" w:rsidRPr="00DD10C3" w:rsidRDefault="00BE754B" w:rsidP="00413A21">
            <w:pPr>
              <w:pStyle w:val="Zawartotabeli"/>
              <w:jc w:val="center"/>
              <w:rPr>
                <w:rFonts w:eastAsia="Calibri-Bold"/>
              </w:rPr>
            </w:pPr>
            <w:r w:rsidRPr="00DD10C3">
              <w:rPr>
                <w:rFonts w:eastAsia="Calibri-Bold"/>
              </w:rPr>
              <w:t>1</w:t>
            </w:r>
          </w:p>
        </w:tc>
        <w:tc>
          <w:tcPr>
            <w:tcW w:w="933" w:type="dxa"/>
            <w:tcBorders>
              <w:left w:val="single" w:sz="1" w:space="0" w:color="000000"/>
              <w:bottom w:val="single" w:sz="1" w:space="0" w:color="000000"/>
              <w:right w:val="single" w:sz="1" w:space="0" w:color="000000"/>
            </w:tcBorders>
          </w:tcPr>
          <w:p w:rsidR="00D9384A" w:rsidRPr="00DD10C3" w:rsidRDefault="00BA63AA" w:rsidP="00413A21">
            <w:pPr>
              <w:pStyle w:val="Zawartotabeli"/>
              <w:jc w:val="center"/>
              <w:rPr>
                <w:rFonts w:eastAsia="Calibri-Bold"/>
              </w:rPr>
            </w:pPr>
            <w:r w:rsidRPr="00DD10C3">
              <w:rPr>
                <w:rFonts w:eastAsia="Calibri-Bold"/>
              </w:rPr>
              <w:t>15</w:t>
            </w:r>
          </w:p>
        </w:tc>
      </w:tr>
      <w:tr w:rsidR="00D9384A" w:rsidRPr="00DD10C3" w:rsidTr="00413A21">
        <w:tc>
          <w:tcPr>
            <w:tcW w:w="926" w:type="dxa"/>
            <w:tcBorders>
              <w:left w:val="single" w:sz="1" w:space="0" w:color="000000"/>
              <w:bottom w:val="single" w:sz="1" w:space="0" w:color="000000"/>
            </w:tcBorders>
            <w:shd w:val="clear" w:color="auto" w:fill="CCCCCC"/>
          </w:tcPr>
          <w:p w:rsidR="00D9384A" w:rsidRPr="00DD10C3" w:rsidRDefault="00D9384A" w:rsidP="00413A21">
            <w:pPr>
              <w:pStyle w:val="Zawartotabeli"/>
              <w:jc w:val="both"/>
              <w:rPr>
                <w:rFonts w:eastAsia="Calibri-Bold"/>
                <w:b/>
                <w:bCs/>
                <w:sz w:val="22"/>
                <w:szCs w:val="22"/>
              </w:rPr>
            </w:pPr>
            <w:r w:rsidRPr="00DD10C3">
              <w:rPr>
                <w:rFonts w:eastAsia="Calibri-Bold"/>
                <w:b/>
                <w:bCs/>
                <w:sz w:val="22"/>
                <w:szCs w:val="22"/>
              </w:rPr>
              <w:t>Ogółem</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0</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0</w:t>
            </w:r>
          </w:p>
        </w:tc>
        <w:tc>
          <w:tcPr>
            <w:tcW w:w="932" w:type="dxa"/>
            <w:tcBorders>
              <w:left w:val="single" w:sz="1" w:space="0" w:color="000000"/>
              <w:bottom w:val="single" w:sz="1" w:space="0" w:color="000000"/>
            </w:tcBorders>
            <w:shd w:val="clear" w:color="auto" w:fill="CCCCCC"/>
          </w:tcPr>
          <w:p w:rsidR="00D9384A" w:rsidRPr="00DD10C3" w:rsidRDefault="00D9384A" w:rsidP="007109B8">
            <w:pPr>
              <w:pStyle w:val="Zawartotabeli"/>
              <w:jc w:val="center"/>
              <w:rPr>
                <w:rFonts w:eastAsia="Calibri-Bold"/>
                <w:b/>
                <w:bCs/>
                <w:sz w:val="22"/>
                <w:szCs w:val="22"/>
              </w:rPr>
            </w:pPr>
            <w:r w:rsidRPr="00DD10C3">
              <w:rPr>
                <w:rFonts w:eastAsia="Calibri-Bold"/>
                <w:b/>
                <w:bCs/>
                <w:sz w:val="22"/>
                <w:szCs w:val="22"/>
              </w:rPr>
              <w:t>0</w:t>
            </w:r>
          </w:p>
        </w:tc>
        <w:tc>
          <w:tcPr>
            <w:tcW w:w="932" w:type="dxa"/>
            <w:tcBorders>
              <w:left w:val="single" w:sz="1" w:space="0" w:color="000000"/>
              <w:bottom w:val="single" w:sz="1" w:space="0" w:color="000000"/>
            </w:tcBorders>
            <w:shd w:val="clear" w:color="auto" w:fill="CCCCCC"/>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30</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2</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36</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BE754B" w:rsidP="00413A21">
            <w:pPr>
              <w:pStyle w:val="Zawartotabeli"/>
              <w:jc w:val="center"/>
              <w:rPr>
                <w:rFonts w:eastAsia="Calibri-Bold"/>
                <w:b/>
                <w:bCs/>
                <w:sz w:val="22"/>
                <w:szCs w:val="22"/>
              </w:rPr>
            </w:pPr>
            <w:r w:rsidRPr="00DD10C3">
              <w:rPr>
                <w:rFonts w:eastAsia="Calibri-Bold"/>
                <w:b/>
                <w:bCs/>
                <w:sz w:val="22"/>
                <w:szCs w:val="22"/>
              </w:rPr>
              <w:t>1</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BA63AA" w:rsidP="00413A21">
            <w:pPr>
              <w:pStyle w:val="Zawartotabeli"/>
              <w:jc w:val="center"/>
              <w:rPr>
                <w:rFonts w:eastAsia="Calibri-Bold"/>
                <w:b/>
                <w:bCs/>
                <w:sz w:val="22"/>
                <w:szCs w:val="22"/>
              </w:rPr>
            </w:pPr>
            <w:r w:rsidRPr="00DD10C3">
              <w:rPr>
                <w:rFonts w:eastAsia="Calibri-Bold"/>
                <w:b/>
                <w:bCs/>
                <w:sz w:val="22"/>
                <w:szCs w:val="22"/>
              </w:rPr>
              <w:t>15</w:t>
            </w:r>
          </w:p>
        </w:tc>
      </w:tr>
    </w:tbl>
    <w:p w:rsidR="008004A8" w:rsidRPr="00DD10C3" w:rsidRDefault="008004A8" w:rsidP="00AB229B">
      <w:pPr>
        <w:pStyle w:val="NormalnyWeb"/>
        <w:autoSpaceDE w:val="0"/>
        <w:spacing w:before="0" w:after="0" w:line="100" w:lineRule="atLeast"/>
        <w:rPr>
          <w:rFonts w:eastAsia="Calibri"/>
          <w:b/>
          <w:bCs/>
          <w:kern w:val="0"/>
        </w:rPr>
      </w:pPr>
    </w:p>
    <w:p w:rsidR="00140083" w:rsidRPr="00DD10C3" w:rsidRDefault="00140083" w:rsidP="008954A9">
      <w:pPr>
        <w:pStyle w:val="NormalnyWeb"/>
        <w:autoSpaceDE w:val="0"/>
        <w:spacing w:before="0" w:after="0" w:line="100" w:lineRule="atLeast"/>
        <w:jc w:val="center"/>
        <w:rPr>
          <w:rFonts w:eastAsia="Calibri"/>
          <w:b/>
          <w:bCs/>
          <w:sz w:val="18"/>
          <w:szCs w:val="18"/>
        </w:rPr>
      </w:pPr>
      <w:r w:rsidRPr="00DD10C3">
        <w:rPr>
          <w:rFonts w:eastAsia="Calibri"/>
          <w:b/>
          <w:bCs/>
          <w:kern w:val="0"/>
        </w:rPr>
        <w:t>Funkcjonujące kierunki kształcenia.</w:t>
      </w:r>
    </w:p>
    <w:tbl>
      <w:tblPr>
        <w:tblW w:w="10894" w:type="dxa"/>
        <w:tblInd w:w="-401" w:type="dxa"/>
        <w:tblLayout w:type="fixed"/>
        <w:tblCellMar>
          <w:top w:w="55" w:type="dxa"/>
          <w:left w:w="55" w:type="dxa"/>
          <w:bottom w:w="55" w:type="dxa"/>
          <w:right w:w="55" w:type="dxa"/>
        </w:tblCellMar>
        <w:tblLook w:val="0000"/>
      </w:tblPr>
      <w:tblGrid>
        <w:gridCol w:w="1373"/>
        <w:gridCol w:w="1878"/>
        <w:gridCol w:w="981"/>
        <w:gridCol w:w="980"/>
        <w:gridCol w:w="980"/>
        <w:gridCol w:w="841"/>
        <w:gridCol w:w="980"/>
        <w:gridCol w:w="980"/>
        <w:gridCol w:w="980"/>
        <w:gridCol w:w="921"/>
      </w:tblGrid>
      <w:tr w:rsidR="00FD6147" w:rsidRPr="00DD10C3" w:rsidTr="00AB229B">
        <w:trPr>
          <w:trHeight w:val="541"/>
        </w:trPr>
        <w:tc>
          <w:tcPr>
            <w:tcW w:w="1373" w:type="dxa"/>
            <w:tcBorders>
              <w:top w:val="single" w:sz="1" w:space="0" w:color="000000"/>
              <w:left w:val="single" w:sz="1" w:space="0" w:color="000000"/>
              <w:bottom w:val="single" w:sz="1" w:space="0" w:color="000000"/>
            </w:tcBorders>
            <w:shd w:val="clear" w:color="auto" w:fill="CCCCCC"/>
          </w:tcPr>
          <w:p w:rsidR="00FD6147" w:rsidRPr="00DD10C3" w:rsidRDefault="00FD6147">
            <w:pPr>
              <w:pStyle w:val="Zawartotabeli"/>
              <w:jc w:val="center"/>
              <w:rPr>
                <w:rFonts w:eastAsia="Calibri"/>
                <w:b/>
                <w:bCs/>
                <w:sz w:val="18"/>
                <w:szCs w:val="18"/>
              </w:rPr>
            </w:pPr>
          </w:p>
          <w:p w:rsidR="00FD6147" w:rsidRPr="00DD10C3" w:rsidRDefault="00FD6147">
            <w:pPr>
              <w:pStyle w:val="Zawartotabeli"/>
              <w:jc w:val="center"/>
              <w:rPr>
                <w:rFonts w:eastAsia="Calibri"/>
                <w:b/>
                <w:bCs/>
                <w:sz w:val="18"/>
                <w:szCs w:val="18"/>
              </w:rPr>
            </w:pPr>
            <w:r w:rsidRPr="00DD10C3">
              <w:rPr>
                <w:rFonts w:eastAsia="Calibri"/>
                <w:b/>
                <w:bCs/>
                <w:sz w:val="18"/>
                <w:szCs w:val="18"/>
              </w:rPr>
              <w:t>Typ szkoły</w:t>
            </w:r>
          </w:p>
        </w:tc>
        <w:tc>
          <w:tcPr>
            <w:tcW w:w="1878" w:type="dxa"/>
            <w:tcBorders>
              <w:top w:val="single" w:sz="1" w:space="0" w:color="000000"/>
              <w:left w:val="single" w:sz="1" w:space="0" w:color="000000"/>
              <w:bottom w:val="single" w:sz="1" w:space="0" w:color="000000"/>
            </w:tcBorders>
            <w:shd w:val="clear" w:color="auto" w:fill="CCCCCC"/>
          </w:tcPr>
          <w:p w:rsidR="00FD6147" w:rsidRPr="00DD10C3" w:rsidRDefault="00FD6147">
            <w:pPr>
              <w:pStyle w:val="Zawartotabeli"/>
              <w:jc w:val="center"/>
              <w:rPr>
                <w:rFonts w:eastAsia="Calibri"/>
                <w:b/>
                <w:bCs/>
                <w:sz w:val="18"/>
                <w:szCs w:val="18"/>
              </w:rPr>
            </w:pPr>
          </w:p>
          <w:p w:rsidR="00FD6147" w:rsidRPr="00DD10C3" w:rsidRDefault="00FD6147">
            <w:pPr>
              <w:pStyle w:val="Zawartotabeli"/>
              <w:jc w:val="center"/>
              <w:rPr>
                <w:rFonts w:eastAsia="Calibri"/>
                <w:b/>
                <w:bCs/>
                <w:sz w:val="18"/>
                <w:szCs w:val="18"/>
              </w:rPr>
            </w:pPr>
            <w:r w:rsidRPr="00DD10C3">
              <w:rPr>
                <w:rFonts w:eastAsia="Calibri"/>
                <w:b/>
                <w:bCs/>
                <w:sz w:val="18"/>
                <w:szCs w:val="18"/>
              </w:rPr>
              <w:t>Kierunek kształcenia</w:t>
            </w:r>
          </w:p>
        </w:tc>
        <w:tc>
          <w:tcPr>
            <w:tcW w:w="981"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2013/2014</w:t>
            </w:r>
          </w:p>
        </w:tc>
        <w:tc>
          <w:tcPr>
            <w:tcW w:w="980"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2013/2014</w:t>
            </w:r>
          </w:p>
        </w:tc>
        <w:tc>
          <w:tcPr>
            <w:tcW w:w="980"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 2014/2015</w:t>
            </w:r>
          </w:p>
        </w:tc>
        <w:tc>
          <w:tcPr>
            <w:tcW w:w="841"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sz w:val="16"/>
                <w:szCs w:val="16"/>
              </w:rPr>
            </w:pPr>
            <w:r w:rsidRPr="00DD10C3">
              <w:rPr>
                <w:rFonts w:eastAsia="Calibri"/>
                <w:b/>
                <w:bCs/>
                <w:sz w:val="16"/>
                <w:szCs w:val="16"/>
              </w:rPr>
              <w:t>2014/2015</w:t>
            </w:r>
          </w:p>
        </w:tc>
        <w:tc>
          <w:tcPr>
            <w:tcW w:w="980"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 2015/2016</w:t>
            </w:r>
          </w:p>
        </w:tc>
        <w:tc>
          <w:tcPr>
            <w:tcW w:w="980" w:type="dxa"/>
            <w:tcBorders>
              <w:top w:val="single" w:sz="1" w:space="0" w:color="000000"/>
              <w:left w:val="single" w:sz="1" w:space="0" w:color="000000"/>
              <w:bottom w:val="single" w:sz="1" w:space="0" w:color="000000"/>
              <w:right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sz w:val="16"/>
                <w:szCs w:val="16"/>
              </w:rPr>
            </w:pPr>
            <w:r w:rsidRPr="00DD10C3">
              <w:rPr>
                <w:rFonts w:eastAsia="Calibri"/>
                <w:b/>
                <w:bCs/>
                <w:sz w:val="16"/>
                <w:szCs w:val="16"/>
              </w:rPr>
              <w:t>2015/2016</w:t>
            </w:r>
          </w:p>
        </w:tc>
        <w:tc>
          <w:tcPr>
            <w:tcW w:w="980" w:type="dxa"/>
            <w:tcBorders>
              <w:top w:val="single" w:sz="1" w:space="0" w:color="000000"/>
              <w:left w:val="single" w:sz="1" w:space="0" w:color="000000"/>
              <w:bottom w:val="single" w:sz="1" w:space="0" w:color="000000"/>
              <w:right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 2016/2017</w:t>
            </w:r>
          </w:p>
        </w:tc>
        <w:tc>
          <w:tcPr>
            <w:tcW w:w="921" w:type="dxa"/>
            <w:tcBorders>
              <w:top w:val="single" w:sz="1" w:space="0" w:color="000000"/>
              <w:left w:val="single" w:sz="1" w:space="0" w:color="000000"/>
              <w:bottom w:val="single" w:sz="1" w:space="0" w:color="000000"/>
              <w:right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sz w:val="16"/>
                <w:szCs w:val="16"/>
              </w:rPr>
            </w:pPr>
            <w:r w:rsidRPr="00DD10C3">
              <w:rPr>
                <w:rFonts w:eastAsia="Calibri"/>
                <w:b/>
                <w:bCs/>
                <w:sz w:val="16"/>
                <w:szCs w:val="16"/>
              </w:rPr>
              <w:t>2016/2017</w:t>
            </w:r>
          </w:p>
        </w:tc>
      </w:tr>
      <w:tr w:rsidR="00FD6147" w:rsidRPr="00DD10C3" w:rsidTr="00AB229B">
        <w:trPr>
          <w:trHeight w:val="257"/>
        </w:trPr>
        <w:tc>
          <w:tcPr>
            <w:tcW w:w="1373" w:type="dxa"/>
            <w:vMerge w:val="restart"/>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18"/>
                <w:szCs w:val="18"/>
              </w:rPr>
            </w:pPr>
            <w:r w:rsidRPr="00DD10C3">
              <w:rPr>
                <w:rFonts w:eastAsia="Calibri"/>
                <w:sz w:val="18"/>
                <w:szCs w:val="18"/>
              </w:rPr>
              <w:t>Technikum</w:t>
            </w:r>
          </w:p>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18"/>
                <w:szCs w:val="18"/>
              </w:rPr>
            </w:pPr>
            <w:r w:rsidRPr="00DD10C3">
              <w:rPr>
                <w:rFonts w:eastAsia="Calibri"/>
                <w:sz w:val="18"/>
                <w:szCs w:val="18"/>
              </w:rPr>
              <w:t>-technik elektryk</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3</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18"/>
                <w:szCs w:val="18"/>
              </w:rPr>
              <w:t>71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3</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56</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3</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59</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18"/>
                <w:szCs w:val="18"/>
              </w:rPr>
            </w:pPr>
            <w:r w:rsidRPr="00DD10C3">
              <w:rPr>
                <w:rFonts w:eastAsia="Calibri"/>
                <w:b/>
                <w:bCs/>
                <w:sz w:val="18"/>
                <w:szCs w:val="18"/>
              </w:rPr>
              <w:t>2,5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18"/>
                <w:szCs w:val="18"/>
              </w:rPr>
            </w:pPr>
            <w:r w:rsidRPr="00DD10C3">
              <w:rPr>
                <w:rFonts w:eastAsia="Calibri"/>
                <w:b/>
                <w:bCs/>
                <w:sz w:val="18"/>
                <w:szCs w:val="18"/>
              </w:rPr>
              <w:t>44</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elektronik</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21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25</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0,5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13</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32</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budownictwa</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4,5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112</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4</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100</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103</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104</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geodeta</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81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84</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2,5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52</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33</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rPr>
                <w:rFonts w:eastAsia="Calibri"/>
                <w:sz w:val="21"/>
                <w:szCs w:val="21"/>
              </w:rPr>
            </w:pPr>
            <w:r w:rsidRPr="00DD10C3">
              <w:rPr>
                <w:rFonts w:eastAsia="Calibri"/>
                <w:sz w:val="21"/>
                <w:szCs w:val="21"/>
              </w:rPr>
              <w:t>-technik architektury krajobrazu</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0,5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6</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FD6147">
            <w:pPr>
              <w:pStyle w:val="Zawartotabeli"/>
              <w:jc w:val="center"/>
              <w:rPr>
                <w:rFonts w:eastAsia="Calibri"/>
                <w:b/>
                <w:bCs/>
                <w:sz w:val="21"/>
                <w:szCs w:val="21"/>
              </w:rPr>
            </w:pP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informatyk</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101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94</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101</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118</w:t>
            </w:r>
          </w:p>
        </w:tc>
      </w:tr>
      <w:tr w:rsidR="00251780"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251780" w:rsidRPr="00DD10C3" w:rsidRDefault="00251780"/>
        </w:tc>
        <w:tc>
          <w:tcPr>
            <w:tcW w:w="1878" w:type="dxa"/>
            <w:tcBorders>
              <w:left w:val="single" w:sz="1" w:space="0" w:color="000000"/>
              <w:bottom w:val="single" w:sz="1" w:space="0" w:color="000000"/>
            </w:tcBorders>
            <w:shd w:val="clear" w:color="auto" w:fill="auto"/>
            <w:vAlign w:val="center"/>
          </w:tcPr>
          <w:p w:rsidR="00251780" w:rsidRPr="00DD10C3" w:rsidRDefault="00251780">
            <w:pPr>
              <w:pStyle w:val="Zawartotabeli"/>
              <w:jc w:val="both"/>
              <w:rPr>
                <w:rFonts w:eastAsia="Calibri"/>
                <w:sz w:val="21"/>
                <w:szCs w:val="21"/>
              </w:rPr>
            </w:pPr>
            <w:r w:rsidRPr="00DD10C3">
              <w:rPr>
                <w:rFonts w:eastAsia="Calibri"/>
                <w:sz w:val="21"/>
                <w:szCs w:val="21"/>
              </w:rPr>
              <w:t>- fototechnik</w:t>
            </w:r>
          </w:p>
        </w:tc>
        <w:tc>
          <w:tcPr>
            <w:tcW w:w="981" w:type="dxa"/>
            <w:tcBorders>
              <w:left w:val="single" w:sz="1" w:space="0" w:color="000000"/>
              <w:bottom w:val="single" w:sz="1" w:space="0" w:color="000000"/>
            </w:tcBorders>
            <w:shd w:val="clear" w:color="auto" w:fill="auto"/>
            <w:vAlign w:val="center"/>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auto"/>
            <w:vAlign w:val="center"/>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auto"/>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841" w:type="dxa"/>
            <w:tcBorders>
              <w:left w:val="single" w:sz="1" w:space="0" w:color="000000"/>
              <w:bottom w:val="single" w:sz="1" w:space="0" w:color="000000"/>
            </w:tcBorders>
            <w:shd w:val="clear" w:color="auto" w:fill="auto"/>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FFFFFF"/>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FFFFFF"/>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E6E6E6"/>
          </w:tcPr>
          <w:p w:rsidR="00251780" w:rsidRPr="00DD10C3" w:rsidRDefault="00251780">
            <w:pPr>
              <w:pStyle w:val="Zawartotabeli"/>
              <w:jc w:val="center"/>
              <w:rPr>
                <w:rFonts w:eastAsia="Calibri"/>
                <w:b/>
                <w:bCs/>
                <w:sz w:val="21"/>
                <w:szCs w:val="21"/>
              </w:rPr>
            </w:pPr>
            <w:r w:rsidRPr="00DD10C3">
              <w:rPr>
                <w:rFonts w:eastAsia="Calibri"/>
                <w:b/>
                <w:bCs/>
                <w:sz w:val="21"/>
                <w:szCs w:val="21"/>
              </w:rPr>
              <w:t>1</w:t>
            </w:r>
          </w:p>
        </w:tc>
        <w:tc>
          <w:tcPr>
            <w:tcW w:w="921" w:type="dxa"/>
            <w:tcBorders>
              <w:left w:val="single" w:sz="1" w:space="0" w:color="000000"/>
              <w:bottom w:val="single" w:sz="1" w:space="0" w:color="000000"/>
              <w:right w:val="single" w:sz="1" w:space="0" w:color="000000"/>
            </w:tcBorders>
            <w:shd w:val="clear" w:color="auto" w:fill="E6E6E6"/>
          </w:tcPr>
          <w:p w:rsidR="00251780" w:rsidRPr="00DD10C3" w:rsidRDefault="00251780">
            <w:pPr>
              <w:pStyle w:val="Zawartotabeli"/>
              <w:jc w:val="center"/>
              <w:rPr>
                <w:rFonts w:eastAsia="Calibri"/>
                <w:b/>
                <w:bCs/>
                <w:sz w:val="21"/>
                <w:szCs w:val="21"/>
              </w:rPr>
            </w:pPr>
            <w:r w:rsidRPr="00DD10C3">
              <w:rPr>
                <w:rFonts w:eastAsia="Calibri"/>
                <w:b/>
                <w:bCs/>
                <w:sz w:val="21"/>
                <w:szCs w:val="21"/>
              </w:rPr>
              <w:t>34</w:t>
            </w:r>
          </w:p>
        </w:tc>
      </w:tr>
      <w:tr w:rsidR="00251780" w:rsidRPr="00DD10C3" w:rsidTr="00AB229B">
        <w:trPr>
          <w:trHeight w:val="284"/>
        </w:trPr>
        <w:tc>
          <w:tcPr>
            <w:tcW w:w="1373" w:type="dxa"/>
            <w:vMerge w:val="restart"/>
            <w:tcBorders>
              <w:left w:val="single" w:sz="1" w:space="0" w:color="000000"/>
              <w:bottom w:val="single" w:sz="1" w:space="0" w:color="000000"/>
            </w:tcBorders>
            <w:shd w:val="clear" w:color="auto" w:fill="auto"/>
            <w:vAlign w:val="center"/>
          </w:tcPr>
          <w:p w:rsidR="00251780" w:rsidRPr="00DD10C3" w:rsidRDefault="00251780">
            <w:pPr>
              <w:pStyle w:val="Zawartotabeli"/>
              <w:rPr>
                <w:rFonts w:eastAsia="Calibri"/>
                <w:sz w:val="21"/>
                <w:szCs w:val="21"/>
              </w:rPr>
            </w:pPr>
            <w:r w:rsidRPr="00DD10C3">
              <w:rPr>
                <w:rFonts w:eastAsia="Calibri"/>
                <w:sz w:val="21"/>
                <w:szCs w:val="21"/>
              </w:rPr>
              <w:t>Zasadnicza szkoła zawodowa</w:t>
            </w:r>
          </w:p>
        </w:tc>
        <w:tc>
          <w:tcPr>
            <w:tcW w:w="1878" w:type="dxa"/>
            <w:tcBorders>
              <w:left w:val="single" w:sz="1" w:space="0" w:color="000000"/>
              <w:bottom w:val="single" w:sz="1" w:space="0" w:color="000000"/>
            </w:tcBorders>
            <w:shd w:val="clear" w:color="auto" w:fill="auto"/>
            <w:vAlign w:val="center"/>
          </w:tcPr>
          <w:p w:rsidR="00251780" w:rsidRPr="00DD10C3" w:rsidRDefault="00251780" w:rsidP="007D0AD0">
            <w:pPr>
              <w:pStyle w:val="Zawartotabeli"/>
              <w:rPr>
                <w:rFonts w:eastAsia="Calibri"/>
                <w:sz w:val="21"/>
                <w:szCs w:val="21"/>
              </w:rPr>
            </w:pPr>
            <w:r w:rsidRPr="00DD10C3">
              <w:rPr>
                <w:rFonts w:eastAsia="Calibri"/>
                <w:sz w:val="21"/>
                <w:szCs w:val="21"/>
              </w:rPr>
              <w:t xml:space="preserve">-monter zabudowy </w:t>
            </w:r>
            <w:r w:rsidR="007D0AD0" w:rsidRPr="00DD10C3">
              <w:rPr>
                <w:rFonts w:eastAsia="Calibri"/>
                <w:sz w:val="21"/>
                <w:szCs w:val="21"/>
              </w:rPr>
              <w:t xml:space="preserve">           i </w:t>
            </w:r>
            <w:r w:rsidRPr="00DD10C3">
              <w:rPr>
                <w:rFonts w:eastAsia="Calibri"/>
                <w:sz w:val="21"/>
                <w:szCs w:val="21"/>
              </w:rPr>
              <w:t>robót wykończeniowych w budownictwie</w:t>
            </w:r>
          </w:p>
        </w:tc>
        <w:tc>
          <w:tcPr>
            <w:tcW w:w="981" w:type="dxa"/>
            <w:tcBorders>
              <w:left w:val="single" w:sz="1" w:space="0" w:color="000000"/>
              <w:bottom w:val="single" w:sz="1" w:space="0" w:color="000000"/>
            </w:tcBorders>
            <w:shd w:val="clear" w:color="auto" w:fill="auto"/>
            <w:vAlign w:val="center"/>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2</w:t>
            </w:r>
          </w:p>
        </w:tc>
        <w:tc>
          <w:tcPr>
            <w:tcW w:w="980" w:type="dxa"/>
            <w:tcBorders>
              <w:left w:val="single" w:sz="1" w:space="0" w:color="000000"/>
              <w:bottom w:val="single" w:sz="1" w:space="0" w:color="000000"/>
            </w:tcBorders>
            <w:shd w:val="clear" w:color="auto" w:fill="auto"/>
            <w:vAlign w:val="center"/>
          </w:tcPr>
          <w:p w:rsidR="00251780" w:rsidRPr="00DD10C3" w:rsidRDefault="00251780" w:rsidP="00A974D2">
            <w:pPr>
              <w:pStyle w:val="Zawartotabeli"/>
              <w:jc w:val="center"/>
            </w:pPr>
            <w:r w:rsidRPr="00DD10C3">
              <w:rPr>
                <w:rFonts w:eastAsia="Calibri"/>
                <w:b/>
                <w:bCs/>
                <w:sz w:val="21"/>
                <w:szCs w:val="21"/>
              </w:rPr>
              <w:t>37</w:t>
            </w:r>
          </w:p>
        </w:tc>
        <w:tc>
          <w:tcPr>
            <w:tcW w:w="980" w:type="dxa"/>
            <w:tcBorders>
              <w:left w:val="single" w:sz="1" w:space="0" w:color="000000"/>
              <w:bottom w:val="single" w:sz="1" w:space="0" w:color="000000"/>
            </w:tcBorders>
            <w:shd w:val="clear" w:color="auto" w:fill="auto"/>
          </w:tcPr>
          <w:p w:rsidR="00251780" w:rsidRPr="00DD10C3" w:rsidRDefault="00251780" w:rsidP="008004A8">
            <w:pPr>
              <w:pStyle w:val="Zawartotabeli"/>
              <w:jc w:val="center"/>
              <w:rPr>
                <w:rFonts w:eastAsia="Calibri"/>
                <w:b/>
                <w:bCs/>
                <w:sz w:val="21"/>
                <w:szCs w:val="21"/>
              </w:rPr>
            </w:pPr>
            <w:r w:rsidRPr="00DD10C3">
              <w:rPr>
                <w:rFonts w:eastAsia="Calibri"/>
                <w:b/>
                <w:bCs/>
                <w:sz w:val="21"/>
                <w:szCs w:val="21"/>
              </w:rPr>
              <w:t>3</w:t>
            </w:r>
          </w:p>
        </w:tc>
        <w:tc>
          <w:tcPr>
            <w:tcW w:w="841" w:type="dxa"/>
            <w:tcBorders>
              <w:left w:val="single" w:sz="1" w:space="0" w:color="000000"/>
              <w:bottom w:val="single" w:sz="1" w:space="0" w:color="000000"/>
            </w:tcBorders>
            <w:shd w:val="clear" w:color="auto" w:fill="auto"/>
          </w:tcPr>
          <w:p w:rsidR="00251780" w:rsidRPr="00DD10C3" w:rsidRDefault="00251780" w:rsidP="008004A8">
            <w:pPr>
              <w:pStyle w:val="Zawartotabeli"/>
              <w:jc w:val="center"/>
              <w:rPr>
                <w:rFonts w:eastAsia="Calibri"/>
                <w:b/>
                <w:bCs/>
                <w:sz w:val="21"/>
                <w:szCs w:val="21"/>
              </w:rPr>
            </w:pPr>
            <w:r w:rsidRPr="00DD10C3">
              <w:rPr>
                <w:rFonts w:eastAsia="Calibri"/>
                <w:b/>
                <w:bCs/>
                <w:sz w:val="21"/>
                <w:szCs w:val="21"/>
              </w:rPr>
              <w:t>63</w:t>
            </w:r>
          </w:p>
        </w:tc>
        <w:tc>
          <w:tcPr>
            <w:tcW w:w="980" w:type="dxa"/>
            <w:tcBorders>
              <w:left w:val="single" w:sz="1" w:space="0" w:color="000000"/>
              <w:bottom w:val="single" w:sz="1" w:space="0" w:color="000000"/>
            </w:tcBorders>
            <w:shd w:val="clear" w:color="auto" w:fill="FFFFFF"/>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3</w:t>
            </w:r>
          </w:p>
        </w:tc>
        <w:tc>
          <w:tcPr>
            <w:tcW w:w="980" w:type="dxa"/>
            <w:tcBorders>
              <w:left w:val="single" w:sz="1" w:space="0" w:color="000000"/>
              <w:bottom w:val="single" w:sz="1" w:space="0" w:color="000000"/>
              <w:right w:val="single" w:sz="1" w:space="0" w:color="000000"/>
            </w:tcBorders>
            <w:shd w:val="clear" w:color="auto" w:fill="FFFFFF"/>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69</w:t>
            </w:r>
          </w:p>
        </w:tc>
        <w:tc>
          <w:tcPr>
            <w:tcW w:w="980" w:type="dxa"/>
            <w:tcBorders>
              <w:left w:val="single" w:sz="1" w:space="0" w:color="000000"/>
              <w:bottom w:val="single" w:sz="1" w:space="0" w:color="000000"/>
              <w:right w:val="single" w:sz="1" w:space="0" w:color="000000"/>
            </w:tcBorders>
            <w:shd w:val="clear" w:color="auto" w:fill="E6E6E6"/>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3</w:t>
            </w:r>
          </w:p>
        </w:tc>
        <w:tc>
          <w:tcPr>
            <w:tcW w:w="921" w:type="dxa"/>
            <w:tcBorders>
              <w:left w:val="single" w:sz="1" w:space="0" w:color="000000"/>
              <w:bottom w:val="single" w:sz="1" w:space="0" w:color="000000"/>
              <w:right w:val="single" w:sz="1" w:space="0" w:color="000000"/>
            </w:tcBorders>
            <w:shd w:val="clear" w:color="auto" w:fill="E6E6E6"/>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76</w:t>
            </w:r>
          </w:p>
        </w:tc>
      </w:tr>
      <w:tr w:rsidR="00251780"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251780" w:rsidRPr="00DD10C3" w:rsidRDefault="00251780"/>
        </w:tc>
        <w:tc>
          <w:tcPr>
            <w:tcW w:w="1878" w:type="dxa"/>
            <w:tcBorders>
              <w:left w:val="single" w:sz="1" w:space="0" w:color="000000"/>
              <w:bottom w:val="single" w:sz="1" w:space="0" w:color="000000"/>
            </w:tcBorders>
            <w:shd w:val="clear" w:color="auto" w:fill="auto"/>
            <w:vAlign w:val="center"/>
          </w:tcPr>
          <w:p w:rsidR="00251780" w:rsidRPr="00DD10C3" w:rsidRDefault="00251780">
            <w:pPr>
              <w:pStyle w:val="Zawartotabeli"/>
              <w:rPr>
                <w:rFonts w:eastAsia="Calibri"/>
                <w:sz w:val="21"/>
                <w:szCs w:val="21"/>
              </w:rPr>
            </w:pPr>
            <w:r w:rsidRPr="00DD10C3">
              <w:rPr>
                <w:rFonts w:eastAsia="Calibri"/>
                <w:sz w:val="21"/>
                <w:szCs w:val="21"/>
              </w:rPr>
              <w:t>-technolog robót wykończeniowych                  w budownictwie</w:t>
            </w:r>
          </w:p>
        </w:tc>
        <w:tc>
          <w:tcPr>
            <w:tcW w:w="981" w:type="dxa"/>
            <w:tcBorders>
              <w:left w:val="single" w:sz="1" w:space="0" w:color="000000"/>
              <w:bottom w:val="single" w:sz="1" w:space="0" w:color="000000"/>
            </w:tcBorders>
            <w:shd w:val="clear" w:color="auto" w:fill="auto"/>
            <w:vAlign w:val="center"/>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1</w:t>
            </w:r>
          </w:p>
        </w:tc>
        <w:tc>
          <w:tcPr>
            <w:tcW w:w="980" w:type="dxa"/>
            <w:tcBorders>
              <w:left w:val="single" w:sz="1" w:space="0" w:color="000000"/>
              <w:bottom w:val="single" w:sz="1" w:space="0" w:color="000000"/>
            </w:tcBorders>
            <w:shd w:val="clear" w:color="auto" w:fill="auto"/>
            <w:vAlign w:val="center"/>
          </w:tcPr>
          <w:p w:rsidR="00251780" w:rsidRPr="00DD10C3" w:rsidRDefault="00251780" w:rsidP="00DB7FC6">
            <w:pPr>
              <w:pStyle w:val="Zawartotabeli"/>
              <w:jc w:val="center"/>
            </w:pPr>
            <w:r w:rsidRPr="00DD10C3">
              <w:rPr>
                <w:rFonts w:eastAsia="Calibri"/>
                <w:b/>
                <w:bCs/>
                <w:sz w:val="21"/>
                <w:szCs w:val="21"/>
              </w:rPr>
              <w:t>21</w:t>
            </w:r>
          </w:p>
        </w:tc>
        <w:tc>
          <w:tcPr>
            <w:tcW w:w="980" w:type="dxa"/>
            <w:tcBorders>
              <w:left w:val="single" w:sz="1" w:space="0" w:color="000000"/>
              <w:bottom w:val="single" w:sz="1" w:space="0" w:color="000000"/>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841" w:type="dxa"/>
            <w:tcBorders>
              <w:left w:val="single" w:sz="1" w:space="0" w:color="000000"/>
              <w:bottom w:val="single" w:sz="1" w:space="0" w:color="000000"/>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980" w:type="dxa"/>
            <w:tcBorders>
              <w:left w:val="single" w:sz="1" w:space="0" w:color="000000"/>
              <w:bottom w:val="single" w:sz="1" w:space="0" w:color="000000"/>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w:t>
            </w:r>
          </w:p>
        </w:tc>
        <w:tc>
          <w:tcPr>
            <w:tcW w:w="921" w:type="dxa"/>
            <w:tcBorders>
              <w:left w:val="single" w:sz="1" w:space="0" w:color="000000"/>
              <w:bottom w:val="single" w:sz="1" w:space="0" w:color="000000"/>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w:t>
            </w:r>
          </w:p>
        </w:tc>
      </w:tr>
      <w:tr w:rsidR="00251780" w:rsidRPr="00DD10C3" w:rsidTr="0056397D">
        <w:trPr>
          <w:trHeight w:val="144"/>
        </w:trPr>
        <w:tc>
          <w:tcPr>
            <w:tcW w:w="1373" w:type="dxa"/>
            <w:tcBorders>
              <w:left w:val="single" w:sz="1" w:space="0" w:color="000000"/>
              <w:bottom w:val="single" w:sz="4" w:space="0" w:color="auto"/>
            </w:tcBorders>
            <w:shd w:val="clear" w:color="auto" w:fill="auto"/>
            <w:vAlign w:val="center"/>
          </w:tcPr>
          <w:p w:rsidR="00251780" w:rsidRPr="00DD10C3" w:rsidRDefault="00251780">
            <w:pPr>
              <w:rPr>
                <w:sz w:val="16"/>
                <w:szCs w:val="16"/>
              </w:rPr>
            </w:pPr>
            <w:r w:rsidRPr="00DD10C3">
              <w:rPr>
                <w:sz w:val="16"/>
                <w:szCs w:val="16"/>
              </w:rPr>
              <w:t>Liceum Ogólnokształcące dla Dorosłych</w:t>
            </w:r>
          </w:p>
        </w:tc>
        <w:tc>
          <w:tcPr>
            <w:tcW w:w="1878" w:type="dxa"/>
            <w:tcBorders>
              <w:left w:val="single" w:sz="1" w:space="0" w:color="000000"/>
              <w:bottom w:val="single" w:sz="4" w:space="0" w:color="auto"/>
            </w:tcBorders>
            <w:shd w:val="clear" w:color="auto" w:fill="auto"/>
            <w:vAlign w:val="center"/>
          </w:tcPr>
          <w:p w:rsidR="00251780" w:rsidRPr="00DD10C3" w:rsidRDefault="00251780">
            <w:pPr>
              <w:pStyle w:val="Zawartotabeli"/>
              <w:rPr>
                <w:rFonts w:eastAsia="Calibri"/>
                <w:sz w:val="21"/>
                <w:szCs w:val="21"/>
              </w:rPr>
            </w:pPr>
            <w:r w:rsidRPr="00DD10C3">
              <w:rPr>
                <w:rFonts w:eastAsia="Calibri"/>
                <w:sz w:val="21"/>
                <w:szCs w:val="21"/>
              </w:rPr>
              <w:t>ogólny</w:t>
            </w:r>
          </w:p>
        </w:tc>
        <w:tc>
          <w:tcPr>
            <w:tcW w:w="981" w:type="dxa"/>
            <w:tcBorders>
              <w:left w:val="single" w:sz="1" w:space="0" w:color="000000"/>
              <w:bottom w:val="single" w:sz="4" w:space="0" w:color="auto"/>
            </w:tcBorders>
            <w:shd w:val="clear" w:color="auto" w:fill="auto"/>
            <w:vAlign w:val="center"/>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980" w:type="dxa"/>
            <w:tcBorders>
              <w:left w:val="single" w:sz="1" w:space="0" w:color="000000"/>
              <w:bottom w:val="single" w:sz="4" w:space="0" w:color="auto"/>
            </w:tcBorders>
            <w:shd w:val="clear" w:color="auto" w:fill="auto"/>
            <w:vAlign w:val="center"/>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980" w:type="dxa"/>
            <w:tcBorders>
              <w:left w:val="single" w:sz="1" w:space="0" w:color="000000"/>
              <w:bottom w:val="single" w:sz="4" w:space="0" w:color="auto"/>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1</w:t>
            </w:r>
          </w:p>
        </w:tc>
        <w:tc>
          <w:tcPr>
            <w:tcW w:w="841" w:type="dxa"/>
            <w:tcBorders>
              <w:left w:val="single" w:sz="1" w:space="0" w:color="000000"/>
              <w:bottom w:val="single" w:sz="4" w:space="0" w:color="auto"/>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30</w:t>
            </w:r>
          </w:p>
        </w:tc>
        <w:tc>
          <w:tcPr>
            <w:tcW w:w="980" w:type="dxa"/>
            <w:tcBorders>
              <w:left w:val="single" w:sz="1" w:space="0" w:color="000000"/>
              <w:bottom w:val="single" w:sz="4" w:space="0" w:color="auto"/>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2</w:t>
            </w:r>
          </w:p>
        </w:tc>
        <w:tc>
          <w:tcPr>
            <w:tcW w:w="980" w:type="dxa"/>
            <w:tcBorders>
              <w:left w:val="single" w:sz="1" w:space="0" w:color="000000"/>
              <w:bottom w:val="single" w:sz="4" w:space="0" w:color="auto"/>
              <w:right w:val="single" w:sz="1" w:space="0" w:color="000000"/>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36</w:t>
            </w:r>
          </w:p>
        </w:tc>
        <w:tc>
          <w:tcPr>
            <w:tcW w:w="980" w:type="dxa"/>
            <w:tcBorders>
              <w:left w:val="single" w:sz="1" w:space="0" w:color="000000"/>
              <w:bottom w:val="single" w:sz="4" w:space="0" w:color="auto"/>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1</w:t>
            </w:r>
          </w:p>
        </w:tc>
        <w:tc>
          <w:tcPr>
            <w:tcW w:w="921" w:type="dxa"/>
            <w:tcBorders>
              <w:left w:val="single" w:sz="1" w:space="0" w:color="000000"/>
              <w:bottom w:val="single" w:sz="4" w:space="0" w:color="auto"/>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15</w:t>
            </w:r>
          </w:p>
        </w:tc>
      </w:tr>
      <w:tr w:rsidR="008004A8" w:rsidRPr="00DD10C3" w:rsidTr="0056397D">
        <w:trPr>
          <w:trHeight w:val="108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pPr>
              <w:pStyle w:val="Zawartotabeli"/>
              <w:jc w:val="both"/>
              <w:rPr>
                <w:rFonts w:eastAsia="Calibri"/>
                <w:sz w:val="21"/>
                <w:szCs w:val="21"/>
              </w:rPr>
            </w:pPr>
            <w:r w:rsidRPr="00DD10C3">
              <w:rPr>
                <w:rFonts w:eastAsia="Calibri"/>
                <w:sz w:val="21"/>
                <w:szCs w:val="21"/>
              </w:rPr>
              <w:t>Uzupełniające technikum</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pPr>
              <w:pStyle w:val="Zawartotabeli"/>
              <w:jc w:val="both"/>
              <w:rPr>
                <w:rFonts w:eastAsia="Calibri"/>
                <w:sz w:val="21"/>
                <w:szCs w:val="21"/>
              </w:rPr>
            </w:pPr>
            <w:r w:rsidRPr="00DD10C3">
              <w:rPr>
                <w:rFonts w:eastAsia="Calibri"/>
                <w:sz w:val="21"/>
                <w:szCs w:val="21"/>
              </w:rPr>
              <w:t>-technik budownictwa</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pPr>
            <w:r w:rsidRPr="00DD10C3">
              <w:rPr>
                <w:rFonts w:eastAsia="Calibri"/>
                <w:b/>
                <w:bCs/>
                <w:sz w:val="21"/>
                <w:szCs w:val="21"/>
              </w:rPr>
              <w:t>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5</w:t>
            </w:r>
          </w:p>
        </w:tc>
        <w:tc>
          <w:tcPr>
            <w:tcW w:w="38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Zlikwidowane z dniem 31.08.2015r.</w:t>
            </w:r>
          </w:p>
        </w:tc>
      </w:tr>
    </w:tbl>
    <w:p w:rsidR="00302C04" w:rsidRPr="00DD10C3" w:rsidRDefault="00302C04" w:rsidP="00EB202A">
      <w:pPr>
        <w:pStyle w:val="NormalnyWeb"/>
        <w:autoSpaceDE w:val="0"/>
        <w:spacing w:before="0" w:after="0" w:line="100" w:lineRule="atLeast"/>
        <w:jc w:val="center"/>
        <w:rPr>
          <w:rFonts w:eastAsia="Calibri"/>
          <w:b/>
          <w:bCs/>
          <w:kern w:val="0"/>
        </w:rPr>
      </w:pPr>
    </w:p>
    <w:p w:rsidR="00302C04" w:rsidRDefault="00302C04">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EB36BE" w:rsidRPr="00DD10C3" w:rsidRDefault="00EB36BE">
      <w:pPr>
        <w:pStyle w:val="NormalnyWeb"/>
        <w:autoSpaceDE w:val="0"/>
        <w:spacing w:before="0" w:after="0" w:line="100" w:lineRule="atLeast"/>
        <w:jc w:val="center"/>
        <w:rPr>
          <w:rFonts w:eastAsia="Calibri"/>
          <w:b/>
          <w:bCs/>
          <w:kern w:val="0"/>
        </w:rPr>
      </w:pPr>
    </w:p>
    <w:p w:rsidR="00DD7FE4" w:rsidRPr="00DD10C3" w:rsidRDefault="00E03BA4">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572000" cy="2748643"/>
            <wp:effectExtent l="19050" t="0" r="19050" b="0"/>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B229B" w:rsidRPr="00DD10C3" w:rsidRDefault="00AB229B" w:rsidP="00A920E7">
      <w:pPr>
        <w:pStyle w:val="NormalnyWeb"/>
        <w:autoSpaceDE w:val="0"/>
        <w:spacing w:before="0" w:after="0" w:line="100" w:lineRule="atLeast"/>
        <w:rPr>
          <w:rFonts w:eastAsia="Calibri"/>
          <w:b/>
          <w:bCs/>
          <w:kern w:val="0"/>
        </w:rPr>
      </w:pPr>
    </w:p>
    <w:p w:rsidR="00A920E7" w:rsidRPr="00DD10C3" w:rsidRDefault="00A920E7" w:rsidP="00A920E7">
      <w:pPr>
        <w:pStyle w:val="NormalnyWeb"/>
        <w:autoSpaceDE w:val="0"/>
        <w:spacing w:before="0" w:after="0" w:line="100" w:lineRule="atLeast"/>
        <w:rPr>
          <w:rFonts w:eastAsia="Calibri"/>
          <w:b/>
          <w:bCs/>
          <w:kern w:val="0"/>
        </w:rPr>
      </w:pPr>
    </w:p>
    <w:p w:rsidR="00EB36BE" w:rsidRDefault="00EB36BE" w:rsidP="000D01E1">
      <w:pPr>
        <w:pStyle w:val="NormalnyWeb"/>
        <w:autoSpaceDE w:val="0"/>
        <w:spacing w:before="0" w:after="0" w:line="100" w:lineRule="atLeast"/>
        <w:jc w:val="center"/>
        <w:rPr>
          <w:rFonts w:eastAsia="Calibri"/>
          <w:b/>
          <w:bCs/>
          <w:kern w:val="0"/>
        </w:rPr>
      </w:pPr>
    </w:p>
    <w:p w:rsidR="00EB36BE" w:rsidRDefault="00EB36BE" w:rsidP="000D01E1">
      <w:pPr>
        <w:pStyle w:val="NormalnyWeb"/>
        <w:autoSpaceDE w:val="0"/>
        <w:spacing w:before="0" w:after="0" w:line="100" w:lineRule="atLeast"/>
        <w:jc w:val="center"/>
        <w:rPr>
          <w:rFonts w:eastAsia="Calibri"/>
          <w:b/>
          <w:bCs/>
          <w:kern w:val="0"/>
        </w:rPr>
      </w:pPr>
    </w:p>
    <w:p w:rsidR="00140083" w:rsidRDefault="00140083" w:rsidP="000D01E1">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EB36BE" w:rsidRPr="00DD10C3" w:rsidRDefault="00EB36BE" w:rsidP="000D01E1">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672AF7"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1403F4">
            <w:pPr>
              <w:pStyle w:val="Zawartotabeli"/>
              <w:jc w:val="center"/>
              <w:rPr>
                <w:rFonts w:eastAsia="Calibri"/>
                <w:b/>
                <w:bCs/>
              </w:rPr>
            </w:pPr>
            <w:r w:rsidRPr="00DD10C3">
              <w:rPr>
                <w:b/>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7D0AD0">
            <w:pPr>
              <w:pStyle w:val="Zawartotabeli"/>
              <w:jc w:val="center"/>
              <w:rPr>
                <w:b/>
              </w:rPr>
            </w:pPr>
            <w:r w:rsidRPr="00DD10C3">
              <w:rPr>
                <w:b/>
              </w:rPr>
              <w:t>2016/2017</w:t>
            </w:r>
          </w:p>
        </w:tc>
      </w:tr>
      <w:tr w:rsidR="00672AF7"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4</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4</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2</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13</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0</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31</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2</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2</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8</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6</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37</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3</w:t>
            </w:r>
          </w:p>
        </w:tc>
      </w:tr>
      <w:tr w:rsidR="001403F4" w:rsidRPr="00DD10C3" w:rsidTr="00A920E7">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1403F4" w:rsidRPr="00DD10C3" w:rsidRDefault="001403F4" w:rsidP="00A920E7">
            <w:pPr>
              <w:pStyle w:val="Zawartotabeli"/>
              <w:jc w:val="center"/>
              <w:rPr>
                <w:rFonts w:eastAsia="Calibri"/>
              </w:rPr>
            </w:pPr>
            <w:r w:rsidRPr="00DD10C3">
              <w:rPr>
                <w:rFonts w:eastAsia="Calibri"/>
              </w:rPr>
              <w:t>12</w:t>
            </w:r>
          </w:p>
        </w:tc>
        <w:tc>
          <w:tcPr>
            <w:tcW w:w="1927" w:type="dxa"/>
            <w:tcBorders>
              <w:left w:val="single" w:sz="1" w:space="0" w:color="000000"/>
              <w:bottom w:val="single" w:sz="1" w:space="0" w:color="000000"/>
            </w:tcBorders>
            <w:shd w:val="clear" w:color="auto" w:fill="auto"/>
            <w:vAlign w:val="center"/>
          </w:tcPr>
          <w:p w:rsidR="001403F4" w:rsidRPr="00DD10C3" w:rsidRDefault="001403F4" w:rsidP="00A920E7">
            <w:pPr>
              <w:pStyle w:val="Zawartotabeli"/>
              <w:jc w:val="center"/>
            </w:pPr>
            <w:r w:rsidRPr="00DD10C3">
              <w:t>1</w:t>
            </w:r>
          </w:p>
        </w:tc>
        <w:tc>
          <w:tcPr>
            <w:tcW w:w="1928" w:type="dxa"/>
            <w:tcBorders>
              <w:left w:val="single" w:sz="1" w:space="0" w:color="000000"/>
              <w:bottom w:val="single" w:sz="1" w:space="0" w:color="000000"/>
            </w:tcBorders>
            <w:shd w:val="clear" w:color="auto" w:fill="auto"/>
            <w:vAlign w:val="center"/>
          </w:tcPr>
          <w:p w:rsidR="001403F4" w:rsidRPr="00DD10C3" w:rsidRDefault="00BA63AA" w:rsidP="00A920E7">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vAlign w:val="center"/>
          </w:tcPr>
          <w:p w:rsidR="001403F4" w:rsidRPr="00DD10C3" w:rsidRDefault="00BA63AA" w:rsidP="00A920E7">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CCCCCC"/>
          </w:tcPr>
          <w:p w:rsidR="001403F4" w:rsidRPr="00DD10C3" w:rsidRDefault="001403F4">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1403F4" w:rsidRPr="00DD10C3" w:rsidRDefault="001403F4" w:rsidP="00310A35">
            <w:pPr>
              <w:pStyle w:val="Zawartotabeli"/>
              <w:jc w:val="center"/>
              <w:rPr>
                <w:rFonts w:eastAsia="Calibri"/>
                <w:b/>
                <w:bCs/>
              </w:rPr>
            </w:pPr>
            <w:r w:rsidRPr="00DD10C3">
              <w:rPr>
                <w:rFonts w:eastAsia="Calibri"/>
                <w:b/>
                <w:bCs/>
              </w:rPr>
              <w:t>66</w:t>
            </w:r>
          </w:p>
        </w:tc>
        <w:tc>
          <w:tcPr>
            <w:tcW w:w="1927" w:type="dxa"/>
            <w:tcBorders>
              <w:left w:val="single" w:sz="1" w:space="0" w:color="000000"/>
              <w:bottom w:val="single" w:sz="1" w:space="0" w:color="000000"/>
            </w:tcBorders>
            <w:shd w:val="clear" w:color="auto" w:fill="CCCCCC"/>
          </w:tcPr>
          <w:p w:rsidR="001403F4" w:rsidRPr="00DD10C3" w:rsidRDefault="001403F4" w:rsidP="00310A35">
            <w:pPr>
              <w:pStyle w:val="Zawartotabeli"/>
              <w:jc w:val="center"/>
              <w:rPr>
                <w:b/>
              </w:rPr>
            </w:pPr>
            <w:r w:rsidRPr="00DD10C3">
              <w:rPr>
                <w:b/>
              </w:rPr>
              <w:t>6</w:t>
            </w:r>
          </w:p>
        </w:tc>
        <w:tc>
          <w:tcPr>
            <w:tcW w:w="1928" w:type="dxa"/>
            <w:tcBorders>
              <w:left w:val="single" w:sz="1" w:space="0" w:color="000000"/>
              <w:bottom w:val="single" w:sz="1" w:space="0" w:color="000000"/>
            </w:tcBorders>
            <w:shd w:val="clear" w:color="auto" w:fill="CCCCCC"/>
          </w:tcPr>
          <w:p w:rsidR="001403F4" w:rsidRPr="00DD10C3" w:rsidRDefault="00BA63AA">
            <w:pPr>
              <w:pStyle w:val="Zawartotabeli"/>
              <w:jc w:val="center"/>
              <w:rPr>
                <w:rFonts w:eastAsia="Calibri"/>
                <w:b/>
                <w:bCs/>
              </w:rPr>
            </w:pPr>
            <w:r w:rsidRPr="00DD10C3">
              <w:rPr>
                <w:rFonts w:eastAsia="Calibri"/>
                <w:b/>
                <w:bCs/>
              </w:rPr>
              <w:t>71</w:t>
            </w:r>
          </w:p>
        </w:tc>
        <w:tc>
          <w:tcPr>
            <w:tcW w:w="1928" w:type="dxa"/>
            <w:tcBorders>
              <w:left w:val="single" w:sz="1" w:space="0" w:color="000000"/>
              <w:bottom w:val="single" w:sz="1" w:space="0" w:color="000000"/>
              <w:right w:val="single" w:sz="1" w:space="0" w:color="000000"/>
            </w:tcBorders>
            <w:shd w:val="clear" w:color="auto" w:fill="CCCCCC"/>
          </w:tcPr>
          <w:p w:rsidR="001403F4" w:rsidRPr="00DD10C3" w:rsidRDefault="00BA63AA">
            <w:pPr>
              <w:pStyle w:val="Zawartotabeli"/>
              <w:jc w:val="center"/>
              <w:rPr>
                <w:b/>
              </w:rPr>
            </w:pPr>
            <w:r w:rsidRPr="00DD10C3">
              <w:rPr>
                <w:b/>
              </w:rPr>
              <w:t>8</w:t>
            </w:r>
          </w:p>
        </w:tc>
      </w:tr>
    </w:tbl>
    <w:p w:rsidR="007E6C23" w:rsidRPr="00DD10C3" w:rsidRDefault="007E6C23">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140083" w:rsidRDefault="00140083">
      <w:pPr>
        <w:pStyle w:val="NormalnyWeb"/>
        <w:autoSpaceDE w:val="0"/>
        <w:spacing w:before="0" w:after="0" w:line="100" w:lineRule="atLeast"/>
        <w:jc w:val="both"/>
        <w:rPr>
          <w:rFonts w:eastAsia="Calibri"/>
          <w:b/>
          <w:bCs/>
          <w:kern w:val="0"/>
        </w:rPr>
      </w:pPr>
      <w:r w:rsidRPr="00DD10C3">
        <w:rPr>
          <w:rFonts w:eastAsia="Calibri"/>
          <w:b/>
          <w:bCs/>
          <w:kern w:val="0"/>
        </w:rPr>
        <w:lastRenderedPageBreak/>
        <w:t>Kadra pedagogiczna ZST + CKP</w:t>
      </w:r>
      <w:r w:rsidR="00AB229B" w:rsidRPr="00DD10C3">
        <w:rPr>
          <w:rFonts w:eastAsia="Calibri"/>
          <w:b/>
          <w:bCs/>
          <w:kern w:val="0"/>
        </w:rPr>
        <w:t xml:space="preserve"> od roku szkolnego 2010/2011 </w:t>
      </w:r>
    </w:p>
    <w:p w:rsidR="00EB36BE" w:rsidRPr="00DD10C3" w:rsidRDefault="00EB36BE">
      <w:pPr>
        <w:pStyle w:val="NormalnyWeb"/>
        <w:autoSpaceDE w:val="0"/>
        <w:spacing w:before="0" w:after="0" w:line="100" w:lineRule="atLeast"/>
        <w:jc w:val="both"/>
        <w:rPr>
          <w:rFonts w:eastAsia="Calibri"/>
          <w:kern w:val="0"/>
        </w:rPr>
      </w:pPr>
    </w:p>
    <w:p w:rsidR="00CF3F5F" w:rsidRPr="00DD10C3" w:rsidRDefault="00140083">
      <w:pPr>
        <w:pStyle w:val="NormalnyWeb"/>
        <w:autoSpaceDE w:val="0"/>
        <w:spacing w:before="0" w:after="0" w:line="100" w:lineRule="atLeast"/>
        <w:jc w:val="both"/>
        <w:rPr>
          <w:rFonts w:eastAsia="Calibri"/>
          <w:kern w:val="0"/>
        </w:rPr>
      </w:pPr>
      <w:r w:rsidRPr="00DD10C3">
        <w:rPr>
          <w:rFonts w:eastAsia="Calibri"/>
          <w:kern w:val="0"/>
        </w:rPr>
        <w:t>W zespole zatr</w:t>
      </w:r>
      <w:r w:rsidR="007D0AD0" w:rsidRPr="00DD10C3">
        <w:rPr>
          <w:rFonts w:eastAsia="Calibri"/>
          <w:kern w:val="0"/>
        </w:rPr>
        <w:t>udnionych jest 52 nauczycieli na 47,47</w:t>
      </w:r>
      <w:r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tblInd w:w="435" w:type="dxa"/>
        <w:tblLayout w:type="fixed"/>
        <w:tblCellMar>
          <w:top w:w="55" w:type="dxa"/>
          <w:left w:w="55" w:type="dxa"/>
          <w:bottom w:w="55" w:type="dxa"/>
          <w:right w:w="55" w:type="dxa"/>
        </w:tblCellMar>
        <w:tblLook w:val="0000"/>
      </w:tblPr>
      <w:tblGrid>
        <w:gridCol w:w="1785"/>
        <w:gridCol w:w="1269"/>
        <w:gridCol w:w="1282"/>
        <w:gridCol w:w="1391"/>
        <w:gridCol w:w="1393"/>
        <w:gridCol w:w="1393"/>
      </w:tblGrid>
      <w:tr w:rsidR="00202F15" w:rsidRPr="00DD10C3" w:rsidTr="00202F15">
        <w:tc>
          <w:tcPr>
            <w:tcW w:w="3054" w:type="dxa"/>
            <w:gridSpan w:val="2"/>
            <w:tcBorders>
              <w:top w:val="single" w:sz="1" w:space="0" w:color="000000"/>
              <w:left w:val="single" w:sz="1" w:space="0" w:color="000000"/>
              <w:bottom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82" w:type="dxa"/>
            <w:tcBorders>
              <w:top w:val="single" w:sz="1" w:space="0" w:color="000000"/>
              <w:left w:val="single" w:sz="1" w:space="0" w:color="000000"/>
              <w:bottom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pPr>
              <w:pStyle w:val="Zawartotabeli"/>
              <w:rPr>
                <w:rFonts w:eastAsia="Calibri"/>
                <w:b/>
                <w:bCs/>
                <w:sz w:val="22"/>
                <w:szCs w:val="22"/>
              </w:rPr>
            </w:pPr>
            <w:r w:rsidRPr="00DD10C3">
              <w:rPr>
                <w:rFonts w:eastAsia="Calibri"/>
                <w:b/>
                <w:bCs/>
                <w:sz w:val="22"/>
                <w:szCs w:val="22"/>
              </w:rPr>
              <w:t>30-09-201</w:t>
            </w:r>
            <w:r w:rsidR="00702A73" w:rsidRPr="00DD10C3">
              <w:rPr>
                <w:rFonts w:eastAsia="Calibri"/>
                <w:b/>
                <w:bCs/>
                <w:sz w:val="22"/>
                <w:szCs w:val="22"/>
              </w:rPr>
              <w:t>3</w:t>
            </w:r>
          </w:p>
        </w:tc>
        <w:tc>
          <w:tcPr>
            <w:tcW w:w="1391" w:type="dxa"/>
            <w:tcBorders>
              <w:top w:val="single" w:sz="1" w:space="0" w:color="000000"/>
              <w:left w:val="single" w:sz="1" w:space="0" w:color="000000"/>
              <w:bottom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pPr>
              <w:pStyle w:val="Zawartotabeli"/>
              <w:rPr>
                <w:rFonts w:eastAsia="Calibri"/>
                <w:b/>
                <w:bCs/>
                <w:sz w:val="22"/>
                <w:szCs w:val="22"/>
              </w:rPr>
            </w:pPr>
            <w:r w:rsidRPr="00DD10C3">
              <w:rPr>
                <w:rFonts w:eastAsia="Calibri"/>
                <w:b/>
                <w:bCs/>
                <w:sz w:val="22"/>
                <w:szCs w:val="22"/>
              </w:rPr>
              <w:t>30-09-201</w:t>
            </w:r>
            <w:r w:rsidR="00702A73" w:rsidRPr="00DD10C3">
              <w:rPr>
                <w:rFonts w:eastAsia="Calibri"/>
                <w:b/>
                <w:bCs/>
                <w:sz w:val="22"/>
                <w:szCs w:val="22"/>
              </w:rPr>
              <w:t>4</w:t>
            </w:r>
          </w:p>
        </w:tc>
        <w:tc>
          <w:tcPr>
            <w:tcW w:w="1393" w:type="dxa"/>
            <w:tcBorders>
              <w:top w:val="single" w:sz="1" w:space="0" w:color="000000"/>
              <w:left w:val="single" w:sz="1" w:space="0" w:color="000000"/>
              <w:bottom w:val="single" w:sz="1" w:space="0" w:color="000000"/>
              <w:right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pPr>
              <w:pStyle w:val="Zawartotabeli"/>
            </w:pPr>
            <w:r w:rsidRPr="00DD10C3">
              <w:rPr>
                <w:rFonts w:eastAsia="Calibri"/>
                <w:b/>
                <w:bCs/>
                <w:sz w:val="22"/>
                <w:szCs w:val="22"/>
              </w:rPr>
              <w:t>30-09-201</w:t>
            </w:r>
            <w:r w:rsidR="00702A73" w:rsidRPr="00DD10C3">
              <w:rPr>
                <w:rFonts w:eastAsia="Calibri"/>
                <w:b/>
                <w:bCs/>
                <w:sz w:val="22"/>
                <w:szCs w:val="22"/>
              </w:rPr>
              <w:t>5</w:t>
            </w:r>
          </w:p>
        </w:tc>
        <w:tc>
          <w:tcPr>
            <w:tcW w:w="1393" w:type="dxa"/>
            <w:tcBorders>
              <w:top w:val="single" w:sz="1" w:space="0" w:color="000000"/>
              <w:left w:val="single" w:sz="1" w:space="0" w:color="000000"/>
              <w:bottom w:val="single" w:sz="1" w:space="0" w:color="000000"/>
              <w:right w:val="single" w:sz="1" w:space="0" w:color="000000"/>
            </w:tcBorders>
            <w:shd w:val="clear" w:color="auto" w:fill="CCCCCC"/>
          </w:tcPr>
          <w:p w:rsidR="00202F15" w:rsidRPr="00DD10C3" w:rsidRDefault="00202F15" w:rsidP="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rsidP="00202F15">
            <w:pPr>
              <w:pStyle w:val="Zawartotabeli"/>
              <w:rPr>
                <w:rFonts w:eastAsia="Calibri"/>
                <w:b/>
                <w:bCs/>
                <w:sz w:val="22"/>
                <w:szCs w:val="22"/>
              </w:rPr>
            </w:pPr>
            <w:r w:rsidRPr="00DD10C3">
              <w:rPr>
                <w:rFonts w:eastAsia="Calibri"/>
                <w:b/>
                <w:bCs/>
                <w:sz w:val="22"/>
                <w:szCs w:val="22"/>
              </w:rPr>
              <w:t>30-09-201</w:t>
            </w:r>
            <w:r w:rsidR="00702A73" w:rsidRPr="00DD10C3">
              <w:rPr>
                <w:rFonts w:eastAsia="Calibri"/>
                <w:b/>
                <w:bCs/>
                <w:sz w:val="22"/>
                <w:szCs w:val="22"/>
              </w:rPr>
              <w:t>6</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stażysta</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1,27</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1,58</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kontraktowy</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6</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2</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5,14</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2,04</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1,48</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0,51</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mianowany</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19</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16</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12</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13</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16,3</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13,43</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9,58</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10,97</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dyplomowany</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35</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34</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38</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37</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32,01</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32,69</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32,73</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35,05</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Nauczyciele bez stopnia awansu zawodowego</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0,94</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CCCCCC"/>
            <w:vAlign w:val="center"/>
          </w:tcPr>
          <w:p w:rsidR="00702A73" w:rsidRPr="00DD10C3" w:rsidRDefault="00702A73">
            <w:pPr>
              <w:pStyle w:val="Zawartotabeli"/>
              <w:jc w:val="both"/>
              <w:rPr>
                <w:rFonts w:eastAsia="Calibri"/>
                <w:b/>
                <w:bCs/>
              </w:rPr>
            </w:pPr>
            <w:r w:rsidRPr="00DD10C3">
              <w:rPr>
                <w:rFonts w:eastAsia="Calibri"/>
                <w:b/>
                <w:bCs/>
              </w:rPr>
              <w:t>Razem</w:t>
            </w:r>
          </w:p>
          <w:p w:rsidR="00702A73" w:rsidRPr="00DD10C3" w:rsidRDefault="00702A73">
            <w:pPr>
              <w:pStyle w:val="Zawartotabeli"/>
              <w:jc w:val="both"/>
              <w:rPr>
                <w:rFonts w:eastAsia="Calibri"/>
                <w:b/>
                <w:bCs/>
              </w:rPr>
            </w:pPr>
          </w:p>
        </w:tc>
        <w:tc>
          <w:tcPr>
            <w:tcW w:w="1269" w:type="dxa"/>
            <w:tcBorders>
              <w:left w:val="single" w:sz="1" w:space="0" w:color="000000"/>
              <w:bottom w:val="single" w:sz="1" w:space="0" w:color="000000"/>
            </w:tcBorders>
            <w:shd w:val="clear" w:color="auto" w:fill="CCCCCC"/>
            <w:vAlign w:val="center"/>
          </w:tcPr>
          <w:p w:rsidR="00702A73" w:rsidRPr="00DD10C3" w:rsidRDefault="00702A73">
            <w:pPr>
              <w:pStyle w:val="Zawartotabeli"/>
              <w:jc w:val="both"/>
              <w:rPr>
                <w:rFonts w:eastAsia="Calibri"/>
                <w:b/>
                <w:bCs/>
              </w:rPr>
            </w:pPr>
            <w:r w:rsidRPr="00DD10C3">
              <w:rPr>
                <w:rFonts w:eastAsia="Calibri"/>
                <w:b/>
                <w:bCs/>
              </w:rPr>
              <w:t>w osobach</w:t>
            </w:r>
          </w:p>
        </w:tc>
        <w:tc>
          <w:tcPr>
            <w:tcW w:w="1282" w:type="dxa"/>
            <w:tcBorders>
              <w:left w:val="single" w:sz="1" w:space="0" w:color="000000"/>
              <w:bottom w:val="single" w:sz="1" w:space="0" w:color="000000"/>
            </w:tcBorders>
            <w:shd w:val="clear" w:color="auto" w:fill="CCCCCC"/>
            <w:vAlign w:val="center"/>
          </w:tcPr>
          <w:p w:rsidR="00702A73" w:rsidRPr="00DD10C3" w:rsidRDefault="00702A73" w:rsidP="00517119">
            <w:pPr>
              <w:pStyle w:val="Zawartotabeli"/>
              <w:jc w:val="center"/>
            </w:pPr>
            <w:r w:rsidRPr="00DD10C3">
              <w:rPr>
                <w:rFonts w:eastAsia="Calibri"/>
                <w:b/>
                <w:bCs/>
              </w:rPr>
              <w:t>61</w:t>
            </w:r>
          </w:p>
        </w:tc>
        <w:tc>
          <w:tcPr>
            <w:tcW w:w="1391" w:type="dxa"/>
            <w:tcBorders>
              <w:left w:val="single" w:sz="1" w:space="0" w:color="000000"/>
              <w:bottom w:val="single" w:sz="1" w:space="0" w:color="000000"/>
            </w:tcBorders>
            <w:shd w:val="clear" w:color="auto" w:fill="CCCCCC"/>
          </w:tcPr>
          <w:p w:rsidR="00702A73" w:rsidRPr="00DD10C3" w:rsidRDefault="00702A73" w:rsidP="00517119">
            <w:pPr>
              <w:pStyle w:val="Zawartotabeli"/>
              <w:jc w:val="center"/>
              <w:rPr>
                <w:rFonts w:eastAsia="Calibri"/>
                <w:b/>
                <w:bCs/>
              </w:rPr>
            </w:pPr>
            <w:r w:rsidRPr="00DD10C3">
              <w:rPr>
                <w:rFonts w:eastAsia="Calibri"/>
                <w:b/>
                <w:bCs/>
              </w:rPr>
              <w:t>56</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rsidP="00310A35">
            <w:pPr>
              <w:pStyle w:val="Zawartotabeli"/>
              <w:jc w:val="center"/>
              <w:rPr>
                <w:rFonts w:eastAsia="Calibri"/>
                <w:b/>
                <w:bCs/>
              </w:rPr>
            </w:pPr>
            <w:r w:rsidRPr="00DD10C3">
              <w:rPr>
                <w:rFonts w:eastAsia="Calibri"/>
                <w:b/>
                <w:bCs/>
              </w:rPr>
              <w:t>52</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pPr>
              <w:pStyle w:val="Zawartotabeli"/>
              <w:jc w:val="center"/>
              <w:rPr>
                <w:rFonts w:eastAsia="Calibri"/>
                <w:b/>
                <w:bCs/>
              </w:rPr>
            </w:pPr>
            <w:r w:rsidRPr="00DD10C3">
              <w:rPr>
                <w:rFonts w:eastAsia="Calibri"/>
                <w:b/>
                <w:bCs/>
              </w:rPr>
              <w:t>52</w:t>
            </w:r>
          </w:p>
        </w:tc>
      </w:tr>
      <w:tr w:rsidR="00702A73" w:rsidRPr="00DD10C3" w:rsidTr="00517119">
        <w:trPr>
          <w:trHeight w:val="387"/>
        </w:trPr>
        <w:tc>
          <w:tcPr>
            <w:tcW w:w="1785" w:type="dxa"/>
            <w:vMerge/>
            <w:tcBorders>
              <w:left w:val="single" w:sz="1" w:space="0" w:color="000000"/>
              <w:bottom w:val="single" w:sz="1" w:space="0" w:color="000000"/>
            </w:tcBorders>
            <w:shd w:val="clear" w:color="auto" w:fill="CCCCCC"/>
            <w:vAlign w:val="center"/>
          </w:tcPr>
          <w:p w:rsidR="00702A73" w:rsidRPr="00DD10C3" w:rsidRDefault="00702A73"/>
        </w:tc>
        <w:tc>
          <w:tcPr>
            <w:tcW w:w="1269" w:type="dxa"/>
            <w:tcBorders>
              <w:left w:val="single" w:sz="1" w:space="0" w:color="000000"/>
              <w:bottom w:val="single" w:sz="1" w:space="0" w:color="000000"/>
            </w:tcBorders>
            <w:shd w:val="clear" w:color="auto" w:fill="CCCCCC"/>
            <w:vAlign w:val="center"/>
          </w:tcPr>
          <w:p w:rsidR="00702A73" w:rsidRPr="00DD10C3" w:rsidRDefault="00702A73">
            <w:pPr>
              <w:pStyle w:val="Zawartotabeli"/>
              <w:jc w:val="both"/>
              <w:rPr>
                <w:rFonts w:eastAsia="Calibri"/>
                <w:b/>
                <w:bCs/>
              </w:rPr>
            </w:pPr>
            <w:r w:rsidRPr="00DD10C3">
              <w:rPr>
                <w:rFonts w:eastAsia="Calibri"/>
                <w:b/>
                <w:bCs/>
              </w:rPr>
              <w:t>w etatach</w:t>
            </w:r>
          </w:p>
        </w:tc>
        <w:tc>
          <w:tcPr>
            <w:tcW w:w="1282" w:type="dxa"/>
            <w:tcBorders>
              <w:left w:val="single" w:sz="1" w:space="0" w:color="000000"/>
              <w:bottom w:val="single" w:sz="1" w:space="0" w:color="000000"/>
            </w:tcBorders>
            <w:shd w:val="clear" w:color="auto" w:fill="CCCCCC"/>
            <w:vAlign w:val="center"/>
          </w:tcPr>
          <w:p w:rsidR="00702A73" w:rsidRPr="00DD10C3" w:rsidRDefault="00702A73" w:rsidP="00517119">
            <w:pPr>
              <w:pStyle w:val="Zawartotabeli"/>
              <w:jc w:val="center"/>
            </w:pPr>
            <w:r w:rsidRPr="00DD10C3">
              <w:rPr>
                <w:rFonts w:eastAsia="Calibri"/>
                <w:b/>
                <w:bCs/>
              </w:rPr>
              <w:t>54,72</w:t>
            </w:r>
          </w:p>
        </w:tc>
        <w:tc>
          <w:tcPr>
            <w:tcW w:w="1391" w:type="dxa"/>
            <w:tcBorders>
              <w:left w:val="single" w:sz="1" w:space="0" w:color="000000"/>
              <w:bottom w:val="single" w:sz="1" w:space="0" w:color="000000"/>
            </w:tcBorders>
            <w:shd w:val="clear" w:color="auto" w:fill="CCCCCC"/>
          </w:tcPr>
          <w:p w:rsidR="00702A73" w:rsidRPr="00DD10C3" w:rsidRDefault="00702A73" w:rsidP="00517119">
            <w:pPr>
              <w:pStyle w:val="Zawartotabeli"/>
              <w:jc w:val="center"/>
              <w:rPr>
                <w:rFonts w:eastAsia="Calibri"/>
                <w:b/>
                <w:bCs/>
              </w:rPr>
            </w:pPr>
            <w:r w:rsidRPr="00DD10C3">
              <w:rPr>
                <w:rFonts w:eastAsia="Calibri"/>
                <w:b/>
                <w:bCs/>
              </w:rPr>
              <w:t>49,74</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rsidP="00310A35">
            <w:pPr>
              <w:pStyle w:val="Zawartotabeli"/>
              <w:jc w:val="center"/>
              <w:rPr>
                <w:rFonts w:eastAsia="Calibri"/>
                <w:b/>
                <w:bCs/>
              </w:rPr>
            </w:pPr>
            <w:r w:rsidRPr="00DD10C3">
              <w:rPr>
                <w:rFonts w:eastAsia="Calibri"/>
                <w:b/>
                <w:bCs/>
              </w:rPr>
              <w:t>43,79</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pPr>
              <w:pStyle w:val="Zawartotabeli"/>
              <w:jc w:val="center"/>
              <w:rPr>
                <w:rFonts w:eastAsia="Calibri"/>
                <w:b/>
                <w:bCs/>
              </w:rPr>
            </w:pPr>
            <w:r w:rsidRPr="00DD10C3">
              <w:rPr>
                <w:rFonts w:eastAsia="Calibri"/>
                <w:b/>
                <w:bCs/>
              </w:rPr>
              <w:t>47,47</w:t>
            </w:r>
          </w:p>
        </w:tc>
      </w:tr>
    </w:tbl>
    <w:p w:rsidR="00140083" w:rsidRPr="00DD10C3" w:rsidRDefault="00140083">
      <w:pPr>
        <w:pStyle w:val="NormalnyWeb"/>
        <w:autoSpaceDE w:val="0"/>
        <w:spacing w:before="0" w:after="0" w:line="100" w:lineRule="atLeast"/>
        <w:jc w:val="both"/>
        <w:rPr>
          <w:rFonts w:eastAsia="Calibri"/>
          <w:kern w:val="0"/>
          <w:sz w:val="21"/>
          <w:szCs w:val="21"/>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BE4AEF" w:rsidP="000D01E1">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124450" cy="2743200"/>
            <wp:effectExtent l="19050" t="0" r="19050" b="0"/>
            <wp:docPr id="80"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D01E1" w:rsidRPr="00DD10C3" w:rsidRDefault="000D01E1">
      <w:pPr>
        <w:pStyle w:val="NormalnyWeb"/>
        <w:autoSpaceDE w:val="0"/>
        <w:spacing w:before="0" w:after="0" w:line="100" w:lineRule="atLeast"/>
        <w:jc w:val="both"/>
        <w:rPr>
          <w:rFonts w:eastAsia="Calibri"/>
          <w:b/>
          <w:bCs/>
          <w:kern w:val="0"/>
        </w:rPr>
      </w:pPr>
    </w:p>
    <w:p w:rsidR="007E6C23" w:rsidRPr="00DD10C3" w:rsidRDefault="007E6C23" w:rsidP="007E6C23">
      <w:pPr>
        <w:rPr>
          <w:b/>
          <w:sz w:val="28"/>
          <w:szCs w:val="28"/>
        </w:rPr>
      </w:pPr>
    </w:p>
    <w:p w:rsidR="00B965AC" w:rsidRPr="00DD10C3" w:rsidRDefault="00B965AC" w:rsidP="007E6C23">
      <w:pPr>
        <w:rPr>
          <w:b/>
          <w:sz w:val="28"/>
          <w:szCs w:val="28"/>
        </w:rPr>
      </w:pPr>
    </w:p>
    <w:p w:rsidR="00B965AC" w:rsidRPr="00DD10C3" w:rsidRDefault="00B965AC" w:rsidP="007E6C23">
      <w:pPr>
        <w:rPr>
          <w:b/>
          <w:sz w:val="28"/>
          <w:szCs w:val="28"/>
        </w:rPr>
      </w:pPr>
    </w:p>
    <w:p w:rsidR="00B965AC" w:rsidRPr="00DD10C3" w:rsidRDefault="00B965AC" w:rsidP="007E6C23">
      <w:pPr>
        <w:rPr>
          <w:b/>
          <w:sz w:val="28"/>
          <w:szCs w:val="28"/>
        </w:rPr>
      </w:pPr>
    </w:p>
    <w:p w:rsidR="003B22AF" w:rsidRPr="00DD10C3" w:rsidRDefault="003B22AF" w:rsidP="003B22AF">
      <w:pPr>
        <w:pStyle w:val="Nagwek3"/>
        <w:rPr>
          <w:rFonts w:cs="Times New Roman"/>
        </w:rPr>
      </w:pPr>
      <w:bookmarkStart w:id="13" w:name="_Toc466981243"/>
      <w:r w:rsidRPr="00DD10C3">
        <w:rPr>
          <w:rFonts w:cs="Times New Roman"/>
        </w:rPr>
        <w:lastRenderedPageBreak/>
        <w:t>DIAGNOZA</w:t>
      </w:r>
      <w:bookmarkEnd w:id="13"/>
    </w:p>
    <w:p w:rsidR="003B22AF" w:rsidRPr="00DD10C3" w:rsidRDefault="003B22AF" w:rsidP="003B22AF">
      <w:pPr>
        <w:jc w:val="center"/>
        <w:rPr>
          <w:b/>
        </w:rPr>
      </w:pPr>
      <w:r w:rsidRPr="00DD10C3">
        <w:rPr>
          <w:b/>
        </w:rPr>
        <w:t>ZESPOŁU SZKÓŁ TECHNICZNYCH</w:t>
      </w:r>
    </w:p>
    <w:p w:rsidR="009E23A3" w:rsidRPr="00DD10C3" w:rsidRDefault="003B22AF" w:rsidP="003B22AF">
      <w:pPr>
        <w:jc w:val="center"/>
        <w:rPr>
          <w:b/>
        </w:rPr>
      </w:pPr>
      <w:r w:rsidRPr="00DD10C3">
        <w:rPr>
          <w:b/>
        </w:rPr>
        <w:t>IM. ARMII KRAJOWEJ W SKARŻYSKU-KAMIENNEJ</w:t>
      </w:r>
    </w:p>
    <w:p w:rsidR="009E23A3" w:rsidRPr="00DD10C3" w:rsidRDefault="009E23A3" w:rsidP="007E6C23">
      <w:pPr>
        <w:jc w:val="center"/>
        <w:rPr>
          <w:b/>
        </w:rPr>
      </w:pPr>
    </w:p>
    <w:p w:rsidR="009E23A3" w:rsidRPr="00DD10C3" w:rsidRDefault="009E23A3" w:rsidP="007E6C23">
      <w:pPr>
        <w:pStyle w:val="Akapitzlist"/>
        <w:widowControl/>
        <w:numPr>
          <w:ilvl w:val="0"/>
          <w:numId w:val="32"/>
        </w:numPr>
        <w:suppressAutoHyphens w:val="0"/>
        <w:jc w:val="both"/>
        <w:rPr>
          <w:b/>
        </w:rPr>
      </w:pPr>
      <w:r w:rsidRPr="00DD10C3">
        <w:rPr>
          <w:b/>
        </w:rPr>
        <w:t>Opis, struktura i charakterystyka szkoły</w:t>
      </w:r>
    </w:p>
    <w:p w:rsidR="009E23A3" w:rsidRPr="00DD10C3" w:rsidRDefault="009E23A3" w:rsidP="007E6C23">
      <w:pPr>
        <w:ind w:firstLine="360"/>
        <w:jc w:val="both"/>
      </w:pPr>
      <w:r w:rsidRPr="00DD10C3">
        <w:t xml:space="preserve">       Zespół Szkół Technicznych w Skarżysku-Kamiennej powstał w roku 2008. </w:t>
      </w:r>
    </w:p>
    <w:p w:rsidR="009E23A3" w:rsidRPr="00DD10C3" w:rsidRDefault="009E23A3" w:rsidP="007E6C23">
      <w:pPr>
        <w:jc w:val="both"/>
      </w:pPr>
      <w:r w:rsidRPr="00DD10C3">
        <w:t xml:space="preserve">    W skład zespołu wchodzą:</w:t>
      </w:r>
    </w:p>
    <w:p w:rsidR="009E23A3" w:rsidRPr="00DD10C3" w:rsidRDefault="009E23A3" w:rsidP="007E6C23">
      <w:pPr>
        <w:pStyle w:val="Akapitzlist"/>
        <w:widowControl/>
        <w:numPr>
          <w:ilvl w:val="0"/>
          <w:numId w:val="30"/>
        </w:numPr>
        <w:suppressAutoHyphens w:val="0"/>
        <w:jc w:val="both"/>
      </w:pPr>
      <w:r w:rsidRPr="00DD10C3">
        <w:t xml:space="preserve">Zasadnicza Szkoła Zawodowa Nr 1 </w:t>
      </w:r>
    </w:p>
    <w:p w:rsidR="009E23A3" w:rsidRPr="00DD10C3" w:rsidRDefault="009E23A3" w:rsidP="007E6C23">
      <w:pPr>
        <w:pStyle w:val="Akapitzlist"/>
        <w:widowControl/>
        <w:numPr>
          <w:ilvl w:val="0"/>
          <w:numId w:val="30"/>
        </w:numPr>
        <w:suppressAutoHyphens w:val="0"/>
        <w:jc w:val="both"/>
      </w:pPr>
      <w:r w:rsidRPr="00DD10C3">
        <w:t xml:space="preserve">Technikum Nr 1 </w:t>
      </w:r>
    </w:p>
    <w:p w:rsidR="009E23A3" w:rsidRPr="00DD10C3" w:rsidRDefault="009E23A3" w:rsidP="007E6C23">
      <w:pPr>
        <w:pStyle w:val="Akapitzlist"/>
        <w:widowControl/>
        <w:numPr>
          <w:ilvl w:val="0"/>
          <w:numId w:val="30"/>
        </w:numPr>
        <w:suppressAutoHyphens w:val="0"/>
        <w:jc w:val="both"/>
      </w:pPr>
      <w:r w:rsidRPr="00DD10C3">
        <w:t>Liceum Ogólnokształcące dla Dorosłych</w:t>
      </w:r>
    </w:p>
    <w:p w:rsidR="009E23A3" w:rsidRPr="00DD10C3" w:rsidRDefault="009E23A3" w:rsidP="007E6C23">
      <w:pPr>
        <w:pStyle w:val="Akapitzlist"/>
        <w:widowControl/>
        <w:numPr>
          <w:ilvl w:val="0"/>
          <w:numId w:val="30"/>
        </w:numPr>
        <w:suppressAutoHyphens w:val="0"/>
        <w:jc w:val="both"/>
      </w:pPr>
      <w:r w:rsidRPr="00DD10C3">
        <w:t>Szkoła Policealna</w:t>
      </w:r>
    </w:p>
    <w:p w:rsidR="009E23A3" w:rsidRPr="00DD10C3" w:rsidRDefault="009E23A3" w:rsidP="007E6C23">
      <w:pPr>
        <w:pStyle w:val="Akapitzlist"/>
        <w:widowControl/>
        <w:numPr>
          <w:ilvl w:val="0"/>
          <w:numId w:val="30"/>
        </w:numPr>
        <w:suppressAutoHyphens w:val="0"/>
        <w:jc w:val="both"/>
      </w:pPr>
      <w:r w:rsidRPr="00DD10C3">
        <w:t>Centrum Kształcenia Praktycznego</w:t>
      </w:r>
    </w:p>
    <w:p w:rsidR="009E23A3" w:rsidRPr="00DD10C3" w:rsidRDefault="009E23A3" w:rsidP="007E6C23">
      <w:pPr>
        <w:pStyle w:val="Akapitzlist"/>
        <w:widowControl/>
        <w:numPr>
          <w:ilvl w:val="0"/>
          <w:numId w:val="30"/>
        </w:numPr>
        <w:suppressAutoHyphens w:val="0"/>
        <w:jc w:val="both"/>
      </w:pPr>
      <w:r w:rsidRPr="00DD10C3">
        <w:t xml:space="preserve">CKP jest ośrodkiem egzaminacyjnym Okręgowej Komisji Egzaminacyjnej w Łodzi. </w:t>
      </w:r>
    </w:p>
    <w:p w:rsidR="009E23A3" w:rsidRPr="00DD10C3" w:rsidRDefault="009E23A3" w:rsidP="007E6C23">
      <w:pPr>
        <w:pStyle w:val="Akapitzlist"/>
        <w:jc w:val="both"/>
      </w:pPr>
      <w:r w:rsidRPr="00DD10C3">
        <w:t xml:space="preserve">W oparciu o bazę CKP przeprowadzane są dla uczniów z powiatu skarżyskiego, województwa świętokrzyskiego oraz innych egzaminy potwierdzające kwalifikacje zawodowe w zawodach: </w:t>
      </w:r>
    </w:p>
    <w:p w:rsidR="009E23A3" w:rsidRPr="00DD10C3" w:rsidRDefault="009E23A3" w:rsidP="00EB36BE">
      <w:pPr>
        <w:pStyle w:val="Akapitzlist"/>
        <w:numPr>
          <w:ilvl w:val="0"/>
          <w:numId w:val="138"/>
        </w:numPr>
        <w:jc w:val="both"/>
      </w:pPr>
      <w:r w:rsidRPr="00DD10C3">
        <w:t>Technik mechanik,</w:t>
      </w:r>
    </w:p>
    <w:p w:rsidR="009E23A3" w:rsidRPr="00DD10C3" w:rsidRDefault="009E23A3" w:rsidP="00EB36BE">
      <w:pPr>
        <w:pStyle w:val="Akapitzlist"/>
        <w:numPr>
          <w:ilvl w:val="0"/>
          <w:numId w:val="138"/>
        </w:numPr>
        <w:jc w:val="both"/>
      </w:pPr>
      <w:r w:rsidRPr="00DD10C3">
        <w:t>Technik mechanik pojazdów samochodowych,</w:t>
      </w:r>
    </w:p>
    <w:p w:rsidR="009E23A3" w:rsidRPr="00DD10C3" w:rsidRDefault="009E23A3" w:rsidP="00EB36BE">
      <w:pPr>
        <w:pStyle w:val="Akapitzlist"/>
        <w:numPr>
          <w:ilvl w:val="0"/>
          <w:numId w:val="138"/>
        </w:numPr>
        <w:jc w:val="both"/>
      </w:pPr>
      <w:r w:rsidRPr="00DD10C3">
        <w:t>Mechanik pojazdów samochodowych,</w:t>
      </w:r>
    </w:p>
    <w:p w:rsidR="009E23A3" w:rsidRPr="00DD10C3" w:rsidRDefault="009E23A3" w:rsidP="00EB36BE">
      <w:pPr>
        <w:pStyle w:val="Akapitzlist"/>
        <w:numPr>
          <w:ilvl w:val="0"/>
          <w:numId w:val="138"/>
        </w:numPr>
        <w:jc w:val="both"/>
      </w:pPr>
      <w:r w:rsidRPr="00DD10C3">
        <w:t>Technik geodeta,</w:t>
      </w:r>
    </w:p>
    <w:p w:rsidR="009E23A3" w:rsidRPr="00DD10C3" w:rsidRDefault="009E23A3" w:rsidP="00EB36BE">
      <w:pPr>
        <w:pStyle w:val="Akapitzlist"/>
        <w:numPr>
          <w:ilvl w:val="0"/>
          <w:numId w:val="138"/>
        </w:numPr>
        <w:jc w:val="both"/>
      </w:pPr>
      <w:r w:rsidRPr="00DD10C3">
        <w:t>Murarz-tynkarz,</w:t>
      </w:r>
    </w:p>
    <w:p w:rsidR="009E23A3" w:rsidRPr="00DD10C3" w:rsidRDefault="009E23A3" w:rsidP="00EB36BE">
      <w:pPr>
        <w:pStyle w:val="Akapitzlist"/>
        <w:numPr>
          <w:ilvl w:val="0"/>
          <w:numId w:val="138"/>
        </w:numPr>
        <w:jc w:val="both"/>
      </w:pPr>
      <w:r w:rsidRPr="00DD10C3">
        <w:t>Monter systemów suchej zabudowy i robót wykończeniowych,</w:t>
      </w:r>
    </w:p>
    <w:p w:rsidR="009E23A3" w:rsidRPr="00DD10C3" w:rsidRDefault="009E23A3" w:rsidP="007E6C23">
      <w:pPr>
        <w:jc w:val="both"/>
      </w:pPr>
      <w:r w:rsidRPr="00DD10C3">
        <w:t xml:space="preserve">     -     Szkoła przeprowadza  kwalifikacyjne kursy zawodowe</w:t>
      </w:r>
    </w:p>
    <w:p w:rsidR="009E23A3" w:rsidRPr="00DD10C3" w:rsidRDefault="009E23A3" w:rsidP="007E6C23">
      <w:pPr>
        <w:pStyle w:val="Akapitzlist"/>
        <w:jc w:val="both"/>
      </w:pPr>
    </w:p>
    <w:p w:rsidR="009E23A3" w:rsidRPr="00DD10C3" w:rsidRDefault="009E23A3" w:rsidP="007E6C23">
      <w:pPr>
        <w:ind w:left="360"/>
        <w:jc w:val="both"/>
      </w:pPr>
      <w:r w:rsidRPr="00DD10C3">
        <w:t>Oferta edukacyjna ZST obejmuje kształcenie w następujących zawodach:</w:t>
      </w:r>
    </w:p>
    <w:p w:rsidR="009E23A3" w:rsidRPr="00DD10C3" w:rsidRDefault="009E23A3" w:rsidP="007E6C23">
      <w:pPr>
        <w:ind w:left="360"/>
        <w:jc w:val="both"/>
        <w:rPr>
          <w:b/>
        </w:rPr>
      </w:pPr>
      <w:r w:rsidRPr="00DD10C3">
        <w:rPr>
          <w:b/>
        </w:rPr>
        <w:t>Technikum nr 1:</w:t>
      </w:r>
    </w:p>
    <w:p w:rsidR="009E23A3" w:rsidRPr="00DD10C3" w:rsidRDefault="009E23A3" w:rsidP="007E6C23">
      <w:pPr>
        <w:ind w:left="360"/>
        <w:jc w:val="both"/>
        <w:rPr>
          <w:b/>
        </w:rPr>
      </w:pPr>
      <w:r w:rsidRPr="00DD10C3">
        <w:rPr>
          <w:b/>
        </w:rPr>
        <w:t>- technik budownictwa</w:t>
      </w:r>
    </w:p>
    <w:p w:rsidR="009E23A3" w:rsidRPr="00DD10C3" w:rsidRDefault="009E23A3" w:rsidP="007E6C23">
      <w:pPr>
        <w:ind w:left="360"/>
        <w:jc w:val="both"/>
      </w:pPr>
      <w:r w:rsidRPr="00DD10C3">
        <w:t>-</w:t>
      </w:r>
      <w:r w:rsidRPr="00DD10C3">
        <w:rPr>
          <w:b/>
        </w:rPr>
        <w:t>technik informatyk</w:t>
      </w:r>
    </w:p>
    <w:p w:rsidR="009E23A3" w:rsidRPr="00DD10C3" w:rsidRDefault="009E23A3" w:rsidP="007E6C23">
      <w:pPr>
        <w:ind w:left="360"/>
        <w:jc w:val="both"/>
        <w:rPr>
          <w:b/>
        </w:rPr>
      </w:pPr>
      <w:r w:rsidRPr="00DD10C3">
        <w:rPr>
          <w:b/>
        </w:rPr>
        <w:t>-fototechnik</w:t>
      </w:r>
    </w:p>
    <w:p w:rsidR="009E23A3" w:rsidRPr="00DD10C3" w:rsidRDefault="009E23A3" w:rsidP="007E6C23">
      <w:pPr>
        <w:ind w:left="360"/>
        <w:jc w:val="both"/>
      </w:pPr>
      <w:r w:rsidRPr="00DD10C3">
        <w:t>-</w:t>
      </w:r>
      <w:r w:rsidRPr="00DD10C3">
        <w:rPr>
          <w:b/>
        </w:rPr>
        <w:t>technik geodeta</w:t>
      </w:r>
    </w:p>
    <w:p w:rsidR="009E23A3" w:rsidRPr="00DD10C3" w:rsidRDefault="009E23A3" w:rsidP="007E6C23">
      <w:pPr>
        <w:ind w:left="360"/>
        <w:jc w:val="both"/>
      </w:pPr>
      <w:r w:rsidRPr="00DD10C3">
        <w:t>-</w:t>
      </w:r>
      <w:r w:rsidRPr="00DD10C3">
        <w:rPr>
          <w:b/>
        </w:rPr>
        <w:t>technik elektronik</w:t>
      </w:r>
    </w:p>
    <w:p w:rsidR="009E23A3" w:rsidRPr="00DD10C3" w:rsidRDefault="009E23A3" w:rsidP="007E6C23">
      <w:pPr>
        <w:ind w:left="360"/>
        <w:jc w:val="both"/>
        <w:rPr>
          <w:b/>
        </w:rPr>
      </w:pPr>
      <w:r w:rsidRPr="00DD10C3">
        <w:rPr>
          <w:b/>
        </w:rPr>
        <w:t>-technik elektryk</w:t>
      </w:r>
    </w:p>
    <w:p w:rsidR="009E23A3" w:rsidRPr="00DD10C3" w:rsidRDefault="009E23A3" w:rsidP="007E6C23">
      <w:pPr>
        <w:ind w:left="360"/>
        <w:jc w:val="both"/>
      </w:pPr>
      <w:r w:rsidRPr="00DD10C3">
        <w:t>-technik telekomunikacji</w:t>
      </w:r>
    </w:p>
    <w:p w:rsidR="009E23A3" w:rsidRPr="00DD10C3" w:rsidRDefault="009E23A3" w:rsidP="007E6C23">
      <w:pPr>
        <w:ind w:left="360"/>
        <w:jc w:val="both"/>
      </w:pPr>
      <w:r w:rsidRPr="00DD10C3">
        <w:t>-technik teleinformatyk</w:t>
      </w:r>
    </w:p>
    <w:p w:rsidR="009E23A3" w:rsidRPr="00DD10C3" w:rsidRDefault="009E23A3" w:rsidP="007E6C23">
      <w:pPr>
        <w:ind w:left="360"/>
        <w:jc w:val="both"/>
      </w:pPr>
      <w:r w:rsidRPr="00DD10C3">
        <w:t>-technik energetyki</w:t>
      </w:r>
    </w:p>
    <w:p w:rsidR="009E23A3" w:rsidRPr="00DD10C3" w:rsidRDefault="009E23A3" w:rsidP="007E6C23">
      <w:pPr>
        <w:ind w:left="360"/>
        <w:jc w:val="both"/>
      </w:pPr>
      <w:r w:rsidRPr="00DD10C3">
        <w:t>-technik urządzeń i systemów energetyki odnawialnej</w:t>
      </w:r>
    </w:p>
    <w:p w:rsidR="009E23A3" w:rsidRPr="00DD10C3" w:rsidRDefault="009E23A3" w:rsidP="007E6C23">
      <w:pPr>
        <w:ind w:left="360"/>
        <w:jc w:val="both"/>
      </w:pPr>
      <w:r w:rsidRPr="00DD10C3">
        <w:t>-technik architektury krajobrazu</w:t>
      </w:r>
    </w:p>
    <w:p w:rsidR="009E23A3" w:rsidRPr="00DD10C3" w:rsidRDefault="009E23A3" w:rsidP="007E6C23">
      <w:pPr>
        <w:ind w:left="360"/>
        <w:jc w:val="both"/>
      </w:pPr>
      <w:r w:rsidRPr="00DD10C3">
        <w:t>-technik urządzeń sanitarnych</w:t>
      </w:r>
    </w:p>
    <w:p w:rsidR="009E23A3" w:rsidRPr="00DD10C3" w:rsidRDefault="009E23A3" w:rsidP="007E6C23">
      <w:pPr>
        <w:ind w:left="360"/>
        <w:jc w:val="both"/>
      </w:pPr>
      <w:r w:rsidRPr="00DD10C3">
        <w:t>-technik gazownictwa</w:t>
      </w:r>
    </w:p>
    <w:p w:rsidR="009E23A3" w:rsidRPr="00DD10C3" w:rsidRDefault="009E23A3" w:rsidP="007E6C23">
      <w:pPr>
        <w:ind w:left="360"/>
        <w:jc w:val="both"/>
      </w:pPr>
    </w:p>
    <w:p w:rsidR="009E23A3" w:rsidRPr="00DD10C3" w:rsidRDefault="009E23A3" w:rsidP="007E6C23">
      <w:pPr>
        <w:ind w:left="360"/>
        <w:jc w:val="both"/>
        <w:rPr>
          <w:b/>
        </w:rPr>
      </w:pPr>
      <w:r w:rsidRPr="00DD10C3">
        <w:rPr>
          <w:b/>
        </w:rPr>
        <w:t>Zasadnicza Szkoła Zawodowa nr 1</w:t>
      </w:r>
    </w:p>
    <w:p w:rsidR="009E23A3" w:rsidRPr="00DD10C3" w:rsidRDefault="009E23A3" w:rsidP="007E6C23">
      <w:pPr>
        <w:ind w:left="360"/>
        <w:jc w:val="both"/>
      </w:pPr>
      <w:r w:rsidRPr="00DD10C3">
        <w:t>-murarz-tynkarz</w:t>
      </w:r>
    </w:p>
    <w:p w:rsidR="009E23A3" w:rsidRPr="00DD10C3" w:rsidRDefault="009E23A3" w:rsidP="007E6C23">
      <w:pPr>
        <w:ind w:left="360"/>
        <w:jc w:val="both"/>
      </w:pPr>
      <w:r w:rsidRPr="00DD10C3">
        <w:t>-stolarz</w:t>
      </w:r>
    </w:p>
    <w:p w:rsidR="009E23A3" w:rsidRPr="00DD10C3" w:rsidRDefault="009E23A3" w:rsidP="007E6C23">
      <w:pPr>
        <w:ind w:left="360"/>
        <w:jc w:val="both"/>
      </w:pPr>
      <w:r w:rsidRPr="00DD10C3">
        <w:t>-cieśla</w:t>
      </w:r>
    </w:p>
    <w:p w:rsidR="009E23A3" w:rsidRPr="00DD10C3" w:rsidRDefault="009E23A3" w:rsidP="007E6C23">
      <w:pPr>
        <w:ind w:left="360"/>
        <w:jc w:val="both"/>
      </w:pPr>
      <w:r w:rsidRPr="00DD10C3">
        <w:t>-dekarz</w:t>
      </w:r>
    </w:p>
    <w:p w:rsidR="009E23A3" w:rsidRPr="00DD10C3" w:rsidRDefault="009E23A3" w:rsidP="007E6C23">
      <w:pPr>
        <w:ind w:left="360"/>
        <w:jc w:val="both"/>
      </w:pPr>
      <w:r w:rsidRPr="00DD10C3">
        <w:t>-elektryk</w:t>
      </w:r>
    </w:p>
    <w:p w:rsidR="009E23A3" w:rsidRPr="00DD10C3" w:rsidRDefault="009E23A3" w:rsidP="007E6C23">
      <w:pPr>
        <w:ind w:left="360"/>
        <w:jc w:val="both"/>
      </w:pPr>
      <w:r w:rsidRPr="00DD10C3">
        <w:t>-monter sieci, instalacji i urządzeń sanitarnych</w:t>
      </w:r>
    </w:p>
    <w:p w:rsidR="009E23A3" w:rsidRPr="00DD10C3" w:rsidRDefault="009E23A3" w:rsidP="007E6C23">
      <w:pPr>
        <w:ind w:left="360"/>
        <w:jc w:val="both"/>
        <w:rPr>
          <w:b/>
        </w:rPr>
      </w:pPr>
      <w:r w:rsidRPr="00DD10C3">
        <w:rPr>
          <w:b/>
        </w:rPr>
        <w:t>-monter suchej zabudowy i robót wykończeniowych w budownictwie</w:t>
      </w:r>
    </w:p>
    <w:p w:rsidR="009E23A3" w:rsidRPr="00DD10C3" w:rsidRDefault="009E23A3" w:rsidP="007E6C23">
      <w:pPr>
        <w:jc w:val="both"/>
      </w:pPr>
      <w:r w:rsidRPr="00DD10C3">
        <w:t xml:space="preserve">Podkreślone zostały zawody, w których  w chwili obecnej prowadzone jest kształcenie. ZST posiada warunki lokalowe w szkole i CKP do otwierania wymienionych i innych kierunków </w:t>
      </w:r>
      <w:r w:rsidR="00CF3F5F" w:rsidRPr="00DD10C3">
        <w:t xml:space="preserve">                   </w:t>
      </w:r>
      <w:r w:rsidRPr="00DD10C3">
        <w:t>w zależności od zainteresowań i potrzeb uczniów.</w:t>
      </w:r>
    </w:p>
    <w:p w:rsidR="009E23A3" w:rsidRPr="00DD10C3" w:rsidRDefault="009E23A3" w:rsidP="007E6C23">
      <w:pPr>
        <w:jc w:val="both"/>
      </w:pPr>
      <w:r w:rsidRPr="00DD10C3">
        <w:t xml:space="preserve">Szkoła w oparciu o posiadaną bazę lokalową i warsztatową  oraz kadrę dydaktyczną może </w:t>
      </w:r>
      <w:r w:rsidRPr="00DD10C3">
        <w:lastRenderedPageBreak/>
        <w:t xml:space="preserve">prowadzić kształcenie zawodowe dla większości kierunków kształconych w szkołach Powiatu Skarżyskiego, może również prowadzić dla uczniów ZST, pozostałych placówek edukacyjnych oraz dorosłych kwalifikacyjne kursy zawodowe we wszystkich zawodach, w których kształci. </w:t>
      </w:r>
    </w:p>
    <w:p w:rsidR="009E23A3" w:rsidRPr="00DD10C3" w:rsidRDefault="009E23A3" w:rsidP="007E6C23">
      <w:pPr>
        <w:rPr>
          <w:b/>
          <w:color w:val="000000"/>
          <w:spacing w:val="1"/>
        </w:rPr>
      </w:pPr>
      <w:r w:rsidRPr="00DD10C3">
        <w:rPr>
          <w:b/>
          <w:color w:val="000000"/>
          <w:spacing w:val="1"/>
        </w:rPr>
        <w:t xml:space="preserve">Zespół Szkół Technicznych im. Armii Krajowej w Skarżysku - </w:t>
      </w:r>
      <w:r w:rsidRPr="00DD10C3">
        <w:rPr>
          <w:b/>
          <w:color w:val="000000"/>
        </w:rPr>
        <w:t>Kamiennej to szkoła, która:</w:t>
      </w:r>
    </w:p>
    <w:p w:rsidR="009E23A3" w:rsidRPr="00DD10C3" w:rsidRDefault="009E23A3" w:rsidP="007E6C23">
      <w:pPr>
        <w:tabs>
          <w:tab w:val="decimal" w:pos="432"/>
        </w:tabs>
        <w:jc w:val="both"/>
        <w:rPr>
          <w:color w:val="000000"/>
        </w:rPr>
      </w:pPr>
      <w:r w:rsidRPr="00DD10C3">
        <w:rPr>
          <w:color w:val="000000"/>
        </w:rPr>
        <w:t>- stwarza uczniowi możliwości wszechstronnego rozwoju;</w:t>
      </w:r>
    </w:p>
    <w:p w:rsidR="009E23A3" w:rsidRPr="00DD10C3" w:rsidRDefault="009E23A3" w:rsidP="007E6C23">
      <w:pPr>
        <w:tabs>
          <w:tab w:val="decimal" w:pos="360"/>
        </w:tabs>
        <w:jc w:val="both"/>
        <w:rPr>
          <w:color w:val="000000"/>
          <w:spacing w:val="4"/>
        </w:rPr>
      </w:pPr>
      <w:r w:rsidRPr="00DD10C3">
        <w:rPr>
          <w:color w:val="000000"/>
          <w:spacing w:val="4"/>
        </w:rPr>
        <w:t>- wspiera w procesie kształcenia umiejętności i poszerzenia wiedzy;</w:t>
      </w:r>
    </w:p>
    <w:p w:rsidR="009E23A3" w:rsidRPr="00DD10C3" w:rsidRDefault="009E23A3" w:rsidP="007E6C23">
      <w:pPr>
        <w:tabs>
          <w:tab w:val="decimal" w:pos="360"/>
        </w:tabs>
        <w:jc w:val="both"/>
        <w:rPr>
          <w:color w:val="000000"/>
          <w:spacing w:val="4"/>
        </w:rPr>
      </w:pPr>
      <w:r w:rsidRPr="00DD10C3">
        <w:rPr>
          <w:color w:val="000000"/>
          <w:spacing w:val="4"/>
        </w:rPr>
        <w:t>-wspiera dom rodzinny w kształtowaniu postaw etycznych młodych ludzi w oparciu                                     o wartości chrześcijańskie</w:t>
      </w:r>
    </w:p>
    <w:p w:rsidR="009E23A3" w:rsidRPr="00DD10C3" w:rsidRDefault="009E23A3" w:rsidP="007E6C23">
      <w:pPr>
        <w:tabs>
          <w:tab w:val="decimal" w:pos="360"/>
        </w:tabs>
        <w:jc w:val="both"/>
        <w:rPr>
          <w:color w:val="000000"/>
          <w:spacing w:val="4"/>
        </w:rPr>
      </w:pPr>
      <w:r w:rsidRPr="00DD10C3">
        <w:rPr>
          <w:color w:val="000000"/>
          <w:spacing w:val="4"/>
        </w:rPr>
        <w:t>-wychowuje jednostkę twórczą, świadomą własnej wartości, otwartą na świat;</w:t>
      </w:r>
    </w:p>
    <w:p w:rsidR="009E23A3" w:rsidRPr="00DD10C3" w:rsidRDefault="009E23A3" w:rsidP="007E6C23">
      <w:pPr>
        <w:tabs>
          <w:tab w:val="decimal" w:pos="360"/>
        </w:tabs>
        <w:jc w:val="both"/>
        <w:rPr>
          <w:color w:val="000000"/>
          <w:spacing w:val="4"/>
        </w:rPr>
      </w:pPr>
      <w:r w:rsidRPr="00DD10C3">
        <w:rPr>
          <w:color w:val="000000"/>
          <w:spacing w:val="4"/>
        </w:rPr>
        <w:t xml:space="preserve">-kształtuje poczucie związku z ojczyzną i regionem, uczy szacunku dla narodowych </w:t>
      </w:r>
      <w:r w:rsidRPr="00DD10C3">
        <w:rPr>
          <w:color w:val="000000"/>
        </w:rPr>
        <w:t>tradycji, symboli, historii, kultury;</w:t>
      </w:r>
    </w:p>
    <w:p w:rsidR="009E23A3" w:rsidRPr="00DD10C3" w:rsidRDefault="009E23A3" w:rsidP="007E6C23">
      <w:pPr>
        <w:tabs>
          <w:tab w:val="decimal" w:pos="360"/>
        </w:tabs>
        <w:jc w:val="both"/>
        <w:rPr>
          <w:color w:val="000000"/>
        </w:rPr>
      </w:pPr>
      <w:r w:rsidRPr="00DD10C3">
        <w:rPr>
          <w:color w:val="000000"/>
        </w:rPr>
        <w:t>- pielęgnuje tradycje szkoły, jej symbole i patrona;</w:t>
      </w:r>
    </w:p>
    <w:p w:rsidR="009E23A3" w:rsidRPr="00DD10C3" w:rsidRDefault="009E23A3" w:rsidP="007E6C23">
      <w:pPr>
        <w:tabs>
          <w:tab w:val="decimal" w:pos="360"/>
        </w:tabs>
        <w:jc w:val="both"/>
        <w:rPr>
          <w:color w:val="000000"/>
        </w:rPr>
      </w:pPr>
      <w:r w:rsidRPr="00DD10C3">
        <w:rPr>
          <w:color w:val="000000"/>
        </w:rPr>
        <w:t>- przygotowuje młodego człowieka do życia w społeczeństwie ;</w:t>
      </w:r>
    </w:p>
    <w:p w:rsidR="009E23A3" w:rsidRPr="00DD10C3" w:rsidRDefault="009E23A3" w:rsidP="007E6C23">
      <w:pPr>
        <w:tabs>
          <w:tab w:val="decimal" w:pos="432"/>
        </w:tabs>
        <w:jc w:val="both"/>
        <w:rPr>
          <w:color w:val="000000"/>
        </w:rPr>
      </w:pPr>
      <w:r w:rsidRPr="00DD10C3">
        <w:rPr>
          <w:color w:val="000000"/>
        </w:rPr>
        <w:t>- dba o rozwój psychiczny ucznia i wspiera go w pokonywaniu problemów i trudności;</w:t>
      </w:r>
    </w:p>
    <w:p w:rsidR="009E23A3" w:rsidRPr="00DD10C3" w:rsidRDefault="009E23A3" w:rsidP="007E6C23">
      <w:pPr>
        <w:tabs>
          <w:tab w:val="decimal" w:pos="360"/>
        </w:tabs>
        <w:jc w:val="both"/>
        <w:rPr>
          <w:color w:val="000000"/>
          <w:spacing w:val="4"/>
        </w:rPr>
      </w:pPr>
      <w:r w:rsidRPr="00DD10C3">
        <w:rPr>
          <w:color w:val="000000"/>
          <w:spacing w:val="4"/>
        </w:rPr>
        <w:t xml:space="preserve">- pomaga uczniowi w kształtowaniu cech osobowości umożliwiających realizowanie </w:t>
      </w:r>
      <w:r w:rsidRPr="00DD10C3">
        <w:rPr>
          <w:color w:val="000000"/>
        </w:rPr>
        <w:t>marzeń oraz utrzymywanie własnych relacji z innymi;</w:t>
      </w:r>
    </w:p>
    <w:p w:rsidR="00C75F3B" w:rsidRPr="00DD10C3" w:rsidRDefault="009E23A3" w:rsidP="007E6C23">
      <w:pPr>
        <w:tabs>
          <w:tab w:val="decimal" w:pos="432"/>
        </w:tabs>
        <w:jc w:val="both"/>
        <w:rPr>
          <w:color w:val="000000"/>
        </w:rPr>
      </w:pPr>
      <w:r w:rsidRPr="00DD10C3">
        <w:rPr>
          <w:color w:val="000000"/>
          <w:spacing w:val="-4"/>
        </w:rPr>
        <w:t xml:space="preserve">- uczy przestrzegania norm i zasad społecznych przy zachowaniu zdolności samodzielnego </w:t>
      </w:r>
      <w:r w:rsidRPr="00DD10C3">
        <w:rPr>
          <w:color w:val="000000"/>
        </w:rPr>
        <w:t>myślenia</w:t>
      </w:r>
    </w:p>
    <w:p w:rsidR="009E23A3" w:rsidRPr="00DD10C3" w:rsidRDefault="009E23A3" w:rsidP="007E6C23">
      <w:pPr>
        <w:tabs>
          <w:tab w:val="decimal" w:pos="432"/>
        </w:tabs>
        <w:jc w:val="both"/>
        <w:rPr>
          <w:color w:val="000000"/>
          <w:spacing w:val="-4"/>
        </w:rPr>
      </w:pPr>
      <w:r w:rsidRPr="00DD10C3">
        <w:rPr>
          <w:color w:val="000000"/>
        </w:rPr>
        <w:t xml:space="preserve"> i chęci wpływania na zmiany w otoczeniu;</w:t>
      </w:r>
    </w:p>
    <w:p w:rsidR="009E23A3" w:rsidRPr="00DD10C3" w:rsidRDefault="009E23A3" w:rsidP="007E6C23">
      <w:pPr>
        <w:tabs>
          <w:tab w:val="decimal" w:pos="432"/>
        </w:tabs>
        <w:jc w:val="both"/>
        <w:rPr>
          <w:color w:val="000000"/>
          <w:spacing w:val="1"/>
        </w:rPr>
      </w:pPr>
      <w:r w:rsidRPr="00DD10C3">
        <w:rPr>
          <w:color w:val="000000"/>
          <w:spacing w:val="1"/>
        </w:rPr>
        <w:t xml:space="preserve">- zapewnia młodzieży atrakcyjne zajęcia pozalekcyjne, zachęcające do samodzielnego </w:t>
      </w:r>
      <w:r w:rsidRPr="00DD10C3">
        <w:rPr>
          <w:color w:val="000000"/>
        </w:rPr>
        <w:t>zdobywania wiedzy;</w:t>
      </w:r>
    </w:p>
    <w:p w:rsidR="009E23A3" w:rsidRPr="00DD10C3" w:rsidRDefault="009E23A3" w:rsidP="007E6C23">
      <w:pPr>
        <w:tabs>
          <w:tab w:val="decimal" w:pos="360"/>
        </w:tabs>
        <w:jc w:val="both"/>
        <w:rPr>
          <w:color w:val="000000"/>
          <w:spacing w:val="16"/>
        </w:rPr>
      </w:pPr>
      <w:r w:rsidRPr="00DD10C3">
        <w:rPr>
          <w:color w:val="000000"/>
          <w:spacing w:val="16"/>
        </w:rPr>
        <w:t xml:space="preserve">- umożliwia korzystanie z najnowszych technologii informatycznych, Internetu </w:t>
      </w:r>
      <w:r w:rsidR="007E6C23" w:rsidRPr="00DD10C3">
        <w:rPr>
          <w:color w:val="000000"/>
          <w:spacing w:val="16"/>
        </w:rPr>
        <w:t xml:space="preserve">                </w:t>
      </w:r>
      <w:r w:rsidRPr="00DD10C3">
        <w:rPr>
          <w:color w:val="000000"/>
        </w:rPr>
        <w:t>i multimedialnych programów edukacyjnych;</w:t>
      </w:r>
    </w:p>
    <w:p w:rsidR="009E23A3" w:rsidRPr="00DD10C3" w:rsidRDefault="009E23A3" w:rsidP="007E6C23">
      <w:pPr>
        <w:tabs>
          <w:tab w:val="decimal" w:pos="360"/>
        </w:tabs>
        <w:jc w:val="both"/>
        <w:rPr>
          <w:color w:val="000000"/>
          <w:spacing w:val="4"/>
        </w:rPr>
      </w:pPr>
      <w:r w:rsidRPr="00DD10C3">
        <w:rPr>
          <w:color w:val="000000"/>
          <w:spacing w:val="3"/>
        </w:rPr>
        <w:t xml:space="preserve">- pomaga rozwiązywać konflikty, uczy tolerancji, szacunku dla innych </w:t>
      </w:r>
    </w:p>
    <w:p w:rsidR="009E23A3" w:rsidRPr="00DD10C3" w:rsidRDefault="009E23A3" w:rsidP="007E6C23">
      <w:pPr>
        <w:tabs>
          <w:tab w:val="decimal" w:pos="360"/>
        </w:tabs>
        <w:jc w:val="both"/>
        <w:rPr>
          <w:color w:val="000000"/>
          <w:spacing w:val="4"/>
        </w:rPr>
      </w:pPr>
      <w:r w:rsidRPr="00DD10C3">
        <w:rPr>
          <w:color w:val="000000"/>
          <w:spacing w:val="4"/>
        </w:rPr>
        <w:t>- stwarza służącą edukacji i wychowaniu atmosferę pracy i nauki;</w:t>
      </w:r>
    </w:p>
    <w:p w:rsidR="009E23A3" w:rsidRPr="00DD10C3" w:rsidRDefault="009E23A3" w:rsidP="007E6C23">
      <w:pPr>
        <w:tabs>
          <w:tab w:val="decimal" w:pos="360"/>
        </w:tabs>
        <w:jc w:val="both"/>
        <w:rPr>
          <w:color w:val="000000"/>
          <w:spacing w:val="2"/>
        </w:rPr>
      </w:pPr>
      <w:r w:rsidRPr="00DD10C3">
        <w:rPr>
          <w:color w:val="000000"/>
          <w:spacing w:val="2"/>
        </w:rPr>
        <w:t xml:space="preserve">- na miarę możliwości wyposaża pracownie w nowoczesny sprzęt i pomoce naukowe, </w:t>
      </w:r>
      <w:r w:rsidRPr="00DD10C3">
        <w:rPr>
          <w:color w:val="000000"/>
        </w:rPr>
        <w:t>zapewniające prawidłowy i pełny rozwój młodzieży;</w:t>
      </w:r>
    </w:p>
    <w:p w:rsidR="00C75F3B" w:rsidRPr="00DD10C3" w:rsidRDefault="009E23A3" w:rsidP="007E6C23">
      <w:pPr>
        <w:tabs>
          <w:tab w:val="decimal" w:pos="360"/>
        </w:tabs>
        <w:jc w:val="both"/>
        <w:rPr>
          <w:color w:val="000000"/>
        </w:rPr>
      </w:pPr>
      <w:r w:rsidRPr="00DD10C3">
        <w:rPr>
          <w:color w:val="000000"/>
          <w:spacing w:val="4"/>
        </w:rPr>
        <w:t xml:space="preserve">- współpracuje z rodzicami i ze środowiskami lokalnymi, zachęca do pracy na rzecz </w:t>
      </w:r>
      <w:r w:rsidRPr="00DD10C3">
        <w:rPr>
          <w:color w:val="000000"/>
        </w:rPr>
        <w:t>placówki</w:t>
      </w:r>
    </w:p>
    <w:p w:rsidR="009E23A3" w:rsidRPr="00DD10C3" w:rsidRDefault="009E23A3" w:rsidP="007E6C23">
      <w:pPr>
        <w:tabs>
          <w:tab w:val="decimal" w:pos="360"/>
        </w:tabs>
        <w:jc w:val="both"/>
        <w:rPr>
          <w:color w:val="000000"/>
          <w:spacing w:val="4"/>
        </w:rPr>
      </w:pPr>
      <w:r w:rsidRPr="00DD10C3">
        <w:rPr>
          <w:color w:val="000000"/>
        </w:rPr>
        <w:t xml:space="preserve"> i jej uczniów;</w:t>
      </w:r>
    </w:p>
    <w:p w:rsidR="009E23A3" w:rsidRPr="00DD10C3" w:rsidRDefault="009E23A3" w:rsidP="007E6C23">
      <w:pPr>
        <w:tabs>
          <w:tab w:val="decimal" w:pos="360"/>
        </w:tabs>
        <w:jc w:val="both"/>
        <w:rPr>
          <w:color w:val="000000"/>
        </w:rPr>
      </w:pPr>
      <w:r w:rsidRPr="00DD10C3">
        <w:rPr>
          <w:color w:val="000000"/>
          <w:spacing w:val="7"/>
        </w:rPr>
        <w:t xml:space="preserve">- zachęca młodzież do pracy w różnych instytucjach społecznych, rozbudzających </w:t>
      </w:r>
      <w:r w:rsidRPr="00DD10C3">
        <w:rPr>
          <w:color w:val="000000"/>
        </w:rPr>
        <w:t>wrażliwość i chęć służenia potrzebującym</w:t>
      </w:r>
    </w:p>
    <w:p w:rsidR="009E23A3" w:rsidRPr="00DD10C3" w:rsidRDefault="009E23A3" w:rsidP="007E6C23">
      <w:pPr>
        <w:tabs>
          <w:tab w:val="decimal" w:pos="360"/>
        </w:tabs>
        <w:rPr>
          <w:color w:val="000000"/>
          <w:spacing w:val="7"/>
        </w:rPr>
      </w:pPr>
    </w:p>
    <w:p w:rsidR="009E23A3" w:rsidRPr="00DD10C3" w:rsidRDefault="009E23A3" w:rsidP="007E6C23">
      <w:pPr>
        <w:pStyle w:val="Akapitzlist"/>
        <w:widowControl/>
        <w:numPr>
          <w:ilvl w:val="0"/>
          <w:numId w:val="32"/>
        </w:numPr>
        <w:suppressAutoHyphens w:val="0"/>
        <w:jc w:val="both"/>
        <w:rPr>
          <w:b/>
        </w:rPr>
      </w:pPr>
      <w:r w:rsidRPr="00DD10C3">
        <w:rPr>
          <w:b/>
        </w:rPr>
        <w:t>Opis bazy lokalowej i dydaktycznej</w:t>
      </w:r>
    </w:p>
    <w:p w:rsidR="009E23A3" w:rsidRPr="00DD10C3" w:rsidRDefault="009E23A3" w:rsidP="007E6C23">
      <w:pPr>
        <w:pStyle w:val="Akapitzlist"/>
        <w:jc w:val="both"/>
        <w:rPr>
          <w:b/>
        </w:rPr>
      </w:pPr>
    </w:p>
    <w:p w:rsidR="009E23A3" w:rsidRPr="00DD10C3" w:rsidRDefault="009E23A3" w:rsidP="007E6C23">
      <w:pPr>
        <w:jc w:val="both"/>
      </w:pPr>
      <w:r w:rsidRPr="00DD10C3">
        <w:t xml:space="preserve">              Siedziba Zespołu Szkół Technicznych znajduje się w Skarżysku-Kamiennej przy ulicy Tysiąclecia 22. Zespół budynków obejmuje budynek szkoły oraz budynki Centrum Kształcenia Praktycznego. </w:t>
      </w:r>
    </w:p>
    <w:p w:rsidR="009E23A3" w:rsidRPr="00DD10C3" w:rsidRDefault="009E23A3" w:rsidP="007E6C23">
      <w:pPr>
        <w:jc w:val="both"/>
      </w:pPr>
      <w:r w:rsidRPr="00DD10C3">
        <w:t>Powierzchnia użytkowa budynku szkoły –</w:t>
      </w:r>
      <w:r w:rsidR="00F77A5D" w:rsidRPr="00DD10C3">
        <w:t xml:space="preserve"> </w:t>
      </w:r>
      <w:r w:rsidRPr="00DD10C3">
        <w:t>4159,43 m2</w:t>
      </w:r>
    </w:p>
    <w:p w:rsidR="009E23A3" w:rsidRPr="00DD10C3" w:rsidRDefault="009E23A3" w:rsidP="007E6C23">
      <w:pPr>
        <w:jc w:val="both"/>
      </w:pPr>
      <w:r w:rsidRPr="00DD10C3">
        <w:t>Powierzchnia użytkowa  budynków CKP – 1009,7 m2</w:t>
      </w:r>
    </w:p>
    <w:p w:rsidR="009E23A3" w:rsidRPr="00DD10C3" w:rsidRDefault="009E23A3" w:rsidP="007E6C23">
      <w:pPr>
        <w:jc w:val="both"/>
      </w:pPr>
      <w:r w:rsidRPr="00DD10C3">
        <w:t>W budynku szkoły znajduje się:</w:t>
      </w:r>
    </w:p>
    <w:p w:rsidR="009E23A3" w:rsidRPr="00DD10C3" w:rsidRDefault="009E23A3" w:rsidP="007E6C23">
      <w:pPr>
        <w:pStyle w:val="Akapitzlist"/>
        <w:widowControl/>
        <w:numPr>
          <w:ilvl w:val="0"/>
          <w:numId w:val="31"/>
        </w:numPr>
        <w:suppressAutoHyphens w:val="0"/>
        <w:jc w:val="both"/>
      </w:pPr>
      <w:r w:rsidRPr="00DD10C3">
        <w:t>8 pracowni specjalistycznych,</w:t>
      </w:r>
    </w:p>
    <w:p w:rsidR="009E23A3" w:rsidRPr="00DD10C3" w:rsidRDefault="009E23A3" w:rsidP="007E6C23">
      <w:pPr>
        <w:pStyle w:val="Akapitzlist"/>
        <w:widowControl/>
        <w:numPr>
          <w:ilvl w:val="0"/>
          <w:numId w:val="31"/>
        </w:numPr>
        <w:suppressAutoHyphens w:val="0"/>
        <w:jc w:val="both"/>
      </w:pPr>
      <w:r w:rsidRPr="00DD10C3">
        <w:t>13 sal lekcyjnych w tym 2 multimedialne sale językowe</w:t>
      </w:r>
    </w:p>
    <w:p w:rsidR="009E23A3" w:rsidRPr="00DD10C3" w:rsidRDefault="009E23A3" w:rsidP="007E6C23">
      <w:pPr>
        <w:pStyle w:val="Akapitzlist"/>
        <w:widowControl/>
        <w:numPr>
          <w:ilvl w:val="0"/>
          <w:numId w:val="31"/>
        </w:numPr>
        <w:suppressAutoHyphens w:val="0"/>
        <w:jc w:val="both"/>
      </w:pPr>
      <w:r w:rsidRPr="00DD10C3">
        <w:t>centrum multimedialne z dostępem do Internetu znajdujące się w bibliotece,</w:t>
      </w:r>
    </w:p>
    <w:p w:rsidR="009E23A3" w:rsidRPr="00DD10C3" w:rsidRDefault="009E23A3" w:rsidP="007E6C23">
      <w:pPr>
        <w:pStyle w:val="Akapitzlist"/>
        <w:widowControl/>
        <w:numPr>
          <w:ilvl w:val="0"/>
          <w:numId w:val="31"/>
        </w:numPr>
        <w:suppressAutoHyphens w:val="0"/>
        <w:jc w:val="both"/>
      </w:pPr>
      <w:r w:rsidRPr="00DD10C3">
        <w:t>sala gimnastyczna wraz z zapleczem,</w:t>
      </w:r>
    </w:p>
    <w:p w:rsidR="009E23A3" w:rsidRPr="00DD10C3" w:rsidRDefault="009E23A3" w:rsidP="007E6C23">
      <w:pPr>
        <w:pStyle w:val="Akapitzlist"/>
        <w:widowControl/>
        <w:numPr>
          <w:ilvl w:val="0"/>
          <w:numId w:val="31"/>
        </w:numPr>
        <w:suppressAutoHyphens w:val="0"/>
        <w:jc w:val="both"/>
      </w:pPr>
      <w:r w:rsidRPr="00DD10C3">
        <w:t>świetlica,</w:t>
      </w:r>
    </w:p>
    <w:p w:rsidR="009E23A3" w:rsidRPr="00DD10C3" w:rsidRDefault="009E23A3" w:rsidP="007E6C23">
      <w:pPr>
        <w:pStyle w:val="Akapitzlist"/>
        <w:widowControl/>
        <w:numPr>
          <w:ilvl w:val="0"/>
          <w:numId w:val="31"/>
        </w:numPr>
        <w:suppressAutoHyphens w:val="0"/>
        <w:jc w:val="both"/>
      </w:pPr>
      <w:r w:rsidRPr="00DD10C3">
        <w:t>biblioteka,</w:t>
      </w:r>
    </w:p>
    <w:p w:rsidR="009E23A3" w:rsidRPr="00DD10C3" w:rsidRDefault="009E23A3" w:rsidP="007E6C23">
      <w:pPr>
        <w:pStyle w:val="Akapitzlist"/>
        <w:widowControl/>
        <w:numPr>
          <w:ilvl w:val="0"/>
          <w:numId w:val="31"/>
        </w:numPr>
        <w:suppressAutoHyphens w:val="0"/>
        <w:jc w:val="both"/>
      </w:pPr>
      <w:r w:rsidRPr="00DD10C3">
        <w:t>gabinet pedagoga szkolnego,</w:t>
      </w:r>
    </w:p>
    <w:p w:rsidR="009E23A3" w:rsidRPr="00DD10C3" w:rsidRDefault="009E23A3" w:rsidP="007E6C23">
      <w:pPr>
        <w:pStyle w:val="Akapitzlist"/>
        <w:widowControl/>
        <w:numPr>
          <w:ilvl w:val="0"/>
          <w:numId w:val="31"/>
        </w:numPr>
        <w:suppressAutoHyphens w:val="0"/>
        <w:jc w:val="both"/>
      </w:pPr>
      <w:r w:rsidRPr="00DD10C3">
        <w:t>gabinet pielęgniarki szkolnej,</w:t>
      </w:r>
    </w:p>
    <w:p w:rsidR="009E23A3" w:rsidRPr="00DD10C3" w:rsidRDefault="009E23A3" w:rsidP="007E6C23">
      <w:pPr>
        <w:pStyle w:val="Akapitzlist"/>
        <w:widowControl/>
        <w:numPr>
          <w:ilvl w:val="0"/>
          <w:numId w:val="31"/>
        </w:numPr>
        <w:suppressAutoHyphens w:val="0"/>
        <w:jc w:val="both"/>
      </w:pPr>
      <w:r w:rsidRPr="00DD10C3">
        <w:t>gabinet stomatologiczny</w:t>
      </w:r>
    </w:p>
    <w:p w:rsidR="009E23A3" w:rsidRPr="00DD10C3" w:rsidRDefault="009E23A3" w:rsidP="007E6C23">
      <w:pPr>
        <w:pStyle w:val="Akapitzlist"/>
        <w:widowControl/>
        <w:numPr>
          <w:ilvl w:val="0"/>
          <w:numId w:val="31"/>
        </w:numPr>
        <w:suppressAutoHyphens w:val="0"/>
        <w:jc w:val="both"/>
      </w:pPr>
      <w:r w:rsidRPr="00DD10C3">
        <w:t>pomieszczenie sklepiku</w:t>
      </w:r>
    </w:p>
    <w:p w:rsidR="00EB36BE" w:rsidRDefault="00EB36BE" w:rsidP="007E6C23">
      <w:pPr>
        <w:jc w:val="both"/>
      </w:pPr>
    </w:p>
    <w:p w:rsidR="009E23A3" w:rsidRPr="00DD10C3" w:rsidRDefault="009E23A3" w:rsidP="007E6C23">
      <w:pPr>
        <w:jc w:val="both"/>
      </w:pPr>
      <w:r w:rsidRPr="00DD10C3">
        <w:t>W budynkach Centrum Kształcenia Praktycznego znajduje się:</w:t>
      </w:r>
    </w:p>
    <w:p w:rsidR="009E23A3" w:rsidRPr="00DD10C3" w:rsidRDefault="009E23A3" w:rsidP="007E6C23">
      <w:pPr>
        <w:jc w:val="both"/>
      </w:pPr>
      <w:r w:rsidRPr="00DD10C3">
        <w:t xml:space="preserve">      -   11 pracowni</w:t>
      </w:r>
    </w:p>
    <w:p w:rsidR="009E23A3" w:rsidRPr="00DD10C3" w:rsidRDefault="009E23A3" w:rsidP="007E6C23">
      <w:pPr>
        <w:jc w:val="both"/>
      </w:pPr>
      <w:r w:rsidRPr="00DD10C3">
        <w:t xml:space="preserve">      -    3 sale lekcyjne ( w tym dwie komputerowe) </w:t>
      </w:r>
    </w:p>
    <w:p w:rsidR="009E23A3" w:rsidRPr="00DD10C3" w:rsidRDefault="009E23A3" w:rsidP="007E6C23">
      <w:pPr>
        <w:jc w:val="both"/>
      </w:pPr>
      <w:r w:rsidRPr="00DD10C3">
        <w:lastRenderedPageBreak/>
        <w:t xml:space="preserve">      -    1 sala lekcyjna</w:t>
      </w:r>
    </w:p>
    <w:p w:rsidR="009E23A3" w:rsidRPr="00DD10C3" w:rsidRDefault="009E23A3" w:rsidP="007E6C23">
      <w:pPr>
        <w:jc w:val="both"/>
      </w:pPr>
      <w:r w:rsidRPr="00DD10C3">
        <w:t xml:space="preserve">      -    magazyn</w:t>
      </w:r>
    </w:p>
    <w:p w:rsidR="009E23A3" w:rsidRPr="00DD10C3" w:rsidRDefault="009E23A3" w:rsidP="007E6C23">
      <w:pPr>
        <w:jc w:val="both"/>
      </w:pPr>
      <w:r w:rsidRPr="00DD10C3">
        <w:t xml:space="preserve">     </w:t>
      </w:r>
    </w:p>
    <w:p w:rsidR="009E23A3" w:rsidRPr="00DD10C3" w:rsidRDefault="009E23A3" w:rsidP="007E6C23">
      <w:pPr>
        <w:jc w:val="both"/>
      </w:pPr>
      <w:r w:rsidRPr="00DD10C3">
        <w:t xml:space="preserve">      Wszystkie sale i pracownie wyposażone są w stanowiska komputerowe dla nauczyciela </w:t>
      </w:r>
      <w:r w:rsidR="007E6C23" w:rsidRPr="00DD10C3">
        <w:t xml:space="preserve">              </w:t>
      </w:r>
      <w:r w:rsidRPr="00DD10C3">
        <w:t>z dostępem do Internetu. W szkole zastosowano szybki Internet oparty na technologii światłowodowej.</w:t>
      </w:r>
    </w:p>
    <w:p w:rsidR="00C75F3B" w:rsidRPr="00DD10C3" w:rsidRDefault="009E23A3" w:rsidP="007E6C23">
      <w:pPr>
        <w:jc w:val="both"/>
      </w:pPr>
      <w:r w:rsidRPr="00DD10C3">
        <w:t xml:space="preserve">      Szkoła jest systematycznie modernizowana i remontowana. Stan techniczny budynków jest zadowalający.  W najbliższym czasie konieczna będzie jednak wymiana instalacji elektrycznej </w:t>
      </w:r>
    </w:p>
    <w:p w:rsidR="009E23A3" w:rsidRPr="00DD10C3" w:rsidRDefault="009E23A3" w:rsidP="007E6C23">
      <w:pPr>
        <w:jc w:val="both"/>
      </w:pPr>
      <w:r w:rsidRPr="00DD10C3">
        <w:t xml:space="preserve">w starym budynku, modernizacja szatni oraz montaż  rolet przeciwsłonecznych w kilku salach lekcyjnych.  Wymiany wymaga również posadzka w pracowni komputerowej. Remontu wymaga  przyłącze wody oraz kanały sanitarne i deszczowe wokół budynku szkoły. Konieczne jest również ocieplenie stropodachu budynku CKP. </w:t>
      </w:r>
    </w:p>
    <w:p w:rsidR="009E23A3" w:rsidRPr="00DD10C3" w:rsidRDefault="009E23A3" w:rsidP="007E6C23">
      <w:pPr>
        <w:jc w:val="both"/>
      </w:pPr>
    </w:p>
    <w:p w:rsidR="009E23A3" w:rsidRPr="00DD10C3" w:rsidRDefault="009E23A3" w:rsidP="007E6C23">
      <w:pPr>
        <w:pStyle w:val="Akapitzlist"/>
        <w:widowControl/>
        <w:numPr>
          <w:ilvl w:val="0"/>
          <w:numId w:val="32"/>
        </w:numPr>
        <w:suppressAutoHyphens w:val="0"/>
        <w:jc w:val="both"/>
      </w:pPr>
      <w:r w:rsidRPr="00DD10C3">
        <w:rPr>
          <w:b/>
        </w:rPr>
        <w:t>Opis wyposażenia dydaktycznego.</w:t>
      </w:r>
    </w:p>
    <w:p w:rsidR="009E23A3" w:rsidRPr="00DD10C3" w:rsidRDefault="009E23A3" w:rsidP="007E6C23">
      <w:pPr>
        <w:pStyle w:val="Akapitzlist"/>
        <w:jc w:val="both"/>
      </w:pPr>
      <w:r w:rsidRPr="00DD10C3">
        <w:rPr>
          <w:b/>
        </w:rPr>
        <w:t xml:space="preserve"> </w:t>
      </w:r>
      <w:r w:rsidRPr="00DD10C3">
        <w:t>Posiadamy:</w:t>
      </w:r>
    </w:p>
    <w:p w:rsidR="009E23A3" w:rsidRPr="00DD10C3" w:rsidRDefault="009E23A3" w:rsidP="007E6C23">
      <w:pPr>
        <w:pStyle w:val="Akapitzlist"/>
        <w:widowControl/>
        <w:numPr>
          <w:ilvl w:val="0"/>
          <w:numId w:val="33"/>
        </w:numPr>
        <w:suppressAutoHyphens w:val="0"/>
        <w:jc w:val="both"/>
      </w:pPr>
      <w:r w:rsidRPr="00DD10C3">
        <w:t xml:space="preserve">osiem pracowni kształcenia zawodowego, w tym: </w:t>
      </w:r>
    </w:p>
    <w:p w:rsidR="00C75F3B" w:rsidRPr="00DD10C3" w:rsidRDefault="009E23A3" w:rsidP="007E6C23">
      <w:pPr>
        <w:pStyle w:val="Akapitzlist"/>
        <w:widowControl/>
        <w:numPr>
          <w:ilvl w:val="0"/>
          <w:numId w:val="34"/>
        </w:numPr>
        <w:suppressAutoHyphens w:val="0"/>
        <w:jc w:val="both"/>
      </w:pPr>
      <w:r w:rsidRPr="00DD10C3">
        <w:t>3 pracownie komputerowe, z których dwie wykorzystywane w c</w:t>
      </w:r>
      <w:r w:rsidR="007E6C23" w:rsidRPr="00DD10C3">
        <w:t xml:space="preserve">zasie egzaminów </w:t>
      </w:r>
      <w:proofErr w:type="spellStart"/>
      <w:r w:rsidR="007E6C23" w:rsidRPr="00DD10C3">
        <w:t>pkz</w:t>
      </w:r>
      <w:proofErr w:type="spellEnd"/>
      <w:r w:rsidR="007E6C23" w:rsidRPr="00DD10C3">
        <w:t xml:space="preserve"> </w:t>
      </w:r>
    </w:p>
    <w:p w:rsidR="009E23A3" w:rsidRPr="00DD10C3" w:rsidRDefault="009E23A3" w:rsidP="007E6C23">
      <w:pPr>
        <w:pStyle w:val="Akapitzlist"/>
        <w:widowControl/>
        <w:numPr>
          <w:ilvl w:val="0"/>
          <w:numId w:val="34"/>
        </w:numPr>
        <w:suppressAutoHyphens w:val="0"/>
        <w:jc w:val="both"/>
      </w:pPr>
      <w:r w:rsidRPr="00DD10C3">
        <w:t>w różnych zawodach</w:t>
      </w:r>
    </w:p>
    <w:p w:rsidR="009E23A3" w:rsidRPr="00DD10C3" w:rsidRDefault="009E23A3" w:rsidP="007E6C23">
      <w:pPr>
        <w:pStyle w:val="Akapitzlist"/>
        <w:widowControl/>
        <w:numPr>
          <w:ilvl w:val="0"/>
          <w:numId w:val="34"/>
        </w:numPr>
        <w:suppressAutoHyphens w:val="0"/>
        <w:jc w:val="both"/>
      </w:pPr>
      <w:r w:rsidRPr="00DD10C3">
        <w:t>Pracownia elektroniki ze stanowiskami egzaminacyjnymi</w:t>
      </w:r>
    </w:p>
    <w:p w:rsidR="009E23A3" w:rsidRPr="00DD10C3" w:rsidRDefault="009E23A3" w:rsidP="007E6C23">
      <w:pPr>
        <w:pStyle w:val="Akapitzlist"/>
        <w:widowControl/>
        <w:numPr>
          <w:ilvl w:val="0"/>
          <w:numId w:val="34"/>
        </w:numPr>
        <w:suppressAutoHyphens w:val="0"/>
        <w:jc w:val="both"/>
      </w:pPr>
      <w:r w:rsidRPr="00DD10C3">
        <w:t>Pracownia elektryczna</w:t>
      </w:r>
    </w:p>
    <w:p w:rsidR="009E23A3" w:rsidRPr="00DD10C3" w:rsidRDefault="009E23A3" w:rsidP="007E6C23">
      <w:pPr>
        <w:pStyle w:val="Akapitzlist"/>
        <w:widowControl/>
        <w:numPr>
          <w:ilvl w:val="0"/>
          <w:numId w:val="34"/>
        </w:numPr>
        <w:suppressAutoHyphens w:val="0"/>
        <w:jc w:val="both"/>
      </w:pPr>
      <w:r w:rsidRPr="00DD10C3">
        <w:t>Pracownie budowlane</w:t>
      </w:r>
    </w:p>
    <w:p w:rsidR="009E23A3" w:rsidRPr="00DD10C3" w:rsidRDefault="009E23A3" w:rsidP="007E6C23">
      <w:pPr>
        <w:pStyle w:val="Akapitzlist"/>
        <w:widowControl/>
        <w:numPr>
          <w:ilvl w:val="0"/>
          <w:numId w:val="34"/>
        </w:numPr>
        <w:suppressAutoHyphens w:val="0"/>
        <w:jc w:val="both"/>
      </w:pPr>
      <w:r w:rsidRPr="00DD10C3">
        <w:t>Pracownie geodezyjne</w:t>
      </w:r>
    </w:p>
    <w:p w:rsidR="009E23A3" w:rsidRPr="00DD10C3" w:rsidRDefault="009E23A3" w:rsidP="007E6C23">
      <w:pPr>
        <w:pStyle w:val="Akapitzlist"/>
        <w:widowControl/>
        <w:numPr>
          <w:ilvl w:val="0"/>
          <w:numId w:val="34"/>
        </w:numPr>
        <w:suppressAutoHyphens w:val="0"/>
        <w:jc w:val="both"/>
      </w:pPr>
      <w:r w:rsidRPr="00DD10C3">
        <w:t>Pracownia automatyki</w:t>
      </w:r>
    </w:p>
    <w:p w:rsidR="009E23A3" w:rsidRPr="00DD10C3" w:rsidRDefault="009E23A3" w:rsidP="007E6C23">
      <w:pPr>
        <w:pStyle w:val="Akapitzlist"/>
        <w:widowControl/>
        <w:numPr>
          <w:ilvl w:val="0"/>
          <w:numId w:val="33"/>
        </w:numPr>
        <w:suppressAutoHyphens w:val="0"/>
        <w:jc w:val="both"/>
      </w:pPr>
      <w:r w:rsidRPr="00DD10C3">
        <w:t xml:space="preserve">13 sal lekcyjnych wyposażonych komputery, projektory wraz z systemem audio,  </w:t>
      </w:r>
      <w:r w:rsidR="007E6C23" w:rsidRPr="00DD10C3">
        <w:t xml:space="preserve">                 </w:t>
      </w:r>
      <w:r w:rsidRPr="00DD10C3">
        <w:t xml:space="preserve">w tym </w:t>
      </w:r>
    </w:p>
    <w:p w:rsidR="00C75F3B" w:rsidRPr="00DD10C3" w:rsidRDefault="009E23A3" w:rsidP="007E6C23">
      <w:pPr>
        <w:pStyle w:val="Akapitzlist"/>
        <w:jc w:val="both"/>
      </w:pPr>
      <w:r w:rsidRPr="00DD10C3">
        <w:t xml:space="preserve">-    dwie multimedialne sale językowe( 12 i 23 stanowiska+ tablice multimedialne wraz </w:t>
      </w:r>
    </w:p>
    <w:p w:rsidR="009E23A3" w:rsidRPr="00DD10C3" w:rsidRDefault="009E23A3" w:rsidP="00C75F3B">
      <w:pPr>
        <w:pStyle w:val="Akapitzlist"/>
        <w:jc w:val="both"/>
      </w:pPr>
      <w:r w:rsidRPr="00DD10C3">
        <w:t>z systemem audio)</w:t>
      </w:r>
    </w:p>
    <w:p w:rsidR="009E23A3" w:rsidRPr="00DD10C3" w:rsidRDefault="009E23A3" w:rsidP="007E6C23">
      <w:pPr>
        <w:pStyle w:val="Akapitzlist"/>
        <w:jc w:val="both"/>
      </w:pPr>
      <w:r w:rsidRPr="00DD10C3">
        <w:t>-    cztery sale wyposażone w tablice multimedialne</w:t>
      </w:r>
    </w:p>
    <w:p w:rsidR="009E23A3" w:rsidRPr="00DD10C3" w:rsidRDefault="009E23A3" w:rsidP="007E6C23">
      <w:pPr>
        <w:pStyle w:val="Akapitzlist"/>
        <w:jc w:val="both"/>
      </w:pPr>
      <w:r w:rsidRPr="00DD10C3">
        <w:t>-pozostałe sale wyposażone w projektory multimedialne</w:t>
      </w:r>
    </w:p>
    <w:p w:rsidR="009E23A3" w:rsidRPr="00DD10C3" w:rsidRDefault="009E23A3" w:rsidP="007E6C23">
      <w:pPr>
        <w:pStyle w:val="Akapitzlist"/>
        <w:widowControl/>
        <w:numPr>
          <w:ilvl w:val="0"/>
          <w:numId w:val="33"/>
        </w:numPr>
        <w:suppressAutoHyphens w:val="0"/>
        <w:jc w:val="both"/>
      </w:pPr>
      <w:r w:rsidRPr="00DD10C3">
        <w:t xml:space="preserve">Bibliotekę z 5-cio stanowiskowym Centrum Multimedialnym </w:t>
      </w:r>
    </w:p>
    <w:p w:rsidR="009E23A3" w:rsidRPr="00DD10C3" w:rsidRDefault="009E23A3" w:rsidP="007E6C23">
      <w:pPr>
        <w:pStyle w:val="Akapitzlist"/>
        <w:widowControl/>
        <w:numPr>
          <w:ilvl w:val="0"/>
          <w:numId w:val="33"/>
        </w:numPr>
        <w:suppressAutoHyphens w:val="0"/>
        <w:jc w:val="both"/>
      </w:pPr>
      <w:r w:rsidRPr="00DD10C3">
        <w:t>W budynku CKP</w:t>
      </w:r>
    </w:p>
    <w:p w:rsidR="009E23A3" w:rsidRPr="00DD10C3" w:rsidRDefault="009E23A3" w:rsidP="007E6C23">
      <w:pPr>
        <w:pStyle w:val="Akapitzlist"/>
        <w:jc w:val="both"/>
      </w:pPr>
      <w:r w:rsidRPr="00DD10C3">
        <w:t>-     2 pracownie mechaniczne wraz ze stanowiskami egzaminacyjnymi</w:t>
      </w:r>
    </w:p>
    <w:p w:rsidR="009E23A3" w:rsidRPr="00DD10C3" w:rsidRDefault="009E23A3" w:rsidP="007E6C23">
      <w:pPr>
        <w:pStyle w:val="Akapitzlist"/>
        <w:jc w:val="both"/>
      </w:pPr>
      <w:r w:rsidRPr="00DD10C3">
        <w:t>-     1 pracownia samochodowa wraz ze stanowiskami egzaminacyjnymi</w:t>
      </w:r>
    </w:p>
    <w:p w:rsidR="009E23A3" w:rsidRPr="00DD10C3" w:rsidRDefault="009E23A3" w:rsidP="007E6C23">
      <w:pPr>
        <w:pStyle w:val="Akapitzlist"/>
        <w:jc w:val="both"/>
      </w:pPr>
      <w:r w:rsidRPr="00DD10C3">
        <w:t>-     2 pracownie fotograficzne ( stanowiska egzaminacyjne w budowie)</w:t>
      </w:r>
    </w:p>
    <w:p w:rsidR="009E23A3" w:rsidRPr="00DD10C3" w:rsidRDefault="009E23A3" w:rsidP="007E6C23">
      <w:pPr>
        <w:pStyle w:val="Akapitzlist"/>
        <w:jc w:val="both"/>
      </w:pPr>
      <w:r w:rsidRPr="00DD10C3">
        <w:t>-     4 pracownie budowlane wraz ze stanowiskami egzaminacyjnymi</w:t>
      </w:r>
    </w:p>
    <w:p w:rsidR="009E23A3" w:rsidRPr="00DD10C3" w:rsidRDefault="009E23A3" w:rsidP="007E6C23">
      <w:pPr>
        <w:pStyle w:val="Akapitzlist"/>
        <w:jc w:val="both"/>
      </w:pPr>
      <w:r w:rsidRPr="00DD10C3">
        <w:t xml:space="preserve">-     2 pracownie elektryczna wraz ze stanowiskami egzaminacyjnymi </w:t>
      </w:r>
    </w:p>
    <w:p w:rsidR="009E23A3" w:rsidRPr="00DD10C3" w:rsidRDefault="009E23A3" w:rsidP="007E6C23">
      <w:pPr>
        <w:pStyle w:val="Akapitzlist"/>
        <w:jc w:val="both"/>
      </w:pPr>
      <w:r w:rsidRPr="00DD10C3">
        <w:t>-     2 sale komputerowe</w:t>
      </w:r>
    </w:p>
    <w:p w:rsidR="009E23A3" w:rsidRPr="00DD10C3" w:rsidRDefault="009E23A3" w:rsidP="007E6C23">
      <w:pPr>
        <w:pStyle w:val="Akapitzlist"/>
        <w:jc w:val="both"/>
      </w:pPr>
      <w:r w:rsidRPr="00DD10C3">
        <w:t xml:space="preserve">-     1laboratorium budowlane-    </w:t>
      </w:r>
    </w:p>
    <w:p w:rsidR="009E23A3" w:rsidRPr="00DD10C3" w:rsidRDefault="009E23A3" w:rsidP="007E6C23">
      <w:pPr>
        <w:pStyle w:val="Akapitzlist"/>
        <w:jc w:val="both"/>
      </w:pPr>
      <w:r w:rsidRPr="00DD10C3">
        <w:t>-     1 sala lekcyjna</w:t>
      </w:r>
    </w:p>
    <w:p w:rsidR="009E23A3" w:rsidRDefault="009E23A3" w:rsidP="007E6C23">
      <w:pPr>
        <w:jc w:val="both"/>
      </w:pPr>
      <w:r w:rsidRPr="00DD10C3">
        <w:t xml:space="preserve">       Wyposażenie pracowni zgodne jest z podstawą programową dla zawodów, choć stale wymaga uzupełnienia i unowocześnienia.Za wymagające niewielkich nakładów uznać należy wyposażenie pracowni samochodowych, budowlanych, elektroniki, geodezji i elektrycznej. Pilnej wymiany wymaga sprzęt komputerowy wraz z oprogramowaniem dostosowanym do przeprowadzania </w:t>
      </w:r>
      <w:proofErr w:type="spellStart"/>
      <w:r w:rsidRPr="00DD10C3">
        <w:t>epkz</w:t>
      </w:r>
      <w:proofErr w:type="spellEnd"/>
      <w:r w:rsidRPr="00DD10C3">
        <w:t>. Konieczne jest również doposażenie pracowni i stanowisk egzaminacyjnych dla zawodu fototechnik. Niezbędny jest zakup obrabiarki CNC oraz pomocy dla pracowni mechanicznych oraz stworzenie stanowisk egzaminacyjnych dla kwalifikacji mechanicznych. Za wskazane uznać należy wyposażenie CKP w urządzenia i maszyny pozwalające prowadzić szkolenia dające uczniom szkół skarżyskich dodatkowe kwalifikacje ( np. wózek widłowy, spawalnia) oraz kontynuowanie działań  czyniących z CKP ośrodek kształcenia zawodowego dla większej liczby zawodów.</w:t>
      </w:r>
    </w:p>
    <w:p w:rsidR="00EB36BE" w:rsidRDefault="00EB36BE" w:rsidP="007E6C23">
      <w:pPr>
        <w:jc w:val="both"/>
      </w:pPr>
    </w:p>
    <w:p w:rsidR="00EB36BE" w:rsidRDefault="00EB36BE" w:rsidP="007E6C23">
      <w:pPr>
        <w:jc w:val="both"/>
      </w:pPr>
    </w:p>
    <w:p w:rsidR="00EB36BE" w:rsidRPr="00DD10C3" w:rsidRDefault="00EB36BE" w:rsidP="007E6C23">
      <w:pPr>
        <w:jc w:val="both"/>
      </w:pPr>
    </w:p>
    <w:p w:rsidR="009E23A3" w:rsidRPr="00DD10C3" w:rsidRDefault="009E23A3" w:rsidP="007E6C23">
      <w:pPr>
        <w:jc w:val="both"/>
      </w:pPr>
    </w:p>
    <w:p w:rsidR="009E23A3" w:rsidRPr="00DD10C3" w:rsidRDefault="009E23A3" w:rsidP="007E6C23">
      <w:pPr>
        <w:pStyle w:val="Akapitzlist"/>
        <w:widowControl/>
        <w:numPr>
          <w:ilvl w:val="0"/>
          <w:numId w:val="33"/>
        </w:numPr>
        <w:suppressAutoHyphens w:val="0"/>
        <w:jc w:val="both"/>
        <w:rPr>
          <w:b/>
        </w:rPr>
      </w:pPr>
      <w:r w:rsidRPr="00DD10C3">
        <w:rPr>
          <w:b/>
        </w:rPr>
        <w:lastRenderedPageBreak/>
        <w:t xml:space="preserve">Opis bazy sportowej i wyposażenia </w:t>
      </w:r>
    </w:p>
    <w:p w:rsidR="009E23A3" w:rsidRPr="00DD10C3" w:rsidRDefault="009E23A3" w:rsidP="007E6C23">
      <w:pPr>
        <w:jc w:val="both"/>
      </w:pPr>
      <w:r w:rsidRPr="00DD10C3">
        <w:t xml:space="preserve">              Posiadamy salę gimnastyczną o powierzchni 203 m</w:t>
      </w:r>
      <w:r w:rsidRPr="00DD10C3">
        <w:rPr>
          <w:vertAlign w:val="superscript"/>
        </w:rPr>
        <w:t xml:space="preserve">2  </w:t>
      </w:r>
      <w:r w:rsidRPr="00DD10C3">
        <w:t xml:space="preserve">wraz z zapleczem ( szatnie, </w:t>
      </w:r>
      <w:proofErr w:type="spellStart"/>
      <w:r w:rsidRPr="00DD10C3">
        <w:t>wc</w:t>
      </w:r>
      <w:proofErr w:type="spellEnd"/>
      <w:r w:rsidRPr="00DD10C3">
        <w:t>, prysznice)</w:t>
      </w:r>
      <w:r w:rsidR="007E6C23" w:rsidRPr="00DD10C3">
        <w:t>,</w:t>
      </w:r>
      <w:r w:rsidRPr="00DD10C3">
        <w:t xml:space="preserve">kompleks boisk Orlik (boisko do piłki nożnej, koszykówki wraz z zapleczem)  oraz boisko  niewymiarowe trawiaste do piłki nożnej. Infrastruktura sportowa odpowiada na potrzeby młodzieży w zakresie uprawiania sportu i rekreacji tylko w części. Główną przeszkodą jest konieczność jednoczesnego odbywania zajęć wychowania fizycznego przez kilka grup uczniowskich. Za najistotniejsze uznać należy budowę hali sportowej dla dwóch sąsiadujących ze sobą szkół ( ZST i II LO) lub rozbudowę istniejącej sali gimnastycznej, co pozwoli prowadzić dydaktyczne zajęcia sportowe w dobrych warunkach oraz rozszerzyć ofertę zajęć lekcyjnych </w:t>
      </w:r>
      <w:r w:rsidR="00C75F3B" w:rsidRPr="00DD10C3">
        <w:t xml:space="preserve">                      </w:t>
      </w:r>
      <w:r w:rsidRPr="00DD10C3">
        <w:t>i pozalekcyjnych. Konieczne jest przekształcenie na potrzeby dwóch szkół nieużywanego boiska trawiastego w „zieloną salę gimnastyczną” z bieżniami, skoczniami, urządzeniami lekkoatletycznymi. Konieczne jest również doposażenie sali gimnastycznej w sprzęt sportowy</w:t>
      </w:r>
      <w:r w:rsidR="00C75F3B" w:rsidRPr="00DD10C3">
        <w:t xml:space="preserve">                   </w:t>
      </w:r>
      <w:r w:rsidRPr="00DD10C3">
        <w:t xml:space="preserve"> i rekreacyjny oraz wygospodarowanie pomieszczenia  na siłownię i sale do tenisa stołowego.</w:t>
      </w:r>
    </w:p>
    <w:p w:rsidR="009E23A3" w:rsidRPr="00DD10C3" w:rsidRDefault="009E23A3" w:rsidP="007E6C23">
      <w:pPr>
        <w:jc w:val="both"/>
      </w:pPr>
    </w:p>
    <w:p w:rsidR="00C75F3B" w:rsidRPr="00DD10C3" w:rsidRDefault="00C75F3B" w:rsidP="007E6C23">
      <w:pPr>
        <w:jc w:val="both"/>
      </w:pPr>
    </w:p>
    <w:p w:rsidR="009E23A3" w:rsidRPr="00DD10C3" w:rsidRDefault="009E23A3" w:rsidP="007E6C23">
      <w:pPr>
        <w:pStyle w:val="Akapitzlist"/>
        <w:widowControl/>
        <w:numPr>
          <w:ilvl w:val="0"/>
          <w:numId w:val="33"/>
        </w:numPr>
        <w:suppressAutoHyphens w:val="0"/>
        <w:jc w:val="both"/>
        <w:rPr>
          <w:b/>
        </w:rPr>
      </w:pPr>
      <w:r w:rsidRPr="00DD10C3">
        <w:rPr>
          <w:b/>
        </w:rPr>
        <w:t>Zasoby ludzkie - potrzeby</w:t>
      </w:r>
    </w:p>
    <w:p w:rsidR="009E23A3" w:rsidRPr="00DD10C3" w:rsidRDefault="009E23A3" w:rsidP="007E6C23">
      <w:pPr>
        <w:jc w:val="both"/>
      </w:pPr>
      <w:r w:rsidRPr="00DD10C3">
        <w:t xml:space="preserve">           ZST  zatrudnia:</w:t>
      </w:r>
    </w:p>
    <w:p w:rsidR="009E23A3" w:rsidRPr="00DD10C3" w:rsidRDefault="009E23A3" w:rsidP="007E6C23">
      <w:pPr>
        <w:ind w:left="360"/>
        <w:jc w:val="both"/>
      </w:pPr>
      <w:r w:rsidRPr="00DD10C3">
        <w:t>Nauczyciele dyplomowani  -37</w:t>
      </w:r>
    </w:p>
    <w:p w:rsidR="009E23A3" w:rsidRPr="00DD10C3" w:rsidRDefault="009E23A3" w:rsidP="007E6C23">
      <w:pPr>
        <w:ind w:left="360"/>
        <w:jc w:val="both"/>
      </w:pPr>
      <w:r w:rsidRPr="00DD10C3">
        <w:t>Nauczyciele mianowani -13</w:t>
      </w:r>
    </w:p>
    <w:p w:rsidR="009E23A3" w:rsidRPr="00DD10C3" w:rsidRDefault="009E23A3" w:rsidP="007E6C23">
      <w:pPr>
        <w:ind w:left="360"/>
        <w:jc w:val="both"/>
      </w:pPr>
      <w:r w:rsidRPr="00DD10C3">
        <w:t>Nauczyciele kontraktowi -1</w:t>
      </w:r>
    </w:p>
    <w:p w:rsidR="009E23A3" w:rsidRPr="00DD10C3" w:rsidRDefault="009E23A3" w:rsidP="007E6C23">
      <w:pPr>
        <w:ind w:left="360"/>
        <w:jc w:val="both"/>
      </w:pPr>
      <w:r w:rsidRPr="00DD10C3">
        <w:t>Kadra pedagogiczna posiada odpowiednie kwalifikacje, które są stale podnoszone poprzez studia podyplomowe, udział w kursach i szkoleniach, w tym realizowanych w ramach programu Erasmus+.  Za konieczne uznaje się jednak przeszkolenie nauczyciela w zakresie maszyn CNC, co pozwoli uzupełnić w przyszłości ewentualne braki kadrowe.</w:t>
      </w:r>
    </w:p>
    <w:p w:rsidR="009E23A3" w:rsidRPr="00DD10C3" w:rsidRDefault="009E23A3" w:rsidP="007E6C23">
      <w:pPr>
        <w:jc w:val="both"/>
      </w:pPr>
      <w:r w:rsidRPr="00DD10C3">
        <w:t>W związku ze zwiększającą się liczbą uczniów posiadających dysfunkcje  oraz opinie</w:t>
      </w:r>
      <w:r w:rsidR="007E6C23" w:rsidRPr="00DD10C3">
        <w:t xml:space="preserve">                         </w:t>
      </w:r>
      <w:r w:rsidRPr="00DD10C3">
        <w:t xml:space="preserve"> i orzeczenia istnieje potrzeba szkolenia nauczycieli  w zakresie pracy z uczniem o specjalnych potrzebach edukacyjnych Wskazane byłyby  również szkolenia z zakresu wykorzystywania multimediów w pracy lekcyjnej. Za wskazane uznać należy również szkolenie kadry pedagogicznej w zakresie przeciwdziałania wczesnemu opuszczaniu szkoły ( ESL) oraz problematyki ECVET.</w:t>
      </w:r>
    </w:p>
    <w:p w:rsidR="009E23A3" w:rsidRPr="00DD10C3" w:rsidRDefault="009E23A3" w:rsidP="007E6C23">
      <w:pPr>
        <w:jc w:val="both"/>
      </w:pPr>
      <w:r w:rsidRPr="00DD10C3">
        <w:t>Biorąc pod uwagę możliwości placówki w zakresie budowania oferty edukacyjnej zmierzaj</w:t>
      </w:r>
      <w:r w:rsidR="007E6C23" w:rsidRPr="00DD10C3">
        <w:t xml:space="preserve">ącej </w:t>
      </w:r>
      <w:r w:rsidRPr="00DD10C3">
        <w:t>do zapewniania uczniom wszystkich placówek z terenu Powiatu możliwości zdobywania dodatkowych kwalifikacji za konieczne uznać należy przeszkolenie nauczycieli w zakresie prowadzenia zajęć dających dodatkowe kwalifikacje( operator wózka widłowego, instruktor spawania, instruktor montażu rusztowań.</w:t>
      </w:r>
    </w:p>
    <w:p w:rsidR="00C75F3B" w:rsidRPr="00DD10C3" w:rsidRDefault="00C75F3B" w:rsidP="007E6C23">
      <w:pPr>
        <w:jc w:val="both"/>
      </w:pPr>
    </w:p>
    <w:p w:rsidR="009E23A3" w:rsidRDefault="009E23A3" w:rsidP="007E6C23">
      <w:pPr>
        <w:pStyle w:val="Akapitzlist"/>
        <w:widowControl/>
        <w:numPr>
          <w:ilvl w:val="0"/>
          <w:numId w:val="33"/>
        </w:numPr>
        <w:suppressAutoHyphens w:val="0"/>
        <w:jc w:val="both"/>
        <w:rPr>
          <w:b/>
        </w:rPr>
      </w:pPr>
      <w:r w:rsidRPr="00DD10C3">
        <w:rPr>
          <w:b/>
        </w:rPr>
        <w:t>Diagnoza SWOT ogólna</w:t>
      </w:r>
    </w:p>
    <w:p w:rsidR="00EB36BE" w:rsidRPr="00DD10C3" w:rsidRDefault="00EB36BE" w:rsidP="00EB36BE">
      <w:pPr>
        <w:pStyle w:val="Akapitzlist"/>
        <w:widowControl/>
        <w:suppressAutoHyphens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23A3" w:rsidRPr="00DD10C3" w:rsidTr="00C75F3B">
        <w:trPr>
          <w:jc w:val="center"/>
        </w:trPr>
        <w:tc>
          <w:tcPr>
            <w:tcW w:w="4606" w:type="dxa"/>
          </w:tcPr>
          <w:p w:rsidR="009E23A3" w:rsidRPr="00DD10C3" w:rsidRDefault="009E23A3" w:rsidP="007E6C23">
            <w:pPr>
              <w:jc w:val="both"/>
              <w:rPr>
                <w:b/>
              </w:rPr>
            </w:pPr>
            <w:r w:rsidRPr="00DD10C3">
              <w:rPr>
                <w:b/>
              </w:rPr>
              <w:t>Mocne strony</w:t>
            </w:r>
          </w:p>
          <w:p w:rsidR="009E23A3" w:rsidRPr="00DD10C3" w:rsidRDefault="009E23A3" w:rsidP="007E6C23">
            <w:pPr>
              <w:pStyle w:val="Akapitzlist"/>
              <w:widowControl/>
              <w:numPr>
                <w:ilvl w:val="0"/>
                <w:numId w:val="36"/>
              </w:numPr>
              <w:suppressAutoHyphens w:val="0"/>
              <w:jc w:val="center"/>
              <w:rPr>
                <w:color w:val="000000"/>
              </w:rPr>
            </w:pPr>
            <w:r w:rsidRPr="00DD10C3">
              <w:rPr>
                <w:color w:val="000000"/>
              </w:rPr>
              <w:t xml:space="preserve">Wysoki poziom nauczania potwierdzony </w:t>
            </w:r>
            <w:r w:rsidRPr="00DD10C3">
              <w:rPr>
                <w:color w:val="000000"/>
              </w:rPr>
              <w:br/>
              <w:t>wynikami egzaminów zewnętrznych:</w:t>
            </w:r>
          </w:p>
          <w:p w:rsidR="009E23A3" w:rsidRPr="00DD10C3" w:rsidRDefault="009E23A3" w:rsidP="007E6C23">
            <w:pPr>
              <w:pStyle w:val="Akapitzlist"/>
              <w:ind w:left="360"/>
              <w:rPr>
                <w:color w:val="000000"/>
              </w:rPr>
            </w:pPr>
            <w:r w:rsidRPr="00DD10C3">
              <w:rPr>
                <w:color w:val="000000"/>
              </w:rPr>
              <w:t>-najwyższa zdawalność egzaminu</w:t>
            </w:r>
          </w:p>
          <w:p w:rsidR="009E23A3" w:rsidRPr="00DD10C3" w:rsidRDefault="009E23A3" w:rsidP="007E6C23">
            <w:pPr>
              <w:pStyle w:val="Akapitzlist"/>
              <w:ind w:left="360"/>
              <w:rPr>
                <w:color w:val="000000"/>
              </w:rPr>
            </w:pPr>
            <w:r w:rsidRPr="00DD10C3">
              <w:rPr>
                <w:color w:val="000000"/>
              </w:rPr>
              <w:t>maturalnego wśród szkół technicznych</w:t>
            </w:r>
          </w:p>
          <w:p w:rsidR="009E23A3" w:rsidRPr="00DD10C3" w:rsidRDefault="009E23A3" w:rsidP="007E6C23">
            <w:pPr>
              <w:pStyle w:val="Akapitzlist"/>
              <w:ind w:left="360"/>
              <w:rPr>
                <w:color w:val="000000"/>
              </w:rPr>
            </w:pPr>
            <w:r w:rsidRPr="00DD10C3">
              <w:rPr>
                <w:color w:val="000000"/>
              </w:rPr>
              <w:t>Powiatu Skarżyskiego</w:t>
            </w:r>
          </w:p>
          <w:p w:rsidR="009E23A3" w:rsidRPr="00DD10C3" w:rsidRDefault="009E23A3" w:rsidP="007E6C23">
            <w:pPr>
              <w:pStyle w:val="Akapitzlist"/>
              <w:ind w:left="360"/>
              <w:rPr>
                <w:color w:val="000000"/>
              </w:rPr>
            </w:pPr>
            <w:r w:rsidRPr="00DD10C3">
              <w:rPr>
                <w:color w:val="000000"/>
              </w:rPr>
              <w:t>-wysokie wskaźniki EWD</w:t>
            </w:r>
          </w:p>
          <w:p w:rsidR="009E23A3" w:rsidRPr="00DD10C3" w:rsidRDefault="009E23A3" w:rsidP="007E6C23">
            <w:pPr>
              <w:widowControl/>
              <w:numPr>
                <w:ilvl w:val="0"/>
                <w:numId w:val="36"/>
              </w:numPr>
              <w:tabs>
                <w:tab w:val="decimal" w:pos="360"/>
                <w:tab w:val="decimal" w:pos="432"/>
              </w:tabs>
              <w:suppressAutoHyphens w:val="0"/>
              <w:ind w:right="72"/>
              <w:rPr>
                <w:color w:val="000000"/>
                <w:spacing w:val="-2"/>
              </w:rPr>
            </w:pPr>
            <w:r w:rsidRPr="00DD10C3">
              <w:rPr>
                <w:color w:val="000000"/>
                <w:spacing w:val="12"/>
              </w:rPr>
              <w:t xml:space="preserve">Pozyskiwanie środków z Unii </w:t>
            </w:r>
            <w:r w:rsidRPr="00DD10C3">
              <w:rPr>
                <w:color w:val="000000"/>
              </w:rPr>
              <w:t xml:space="preserve">Europejskiej na praktyki zagraniczne uczniów, wizyty studyjne dla nauczycieli, realizację kursów i zajęć </w:t>
            </w:r>
            <w:r w:rsidRPr="00DD10C3">
              <w:rPr>
                <w:color w:val="000000"/>
                <w:spacing w:val="-7"/>
              </w:rPr>
              <w:t xml:space="preserve">dodatkowych dla uczniów oraz na zakup </w:t>
            </w:r>
            <w:r w:rsidRPr="00DD10C3">
              <w:rPr>
                <w:color w:val="000000"/>
                <w:spacing w:val="-6"/>
              </w:rPr>
              <w:t>nowoczesnych pomocy dydaktycznych -</w:t>
            </w:r>
          </w:p>
          <w:p w:rsidR="009E23A3" w:rsidRPr="00DD10C3" w:rsidRDefault="009E23A3" w:rsidP="007E6C23">
            <w:pPr>
              <w:widowControl/>
              <w:numPr>
                <w:ilvl w:val="0"/>
                <w:numId w:val="36"/>
              </w:numPr>
              <w:tabs>
                <w:tab w:val="decimal" w:pos="360"/>
                <w:tab w:val="decimal" w:pos="432"/>
              </w:tabs>
              <w:suppressAutoHyphens w:val="0"/>
              <w:rPr>
                <w:color w:val="000000"/>
                <w:spacing w:val="-2"/>
              </w:rPr>
            </w:pPr>
            <w:r w:rsidRPr="00DD10C3">
              <w:rPr>
                <w:color w:val="000000"/>
                <w:spacing w:val="-2"/>
              </w:rPr>
              <w:t>Szeroka oferta zawodów, aktualizowana</w:t>
            </w:r>
          </w:p>
          <w:p w:rsidR="009E23A3" w:rsidRPr="00DD10C3" w:rsidRDefault="009E23A3" w:rsidP="007E6C23">
            <w:pPr>
              <w:pStyle w:val="Akapitzlist"/>
              <w:ind w:left="360"/>
              <w:rPr>
                <w:color w:val="000000"/>
              </w:rPr>
            </w:pPr>
            <w:r w:rsidRPr="00DD10C3">
              <w:rPr>
                <w:color w:val="000000"/>
              </w:rPr>
              <w:t>i dostosowywana do potrzeb</w:t>
            </w:r>
          </w:p>
          <w:p w:rsidR="009E23A3" w:rsidRPr="00DD10C3" w:rsidRDefault="009E23A3" w:rsidP="007E6C23">
            <w:pPr>
              <w:pStyle w:val="Akapitzlist"/>
              <w:ind w:left="360" w:right="504"/>
              <w:jc w:val="both"/>
              <w:rPr>
                <w:color w:val="000000"/>
                <w:spacing w:val="2"/>
              </w:rPr>
            </w:pPr>
            <w:r w:rsidRPr="00DD10C3">
              <w:rPr>
                <w:color w:val="000000"/>
                <w:spacing w:val="2"/>
              </w:rPr>
              <w:t xml:space="preserve">i możliwości uczniów, wynikającą </w:t>
            </w:r>
            <w:r w:rsidRPr="00DD10C3">
              <w:rPr>
                <w:color w:val="000000"/>
                <w:spacing w:val="-5"/>
              </w:rPr>
              <w:lastRenderedPageBreak/>
              <w:t xml:space="preserve">z oczekiwań środowiska i lokalnego </w:t>
            </w:r>
            <w:r w:rsidRPr="00DD10C3">
              <w:rPr>
                <w:color w:val="000000"/>
              </w:rPr>
              <w:t>rynku pracy</w:t>
            </w:r>
          </w:p>
          <w:p w:rsidR="009E23A3" w:rsidRPr="00DD10C3" w:rsidRDefault="009E23A3" w:rsidP="007E6C23">
            <w:pPr>
              <w:widowControl/>
              <w:numPr>
                <w:ilvl w:val="0"/>
                <w:numId w:val="36"/>
              </w:numPr>
              <w:tabs>
                <w:tab w:val="decimal" w:pos="360"/>
                <w:tab w:val="decimal" w:pos="432"/>
              </w:tabs>
              <w:suppressAutoHyphens w:val="0"/>
              <w:rPr>
                <w:color w:val="000000"/>
                <w:spacing w:val="-3"/>
              </w:rPr>
            </w:pPr>
            <w:r w:rsidRPr="00DD10C3">
              <w:rPr>
                <w:color w:val="000000"/>
                <w:spacing w:val="-3"/>
              </w:rPr>
              <w:t xml:space="preserve">Uczestnictwo uczniów w zewnętrznych </w:t>
            </w:r>
            <w:r w:rsidRPr="00DD10C3">
              <w:rPr>
                <w:color w:val="000000"/>
                <w:spacing w:val="4"/>
              </w:rPr>
              <w:t xml:space="preserve">olimpiadach, konkursach związanych </w:t>
            </w:r>
            <w:r w:rsidRPr="00DD10C3">
              <w:rPr>
                <w:color w:val="000000"/>
                <w:spacing w:val="-4"/>
              </w:rPr>
              <w:t xml:space="preserve">z zawodem </w:t>
            </w:r>
          </w:p>
          <w:p w:rsidR="009E23A3" w:rsidRPr="00DD10C3" w:rsidRDefault="009E23A3" w:rsidP="007E6C23">
            <w:pPr>
              <w:widowControl/>
              <w:numPr>
                <w:ilvl w:val="0"/>
                <w:numId w:val="36"/>
              </w:numPr>
              <w:tabs>
                <w:tab w:val="decimal" w:pos="432"/>
                <w:tab w:val="decimal" w:pos="576"/>
              </w:tabs>
              <w:suppressAutoHyphens w:val="0"/>
              <w:ind w:right="756"/>
              <w:rPr>
                <w:color w:val="000000"/>
                <w:spacing w:val="-8"/>
              </w:rPr>
            </w:pPr>
            <w:r w:rsidRPr="00DD10C3">
              <w:rPr>
                <w:color w:val="000000"/>
                <w:spacing w:val="-8"/>
              </w:rPr>
              <w:t xml:space="preserve">Zajęcia wyrównujące dysproporcje </w:t>
            </w:r>
            <w:r w:rsidRPr="00DD10C3">
              <w:rPr>
                <w:color w:val="000000"/>
              </w:rPr>
              <w:t>edukacyjne uczniów</w:t>
            </w:r>
          </w:p>
          <w:p w:rsidR="009E23A3" w:rsidRPr="00DD10C3" w:rsidRDefault="009E23A3" w:rsidP="007E6C23">
            <w:pPr>
              <w:widowControl/>
              <w:numPr>
                <w:ilvl w:val="0"/>
                <w:numId w:val="36"/>
              </w:numPr>
              <w:tabs>
                <w:tab w:val="decimal" w:pos="432"/>
                <w:tab w:val="decimal" w:pos="576"/>
              </w:tabs>
              <w:suppressAutoHyphens w:val="0"/>
              <w:ind w:right="648"/>
              <w:rPr>
                <w:color w:val="000000"/>
                <w:spacing w:val="-4"/>
              </w:rPr>
            </w:pPr>
            <w:r w:rsidRPr="00DD10C3">
              <w:rPr>
                <w:color w:val="000000"/>
                <w:spacing w:val="-4"/>
              </w:rPr>
              <w:t xml:space="preserve">Współpraca z wyższymi uczelniami </w:t>
            </w:r>
            <w:r w:rsidRPr="00DD10C3">
              <w:rPr>
                <w:color w:val="000000"/>
                <w:spacing w:val="-5"/>
              </w:rPr>
              <w:t>w zakresie kształcenia zawodowego</w:t>
            </w:r>
          </w:p>
          <w:p w:rsidR="009E23A3" w:rsidRPr="00DD10C3" w:rsidRDefault="009E23A3" w:rsidP="007E6C23">
            <w:pPr>
              <w:widowControl/>
              <w:numPr>
                <w:ilvl w:val="0"/>
                <w:numId w:val="36"/>
              </w:numPr>
              <w:tabs>
                <w:tab w:val="decimal" w:pos="432"/>
                <w:tab w:val="decimal" w:pos="576"/>
              </w:tabs>
              <w:suppressAutoHyphens w:val="0"/>
              <w:ind w:right="1116"/>
              <w:rPr>
                <w:color w:val="000000"/>
                <w:spacing w:val="-3"/>
              </w:rPr>
            </w:pPr>
            <w:r w:rsidRPr="00DD10C3">
              <w:rPr>
                <w:color w:val="000000"/>
                <w:spacing w:val="-3"/>
              </w:rPr>
              <w:t xml:space="preserve">Skuteczne działania na rzecz poprawy wyposażenie pracowni </w:t>
            </w:r>
            <w:r w:rsidRPr="00DD10C3">
              <w:rPr>
                <w:color w:val="000000"/>
                <w:spacing w:val="-7"/>
              </w:rPr>
              <w:t>zawodowych i ogólnokształcących</w:t>
            </w:r>
          </w:p>
          <w:p w:rsidR="009E23A3" w:rsidRPr="00DD10C3" w:rsidRDefault="009E23A3" w:rsidP="007E6C23">
            <w:pPr>
              <w:widowControl/>
              <w:numPr>
                <w:ilvl w:val="0"/>
                <w:numId w:val="36"/>
              </w:numPr>
              <w:tabs>
                <w:tab w:val="decimal" w:pos="360"/>
                <w:tab w:val="decimal" w:pos="432"/>
              </w:tabs>
              <w:suppressAutoHyphens w:val="0"/>
              <w:rPr>
                <w:color w:val="000000"/>
                <w:spacing w:val="-3"/>
              </w:rPr>
            </w:pPr>
            <w:r w:rsidRPr="00DD10C3">
              <w:rPr>
                <w:color w:val="000000"/>
              </w:rPr>
              <w:t>Duży potencjał rozwojowy szkoły</w:t>
            </w:r>
          </w:p>
        </w:tc>
        <w:tc>
          <w:tcPr>
            <w:tcW w:w="4606" w:type="dxa"/>
          </w:tcPr>
          <w:p w:rsidR="009E23A3" w:rsidRPr="00DD10C3" w:rsidRDefault="009E23A3" w:rsidP="007E6C23">
            <w:pPr>
              <w:jc w:val="both"/>
              <w:rPr>
                <w:b/>
              </w:rPr>
            </w:pPr>
            <w:r w:rsidRPr="00DD10C3">
              <w:rPr>
                <w:b/>
              </w:rPr>
              <w:lastRenderedPageBreak/>
              <w:t>Słabe strony</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12"/>
              </w:rPr>
            </w:pPr>
            <w:r w:rsidRPr="00DD10C3">
              <w:rPr>
                <w:color w:val="000000"/>
                <w:spacing w:val="12"/>
              </w:rPr>
              <w:t>Niewystarczające zdobywanie</w:t>
            </w:r>
          </w:p>
          <w:p w:rsidR="009E23A3" w:rsidRPr="00DD10C3" w:rsidRDefault="009E23A3" w:rsidP="007E6C23">
            <w:pPr>
              <w:ind w:left="360" w:right="72" w:firstLine="72"/>
              <w:rPr>
                <w:color w:val="000000"/>
                <w:spacing w:val="-5"/>
              </w:rPr>
            </w:pPr>
            <w:r w:rsidRPr="00DD10C3">
              <w:rPr>
                <w:color w:val="000000"/>
                <w:spacing w:val="-5"/>
              </w:rPr>
              <w:t xml:space="preserve">i podnoszenie kompetencji kluczowych </w:t>
            </w:r>
            <w:r w:rsidRPr="00DD10C3">
              <w:rPr>
                <w:color w:val="000000"/>
              </w:rPr>
              <w:t>uczniów</w:t>
            </w:r>
          </w:p>
          <w:p w:rsidR="009E23A3" w:rsidRPr="00DD10C3" w:rsidRDefault="009E23A3" w:rsidP="007E6C23">
            <w:pPr>
              <w:widowControl/>
              <w:numPr>
                <w:ilvl w:val="0"/>
                <w:numId w:val="37"/>
              </w:numPr>
              <w:tabs>
                <w:tab w:val="clear" w:pos="360"/>
                <w:tab w:val="decimal" w:pos="432"/>
              </w:tabs>
              <w:suppressAutoHyphens w:val="0"/>
              <w:ind w:left="432" w:right="576" w:hanging="360"/>
              <w:rPr>
                <w:color w:val="000000"/>
                <w:spacing w:val="-4"/>
              </w:rPr>
            </w:pPr>
            <w:r w:rsidRPr="00DD10C3">
              <w:rPr>
                <w:color w:val="000000"/>
                <w:spacing w:val="-4"/>
              </w:rPr>
              <w:t xml:space="preserve">Małe wsparcie uczniów w ramach </w:t>
            </w:r>
            <w:r w:rsidRPr="00DD10C3">
              <w:rPr>
                <w:color w:val="000000"/>
                <w:spacing w:val="-3"/>
              </w:rPr>
              <w:t>systemu doradztwa zawodowego.</w:t>
            </w:r>
          </w:p>
          <w:p w:rsidR="009E23A3" w:rsidRPr="00DD10C3" w:rsidRDefault="009E23A3" w:rsidP="007E6C23">
            <w:pPr>
              <w:widowControl/>
              <w:numPr>
                <w:ilvl w:val="0"/>
                <w:numId w:val="37"/>
              </w:numPr>
              <w:tabs>
                <w:tab w:val="clear" w:pos="360"/>
                <w:tab w:val="decimal" w:pos="432"/>
              </w:tabs>
              <w:suppressAutoHyphens w:val="0"/>
              <w:ind w:left="432" w:right="432" w:hanging="360"/>
              <w:rPr>
                <w:color w:val="000000"/>
              </w:rPr>
            </w:pPr>
            <w:r w:rsidRPr="00DD10C3">
              <w:rPr>
                <w:color w:val="000000"/>
              </w:rPr>
              <w:t xml:space="preserve">Brak kursów rozwijających </w:t>
            </w:r>
            <w:r w:rsidRPr="00DD10C3">
              <w:rPr>
                <w:color w:val="000000"/>
                <w:spacing w:val="-4"/>
              </w:rPr>
              <w:t>zainteresowania zawodowe uczniów</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5"/>
              </w:rPr>
            </w:pPr>
            <w:r w:rsidRPr="00DD10C3">
              <w:rPr>
                <w:color w:val="000000"/>
                <w:spacing w:val="5"/>
              </w:rPr>
              <w:t xml:space="preserve">Niewystarczające treści w szkolnych </w:t>
            </w:r>
            <w:r w:rsidRPr="00DD10C3">
              <w:rPr>
                <w:color w:val="000000"/>
                <w:spacing w:val="-2"/>
              </w:rPr>
              <w:t xml:space="preserve">programach dot. poruszania się uczniów </w:t>
            </w:r>
            <w:r w:rsidRPr="00DD10C3">
              <w:rPr>
                <w:color w:val="000000"/>
              </w:rPr>
              <w:t>na rynku pracy</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14"/>
              </w:rPr>
            </w:pPr>
            <w:r w:rsidRPr="00DD10C3">
              <w:rPr>
                <w:color w:val="000000"/>
                <w:spacing w:val="14"/>
              </w:rPr>
              <w:t>Niska frekwencja uczniów</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12"/>
              </w:rPr>
            </w:pPr>
            <w:r w:rsidRPr="00DD10C3">
              <w:rPr>
                <w:color w:val="000000"/>
                <w:spacing w:val="12"/>
              </w:rPr>
              <w:t>Niesystematyczność uczniów</w:t>
            </w:r>
          </w:p>
          <w:p w:rsidR="009E23A3" w:rsidRPr="00DD10C3" w:rsidRDefault="009E23A3" w:rsidP="007E6C23">
            <w:pPr>
              <w:ind w:left="360" w:right="1152"/>
              <w:rPr>
                <w:color w:val="000000"/>
                <w:spacing w:val="-2"/>
              </w:rPr>
            </w:pPr>
            <w:r w:rsidRPr="00DD10C3">
              <w:rPr>
                <w:color w:val="000000"/>
                <w:spacing w:val="-2"/>
              </w:rPr>
              <w:t xml:space="preserve">w korzystaniu z oferty zajęć </w:t>
            </w:r>
            <w:r w:rsidRPr="00DD10C3">
              <w:rPr>
                <w:color w:val="000000"/>
              </w:rPr>
              <w:t>pozalekcyjnych.</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6"/>
              </w:rPr>
            </w:pPr>
            <w:r w:rsidRPr="00DD10C3">
              <w:rPr>
                <w:color w:val="000000"/>
                <w:spacing w:val="-6"/>
              </w:rPr>
              <w:t xml:space="preserve">Brak motywacji do pracy wśród uczniów </w:t>
            </w:r>
            <w:r w:rsidRPr="00DD10C3">
              <w:rPr>
                <w:color w:val="000000"/>
                <w:spacing w:val="4"/>
              </w:rPr>
              <w:lastRenderedPageBreak/>
              <w:t xml:space="preserve">spowodowany wysokim bezrobociem </w:t>
            </w:r>
            <w:r w:rsidRPr="00DD10C3">
              <w:rPr>
                <w:color w:val="000000"/>
              </w:rPr>
              <w:t>w powiecie skarżyskim</w:t>
            </w:r>
          </w:p>
          <w:p w:rsidR="009E23A3" w:rsidRPr="00DD10C3" w:rsidRDefault="009E23A3" w:rsidP="007E6C23">
            <w:pPr>
              <w:widowControl/>
              <w:numPr>
                <w:ilvl w:val="0"/>
                <w:numId w:val="37"/>
              </w:numPr>
              <w:tabs>
                <w:tab w:val="clear" w:pos="360"/>
                <w:tab w:val="decimal" w:pos="432"/>
              </w:tabs>
              <w:suppressAutoHyphens w:val="0"/>
              <w:ind w:left="432" w:hanging="360"/>
              <w:rPr>
                <w:color w:val="000000"/>
              </w:rPr>
            </w:pPr>
            <w:r w:rsidRPr="00DD10C3">
              <w:rPr>
                <w:color w:val="000000"/>
              </w:rPr>
              <w:t xml:space="preserve">Niski poziom wiary w zdobyte </w:t>
            </w:r>
            <w:r w:rsidRPr="00DD10C3">
              <w:rPr>
                <w:color w:val="000000"/>
                <w:spacing w:val="-7"/>
              </w:rPr>
              <w:t xml:space="preserve">umiejętności, brak przekonania o własnej </w:t>
            </w:r>
            <w:r w:rsidRPr="00DD10C3">
              <w:rPr>
                <w:color w:val="000000"/>
              </w:rPr>
              <w:t>wartości wśród uczniów,</w:t>
            </w:r>
          </w:p>
          <w:p w:rsidR="009E23A3" w:rsidRPr="00DD10C3" w:rsidRDefault="009E23A3" w:rsidP="007E6C23">
            <w:pPr>
              <w:widowControl/>
              <w:numPr>
                <w:ilvl w:val="0"/>
                <w:numId w:val="37"/>
              </w:numPr>
              <w:tabs>
                <w:tab w:val="clear" w:pos="360"/>
                <w:tab w:val="decimal" w:pos="432"/>
              </w:tabs>
              <w:suppressAutoHyphens w:val="0"/>
              <w:ind w:left="432" w:hanging="360"/>
              <w:rPr>
                <w:color w:val="000000"/>
              </w:rPr>
            </w:pPr>
            <w:r w:rsidRPr="00DD10C3">
              <w:rPr>
                <w:color w:val="000000"/>
              </w:rPr>
              <w:t>Brak możliwości przeprowadzania szkoleń dających uczniom dodatkowe kwalifikacje.</w:t>
            </w:r>
          </w:p>
          <w:p w:rsidR="009E23A3" w:rsidRPr="00DD10C3" w:rsidRDefault="009E23A3" w:rsidP="007E6C23">
            <w:pPr>
              <w:pStyle w:val="Akapitzlist"/>
              <w:autoSpaceDE w:val="0"/>
              <w:autoSpaceDN w:val="0"/>
              <w:adjustRightInd w:val="0"/>
              <w:ind w:left="497"/>
            </w:pPr>
          </w:p>
        </w:tc>
      </w:tr>
      <w:tr w:rsidR="009E23A3" w:rsidRPr="00DD10C3" w:rsidTr="00C75F3B">
        <w:trPr>
          <w:jc w:val="center"/>
        </w:trPr>
        <w:tc>
          <w:tcPr>
            <w:tcW w:w="4606" w:type="dxa"/>
          </w:tcPr>
          <w:p w:rsidR="009E23A3" w:rsidRPr="00DD10C3" w:rsidRDefault="009E23A3" w:rsidP="007E6C23">
            <w:pPr>
              <w:jc w:val="both"/>
              <w:rPr>
                <w:b/>
              </w:rPr>
            </w:pPr>
            <w:r w:rsidRPr="00DD10C3">
              <w:rPr>
                <w:b/>
              </w:rPr>
              <w:lastRenderedPageBreak/>
              <w:t>Szanse</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Umożliwienie uczniom podnoszenia kwalifikacji zawodowych i kompetencji kluczowych uczniów.</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 xml:space="preserve">Dobra współpraca szkoły z </w:t>
            </w:r>
            <w:proofErr w:type="spellStart"/>
            <w:r w:rsidRPr="00DD10C3">
              <w:t>jst</w:t>
            </w:r>
            <w:proofErr w:type="spellEnd"/>
            <w:r w:rsidRPr="00DD10C3">
              <w:t>, pracodawcami, wyższymi uczelniami.</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Wykorzystywanie lokalnych przedsiębiorców w celu uatrakcyjnienia nauczania zawodowego.</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Rozwój świadomości i otwartości młodych ludzi.</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Nauczanie języków obcych ukierunkowane na potrzeby rynku pracy.</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Promocja szkoły w środowisku, jako szkoły dającej szansę zdobycia kwalifikacji zawodowych zwiększających możliwości zatrudnienia.</w:t>
            </w:r>
          </w:p>
        </w:tc>
        <w:tc>
          <w:tcPr>
            <w:tcW w:w="4606" w:type="dxa"/>
          </w:tcPr>
          <w:p w:rsidR="009E23A3" w:rsidRPr="00DD10C3" w:rsidRDefault="009E23A3" w:rsidP="007E6C23">
            <w:pPr>
              <w:jc w:val="both"/>
              <w:rPr>
                <w:b/>
              </w:rPr>
            </w:pPr>
            <w:r w:rsidRPr="00DD10C3">
              <w:rPr>
                <w:b/>
              </w:rPr>
              <w:t>Zagrożenia</w:t>
            </w:r>
          </w:p>
          <w:p w:rsidR="009E23A3" w:rsidRPr="00DD10C3" w:rsidRDefault="009E23A3" w:rsidP="007E6C23">
            <w:pPr>
              <w:pStyle w:val="Akapitzlist"/>
              <w:widowControl/>
              <w:numPr>
                <w:ilvl w:val="0"/>
                <w:numId w:val="25"/>
              </w:numPr>
              <w:suppressAutoHyphens w:val="0"/>
              <w:ind w:left="497"/>
            </w:pPr>
            <w:r w:rsidRPr="00DD10C3">
              <w:t>Duża liczba uczniów z rodzin niewydolnych wychowawczo, słabo zmotywowanych do nauki i osiągnięcia celów życiowych.</w:t>
            </w:r>
          </w:p>
          <w:p w:rsidR="009E23A3" w:rsidRPr="00DD10C3" w:rsidRDefault="009E23A3" w:rsidP="007E6C23">
            <w:pPr>
              <w:pStyle w:val="Akapitzlist"/>
              <w:widowControl/>
              <w:numPr>
                <w:ilvl w:val="0"/>
                <w:numId w:val="25"/>
              </w:numPr>
              <w:suppressAutoHyphens w:val="0"/>
              <w:autoSpaceDE w:val="0"/>
              <w:autoSpaceDN w:val="0"/>
              <w:adjustRightInd w:val="0"/>
              <w:ind w:left="497"/>
            </w:pPr>
            <w:r w:rsidRPr="00DD10C3">
              <w:t>Duża konkurencyjność na rynku</w:t>
            </w:r>
          </w:p>
          <w:p w:rsidR="009E23A3" w:rsidRPr="00DD10C3" w:rsidRDefault="009E23A3" w:rsidP="007E6C23">
            <w:pPr>
              <w:pStyle w:val="Akapitzlist"/>
              <w:autoSpaceDE w:val="0"/>
              <w:autoSpaceDN w:val="0"/>
              <w:adjustRightInd w:val="0"/>
              <w:ind w:left="497"/>
            </w:pPr>
            <w:r w:rsidRPr="00DD10C3">
              <w:t xml:space="preserve">edukacyjnym szkół </w:t>
            </w:r>
            <w:proofErr w:type="spellStart"/>
            <w:r w:rsidRPr="00DD10C3">
              <w:t>ponadgimnazjalnych</w:t>
            </w:r>
            <w:proofErr w:type="spellEnd"/>
            <w:r w:rsidRPr="00DD10C3">
              <w:t xml:space="preserve"> związana z niżem demograficznym.</w:t>
            </w:r>
          </w:p>
          <w:p w:rsidR="009E23A3" w:rsidRPr="00DD10C3" w:rsidRDefault="009E23A3" w:rsidP="007E6C23">
            <w:pPr>
              <w:pStyle w:val="Akapitzlist"/>
              <w:widowControl/>
              <w:numPr>
                <w:ilvl w:val="0"/>
                <w:numId w:val="25"/>
              </w:numPr>
              <w:suppressAutoHyphens w:val="0"/>
              <w:autoSpaceDE w:val="0"/>
              <w:autoSpaceDN w:val="0"/>
              <w:adjustRightInd w:val="0"/>
              <w:ind w:left="497"/>
            </w:pPr>
            <w:r w:rsidRPr="00DD10C3">
              <w:t>Niewystarczające powiązanie komunikacyjne ze szkołą z sąsiednich</w:t>
            </w:r>
          </w:p>
          <w:p w:rsidR="009E23A3" w:rsidRPr="00DD10C3" w:rsidRDefault="009E23A3" w:rsidP="007E6C23">
            <w:pPr>
              <w:pStyle w:val="Akapitzlist"/>
              <w:ind w:left="497"/>
            </w:pPr>
            <w:r w:rsidRPr="00DD10C3">
              <w:t>miejscowości.</w:t>
            </w:r>
          </w:p>
          <w:p w:rsidR="009E23A3" w:rsidRPr="00DD10C3" w:rsidRDefault="009E23A3" w:rsidP="007E6C23">
            <w:pPr>
              <w:pStyle w:val="Akapitzlist"/>
              <w:widowControl/>
              <w:numPr>
                <w:ilvl w:val="0"/>
                <w:numId w:val="25"/>
              </w:numPr>
              <w:suppressAutoHyphens w:val="0"/>
              <w:ind w:left="497"/>
            </w:pPr>
            <w:r w:rsidRPr="00DD10C3">
              <w:t>Obawa uczniów gimnazjów przed</w:t>
            </w:r>
          </w:p>
          <w:p w:rsidR="009E23A3" w:rsidRPr="00DD10C3" w:rsidRDefault="009E23A3" w:rsidP="007E6C23">
            <w:pPr>
              <w:pStyle w:val="Akapitzlist"/>
              <w:autoSpaceDE w:val="0"/>
              <w:autoSpaceDN w:val="0"/>
              <w:adjustRightInd w:val="0"/>
              <w:ind w:left="497"/>
            </w:pPr>
            <w:r w:rsidRPr="00DD10C3">
              <w:t>wybieraniem technikum i ZSZ.</w:t>
            </w:r>
          </w:p>
          <w:p w:rsidR="009E23A3" w:rsidRPr="00DD10C3" w:rsidRDefault="009E23A3" w:rsidP="007E6C23">
            <w:pPr>
              <w:pStyle w:val="Akapitzlist"/>
              <w:widowControl/>
              <w:numPr>
                <w:ilvl w:val="0"/>
                <w:numId w:val="35"/>
              </w:numPr>
              <w:suppressAutoHyphens w:val="0"/>
              <w:autoSpaceDE w:val="0"/>
              <w:autoSpaceDN w:val="0"/>
              <w:adjustRightInd w:val="0"/>
              <w:ind w:left="497"/>
            </w:pPr>
            <w:r w:rsidRPr="00DD10C3">
              <w:t>Brak stabilności zawodowej pracowników szkoły.</w:t>
            </w:r>
          </w:p>
          <w:p w:rsidR="009E23A3" w:rsidRPr="00DD10C3" w:rsidRDefault="009E23A3" w:rsidP="007E6C23">
            <w:pPr>
              <w:pStyle w:val="Akapitzlist"/>
              <w:widowControl/>
              <w:numPr>
                <w:ilvl w:val="0"/>
                <w:numId w:val="35"/>
              </w:numPr>
              <w:suppressAutoHyphens w:val="0"/>
              <w:autoSpaceDE w:val="0"/>
              <w:autoSpaceDN w:val="0"/>
              <w:adjustRightInd w:val="0"/>
              <w:ind w:left="497"/>
            </w:pPr>
            <w:r w:rsidRPr="00DD10C3">
              <w:t>Brak wystarczającej ilości miejsc praktyk gwarantujących wysoki poziom kwalifikacji.</w:t>
            </w:r>
          </w:p>
        </w:tc>
      </w:tr>
    </w:tbl>
    <w:p w:rsidR="009E23A3" w:rsidRPr="00DD10C3" w:rsidRDefault="009E23A3" w:rsidP="007E6C23">
      <w:pPr>
        <w:jc w:val="both"/>
        <w:rPr>
          <w:b/>
        </w:rPr>
      </w:pPr>
    </w:p>
    <w:p w:rsidR="00F77A5D" w:rsidRPr="00DD10C3" w:rsidRDefault="00F77A5D" w:rsidP="007E6C23">
      <w:pPr>
        <w:autoSpaceDE w:val="0"/>
        <w:jc w:val="both"/>
        <w:rPr>
          <w:rFonts w:eastAsia="Calibri-Bold"/>
          <w:b/>
          <w:bCs/>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7E6C23" w:rsidRPr="00DD10C3" w:rsidRDefault="007E6C23">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140083" w:rsidRPr="00DD10C3" w:rsidRDefault="00140083" w:rsidP="00AD5A51">
      <w:pPr>
        <w:pStyle w:val="Nagwek2"/>
        <w:rPr>
          <w:rFonts w:eastAsia="Calibri" w:cs="Times New Roman"/>
        </w:rPr>
      </w:pPr>
      <w:bookmarkStart w:id="14" w:name="_Toc466981244"/>
      <w:r w:rsidRPr="00DD10C3">
        <w:rPr>
          <w:rFonts w:eastAsia="Calibri-Bold" w:cs="Times New Roman"/>
        </w:rPr>
        <w:lastRenderedPageBreak/>
        <w:t>Zespół Szkół Samochodowo-Usługowych im. Władysława „</w:t>
      </w:r>
      <w:proofErr w:type="spellStart"/>
      <w:r w:rsidRPr="00DD10C3">
        <w:rPr>
          <w:rFonts w:eastAsia="Calibri-Bold" w:cs="Times New Roman"/>
        </w:rPr>
        <w:t>Oseta</w:t>
      </w:r>
      <w:proofErr w:type="spellEnd"/>
      <w:r w:rsidRPr="00DD10C3">
        <w:rPr>
          <w:rFonts w:eastAsia="Calibri-Bold" w:cs="Times New Roman"/>
        </w:rPr>
        <w:t>” Wasilewskiego w Skarżysku-Kamiennej</w:t>
      </w:r>
      <w:bookmarkEnd w:id="14"/>
    </w:p>
    <w:p w:rsidR="00140083" w:rsidRPr="00DD10C3" w:rsidRDefault="00140083">
      <w:pPr>
        <w:autoSpaceDE w:val="0"/>
        <w:jc w:val="both"/>
        <w:rPr>
          <w:rFonts w:eastAsia="Calibri"/>
        </w:rPr>
      </w:pPr>
    </w:p>
    <w:p w:rsidR="00140083" w:rsidRPr="00DD10C3" w:rsidRDefault="00140083">
      <w:pPr>
        <w:autoSpaceDE w:val="0"/>
        <w:jc w:val="both"/>
        <w:rPr>
          <w:rFonts w:eastAsia="Calibri"/>
        </w:rPr>
      </w:pPr>
      <w:r w:rsidRPr="00DD10C3">
        <w:rPr>
          <w:rFonts w:eastAsia="Calibri"/>
        </w:rPr>
        <w:t>W skład ZSSU wchodzi:</w:t>
      </w:r>
    </w:p>
    <w:p w:rsidR="00140083" w:rsidRPr="00DD10C3" w:rsidRDefault="00140083" w:rsidP="007F46DB">
      <w:pPr>
        <w:numPr>
          <w:ilvl w:val="0"/>
          <w:numId w:val="8"/>
        </w:numPr>
        <w:autoSpaceDE w:val="0"/>
        <w:jc w:val="both"/>
        <w:rPr>
          <w:rFonts w:eastAsia="Calibri"/>
        </w:rPr>
      </w:pPr>
      <w:r w:rsidRPr="00DD10C3">
        <w:rPr>
          <w:rFonts w:eastAsia="Calibri"/>
        </w:rPr>
        <w:t>Technikum Nr 3</w:t>
      </w:r>
    </w:p>
    <w:p w:rsidR="00140083" w:rsidRPr="00DD10C3" w:rsidRDefault="00140083" w:rsidP="00BA3E6E">
      <w:pPr>
        <w:numPr>
          <w:ilvl w:val="0"/>
          <w:numId w:val="8"/>
        </w:numPr>
        <w:autoSpaceDE w:val="0"/>
        <w:jc w:val="both"/>
        <w:rPr>
          <w:rFonts w:eastAsia="Calibri"/>
        </w:rPr>
      </w:pPr>
      <w:r w:rsidRPr="00DD10C3">
        <w:rPr>
          <w:rFonts w:eastAsia="Calibri"/>
        </w:rPr>
        <w:t>Zasadnicza Szkoła Zawodowa Nr 3</w:t>
      </w:r>
      <w:r w:rsidR="0029107E" w:rsidRPr="00DD10C3">
        <w:rPr>
          <w:rFonts w:eastAsia="Calibri"/>
        </w:rPr>
        <w:t xml:space="preserve"> </w:t>
      </w:r>
    </w:p>
    <w:p w:rsidR="00140083" w:rsidRPr="00DD10C3" w:rsidRDefault="0064046C" w:rsidP="007F46DB">
      <w:pPr>
        <w:numPr>
          <w:ilvl w:val="0"/>
          <w:numId w:val="8"/>
        </w:numPr>
        <w:autoSpaceDE w:val="0"/>
        <w:jc w:val="both"/>
        <w:rPr>
          <w:rFonts w:eastAsia="Calibri"/>
        </w:rPr>
      </w:pPr>
      <w:r w:rsidRPr="00DD10C3">
        <w:rPr>
          <w:rFonts w:eastAsia="Calibri"/>
        </w:rPr>
        <w:t xml:space="preserve">II </w:t>
      </w:r>
      <w:r w:rsidR="00140083" w:rsidRPr="00DD10C3">
        <w:rPr>
          <w:rFonts w:eastAsia="Calibri"/>
        </w:rPr>
        <w:t>Liceum Ogólnokształcące dla Dorosłych (</w:t>
      </w:r>
      <w:r w:rsidR="00651622" w:rsidRPr="00DD10C3">
        <w:rPr>
          <w:rFonts w:eastAsia="Calibri"/>
        </w:rPr>
        <w:t>od 01.09.2013r.</w:t>
      </w:r>
      <w:r w:rsidR="00140083" w:rsidRPr="00DD10C3">
        <w:rPr>
          <w:rFonts w:eastAsia="Calibri"/>
        </w:rPr>
        <w:t>)</w:t>
      </w:r>
    </w:p>
    <w:p w:rsidR="00140083" w:rsidRPr="00DD10C3" w:rsidRDefault="00140083" w:rsidP="007F46DB">
      <w:pPr>
        <w:numPr>
          <w:ilvl w:val="0"/>
          <w:numId w:val="8"/>
        </w:numPr>
        <w:autoSpaceDE w:val="0"/>
        <w:jc w:val="both"/>
        <w:rPr>
          <w:rFonts w:eastAsia="Calibri"/>
        </w:rPr>
      </w:pPr>
      <w:r w:rsidRPr="00DD10C3">
        <w:rPr>
          <w:rFonts w:eastAsia="Calibri"/>
        </w:rPr>
        <w:t xml:space="preserve">Szkoła Policealna Nr 3 </w:t>
      </w:r>
    </w:p>
    <w:p w:rsidR="00140083" w:rsidRPr="00DD10C3" w:rsidRDefault="00140083">
      <w:pPr>
        <w:autoSpaceDE w:val="0"/>
        <w:jc w:val="both"/>
        <w:rPr>
          <w:rFonts w:eastAsia="Calibri"/>
        </w:rPr>
      </w:pPr>
    </w:p>
    <w:p w:rsidR="00140083" w:rsidRPr="00DD10C3" w:rsidRDefault="00140083">
      <w:pPr>
        <w:autoSpaceDE w:val="0"/>
        <w:jc w:val="center"/>
        <w:rPr>
          <w:rFonts w:eastAsia="Calibri-Bold"/>
        </w:rPr>
      </w:pPr>
      <w:r w:rsidRPr="00DD10C3">
        <w:rPr>
          <w:rFonts w:eastAsia="Calibri-Bold"/>
          <w:b/>
          <w:bCs/>
        </w:rPr>
        <w:t>Uczniowie i oddziały ZSSU</w:t>
      </w:r>
    </w:p>
    <w:tbl>
      <w:tblPr>
        <w:tblW w:w="11089" w:type="dxa"/>
        <w:tblInd w:w="-875" w:type="dxa"/>
        <w:tblLayout w:type="fixed"/>
        <w:tblCellMar>
          <w:top w:w="55" w:type="dxa"/>
          <w:left w:w="55" w:type="dxa"/>
          <w:bottom w:w="55" w:type="dxa"/>
          <w:right w:w="55" w:type="dxa"/>
        </w:tblCellMar>
        <w:tblLook w:val="0000"/>
      </w:tblPr>
      <w:tblGrid>
        <w:gridCol w:w="1813"/>
        <w:gridCol w:w="960"/>
        <w:gridCol w:w="18"/>
        <w:gridCol w:w="978"/>
        <w:gridCol w:w="978"/>
        <w:gridCol w:w="978"/>
        <w:gridCol w:w="978"/>
        <w:gridCol w:w="890"/>
        <w:gridCol w:w="88"/>
        <w:gridCol w:w="904"/>
        <w:gridCol w:w="74"/>
        <w:gridCol w:w="776"/>
        <w:gridCol w:w="203"/>
        <w:gridCol w:w="648"/>
        <w:gridCol w:w="142"/>
        <w:gridCol w:w="661"/>
      </w:tblGrid>
      <w:tr w:rsidR="00651622" w:rsidRPr="00DD10C3" w:rsidTr="007E6C23">
        <w:tc>
          <w:tcPr>
            <w:tcW w:w="1813" w:type="dxa"/>
            <w:vMerge w:val="restart"/>
            <w:tcBorders>
              <w:top w:val="single" w:sz="1" w:space="0" w:color="000000"/>
              <w:left w:val="single" w:sz="1" w:space="0" w:color="000000"/>
              <w:bottom w:val="single" w:sz="1" w:space="0" w:color="000000"/>
            </w:tcBorders>
            <w:shd w:val="clear" w:color="auto" w:fill="CCCCCC"/>
          </w:tcPr>
          <w:p w:rsidR="0029107E" w:rsidRPr="00DD10C3" w:rsidRDefault="0029107E">
            <w:pPr>
              <w:pStyle w:val="Zawartotabeli"/>
              <w:jc w:val="both"/>
              <w:rPr>
                <w:rFonts w:eastAsia="Calibri-Bold"/>
              </w:rPr>
            </w:pPr>
          </w:p>
        </w:tc>
        <w:tc>
          <w:tcPr>
            <w:tcW w:w="1956" w:type="dxa"/>
            <w:gridSpan w:val="3"/>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rPr>
            </w:pPr>
            <w:r w:rsidRPr="00DD10C3">
              <w:rPr>
                <w:rFonts w:eastAsia="Calibri-Bold"/>
                <w:b/>
                <w:bCs/>
              </w:rPr>
              <w:t>2012/2013</w:t>
            </w:r>
          </w:p>
        </w:tc>
        <w:tc>
          <w:tcPr>
            <w:tcW w:w="1956"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rPr>
            </w:pPr>
            <w:r w:rsidRPr="00DD10C3">
              <w:rPr>
                <w:rFonts w:eastAsia="Calibri-Bold"/>
                <w:b/>
                <w:bCs/>
              </w:rPr>
              <w:t>2013/2014</w:t>
            </w:r>
          </w:p>
        </w:tc>
        <w:tc>
          <w:tcPr>
            <w:tcW w:w="186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rPr>
            </w:pPr>
            <w:r w:rsidRPr="00DD10C3">
              <w:rPr>
                <w:b/>
                <w:bCs/>
              </w:rPr>
              <w:t>2014/2015</w:t>
            </w:r>
          </w:p>
        </w:tc>
        <w:tc>
          <w:tcPr>
            <w:tcW w:w="1842" w:type="dxa"/>
            <w:gridSpan w:val="4"/>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pPr>
            <w:r w:rsidRPr="00DD10C3">
              <w:rPr>
                <w:rFonts w:eastAsia="Calibri-Bold"/>
                <w:b/>
                <w:bCs/>
              </w:rPr>
              <w:t>2015/2016</w:t>
            </w:r>
          </w:p>
        </w:tc>
        <w:tc>
          <w:tcPr>
            <w:tcW w:w="1654" w:type="dxa"/>
            <w:gridSpan w:val="4"/>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rPr>
                <w:rFonts w:eastAsia="Calibri-Bold"/>
                <w:b/>
                <w:bCs/>
              </w:rPr>
            </w:pPr>
            <w:r w:rsidRPr="00DD10C3">
              <w:rPr>
                <w:rFonts w:eastAsia="Calibri-Bold"/>
                <w:b/>
                <w:bCs/>
              </w:rPr>
              <w:t>2016/2017</w:t>
            </w:r>
          </w:p>
        </w:tc>
      </w:tr>
      <w:tr w:rsidR="00651622" w:rsidRPr="00DD10C3" w:rsidTr="007E6C23">
        <w:tc>
          <w:tcPr>
            <w:tcW w:w="1813" w:type="dxa"/>
            <w:vMerge/>
            <w:tcBorders>
              <w:top w:val="single" w:sz="1" w:space="0" w:color="000000"/>
              <w:left w:val="single" w:sz="1" w:space="0" w:color="000000"/>
              <w:bottom w:val="single" w:sz="1" w:space="0" w:color="000000"/>
            </w:tcBorders>
            <w:shd w:val="clear" w:color="auto" w:fill="CCCCCC"/>
          </w:tcPr>
          <w:p w:rsidR="0029107E" w:rsidRPr="00DD10C3" w:rsidRDefault="0029107E"/>
        </w:tc>
        <w:tc>
          <w:tcPr>
            <w:tcW w:w="978" w:type="dxa"/>
            <w:gridSpan w:val="2"/>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90"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50" w:type="dxa"/>
            <w:gridSpan w:val="2"/>
            <w:tcBorders>
              <w:left w:val="single" w:sz="1" w:space="0" w:color="000000"/>
              <w:bottom w:val="single" w:sz="1" w:space="0" w:color="000000"/>
              <w:right w:val="single" w:sz="1" w:space="0" w:color="000000"/>
            </w:tcBorders>
            <w:shd w:val="clear" w:color="auto" w:fill="CCCCCC"/>
          </w:tcPr>
          <w:p w:rsidR="0029107E" w:rsidRPr="00DD10C3" w:rsidRDefault="0029107E">
            <w:pPr>
              <w:pStyle w:val="Zawartotabeli"/>
              <w:jc w:val="center"/>
            </w:pPr>
            <w:r w:rsidRPr="00DD10C3">
              <w:rPr>
                <w:rFonts w:eastAsia="Calibri-Bold"/>
                <w:b/>
                <w:bCs/>
                <w:sz w:val="20"/>
                <w:szCs w:val="20"/>
              </w:rPr>
              <w:t>Liczba uczniów</w:t>
            </w:r>
          </w:p>
        </w:tc>
        <w:tc>
          <w:tcPr>
            <w:tcW w:w="851" w:type="dxa"/>
            <w:gridSpan w:val="2"/>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rFonts w:eastAsia="Calibri-Bold"/>
                <w:b/>
                <w:bCs/>
                <w:sz w:val="18"/>
                <w:szCs w:val="18"/>
              </w:rPr>
            </w:pPr>
            <w:r w:rsidRPr="00DD10C3">
              <w:rPr>
                <w:rFonts w:eastAsia="Calibri-Bold"/>
                <w:b/>
                <w:bCs/>
                <w:sz w:val="18"/>
                <w:szCs w:val="18"/>
              </w:rPr>
              <w:t>Liczba oddziałów</w:t>
            </w:r>
          </w:p>
        </w:tc>
        <w:tc>
          <w:tcPr>
            <w:tcW w:w="803" w:type="dxa"/>
            <w:gridSpan w:val="2"/>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sz w:val="18"/>
                <w:szCs w:val="18"/>
              </w:rPr>
            </w:pPr>
            <w:r w:rsidRPr="00DD10C3">
              <w:rPr>
                <w:rFonts w:eastAsia="Calibri-Bold"/>
                <w:b/>
                <w:bCs/>
                <w:sz w:val="18"/>
                <w:szCs w:val="18"/>
              </w:rPr>
              <w:t>Liczba uczniów</w:t>
            </w:r>
          </w:p>
        </w:tc>
      </w:tr>
      <w:tr w:rsidR="00B82E49" w:rsidRPr="00DD10C3" w:rsidTr="007E6C23">
        <w:tc>
          <w:tcPr>
            <w:tcW w:w="1813" w:type="dxa"/>
            <w:tcBorders>
              <w:left w:val="single" w:sz="1" w:space="0" w:color="000000"/>
              <w:bottom w:val="single" w:sz="1" w:space="0" w:color="000000"/>
            </w:tcBorders>
            <w:shd w:val="clear" w:color="auto" w:fill="auto"/>
          </w:tcPr>
          <w:p w:rsidR="00B82E49" w:rsidRPr="00DD10C3" w:rsidRDefault="00B82E49">
            <w:pPr>
              <w:pStyle w:val="Zawartotabeli"/>
              <w:rPr>
                <w:rFonts w:eastAsia="Calibri-Bold"/>
              </w:rPr>
            </w:pPr>
            <w:r w:rsidRPr="00DD10C3">
              <w:rPr>
                <w:rFonts w:eastAsia="Calibri-Bold"/>
                <w:b/>
                <w:bCs/>
                <w:sz w:val="21"/>
                <w:szCs w:val="21"/>
              </w:rPr>
              <w:t>Technikum Nr 3</w:t>
            </w:r>
          </w:p>
        </w:tc>
        <w:tc>
          <w:tcPr>
            <w:tcW w:w="978" w:type="dxa"/>
            <w:gridSpan w:val="2"/>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9</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247</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9</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pPr>
            <w:r w:rsidRPr="00DD10C3">
              <w:rPr>
                <w:rFonts w:eastAsia="Calibri-Bold"/>
              </w:rPr>
              <w:t>258</w:t>
            </w:r>
          </w:p>
        </w:tc>
        <w:tc>
          <w:tcPr>
            <w:tcW w:w="9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9</w:t>
            </w:r>
          </w:p>
        </w:tc>
        <w:tc>
          <w:tcPr>
            <w:tcW w:w="89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243</w:t>
            </w:r>
          </w:p>
        </w:tc>
        <w:tc>
          <w:tcPr>
            <w:tcW w:w="992" w:type="dxa"/>
            <w:gridSpan w:val="2"/>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8</w:t>
            </w:r>
          </w:p>
        </w:tc>
        <w:tc>
          <w:tcPr>
            <w:tcW w:w="850" w:type="dxa"/>
            <w:gridSpan w:val="2"/>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213</w:t>
            </w:r>
          </w:p>
        </w:tc>
        <w:tc>
          <w:tcPr>
            <w:tcW w:w="851" w:type="dxa"/>
            <w:gridSpan w:val="2"/>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8</w:t>
            </w:r>
          </w:p>
        </w:tc>
        <w:tc>
          <w:tcPr>
            <w:tcW w:w="803" w:type="dxa"/>
            <w:gridSpan w:val="2"/>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208</w:t>
            </w:r>
          </w:p>
        </w:tc>
      </w:tr>
      <w:tr w:rsidR="00B82E49" w:rsidRPr="00DD10C3" w:rsidTr="007E6C23">
        <w:tc>
          <w:tcPr>
            <w:tcW w:w="1813" w:type="dxa"/>
            <w:tcBorders>
              <w:left w:val="single" w:sz="1" w:space="0" w:color="000000"/>
              <w:bottom w:val="single" w:sz="1" w:space="0" w:color="000000"/>
            </w:tcBorders>
            <w:shd w:val="clear" w:color="auto" w:fill="auto"/>
          </w:tcPr>
          <w:p w:rsidR="00B82E49" w:rsidRPr="00DD10C3" w:rsidRDefault="00B82E49">
            <w:pPr>
              <w:pStyle w:val="Zawartotabeli"/>
              <w:rPr>
                <w:rFonts w:eastAsia="Calibri-Bold"/>
              </w:rPr>
            </w:pPr>
            <w:r w:rsidRPr="00DD10C3">
              <w:rPr>
                <w:rFonts w:eastAsia="Calibri-Bold"/>
                <w:b/>
                <w:bCs/>
                <w:sz w:val="21"/>
                <w:szCs w:val="21"/>
              </w:rPr>
              <w:t>Zasadnicza Szkoła Zawodowa Nr 3</w:t>
            </w:r>
          </w:p>
        </w:tc>
        <w:tc>
          <w:tcPr>
            <w:tcW w:w="978" w:type="dxa"/>
            <w:gridSpan w:val="2"/>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6</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152</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pPr>
            <w:r w:rsidRPr="00DD10C3">
              <w:rPr>
                <w:rFonts w:eastAsia="Calibri-Bold"/>
              </w:rPr>
              <w:t>133</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w:t>
            </w:r>
          </w:p>
        </w:tc>
        <w:tc>
          <w:tcPr>
            <w:tcW w:w="890"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124</w:t>
            </w:r>
          </w:p>
        </w:tc>
        <w:tc>
          <w:tcPr>
            <w:tcW w:w="992" w:type="dxa"/>
            <w:gridSpan w:val="2"/>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4</w:t>
            </w:r>
          </w:p>
        </w:tc>
        <w:tc>
          <w:tcPr>
            <w:tcW w:w="850" w:type="dxa"/>
            <w:gridSpan w:val="2"/>
            <w:tcBorders>
              <w:left w:val="single" w:sz="1" w:space="0" w:color="000000"/>
              <w:bottom w:val="single" w:sz="1" w:space="0" w:color="000000"/>
              <w:right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104</w:t>
            </w:r>
          </w:p>
        </w:tc>
        <w:tc>
          <w:tcPr>
            <w:tcW w:w="851" w:type="dxa"/>
            <w:gridSpan w:val="2"/>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4</w:t>
            </w:r>
          </w:p>
        </w:tc>
        <w:tc>
          <w:tcPr>
            <w:tcW w:w="803" w:type="dxa"/>
            <w:gridSpan w:val="2"/>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106</w:t>
            </w:r>
          </w:p>
        </w:tc>
      </w:tr>
      <w:tr w:rsidR="008C71BD" w:rsidRPr="00DD10C3" w:rsidTr="007E6C23">
        <w:tc>
          <w:tcPr>
            <w:tcW w:w="1813" w:type="dxa"/>
            <w:tcBorders>
              <w:left w:val="single" w:sz="1" w:space="0" w:color="000000"/>
              <w:bottom w:val="single" w:sz="1" w:space="0" w:color="000000"/>
            </w:tcBorders>
            <w:shd w:val="clear" w:color="auto" w:fill="auto"/>
          </w:tcPr>
          <w:p w:rsidR="008C71BD" w:rsidRPr="00DD10C3" w:rsidRDefault="008C71BD">
            <w:pPr>
              <w:pStyle w:val="Zawartotabeli"/>
              <w:rPr>
                <w:rFonts w:eastAsia="Calibri-Bold"/>
                <w:b/>
                <w:bCs/>
                <w:sz w:val="21"/>
                <w:szCs w:val="21"/>
              </w:rPr>
            </w:pPr>
            <w:r w:rsidRPr="00DD10C3">
              <w:rPr>
                <w:rFonts w:eastAsia="Calibri-Bold"/>
                <w:b/>
                <w:bCs/>
                <w:sz w:val="21"/>
                <w:szCs w:val="21"/>
              </w:rPr>
              <w:t xml:space="preserve">Technikum Uzupełniające </w:t>
            </w:r>
          </w:p>
          <w:p w:rsidR="008C71BD" w:rsidRPr="00DD10C3" w:rsidRDefault="008C71BD">
            <w:pPr>
              <w:pStyle w:val="Zawartotabeli"/>
              <w:rPr>
                <w:rFonts w:eastAsia="Calibri-Bold"/>
              </w:rPr>
            </w:pPr>
            <w:r w:rsidRPr="00DD10C3">
              <w:rPr>
                <w:rFonts w:eastAsia="Calibri-Bold"/>
                <w:b/>
                <w:bCs/>
                <w:sz w:val="21"/>
                <w:szCs w:val="21"/>
              </w:rPr>
              <w:t>dla Dorosłych Nr 3</w:t>
            </w:r>
          </w:p>
        </w:tc>
        <w:tc>
          <w:tcPr>
            <w:tcW w:w="978" w:type="dxa"/>
            <w:gridSpan w:val="2"/>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3</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76</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2</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pPr>
            <w:r w:rsidRPr="00DD10C3">
              <w:rPr>
                <w:rFonts w:eastAsia="Calibri-Bold"/>
              </w:rPr>
              <w:t>42</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1</w:t>
            </w:r>
          </w:p>
        </w:tc>
        <w:tc>
          <w:tcPr>
            <w:tcW w:w="890"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15</w:t>
            </w:r>
          </w:p>
        </w:tc>
        <w:tc>
          <w:tcPr>
            <w:tcW w:w="3496" w:type="dxa"/>
            <w:gridSpan w:val="8"/>
            <w:tcBorders>
              <w:left w:val="single" w:sz="1" w:space="0" w:color="000000"/>
              <w:bottom w:val="single" w:sz="1" w:space="0" w:color="000000"/>
              <w:right w:val="single" w:sz="1" w:space="0" w:color="000000"/>
            </w:tcBorders>
            <w:shd w:val="clear" w:color="auto" w:fill="auto"/>
            <w:vAlign w:val="center"/>
          </w:tcPr>
          <w:p w:rsidR="008C71BD" w:rsidRPr="00DD10C3" w:rsidRDefault="008C71BD" w:rsidP="00985254">
            <w:pPr>
              <w:pStyle w:val="Zawartotabeli"/>
              <w:jc w:val="center"/>
              <w:rPr>
                <w:rFonts w:eastAsia="Calibri-Bold"/>
              </w:rPr>
            </w:pPr>
            <w:r w:rsidRPr="00DD10C3">
              <w:rPr>
                <w:rFonts w:eastAsia="Calibri-Bold"/>
              </w:rPr>
              <w:t>Zlikwidowane z dniem 31.08.2015r.</w:t>
            </w:r>
          </w:p>
        </w:tc>
      </w:tr>
      <w:tr w:rsidR="00B82E49" w:rsidRPr="00DD10C3" w:rsidTr="007E6C23">
        <w:tc>
          <w:tcPr>
            <w:tcW w:w="1813" w:type="dxa"/>
            <w:tcBorders>
              <w:left w:val="single" w:sz="1" w:space="0" w:color="000000"/>
              <w:bottom w:val="single" w:sz="1" w:space="0" w:color="000000"/>
            </w:tcBorders>
            <w:shd w:val="clear" w:color="auto" w:fill="auto"/>
          </w:tcPr>
          <w:p w:rsidR="00B82E49" w:rsidRPr="00DD10C3" w:rsidRDefault="00B82E49" w:rsidP="00985254">
            <w:pPr>
              <w:autoSpaceDE w:val="0"/>
              <w:rPr>
                <w:rFonts w:eastAsia="Calibri-Bold"/>
              </w:rPr>
            </w:pPr>
            <w:r w:rsidRPr="00DD10C3">
              <w:rPr>
                <w:rFonts w:eastAsia="Calibri"/>
                <w:b/>
                <w:bCs/>
                <w:sz w:val="21"/>
                <w:szCs w:val="21"/>
              </w:rPr>
              <w:t>II Liceum Ogólnokształcące dla Dorosłych</w:t>
            </w:r>
          </w:p>
        </w:tc>
        <w:tc>
          <w:tcPr>
            <w:tcW w:w="978" w:type="dxa"/>
            <w:gridSpan w:val="2"/>
            <w:tcBorders>
              <w:left w:val="single" w:sz="1" w:space="0" w:color="000000"/>
              <w:bottom w:val="single" w:sz="1" w:space="0" w:color="000000"/>
            </w:tcBorders>
            <w:shd w:val="clear" w:color="auto" w:fill="auto"/>
            <w:vAlign w:val="center"/>
          </w:tcPr>
          <w:p w:rsidR="00B82E49" w:rsidRPr="00DD10C3" w:rsidRDefault="00B82E49" w:rsidP="007109B8">
            <w:pPr>
              <w:pStyle w:val="Zawartotabeli"/>
              <w:jc w:val="center"/>
              <w:rPr>
                <w:rFonts w:eastAsia="Calibri-Bold"/>
              </w:rPr>
            </w:pPr>
            <w:r w:rsidRPr="00DD10C3">
              <w:rPr>
                <w:rFonts w:eastAsia="Calibri-Bold"/>
              </w:rPr>
              <w:t>-</w:t>
            </w:r>
          </w:p>
        </w:tc>
        <w:tc>
          <w:tcPr>
            <w:tcW w:w="978" w:type="dxa"/>
            <w:tcBorders>
              <w:left w:val="single" w:sz="1" w:space="0" w:color="000000"/>
              <w:bottom w:val="single" w:sz="1" w:space="0" w:color="000000"/>
            </w:tcBorders>
            <w:shd w:val="clear" w:color="auto" w:fill="auto"/>
            <w:vAlign w:val="center"/>
          </w:tcPr>
          <w:p w:rsidR="00B82E49" w:rsidRPr="00DD10C3" w:rsidRDefault="00B82E49" w:rsidP="007109B8">
            <w:pPr>
              <w:pStyle w:val="Zawartotabeli"/>
              <w:jc w:val="center"/>
              <w:rPr>
                <w:rFonts w:eastAsia="Calibri-Bold"/>
              </w:rPr>
            </w:pPr>
            <w:r w:rsidRPr="00DD10C3">
              <w:rPr>
                <w:rFonts w:eastAsia="Calibri-Bold"/>
              </w:rPr>
              <w:t>-</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pPr>
            <w:r w:rsidRPr="00DD10C3">
              <w:rPr>
                <w:rFonts w:eastAsia="Calibri-Bold"/>
              </w:rPr>
              <w:t>38</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2</w:t>
            </w:r>
          </w:p>
        </w:tc>
        <w:tc>
          <w:tcPr>
            <w:tcW w:w="890"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52</w:t>
            </w:r>
          </w:p>
        </w:tc>
        <w:tc>
          <w:tcPr>
            <w:tcW w:w="1066" w:type="dxa"/>
            <w:gridSpan w:val="3"/>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2</w:t>
            </w:r>
          </w:p>
        </w:tc>
        <w:tc>
          <w:tcPr>
            <w:tcW w:w="979" w:type="dxa"/>
            <w:gridSpan w:val="2"/>
            <w:tcBorders>
              <w:left w:val="single" w:sz="1" w:space="0" w:color="000000"/>
              <w:bottom w:val="single" w:sz="1" w:space="0" w:color="000000"/>
              <w:right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51</w:t>
            </w:r>
          </w:p>
        </w:tc>
        <w:tc>
          <w:tcPr>
            <w:tcW w:w="790" w:type="dxa"/>
            <w:gridSpan w:val="2"/>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2</w:t>
            </w:r>
          </w:p>
        </w:tc>
        <w:tc>
          <w:tcPr>
            <w:tcW w:w="661" w:type="dxa"/>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39</w:t>
            </w:r>
          </w:p>
        </w:tc>
      </w:tr>
      <w:tr w:rsidR="00651622" w:rsidRPr="00DD10C3" w:rsidTr="007E6C23">
        <w:tc>
          <w:tcPr>
            <w:tcW w:w="1813" w:type="dxa"/>
            <w:tcBorders>
              <w:left w:val="single" w:sz="1" w:space="0" w:color="000000"/>
              <w:bottom w:val="single" w:sz="1" w:space="0" w:color="000000"/>
            </w:tcBorders>
            <w:shd w:val="clear" w:color="auto" w:fill="auto"/>
          </w:tcPr>
          <w:p w:rsidR="0029107E" w:rsidRPr="00DD10C3" w:rsidRDefault="0029107E">
            <w:pPr>
              <w:pStyle w:val="Zawartotabeli"/>
              <w:rPr>
                <w:rFonts w:eastAsia="Calibri-Bold"/>
              </w:rPr>
            </w:pPr>
            <w:r w:rsidRPr="00DD10C3">
              <w:rPr>
                <w:rFonts w:eastAsia="Calibri-Bold"/>
                <w:b/>
                <w:bCs/>
                <w:sz w:val="21"/>
                <w:szCs w:val="21"/>
              </w:rPr>
              <w:t>Szkoła Policealna</w:t>
            </w:r>
            <w:r w:rsidR="0064046C" w:rsidRPr="00DD10C3">
              <w:rPr>
                <w:rFonts w:eastAsia="Calibri-Bold"/>
                <w:b/>
                <w:bCs/>
                <w:sz w:val="21"/>
                <w:szCs w:val="21"/>
              </w:rPr>
              <w:t xml:space="preserve"> Nr 3</w:t>
            </w:r>
          </w:p>
        </w:tc>
        <w:tc>
          <w:tcPr>
            <w:tcW w:w="9276" w:type="dxa"/>
            <w:gridSpan w:val="15"/>
            <w:tcBorders>
              <w:left w:val="single" w:sz="1" w:space="0" w:color="000000"/>
              <w:bottom w:val="single" w:sz="1" w:space="0" w:color="000000"/>
              <w:right w:val="single" w:sz="1" w:space="0" w:color="000000"/>
            </w:tcBorders>
            <w:shd w:val="clear" w:color="auto" w:fill="auto"/>
          </w:tcPr>
          <w:p w:rsidR="0029107E" w:rsidRPr="00DD10C3" w:rsidRDefault="0029107E">
            <w:pPr>
              <w:pStyle w:val="Zawartotabeli"/>
              <w:jc w:val="center"/>
              <w:rPr>
                <w:rFonts w:eastAsia="Calibri-Bold"/>
              </w:rPr>
            </w:pPr>
            <w:r w:rsidRPr="00DD10C3">
              <w:rPr>
                <w:rFonts w:eastAsia="Calibri-Bold"/>
              </w:rPr>
              <w:t>Brak naboru</w:t>
            </w:r>
          </w:p>
        </w:tc>
      </w:tr>
      <w:tr w:rsidR="00B82E49" w:rsidRPr="00DD10C3" w:rsidTr="007E6C23">
        <w:tc>
          <w:tcPr>
            <w:tcW w:w="1813"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rPr>
            </w:pPr>
          </w:p>
        </w:tc>
        <w:tc>
          <w:tcPr>
            <w:tcW w:w="96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18</w:t>
            </w:r>
          </w:p>
        </w:tc>
        <w:tc>
          <w:tcPr>
            <w:tcW w:w="996" w:type="dxa"/>
            <w:gridSpan w:val="2"/>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475</w:t>
            </w:r>
          </w:p>
        </w:tc>
        <w:tc>
          <w:tcPr>
            <w:tcW w:w="9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17</w:t>
            </w:r>
          </w:p>
        </w:tc>
        <w:tc>
          <w:tcPr>
            <w:tcW w:w="9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471</w:t>
            </w:r>
          </w:p>
        </w:tc>
        <w:tc>
          <w:tcPr>
            <w:tcW w:w="9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17</w:t>
            </w:r>
          </w:p>
        </w:tc>
        <w:tc>
          <w:tcPr>
            <w:tcW w:w="978" w:type="dxa"/>
            <w:gridSpan w:val="2"/>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434</w:t>
            </w:r>
          </w:p>
        </w:tc>
        <w:tc>
          <w:tcPr>
            <w:tcW w:w="978" w:type="dxa"/>
            <w:gridSpan w:val="2"/>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14</w:t>
            </w:r>
          </w:p>
        </w:tc>
        <w:tc>
          <w:tcPr>
            <w:tcW w:w="979" w:type="dxa"/>
            <w:gridSpan w:val="2"/>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368</w:t>
            </w:r>
          </w:p>
        </w:tc>
        <w:tc>
          <w:tcPr>
            <w:tcW w:w="790" w:type="dxa"/>
            <w:gridSpan w:val="2"/>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14</w:t>
            </w:r>
          </w:p>
        </w:tc>
        <w:tc>
          <w:tcPr>
            <w:tcW w:w="661"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353</w:t>
            </w:r>
          </w:p>
        </w:tc>
      </w:tr>
    </w:tbl>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Nr 3</w:t>
      </w:r>
    </w:p>
    <w:tbl>
      <w:tblPr>
        <w:tblW w:w="10632" w:type="dxa"/>
        <w:tblInd w:w="-371" w:type="dxa"/>
        <w:tblLayout w:type="fixed"/>
        <w:tblCellMar>
          <w:top w:w="55" w:type="dxa"/>
          <w:left w:w="55" w:type="dxa"/>
          <w:bottom w:w="55" w:type="dxa"/>
          <w:right w:w="55" w:type="dxa"/>
        </w:tblCellMar>
        <w:tblLook w:val="0000"/>
      </w:tblPr>
      <w:tblGrid>
        <w:gridCol w:w="1102"/>
        <w:gridCol w:w="982"/>
        <w:gridCol w:w="896"/>
        <w:gridCol w:w="1000"/>
        <w:gridCol w:w="878"/>
        <w:gridCol w:w="1017"/>
        <w:gridCol w:w="861"/>
        <w:gridCol w:w="994"/>
        <w:gridCol w:w="885"/>
        <w:gridCol w:w="1025"/>
        <w:gridCol w:w="992"/>
      </w:tblGrid>
      <w:tr w:rsidR="0029107E" w:rsidRPr="00DD10C3" w:rsidTr="00157751">
        <w:tc>
          <w:tcPr>
            <w:tcW w:w="1102" w:type="dxa"/>
            <w:vMerge w:val="restart"/>
            <w:tcBorders>
              <w:top w:val="single" w:sz="1" w:space="0" w:color="000000"/>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2"/>
                <w:szCs w:val="22"/>
              </w:rPr>
            </w:pPr>
          </w:p>
          <w:p w:rsidR="0029107E" w:rsidRPr="00DD10C3" w:rsidRDefault="0029107E">
            <w:pPr>
              <w:pStyle w:val="Zawartotabeli"/>
              <w:jc w:val="center"/>
              <w:rPr>
                <w:rFonts w:eastAsia="Calibri-Bold"/>
                <w:b/>
                <w:bCs/>
                <w:sz w:val="22"/>
                <w:szCs w:val="22"/>
              </w:rPr>
            </w:pPr>
            <w:r w:rsidRPr="00DD10C3">
              <w:rPr>
                <w:rFonts w:eastAsia="Calibri-Bold"/>
                <w:b/>
                <w:bCs/>
                <w:sz w:val="22"/>
                <w:szCs w:val="22"/>
              </w:rPr>
              <w:t>Klasa</w:t>
            </w:r>
          </w:p>
        </w:tc>
        <w:tc>
          <w:tcPr>
            <w:tcW w:w="187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7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7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b/>
                <w:bCs/>
              </w:rPr>
              <w:t>2014/2015</w:t>
            </w:r>
          </w:p>
        </w:tc>
        <w:tc>
          <w:tcPr>
            <w:tcW w:w="1879"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pPr>
            <w:r w:rsidRPr="00DD10C3">
              <w:rPr>
                <w:rFonts w:eastAsia="Calibri-Bold"/>
                <w:b/>
                <w:bCs/>
                <w:sz w:val="22"/>
                <w:szCs w:val="22"/>
              </w:rPr>
              <w:t>2015/2016</w:t>
            </w:r>
          </w:p>
        </w:tc>
        <w:tc>
          <w:tcPr>
            <w:tcW w:w="2017"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651622">
            <w:pPr>
              <w:pStyle w:val="Zawartotabeli"/>
              <w:jc w:val="center"/>
              <w:rPr>
                <w:rFonts w:eastAsia="Calibri-Bold"/>
                <w:b/>
                <w:bCs/>
                <w:sz w:val="22"/>
                <w:szCs w:val="22"/>
              </w:rPr>
            </w:pPr>
            <w:r w:rsidRPr="00DD10C3">
              <w:rPr>
                <w:rFonts w:eastAsia="Calibri-Bold"/>
                <w:b/>
                <w:bCs/>
                <w:sz w:val="22"/>
                <w:szCs w:val="22"/>
              </w:rPr>
              <w:t>20</w:t>
            </w:r>
            <w:r w:rsidR="00B82E49" w:rsidRPr="00DD10C3">
              <w:rPr>
                <w:rFonts w:eastAsia="Calibri-Bold"/>
                <w:b/>
                <w:bCs/>
                <w:sz w:val="22"/>
                <w:szCs w:val="22"/>
              </w:rPr>
              <w:t>16/2017</w:t>
            </w:r>
          </w:p>
        </w:tc>
      </w:tr>
      <w:tr w:rsidR="0029107E" w:rsidRPr="00DD10C3" w:rsidTr="00157751">
        <w:tc>
          <w:tcPr>
            <w:tcW w:w="1102" w:type="dxa"/>
            <w:vMerge/>
            <w:tcBorders>
              <w:top w:val="single" w:sz="1" w:space="0" w:color="000000"/>
              <w:left w:val="single" w:sz="1" w:space="0" w:color="000000"/>
              <w:bottom w:val="single" w:sz="1" w:space="0" w:color="000000"/>
            </w:tcBorders>
            <w:shd w:val="clear" w:color="auto" w:fill="CCCCCC"/>
          </w:tcPr>
          <w:p w:rsidR="0029107E" w:rsidRPr="00DD10C3" w:rsidRDefault="0029107E"/>
        </w:tc>
        <w:tc>
          <w:tcPr>
            <w:tcW w:w="982"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96"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1000"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1017"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61"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94"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85" w:type="dxa"/>
            <w:tcBorders>
              <w:left w:val="single" w:sz="1" w:space="0" w:color="000000"/>
              <w:bottom w:val="single" w:sz="1" w:space="0" w:color="000000"/>
              <w:right w:val="single" w:sz="1" w:space="0" w:color="000000"/>
            </w:tcBorders>
            <w:shd w:val="clear" w:color="auto" w:fill="CCCCCC"/>
          </w:tcPr>
          <w:p w:rsidR="0029107E" w:rsidRPr="00DD10C3" w:rsidRDefault="0029107E">
            <w:pPr>
              <w:pStyle w:val="Zawartotabeli"/>
              <w:jc w:val="center"/>
            </w:pPr>
            <w:r w:rsidRPr="00DD10C3">
              <w:rPr>
                <w:rFonts w:eastAsia="Calibri-Bold"/>
                <w:b/>
                <w:bCs/>
                <w:sz w:val="20"/>
                <w:szCs w:val="20"/>
              </w:rPr>
              <w:t>Liczba uczniów</w:t>
            </w:r>
          </w:p>
        </w:tc>
        <w:tc>
          <w:tcPr>
            <w:tcW w:w="1025"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pPr>
            <w:r w:rsidRPr="00DD10C3">
              <w:rPr>
                <w:rFonts w:eastAsia="Calibri-Bold"/>
                <w:b/>
                <w:bCs/>
                <w:sz w:val="20"/>
                <w:szCs w:val="20"/>
              </w:rPr>
              <w:t>Liczba uczniów</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60</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68</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55</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64</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53</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92</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56</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55</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53</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60</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III</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46</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92</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55</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49</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49</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IV</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49</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42</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78</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47</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46</w:t>
            </w:r>
          </w:p>
        </w:tc>
      </w:tr>
      <w:tr w:rsidR="00B82E49" w:rsidRPr="00DD10C3" w:rsidTr="00157751">
        <w:tc>
          <w:tcPr>
            <w:tcW w:w="1102"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982"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9</w:t>
            </w:r>
          </w:p>
        </w:tc>
        <w:tc>
          <w:tcPr>
            <w:tcW w:w="89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247</w:t>
            </w:r>
          </w:p>
        </w:tc>
        <w:tc>
          <w:tcPr>
            <w:tcW w:w="100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9</w:t>
            </w:r>
          </w:p>
        </w:tc>
        <w:tc>
          <w:tcPr>
            <w:tcW w:w="8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258</w:t>
            </w:r>
          </w:p>
        </w:tc>
        <w:tc>
          <w:tcPr>
            <w:tcW w:w="1017"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9</w:t>
            </w:r>
          </w:p>
        </w:tc>
        <w:tc>
          <w:tcPr>
            <w:tcW w:w="861"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243</w:t>
            </w:r>
          </w:p>
        </w:tc>
        <w:tc>
          <w:tcPr>
            <w:tcW w:w="994"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8</w:t>
            </w:r>
          </w:p>
        </w:tc>
        <w:tc>
          <w:tcPr>
            <w:tcW w:w="885"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213</w:t>
            </w:r>
          </w:p>
        </w:tc>
        <w:tc>
          <w:tcPr>
            <w:tcW w:w="1025"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8</w:t>
            </w:r>
          </w:p>
        </w:tc>
        <w:tc>
          <w:tcPr>
            <w:tcW w:w="992"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208</w:t>
            </w:r>
          </w:p>
        </w:tc>
      </w:tr>
    </w:tbl>
    <w:p w:rsidR="00140083" w:rsidRPr="00DD10C3" w:rsidRDefault="00140083">
      <w:pPr>
        <w:autoSpaceDE w:val="0"/>
        <w:jc w:val="both"/>
        <w:rPr>
          <w:rFonts w:eastAsia="Calibri-Bold"/>
          <w:b/>
          <w:bCs/>
        </w:rPr>
      </w:pPr>
    </w:p>
    <w:p w:rsidR="00157751" w:rsidRPr="00DD10C3" w:rsidRDefault="00157751">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Nr 3</w:t>
      </w:r>
    </w:p>
    <w:tbl>
      <w:tblPr>
        <w:tblW w:w="10603" w:type="dxa"/>
        <w:jc w:val="center"/>
        <w:tblInd w:w="-767" w:type="dxa"/>
        <w:tblLayout w:type="fixed"/>
        <w:tblCellMar>
          <w:top w:w="55" w:type="dxa"/>
          <w:left w:w="55" w:type="dxa"/>
          <w:bottom w:w="55" w:type="dxa"/>
          <w:right w:w="55" w:type="dxa"/>
        </w:tblCellMar>
        <w:tblLook w:val="0000"/>
      </w:tblPr>
      <w:tblGrid>
        <w:gridCol w:w="1144"/>
        <w:gridCol w:w="996"/>
        <w:gridCol w:w="862"/>
        <w:gridCol w:w="979"/>
        <w:gridCol w:w="879"/>
        <w:gridCol w:w="989"/>
        <w:gridCol w:w="869"/>
        <w:gridCol w:w="986"/>
        <w:gridCol w:w="873"/>
        <w:gridCol w:w="1034"/>
        <w:gridCol w:w="992"/>
      </w:tblGrid>
      <w:tr w:rsidR="0029107E" w:rsidRPr="00DD10C3" w:rsidTr="003C546E">
        <w:trPr>
          <w:jc w:val="center"/>
        </w:trPr>
        <w:tc>
          <w:tcPr>
            <w:tcW w:w="1144" w:type="dxa"/>
            <w:vMerge w:val="restart"/>
            <w:tcBorders>
              <w:top w:val="single" w:sz="1" w:space="0" w:color="000000"/>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2"/>
                <w:szCs w:val="22"/>
              </w:rPr>
            </w:pPr>
          </w:p>
          <w:p w:rsidR="0029107E" w:rsidRPr="00DD10C3" w:rsidRDefault="0029107E">
            <w:pPr>
              <w:pStyle w:val="Zawartotabeli"/>
              <w:jc w:val="center"/>
              <w:rPr>
                <w:rFonts w:eastAsia="Calibri-Bold"/>
                <w:b/>
                <w:bCs/>
                <w:sz w:val="22"/>
                <w:szCs w:val="22"/>
              </w:rPr>
            </w:pPr>
            <w:r w:rsidRPr="00DD10C3">
              <w:rPr>
                <w:rFonts w:eastAsia="Calibri-Bold"/>
                <w:b/>
                <w:bCs/>
                <w:sz w:val="22"/>
                <w:szCs w:val="22"/>
              </w:rPr>
              <w:t>Klasa</w:t>
            </w:r>
          </w:p>
        </w:tc>
        <w:tc>
          <w:tcPr>
            <w:tcW w:w="185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5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5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b/>
                <w:bCs/>
              </w:rPr>
              <w:t>2014/2015</w:t>
            </w:r>
          </w:p>
        </w:tc>
        <w:tc>
          <w:tcPr>
            <w:tcW w:w="1859"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pPr>
            <w:r w:rsidRPr="00DD10C3">
              <w:rPr>
                <w:rFonts w:eastAsia="Calibri-Bold"/>
                <w:b/>
                <w:bCs/>
                <w:sz w:val="22"/>
                <w:szCs w:val="22"/>
              </w:rPr>
              <w:t>2015/2016</w:t>
            </w:r>
          </w:p>
        </w:tc>
        <w:tc>
          <w:tcPr>
            <w:tcW w:w="2026"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651622" w:rsidP="00B82E49">
            <w:pPr>
              <w:pStyle w:val="Zawartotabeli"/>
              <w:jc w:val="center"/>
              <w:rPr>
                <w:rFonts w:eastAsia="Calibri-Bold"/>
                <w:b/>
                <w:bCs/>
                <w:sz w:val="22"/>
                <w:szCs w:val="22"/>
              </w:rPr>
            </w:pPr>
            <w:r w:rsidRPr="00DD10C3">
              <w:rPr>
                <w:rFonts w:eastAsia="Calibri-Bold"/>
                <w:b/>
                <w:bCs/>
                <w:sz w:val="22"/>
                <w:szCs w:val="22"/>
              </w:rPr>
              <w:t>201</w:t>
            </w:r>
            <w:r w:rsidR="00B82E49" w:rsidRPr="00DD10C3">
              <w:rPr>
                <w:rFonts w:eastAsia="Calibri-Bold"/>
                <w:b/>
                <w:bCs/>
                <w:sz w:val="22"/>
                <w:szCs w:val="22"/>
              </w:rPr>
              <w:t>6/2017</w:t>
            </w:r>
          </w:p>
        </w:tc>
      </w:tr>
      <w:tr w:rsidR="0029107E" w:rsidRPr="00DD10C3" w:rsidTr="003C546E">
        <w:trPr>
          <w:jc w:val="center"/>
        </w:trPr>
        <w:tc>
          <w:tcPr>
            <w:tcW w:w="1144" w:type="dxa"/>
            <w:vMerge/>
            <w:tcBorders>
              <w:top w:val="single" w:sz="1" w:space="0" w:color="000000"/>
              <w:left w:val="single" w:sz="1" w:space="0" w:color="000000"/>
              <w:bottom w:val="single" w:sz="1" w:space="0" w:color="000000"/>
            </w:tcBorders>
            <w:shd w:val="clear" w:color="auto" w:fill="CCCCCC"/>
          </w:tcPr>
          <w:p w:rsidR="0029107E" w:rsidRPr="00DD10C3" w:rsidRDefault="0029107E"/>
        </w:tc>
        <w:tc>
          <w:tcPr>
            <w:tcW w:w="996"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62"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7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7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8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6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86"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73" w:type="dxa"/>
            <w:tcBorders>
              <w:left w:val="single" w:sz="1" w:space="0" w:color="000000"/>
              <w:bottom w:val="single" w:sz="1" w:space="0" w:color="000000"/>
              <w:right w:val="single" w:sz="1" w:space="0" w:color="000000"/>
            </w:tcBorders>
            <w:shd w:val="clear" w:color="auto" w:fill="CCCCCC"/>
          </w:tcPr>
          <w:p w:rsidR="0029107E" w:rsidRPr="00DD10C3" w:rsidRDefault="0029107E">
            <w:pPr>
              <w:pStyle w:val="Zawartotabeli"/>
              <w:jc w:val="center"/>
            </w:pPr>
            <w:r w:rsidRPr="00DD10C3">
              <w:rPr>
                <w:rFonts w:eastAsia="Calibri-Bold"/>
                <w:b/>
                <w:bCs/>
                <w:sz w:val="20"/>
                <w:szCs w:val="20"/>
              </w:rPr>
              <w:t>Liczba uczniów</w:t>
            </w:r>
          </w:p>
        </w:tc>
        <w:tc>
          <w:tcPr>
            <w:tcW w:w="1034"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pPr>
            <w:r w:rsidRPr="00DD10C3">
              <w:rPr>
                <w:rFonts w:eastAsia="Calibri-Bold"/>
                <w:b/>
                <w:bCs/>
                <w:sz w:val="20"/>
                <w:szCs w:val="20"/>
              </w:rPr>
              <w:t>Liczba uczniów</w:t>
            </w:r>
          </w:p>
        </w:tc>
      </w:tr>
      <w:tr w:rsidR="00B82E49" w:rsidRPr="00DD10C3" w:rsidTr="003C546E">
        <w:trPr>
          <w:jc w:val="center"/>
        </w:trPr>
        <w:tc>
          <w:tcPr>
            <w:tcW w:w="114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w:t>
            </w:r>
          </w:p>
        </w:tc>
        <w:tc>
          <w:tcPr>
            <w:tcW w:w="9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44</w:t>
            </w:r>
          </w:p>
        </w:tc>
        <w:tc>
          <w:tcPr>
            <w:tcW w:w="9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57</w:t>
            </w:r>
          </w:p>
        </w:tc>
        <w:tc>
          <w:tcPr>
            <w:tcW w:w="98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6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38</w:t>
            </w:r>
          </w:p>
        </w:tc>
        <w:tc>
          <w:tcPr>
            <w:tcW w:w="98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73"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33</w:t>
            </w:r>
          </w:p>
        </w:tc>
        <w:tc>
          <w:tcPr>
            <w:tcW w:w="1034"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44</w:t>
            </w:r>
          </w:p>
        </w:tc>
      </w:tr>
      <w:tr w:rsidR="00B82E49" w:rsidRPr="00DD10C3" w:rsidTr="003C546E">
        <w:trPr>
          <w:jc w:val="center"/>
        </w:trPr>
        <w:tc>
          <w:tcPr>
            <w:tcW w:w="114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w:t>
            </w:r>
          </w:p>
        </w:tc>
        <w:tc>
          <w:tcPr>
            <w:tcW w:w="9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64</w:t>
            </w:r>
          </w:p>
        </w:tc>
        <w:tc>
          <w:tcPr>
            <w:tcW w:w="9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44</w:t>
            </w:r>
          </w:p>
        </w:tc>
        <w:tc>
          <w:tcPr>
            <w:tcW w:w="98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49</w:t>
            </w:r>
          </w:p>
        </w:tc>
        <w:tc>
          <w:tcPr>
            <w:tcW w:w="98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73"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29</w:t>
            </w:r>
          </w:p>
        </w:tc>
        <w:tc>
          <w:tcPr>
            <w:tcW w:w="1034"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35</w:t>
            </w:r>
          </w:p>
        </w:tc>
      </w:tr>
      <w:tr w:rsidR="00B82E49" w:rsidRPr="00DD10C3" w:rsidTr="003C546E">
        <w:trPr>
          <w:jc w:val="center"/>
        </w:trPr>
        <w:tc>
          <w:tcPr>
            <w:tcW w:w="114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III</w:t>
            </w:r>
          </w:p>
        </w:tc>
        <w:tc>
          <w:tcPr>
            <w:tcW w:w="9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44</w:t>
            </w:r>
          </w:p>
        </w:tc>
        <w:tc>
          <w:tcPr>
            <w:tcW w:w="9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32</w:t>
            </w:r>
          </w:p>
        </w:tc>
        <w:tc>
          <w:tcPr>
            <w:tcW w:w="98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37</w:t>
            </w:r>
          </w:p>
        </w:tc>
        <w:tc>
          <w:tcPr>
            <w:tcW w:w="98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3"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42</w:t>
            </w:r>
          </w:p>
        </w:tc>
        <w:tc>
          <w:tcPr>
            <w:tcW w:w="1034"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27</w:t>
            </w:r>
          </w:p>
        </w:tc>
      </w:tr>
      <w:tr w:rsidR="00B82E49" w:rsidRPr="00DD10C3" w:rsidTr="003C546E">
        <w:trPr>
          <w:jc w:val="center"/>
        </w:trPr>
        <w:tc>
          <w:tcPr>
            <w:tcW w:w="1144"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99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6</w:t>
            </w:r>
          </w:p>
        </w:tc>
        <w:tc>
          <w:tcPr>
            <w:tcW w:w="862"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152</w:t>
            </w:r>
          </w:p>
        </w:tc>
        <w:tc>
          <w:tcPr>
            <w:tcW w:w="97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w:t>
            </w:r>
          </w:p>
        </w:tc>
        <w:tc>
          <w:tcPr>
            <w:tcW w:w="87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133</w:t>
            </w:r>
          </w:p>
        </w:tc>
        <w:tc>
          <w:tcPr>
            <w:tcW w:w="98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w:t>
            </w:r>
          </w:p>
        </w:tc>
        <w:tc>
          <w:tcPr>
            <w:tcW w:w="86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124</w:t>
            </w:r>
          </w:p>
        </w:tc>
        <w:tc>
          <w:tcPr>
            <w:tcW w:w="98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4</w:t>
            </w:r>
          </w:p>
        </w:tc>
        <w:tc>
          <w:tcPr>
            <w:tcW w:w="873"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104</w:t>
            </w:r>
          </w:p>
        </w:tc>
        <w:tc>
          <w:tcPr>
            <w:tcW w:w="1034"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4</w:t>
            </w:r>
          </w:p>
        </w:tc>
        <w:tc>
          <w:tcPr>
            <w:tcW w:w="992"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106</w:t>
            </w:r>
          </w:p>
        </w:tc>
      </w:tr>
    </w:tbl>
    <w:p w:rsidR="00BA3E6E" w:rsidRPr="00DD10C3" w:rsidRDefault="00BA3E6E">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Uzupełniające dla Dorosłych Nr 3</w:t>
      </w:r>
    </w:p>
    <w:tbl>
      <w:tblPr>
        <w:tblW w:w="10643" w:type="dxa"/>
        <w:tblInd w:w="-523" w:type="dxa"/>
        <w:tblLayout w:type="fixed"/>
        <w:tblCellMar>
          <w:top w:w="55" w:type="dxa"/>
          <w:left w:w="55" w:type="dxa"/>
          <w:bottom w:w="55" w:type="dxa"/>
          <w:right w:w="55" w:type="dxa"/>
        </w:tblCellMar>
        <w:tblLook w:val="0000"/>
      </w:tblPr>
      <w:tblGrid>
        <w:gridCol w:w="1076"/>
        <w:gridCol w:w="996"/>
        <w:gridCol w:w="838"/>
        <w:gridCol w:w="1003"/>
        <w:gridCol w:w="831"/>
        <w:gridCol w:w="1010"/>
        <w:gridCol w:w="824"/>
        <w:gridCol w:w="1030"/>
        <w:gridCol w:w="997"/>
        <w:gridCol w:w="1045"/>
        <w:gridCol w:w="993"/>
      </w:tblGrid>
      <w:tr w:rsidR="0028087E" w:rsidRPr="00DD10C3" w:rsidTr="0028087E">
        <w:tc>
          <w:tcPr>
            <w:tcW w:w="1076" w:type="dxa"/>
            <w:vMerge w:val="restart"/>
            <w:tcBorders>
              <w:top w:val="single" w:sz="1" w:space="0" w:color="000000"/>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2"/>
                <w:szCs w:val="22"/>
              </w:rPr>
            </w:pPr>
          </w:p>
          <w:p w:rsidR="0028087E" w:rsidRPr="00DD10C3" w:rsidRDefault="0028087E">
            <w:pPr>
              <w:pStyle w:val="Zawartotabeli"/>
              <w:jc w:val="center"/>
              <w:rPr>
                <w:rFonts w:eastAsia="Calibri-Bold"/>
                <w:b/>
                <w:bCs/>
                <w:sz w:val="22"/>
                <w:szCs w:val="22"/>
              </w:rPr>
            </w:pPr>
            <w:r w:rsidRPr="00DD10C3">
              <w:rPr>
                <w:rFonts w:eastAsia="Calibri-Bold"/>
                <w:b/>
                <w:bCs/>
                <w:sz w:val="22"/>
                <w:szCs w:val="22"/>
              </w:rPr>
              <w:t>Klasa</w:t>
            </w:r>
          </w:p>
        </w:tc>
        <w:tc>
          <w:tcPr>
            <w:tcW w:w="183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3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3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b/>
                <w:bCs/>
                <w:sz w:val="22"/>
                <w:szCs w:val="22"/>
              </w:rPr>
              <w:t>2014/2015</w:t>
            </w:r>
          </w:p>
        </w:tc>
        <w:tc>
          <w:tcPr>
            <w:tcW w:w="2027"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B82E49">
            <w:pPr>
              <w:pStyle w:val="Zawartotabeli"/>
              <w:jc w:val="center"/>
              <w:rPr>
                <w:sz w:val="22"/>
                <w:szCs w:val="22"/>
              </w:rPr>
            </w:pPr>
            <w:r w:rsidRPr="00DD10C3">
              <w:rPr>
                <w:rFonts w:eastAsia="Calibri-Bold"/>
                <w:b/>
                <w:bCs/>
                <w:sz w:val="22"/>
                <w:szCs w:val="22"/>
              </w:rPr>
              <w:t>2015/2016</w:t>
            </w:r>
          </w:p>
        </w:tc>
        <w:tc>
          <w:tcPr>
            <w:tcW w:w="2038"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7109B8">
            <w:pPr>
              <w:pStyle w:val="Zawartotabeli"/>
              <w:jc w:val="center"/>
              <w:rPr>
                <w:rFonts w:eastAsia="Calibri-Bold"/>
                <w:b/>
                <w:bCs/>
                <w:sz w:val="22"/>
                <w:szCs w:val="22"/>
              </w:rPr>
            </w:pPr>
            <w:r w:rsidRPr="00DD10C3">
              <w:rPr>
                <w:rFonts w:eastAsia="Calibri-Bold"/>
                <w:b/>
                <w:bCs/>
                <w:sz w:val="22"/>
                <w:szCs w:val="22"/>
              </w:rPr>
              <w:t>20</w:t>
            </w:r>
            <w:r w:rsidR="00B82E49" w:rsidRPr="00DD10C3">
              <w:rPr>
                <w:rFonts w:eastAsia="Calibri-Bold"/>
                <w:b/>
                <w:bCs/>
                <w:sz w:val="22"/>
                <w:szCs w:val="22"/>
              </w:rPr>
              <w:t>16/2017</w:t>
            </w:r>
          </w:p>
        </w:tc>
      </w:tr>
      <w:tr w:rsidR="0028087E" w:rsidRPr="00DD10C3" w:rsidTr="0028087E">
        <w:tc>
          <w:tcPr>
            <w:tcW w:w="1076" w:type="dxa"/>
            <w:vMerge/>
            <w:tcBorders>
              <w:top w:val="single" w:sz="1" w:space="0" w:color="000000"/>
              <w:left w:val="single" w:sz="1" w:space="0" w:color="000000"/>
              <w:bottom w:val="single" w:sz="1" w:space="0" w:color="000000"/>
            </w:tcBorders>
            <w:shd w:val="clear" w:color="auto" w:fill="CCCCCC"/>
          </w:tcPr>
          <w:p w:rsidR="0028087E" w:rsidRPr="00DD10C3" w:rsidRDefault="0028087E"/>
        </w:tc>
        <w:tc>
          <w:tcPr>
            <w:tcW w:w="996"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38"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03"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31"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10"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24"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30"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997" w:type="dxa"/>
            <w:tcBorders>
              <w:left w:val="single" w:sz="1" w:space="0" w:color="000000"/>
              <w:bottom w:val="single" w:sz="1" w:space="0" w:color="000000"/>
              <w:right w:val="single" w:sz="1" w:space="0" w:color="000000"/>
            </w:tcBorders>
            <w:shd w:val="clear" w:color="auto" w:fill="CCCCCC"/>
          </w:tcPr>
          <w:p w:rsidR="0028087E" w:rsidRPr="00DD10C3" w:rsidRDefault="0028087E">
            <w:pPr>
              <w:pStyle w:val="Zawartotabeli"/>
              <w:jc w:val="center"/>
            </w:pPr>
            <w:r w:rsidRPr="00DD10C3">
              <w:rPr>
                <w:rFonts w:eastAsia="Calibri-Bold"/>
                <w:b/>
                <w:bCs/>
                <w:sz w:val="20"/>
                <w:szCs w:val="20"/>
              </w:rPr>
              <w:t>Liczba uczniów</w:t>
            </w:r>
          </w:p>
        </w:tc>
        <w:tc>
          <w:tcPr>
            <w:tcW w:w="1045"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3"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pPr>
            <w:r w:rsidRPr="00DD10C3">
              <w:rPr>
                <w:rFonts w:eastAsia="Calibri-Bold"/>
                <w:b/>
                <w:bCs/>
                <w:sz w:val="20"/>
                <w:szCs w:val="20"/>
              </w:rPr>
              <w:t>Liczba uczniów</w:t>
            </w:r>
          </w:p>
        </w:tc>
      </w:tr>
      <w:tr w:rsidR="008C71BD" w:rsidRPr="00DD10C3" w:rsidTr="00AB229B">
        <w:tc>
          <w:tcPr>
            <w:tcW w:w="1076" w:type="dxa"/>
            <w:tcBorders>
              <w:left w:val="single" w:sz="1" w:space="0" w:color="000000"/>
              <w:bottom w:val="single" w:sz="1" w:space="0" w:color="000000"/>
            </w:tcBorders>
            <w:shd w:val="clear" w:color="auto" w:fill="auto"/>
          </w:tcPr>
          <w:p w:rsidR="008C71BD" w:rsidRPr="00DD10C3" w:rsidRDefault="008C71BD">
            <w:pPr>
              <w:pStyle w:val="Zawartotabeli"/>
              <w:jc w:val="both"/>
              <w:rPr>
                <w:rFonts w:eastAsia="Calibri-Bold"/>
              </w:rPr>
            </w:pPr>
            <w:r w:rsidRPr="00DD10C3">
              <w:rPr>
                <w:rFonts w:eastAsia="Calibri-Bold"/>
              </w:rPr>
              <w:t>I</w:t>
            </w:r>
          </w:p>
        </w:tc>
        <w:tc>
          <w:tcPr>
            <w:tcW w:w="996"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8"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34</w:t>
            </w:r>
          </w:p>
        </w:tc>
        <w:tc>
          <w:tcPr>
            <w:tcW w:w="1003"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831"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pPr>
            <w:r w:rsidRPr="00DD10C3">
              <w:rPr>
                <w:rFonts w:eastAsia="Calibri-Bold"/>
              </w:rPr>
              <w:t>-</w:t>
            </w:r>
          </w:p>
        </w:tc>
        <w:tc>
          <w:tcPr>
            <w:tcW w:w="1010"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824"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4065" w:type="dxa"/>
            <w:gridSpan w:val="4"/>
            <w:vMerge w:val="restart"/>
            <w:tcBorders>
              <w:left w:val="single" w:sz="1" w:space="0" w:color="000000"/>
              <w:right w:val="single" w:sz="1" w:space="0" w:color="000000"/>
            </w:tcBorders>
            <w:shd w:val="clear" w:color="auto" w:fill="auto"/>
            <w:vAlign w:val="center"/>
          </w:tcPr>
          <w:p w:rsidR="008C71BD" w:rsidRPr="00DD10C3" w:rsidRDefault="008C71BD" w:rsidP="00AB229B">
            <w:pPr>
              <w:pStyle w:val="Zawartotabeli"/>
              <w:jc w:val="center"/>
              <w:rPr>
                <w:rFonts w:eastAsia="Calibri-Bold"/>
              </w:rPr>
            </w:pPr>
            <w:r w:rsidRPr="00DD10C3">
              <w:rPr>
                <w:rFonts w:eastAsia="Calibri-Bold"/>
              </w:rPr>
              <w:t>Zlikwidowane 31.08.2015r.</w:t>
            </w:r>
          </w:p>
        </w:tc>
      </w:tr>
      <w:tr w:rsidR="008C71BD" w:rsidRPr="00DD10C3" w:rsidTr="00297203">
        <w:tc>
          <w:tcPr>
            <w:tcW w:w="1076" w:type="dxa"/>
            <w:tcBorders>
              <w:left w:val="single" w:sz="1" w:space="0" w:color="000000"/>
              <w:bottom w:val="single" w:sz="1" w:space="0" w:color="000000"/>
            </w:tcBorders>
            <w:shd w:val="clear" w:color="auto" w:fill="auto"/>
          </w:tcPr>
          <w:p w:rsidR="008C71BD" w:rsidRPr="00DD10C3" w:rsidRDefault="008C71BD">
            <w:pPr>
              <w:pStyle w:val="Zawartotabeli"/>
              <w:jc w:val="both"/>
              <w:rPr>
                <w:rFonts w:eastAsia="Calibri-Bold"/>
              </w:rPr>
            </w:pPr>
            <w:r w:rsidRPr="00DD10C3">
              <w:rPr>
                <w:rFonts w:eastAsia="Calibri-Bold"/>
              </w:rPr>
              <w:t>II</w:t>
            </w:r>
          </w:p>
        </w:tc>
        <w:tc>
          <w:tcPr>
            <w:tcW w:w="996"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8"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27</w:t>
            </w:r>
          </w:p>
        </w:tc>
        <w:tc>
          <w:tcPr>
            <w:tcW w:w="1003"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1"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pPr>
            <w:r w:rsidRPr="00DD10C3">
              <w:rPr>
                <w:rFonts w:eastAsia="Calibri-Bold"/>
              </w:rPr>
              <w:t>15</w:t>
            </w:r>
          </w:p>
        </w:tc>
        <w:tc>
          <w:tcPr>
            <w:tcW w:w="1010"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824"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4065" w:type="dxa"/>
            <w:gridSpan w:val="4"/>
            <w:vMerge/>
            <w:tcBorders>
              <w:left w:val="single" w:sz="1" w:space="0" w:color="000000"/>
              <w:right w:val="single" w:sz="1" w:space="0" w:color="000000"/>
            </w:tcBorders>
            <w:shd w:val="clear" w:color="auto" w:fill="auto"/>
          </w:tcPr>
          <w:p w:rsidR="008C71BD" w:rsidRPr="00DD10C3" w:rsidRDefault="008C71BD">
            <w:pPr>
              <w:pStyle w:val="Zawartotabeli"/>
              <w:jc w:val="center"/>
              <w:rPr>
                <w:rFonts w:eastAsia="Calibri-Bold"/>
              </w:rPr>
            </w:pPr>
          </w:p>
        </w:tc>
      </w:tr>
      <w:tr w:rsidR="008C71BD" w:rsidRPr="00DD10C3" w:rsidTr="00297203">
        <w:tc>
          <w:tcPr>
            <w:tcW w:w="1076" w:type="dxa"/>
            <w:tcBorders>
              <w:left w:val="single" w:sz="1" w:space="0" w:color="000000"/>
              <w:bottom w:val="single" w:sz="1" w:space="0" w:color="000000"/>
            </w:tcBorders>
            <w:shd w:val="clear" w:color="auto" w:fill="auto"/>
          </w:tcPr>
          <w:p w:rsidR="008C71BD" w:rsidRPr="00DD10C3" w:rsidRDefault="008C71BD">
            <w:pPr>
              <w:pStyle w:val="Zawartotabeli"/>
              <w:jc w:val="both"/>
              <w:rPr>
                <w:rFonts w:eastAsia="Calibri-Bold"/>
              </w:rPr>
            </w:pPr>
            <w:r w:rsidRPr="00DD10C3">
              <w:rPr>
                <w:rFonts w:eastAsia="Calibri-Bold"/>
              </w:rPr>
              <w:t>III</w:t>
            </w:r>
          </w:p>
        </w:tc>
        <w:tc>
          <w:tcPr>
            <w:tcW w:w="996"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8"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15</w:t>
            </w:r>
          </w:p>
        </w:tc>
        <w:tc>
          <w:tcPr>
            <w:tcW w:w="1003"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1"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pPr>
            <w:r w:rsidRPr="00DD10C3">
              <w:rPr>
                <w:rFonts w:eastAsia="Calibri-Bold"/>
              </w:rPr>
              <w:t>27</w:t>
            </w:r>
          </w:p>
        </w:tc>
        <w:tc>
          <w:tcPr>
            <w:tcW w:w="1010"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24"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15</w:t>
            </w:r>
          </w:p>
        </w:tc>
        <w:tc>
          <w:tcPr>
            <w:tcW w:w="4065" w:type="dxa"/>
            <w:gridSpan w:val="4"/>
            <w:vMerge/>
            <w:tcBorders>
              <w:left w:val="single" w:sz="1" w:space="0" w:color="000000"/>
              <w:bottom w:val="single" w:sz="1" w:space="0" w:color="000000"/>
              <w:right w:val="single" w:sz="1" w:space="0" w:color="000000"/>
            </w:tcBorders>
            <w:shd w:val="clear" w:color="auto" w:fill="auto"/>
          </w:tcPr>
          <w:p w:rsidR="008C71BD" w:rsidRPr="00DD10C3" w:rsidRDefault="008C71BD">
            <w:pPr>
              <w:pStyle w:val="Zawartotabeli"/>
              <w:jc w:val="center"/>
              <w:rPr>
                <w:rFonts w:eastAsia="Calibri-Bold"/>
              </w:rPr>
            </w:pPr>
          </w:p>
        </w:tc>
      </w:tr>
      <w:tr w:rsidR="00B82E49" w:rsidRPr="00DD10C3" w:rsidTr="0028087E">
        <w:tc>
          <w:tcPr>
            <w:tcW w:w="1076"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99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3</w:t>
            </w:r>
          </w:p>
        </w:tc>
        <w:tc>
          <w:tcPr>
            <w:tcW w:w="83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76</w:t>
            </w:r>
          </w:p>
        </w:tc>
        <w:tc>
          <w:tcPr>
            <w:tcW w:w="1003"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w:t>
            </w:r>
          </w:p>
        </w:tc>
        <w:tc>
          <w:tcPr>
            <w:tcW w:w="831"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42</w:t>
            </w:r>
          </w:p>
        </w:tc>
        <w:tc>
          <w:tcPr>
            <w:tcW w:w="101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w:t>
            </w:r>
          </w:p>
        </w:tc>
        <w:tc>
          <w:tcPr>
            <w:tcW w:w="824"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w:t>
            </w:r>
          </w:p>
        </w:tc>
        <w:tc>
          <w:tcPr>
            <w:tcW w:w="103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w:t>
            </w:r>
          </w:p>
        </w:tc>
        <w:tc>
          <w:tcPr>
            <w:tcW w:w="997"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w:t>
            </w:r>
          </w:p>
        </w:tc>
        <w:tc>
          <w:tcPr>
            <w:tcW w:w="1045" w:type="dxa"/>
            <w:tcBorders>
              <w:left w:val="single" w:sz="1" w:space="0" w:color="000000"/>
              <w:bottom w:val="single" w:sz="1" w:space="0" w:color="000000"/>
              <w:right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c>
          <w:tcPr>
            <w:tcW w:w="993" w:type="dxa"/>
            <w:tcBorders>
              <w:left w:val="single" w:sz="1" w:space="0" w:color="000000"/>
              <w:bottom w:val="single" w:sz="1" w:space="0" w:color="000000"/>
              <w:right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w:t>
      </w:r>
      <w:r w:rsidR="0064046C" w:rsidRPr="00DD10C3">
        <w:rPr>
          <w:rFonts w:eastAsia="Calibri-Bold"/>
          <w:b/>
          <w:bCs/>
        </w:rPr>
        <w:t xml:space="preserve">II </w:t>
      </w:r>
      <w:r w:rsidRPr="00DD10C3">
        <w:rPr>
          <w:rFonts w:eastAsia="Calibri-Bold"/>
          <w:b/>
          <w:bCs/>
        </w:rPr>
        <w:t xml:space="preserve">Liceum Ogólnokształcącego dla Dorosłych </w:t>
      </w:r>
    </w:p>
    <w:tbl>
      <w:tblPr>
        <w:tblW w:w="10724" w:type="dxa"/>
        <w:tblInd w:w="-604" w:type="dxa"/>
        <w:tblLayout w:type="fixed"/>
        <w:tblCellMar>
          <w:top w:w="55" w:type="dxa"/>
          <w:left w:w="55" w:type="dxa"/>
          <w:bottom w:w="55" w:type="dxa"/>
          <w:right w:w="55" w:type="dxa"/>
        </w:tblCellMar>
        <w:tblLook w:val="0000"/>
      </w:tblPr>
      <w:tblGrid>
        <w:gridCol w:w="1104"/>
        <w:gridCol w:w="1022"/>
        <w:gridCol w:w="862"/>
        <w:gridCol w:w="1034"/>
        <w:gridCol w:w="850"/>
        <w:gridCol w:w="991"/>
        <w:gridCol w:w="893"/>
        <w:gridCol w:w="1016"/>
        <w:gridCol w:w="869"/>
        <w:gridCol w:w="1090"/>
        <w:gridCol w:w="993"/>
      </w:tblGrid>
      <w:tr w:rsidR="0028087E" w:rsidRPr="00DD10C3" w:rsidTr="0028087E">
        <w:tc>
          <w:tcPr>
            <w:tcW w:w="1104" w:type="dxa"/>
            <w:vMerge w:val="restart"/>
            <w:tcBorders>
              <w:top w:val="single" w:sz="1" w:space="0" w:color="000000"/>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2"/>
                <w:szCs w:val="22"/>
              </w:rPr>
            </w:pPr>
          </w:p>
          <w:p w:rsidR="0028087E" w:rsidRPr="00DD10C3" w:rsidRDefault="0028087E">
            <w:pPr>
              <w:pStyle w:val="Zawartotabeli"/>
              <w:jc w:val="center"/>
              <w:rPr>
                <w:rFonts w:eastAsia="Calibri-Bold"/>
                <w:b/>
                <w:bCs/>
                <w:sz w:val="22"/>
                <w:szCs w:val="22"/>
              </w:rPr>
            </w:pPr>
            <w:r w:rsidRPr="00DD10C3">
              <w:rPr>
                <w:rFonts w:eastAsia="Calibri-Bold"/>
                <w:b/>
                <w:bCs/>
                <w:sz w:val="22"/>
                <w:szCs w:val="22"/>
              </w:rPr>
              <w:t>Klasa</w:t>
            </w:r>
          </w:p>
        </w:tc>
        <w:tc>
          <w:tcPr>
            <w:tcW w:w="188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8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8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b/>
                <w:bCs/>
              </w:rPr>
              <w:t>2014/2015</w:t>
            </w:r>
          </w:p>
        </w:tc>
        <w:tc>
          <w:tcPr>
            <w:tcW w:w="1885"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B82E49">
            <w:pPr>
              <w:pStyle w:val="Zawartotabeli"/>
              <w:jc w:val="center"/>
            </w:pPr>
            <w:r w:rsidRPr="00DD10C3">
              <w:rPr>
                <w:rFonts w:eastAsia="Calibri-Bold"/>
                <w:b/>
                <w:bCs/>
                <w:sz w:val="22"/>
                <w:szCs w:val="22"/>
              </w:rPr>
              <w:t>2015/2016</w:t>
            </w:r>
          </w:p>
        </w:tc>
        <w:tc>
          <w:tcPr>
            <w:tcW w:w="2083"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7109B8">
            <w:pPr>
              <w:pStyle w:val="Zawartotabeli"/>
              <w:jc w:val="center"/>
              <w:rPr>
                <w:rFonts w:eastAsia="Calibri-Bold"/>
                <w:b/>
                <w:bCs/>
                <w:sz w:val="22"/>
                <w:szCs w:val="22"/>
              </w:rPr>
            </w:pPr>
            <w:r w:rsidRPr="00DD10C3">
              <w:rPr>
                <w:rFonts w:eastAsia="Calibri-Bold"/>
                <w:b/>
                <w:bCs/>
                <w:sz w:val="22"/>
                <w:szCs w:val="22"/>
              </w:rPr>
              <w:t>20</w:t>
            </w:r>
            <w:r w:rsidR="00B82E49" w:rsidRPr="00DD10C3">
              <w:rPr>
                <w:rFonts w:eastAsia="Calibri-Bold"/>
                <w:b/>
                <w:bCs/>
                <w:sz w:val="22"/>
                <w:szCs w:val="22"/>
              </w:rPr>
              <w:t>16/2017</w:t>
            </w:r>
          </w:p>
        </w:tc>
      </w:tr>
      <w:tr w:rsidR="0028087E" w:rsidRPr="00DD10C3" w:rsidTr="0028087E">
        <w:tc>
          <w:tcPr>
            <w:tcW w:w="1104" w:type="dxa"/>
            <w:vMerge/>
            <w:tcBorders>
              <w:top w:val="single" w:sz="1" w:space="0" w:color="000000"/>
              <w:left w:val="single" w:sz="1" w:space="0" w:color="000000"/>
              <w:bottom w:val="single" w:sz="1" w:space="0" w:color="000000"/>
            </w:tcBorders>
            <w:shd w:val="clear" w:color="auto" w:fill="CCCCCC"/>
          </w:tcPr>
          <w:p w:rsidR="0028087E" w:rsidRPr="00DD10C3" w:rsidRDefault="0028087E"/>
        </w:tc>
        <w:tc>
          <w:tcPr>
            <w:tcW w:w="1022"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62"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34"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50"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991"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93"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16"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69" w:type="dxa"/>
            <w:tcBorders>
              <w:left w:val="single" w:sz="1" w:space="0" w:color="000000"/>
              <w:bottom w:val="single" w:sz="1" w:space="0" w:color="000000"/>
              <w:right w:val="single" w:sz="1" w:space="0" w:color="000000"/>
            </w:tcBorders>
            <w:shd w:val="clear" w:color="auto" w:fill="CCCCCC"/>
          </w:tcPr>
          <w:p w:rsidR="0028087E" w:rsidRPr="00DD10C3" w:rsidRDefault="0028087E">
            <w:pPr>
              <w:pStyle w:val="Zawartotabeli"/>
              <w:jc w:val="center"/>
            </w:pPr>
            <w:r w:rsidRPr="00DD10C3">
              <w:rPr>
                <w:rFonts w:eastAsia="Calibri-Bold"/>
                <w:b/>
                <w:bCs/>
                <w:sz w:val="20"/>
                <w:szCs w:val="20"/>
              </w:rPr>
              <w:t>Liczba uczniów</w:t>
            </w:r>
          </w:p>
        </w:tc>
        <w:tc>
          <w:tcPr>
            <w:tcW w:w="1090"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3"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pPr>
            <w:r w:rsidRPr="00DD10C3">
              <w:rPr>
                <w:rFonts w:eastAsia="Calibri-Bold"/>
                <w:b/>
                <w:bCs/>
                <w:sz w:val="20"/>
                <w:szCs w:val="20"/>
              </w:rPr>
              <w:t>Liczba uczniów</w:t>
            </w:r>
          </w:p>
        </w:tc>
      </w:tr>
      <w:tr w:rsidR="00B82E49" w:rsidRPr="00DD10C3" w:rsidTr="0028087E">
        <w:tc>
          <w:tcPr>
            <w:tcW w:w="110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w:t>
            </w:r>
          </w:p>
        </w:tc>
        <w:tc>
          <w:tcPr>
            <w:tcW w:w="102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86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103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5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t>-</w:t>
            </w:r>
          </w:p>
        </w:tc>
        <w:tc>
          <w:tcPr>
            <w:tcW w:w="99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93"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101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69"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1090"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w:t>
            </w:r>
          </w:p>
        </w:tc>
        <w:tc>
          <w:tcPr>
            <w:tcW w:w="993"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w:t>
            </w:r>
          </w:p>
        </w:tc>
      </w:tr>
      <w:tr w:rsidR="00B82E49" w:rsidRPr="00DD10C3" w:rsidTr="0028087E">
        <w:tc>
          <w:tcPr>
            <w:tcW w:w="110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w:t>
            </w:r>
          </w:p>
        </w:tc>
        <w:tc>
          <w:tcPr>
            <w:tcW w:w="102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86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103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38</w:t>
            </w:r>
          </w:p>
        </w:tc>
        <w:tc>
          <w:tcPr>
            <w:tcW w:w="99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93"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38</w:t>
            </w:r>
          </w:p>
        </w:tc>
        <w:tc>
          <w:tcPr>
            <w:tcW w:w="101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69"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35</w:t>
            </w:r>
          </w:p>
        </w:tc>
        <w:tc>
          <w:tcPr>
            <w:tcW w:w="1090"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27</w:t>
            </w:r>
          </w:p>
        </w:tc>
      </w:tr>
      <w:tr w:rsidR="00B82E49" w:rsidRPr="00DD10C3" w:rsidTr="0028087E">
        <w:tc>
          <w:tcPr>
            <w:tcW w:w="110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III</w:t>
            </w:r>
          </w:p>
        </w:tc>
        <w:tc>
          <w:tcPr>
            <w:tcW w:w="102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86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103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5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w:t>
            </w:r>
          </w:p>
        </w:tc>
        <w:tc>
          <w:tcPr>
            <w:tcW w:w="99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93"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14</w:t>
            </w:r>
          </w:p>
        </w:tc>
        <w:tc>
          <w:tcPr>
            <w:tcW w:w="101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69"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16</w:t>
            </w:r>
          </w:p>
        </w:tc>
        <w:tc>
          <w:tcPr>
            <w:tcW w:w="1090"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12</w:t>
            </w:r>
          </w:p>
        </w:tc>
      </w:tr>
      <w:tr w:rsidR="00B82E49" w:rsidRPr="00DD10C3" w:rsidTr="0028087E">
        <w:tc>
          <w:tcPr>
            <w:tcW w:w="1104"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1022" w:type="dxa"/>
            <w:tcBorders>
              <w:left w:val="single" w:sz="1" w:space="0" w:color="000000"/>
              <w:bottom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c>
          <w:tcPr>
            <w:tcW w:w="862" w:type="dxa"/>
            <w:tcBorders>
              <w:left w:val="single" w:sz="1" w:space="0" w:color="000000"/>
              <w:bottom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c>
          <w:tcPr>
            <w:tcW w:w="1034"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w:t>
            </w:r>
          </w:p>
        </w:tc>
        <w:tc>
          <w:tcPr>
            <w:tcW w:w="85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38</w:t>
            </w:r>
          </w:p>
        </w:tc>
        <w:tc>
          <w:tcPr>
            <w:tcW w:w="991"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w:t>
            </w:r>
          </w:p>
        </w:tc>
        <w:tc>
          <w:tcPr>
            <w:tcW w:w="893"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52</w:t>
            </w:r>
          </w:p>
        </w:tc>
        <w:tc>
          <w:tcPr>
            <w:tcW w:w="101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w:t>
            </w:r>
          </w:p>
        </w:tc>
        <w:tc>
          <w:tcPr>
            <w:tcW w:w="869"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51</w:t>
            </w:r>
          </w:p>
        </w:tc>
        <w:tc>
          <w:tcPr>
            <w:tcW w:w="1090"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2</w:t>
            </w:r>
          </w:p>
        </w:tc>
        <w:tc>
          <w:tcPr>
            <w:tcW w:w="993"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39</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center"/>
        <w:rPr>
          <w:rFonts w:eastAsia="Calibri"/>
          <w:b/>
          <w:bCs/>
          <w:sz w:val="22"/>
          <w:szCs w:val="22"/>
        </w:rPr>
      </w:pPr>
      <w:r w:rsidRPr="00DD10C3">
        <w:rPr>
          <w:rFonts w:eastAsia="Calibri"/>
          <w:b/>
          <w:bCs/>
          <w:kern w:val="0"/>
        </w:rPr>
        <w:t>Funkcjonujące kierunki kształcenia.</w:t>
      </w:r>
    </w:p>
    <w:tbl>
      <w:tblPr>
        <w:tblW w:w="11219" w:type="dxa"/>
        <w:tblInd w:w="-768" w:type="dxa"/>
        <w:tblLayout w:type="fixed"/>
        <w:tblCellMar>
          <w:top w:w="55" w:type="dxa"/>
          <w:left w:w="55" w:type="dxa"/>
          <w:bottom w:w="55" w:type="dxa"/>
          <w:right w:w="55" w:type="dxa"/>
        </w:tblCellMar>
        <w:tblLook w:val="0000"/>
      </w:tblPr>
      <w:tblGrid>
        <w:gridCol w:w="1308"/>
        <w:gridCol w:w="2564"/>
        <w:gridCol w:w="918"/>
        <w:gridCol w:w="918"/>
        <w:gridCol w:w="918"/>
        <w:gridCol w:w="918"/>
        <w:gridCol w:w="918"/>
        <w:gridCol w:w="919"/>
        <w:gridCol w:w="919"/>
        <w:gridCol w:w="919"/>
      </w:tblGrid>
      <w:tr w:rsidR="00044BBF" w:rsidRPr="00DD10C3" w:rsidTr="0028087E">
        <w:tc>
          <w:tcPr>
            <w:tcW w:w="130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pPr>
              <w:pStyle w:val="Zawartotabeli"/>
              <w:jc w:val="center"/>
              <w:rPr>
                <w:rFonts w:eastAsia="Calibri"/>
                <w:b/>
                <w:bCs/>
                <w:sz w:val="22"/>
                <w:szCs w:val="22"/>
              </w:rPr>
            </w:pPr>
            <w:r w:rsidRPr="00DD10C3">
              <w:rPr>
                <w:rFonts w:eastAsia="Calibri"/>
                <w:b/>
                <w:bCs/>
                <w:sz w:val="22"/>
                <w:szCs w:val="22"/>
              </w:rPr>
              <w:t>Typ szkoły</w:t>
            </w:r>
          </w:p>
        </w:tc>
        <w:tc>
          <w:tcPr>
            <w:tcW w:w="2564"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pPr>
              <w:pStyle w:val="Zawartotabeli"/>
              <w:jc w:val="center"/>
              <w:rPr>
                <w:rFonts w:eastAsia="Calibri"/>
                <w:b/>
                <w:bCs/>
                <w:sz w:val="18"/>
                <w:szCs w:val="18"/>
              </w:rPr>
            </w:pPr>
            <w:r w:rsidRPr="00DD10C3">
              <w:rPr>
                <w:rFonts w:eastAsia="Calibri"/>
                <w:b/>
                <w:bCs/>
                <w:sz w:val="22"/>
                <w:szCs w:val="22"/>
              </w:rPr>
              <w:t>Kierunek kształcenia</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oddziałów</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2013/2014</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Liczba uczniów</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2013/2014</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oddziałów 2014/2015</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uczniów</w:t>
            </w:r>
          </w:p>
          <w:p w:rsidR="00044BBF" w:rsidRPr="00DD10C3" w:rsidRDefault="00044BBF" w:rsidP="00310A35">
            <w:pPr>
              <w:pStyle w:val="Zawartotabeli"/>
              <w:jc w:val="center"/>
            </w:pPr>
            <w:r w:rsidRPr="00DD10C3">
              <w:rPr>
                <w:rFonts w:eastAsia="Calibri"/>
                <w:b/>
                <w:bCs/>
                <w:sz w:val="18"/>
                <w:szCs w:val="18"/>
              </w:rPr>
              <w:t>2014/2015</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oddziałów 2015/2016</w:t>
            </w:r>
          </w:p>
        </w:tc>
        <w:tc>
          <w:tcPr>
            <w:tcW w:w="91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uczniów</w:t>
            </w:r>
          </w:p>
          <w:p w:rsidR="00044BBF" w:rsidRPr="00DD10C3" w:rsidRDefault="00044BBF" w:rsidP="00310A35">
            <w:pPr>
              <w:pStyle w:val="Zawartotabeli"/>
              <w:jc w:val="center"/>
            </w:pPr>
            <w:r w:rsidRPr="00DD10C3">
              <w:rPr>
                <w:rFonts w:eastAsia="Calibri"/>
                <w:b/>
                <w:bCs/>
                <w:sz w:val="18"/>
                <w:szCs w:val="18"/>
              </w:rPr>
              <w:t>2015/2016</w:t>
            </w:r>
          </w:p>
        </w:tc>
        <w:tc>
          <w:tcPr>
            <w:tcW w:w="91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oddziałów 2016/2017</w:t>
            </w:r>
          </w:p>
        </w:tc>
        <w:tc>
          <w:tcPr>
            <w:tcW w:w="91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uczniów</w:t>
            </w:r>
          </w:p>
          <w:p w:rsidR="00044BBF" w:rsidRPr="00DD10C3" w:rsidRDefault="00044BBF" w:rsidP="00F51E12">
            <w:pPr>
              <w:pStyle w:val="Zawartotabeli"/>
              <w:jc w:val="center"/>
            </w:pPr>
            <w:r w:rsidRPr="00DD10C3">
              <w:rPr>
                <w:rFonts w:eastAsia="Calibri"/>
                <w:b/>
                <w:bCs/>
                <w:sz w:val="18"/>
                <w:szCs w:val="18"/>
              </w:rPr>
              <w:t>2016/2017</w:t>
            </w:r>
          </w:p>
        </w:tc>
      </w:tr>
      <w:tr w:rsidR="00044BBF" w:rsidRPr="00DD10C3" w:rsidTr="00310A35">
        <w:tc>
          <w:tcPr>
            <w:tcW w:w="1308" w:type="dxa"/>
            <w:vMerge w:val="restart"/>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p>
          <w:p w:rsidR="00044BBF" w:rsidRPr="00DD10C3" w:rsidRDefault="00044BBF">
            <w:pPr>
              <w:pStyle w:val="Zawartotabeli"/>
              <w:jc w:val="both"/>
              <w:rPr>
                <w:rFonts w:eastAsia="Calibri"/>
                <w:sz w:val="21"/>
                <w:szCs w:val="21"/>
              </w:rPr>
            </w:pPr>
            <w:r w:rsidRPr="00DD10C3">
              <w:rPr>
                <w:rFonts w:eastAsia="Calibri"/>
                <w:sz w:val="21"/>
                <w:szCs w:val="21"/>
              </w:rPr>
              <w:t>Technikum</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usług fryzjerskich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52</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51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0,5</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42</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1,5</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35</w:t>
            </w:r>
          </w:p>
        </w:tc>
      </w:tr>
      <w:tr w:rsidR="00044BBF" w:rsidRPr="00DD10C3" w:rsidTr="00E0019A">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organizacji usług gastronomicznych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0,5</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10</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mechanik</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41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1,5</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30</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0,5</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8</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E0019A">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pojazdów samochodowych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66</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67</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2,5</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76</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2,5</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81</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żywienia i gospodarstwa domowego</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37</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 technik żywienia i usług gastronomicznych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1,5</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52</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2,5</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64</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3,5</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87</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4</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92</w:t>
            </w:r>
          </w:p>
        </w:tc>
      </w:tr>
      <w:tr w:rsidR="00044BBF" w:rsidRPr="00DD10C3" w:rsidTr="00E0019A">
        <w:tc>
          <w:tcPr>
            <w:tcW w:w="1308" w:type="dxa"/>
            <w:tcBorders>
              <w:left w:val="single" w:sz="1" w:space="0" w:color="000000"/>
              <w:bottom w:val="single" w:sz="1" w:space="0" w:color="000000"/>
            </w:tcBorders>
            <w:shd w:val="clear" w:color="auto" w:fill="auto"/>
            <w:vAlign w:val="center"/>
          </w:tcPr>
          <w:p w:rsidR="00044BBF" w:rsidRPr="00DD10C3" w:rsidRDefault="00044BBF">
            <w:pPr>
              <w:rPr>
                <w:sz w:val="22"/>
                <w:szCs w:val="22"/>
                <w:vertAlign w:val="superscript"/>
              </w:rPr>
            </w:pPr>
            <w:r w:rsidRPr="00DD10C3">
              <w:rPr>
                <w:sz w:val="22"/>
                <w:szCs w:val="22"/>
                <w:vertAlign w:val="superscript"/>
              </w:rPr>
              <w:t>Liceum Ogólnokształcące dla Dorosłych</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38</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52</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51</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2</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39</w:t>
            </w:r>
          </w:p>
        </w:tc>
      </w:tr>
      <w:tr w:rsidR="00044BBF" w:rsidRPr="00DD10C3" w:rsidTr="00E0019A">
        <w:tc>
          <w:tcPr>
            <w:tcW w:w="1308" w:type="dxa"/>
            <w:vMerge w:val="restart"/>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Zasadnicza szkoła zawodowa</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r w:rsidRPr="00DD10C3">
              <w:rPr>
                <w:rFonts w:eastAsia="Calibri"/>
                <w:sz w:val="21"/>
                <w:szCs w:val="21"/>
              </w:rPr>
              <w:t>-zawody 2-letnie</w:t>
            </w:r>
          </w:p>
        </w:tc>
        <w:tc>
          <w:tcPr>
            <w:tcW w:w="918" w:type="dxa"/>
            <w:vMerge w:val="restart"/>
            <w:tcBorders>
              <w:left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5</w:t>
            </w:r>
          </w:p>
        </w:tc>
        <w:tc>
          <w:tcPr>
            <w:tcW w:w="918" w:type="dxa"/>
            <w:vMerge w:val="restart"/>
            <w:tcBorders>
              <w:left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133</w:t>
            </w:r>
          </w:p>
        </w:tc>
        <w:tc>
          <w:tcPr>
            <w:tcW w:w="918" w:type="dxa"/>
            <w:vMerge w:val="restart"/>
            <w:tcBorders>
              <w:lef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5</w:t>
            </w:r>
          </w:p>
        </w:tc>
        <w:tc>
          <w:tcPr>
            <w:tcW w:w="918" w:type="dxa"/>
            <w:vMerge w:val="restart"/>
            <w:tcBorders>
              <w:lef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124</w:t>
            </w:r>
          </w:p>
        </w:tc>
        <w:tc>
          <w:tcPr>
            <w:tcW w:w="918" w:type="dxa"/>
            <w:vMerge w:val="restart"/>
            <w:tcBorders>
              <w:lef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4</w:t>
            </w:r>
          </w:p>
        </w:tc>
        <w:tc>
          <w:tcPr>
            <w:tcW w:w="919" w:type="dxa"/>
            <w:vMerge w:val="restart"/>
            <w:tcBorders>
              <w:left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104</w:t>
            </w:r>
          </w:p>
        </w:tc>
        <w:tc>
          <w:tcPr>
            <w:tcW w:w="919" w:type="dxa"/>
            <w:vMerge w:val="restart"/>
            <w:tcBorders>
              <w:left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4</w:t>
            </w:r>
          </w:p>
        </w:tc>
        <w:tc>
          <w:tcPr>
            <w:tcW w:w="919" w:type="dxa"/>
            <w:vMerge w:val="restart"/>
            <w:tcBorders>
              <w:left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106</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pPr>
            <w:r w:rsidRPr="00DD10C3">
              <w:rPr>
                <w:rFonts w:eastAsia="Calibri"/>
                <w:sz w:val="21"/>
                <w:szCs w:val="21"/>
              </w:rPr>
              <w:t>-zawody 3-letnie</w:t>
            </w:r>
          </w:p>
        </w:tc>
        <w:tc>
          <w:tcPr>
            <w:tcW w:w="918" w:type="dxa"/>
            <w:vMerge/>
            <w:tcBorders>
              <w:left w:val="single" w:sz="1" w:space="0" w:color="000000"/>
              <w:bottom w:val="single" w:sz="1" w:space="0" w:color="000000"/>
            </w:tcBorders>
            <w:shd w:val="clear" w:color="auto" w:fill="auto"/>
            <w:vAlign w:val="center"/>
          </w:tcPr>
          <w:p w:rsidR="00044BBF" w:rsidRPr="00DD10C3" w:rsidRDefault="00044BBF"/>
        </w:tc>
        <w:tc>
          <w:tcPr>
            <w:tcW w:w="918" w:type="dxa"/>
            <w:vMerge/>
            <w:tcBorders>
              <w:left w:val="single" w:sz="1" w:space="0" w:color="000000"/>
              <w:bottom w:val="single" w:sz="1" w:space="0" w:color="000000"/>
            </w:tcBorders>
            <w:shd w:val="clear" w:color="auto" w:fill="auto"/>
            <w:vAlign w:val="center"/>
          </w:tcPr>
          <w:p w:rsidR="00044BBF" w:rsidRPr="00DD10C3" w:rsidRDefault="00044BBF"/>
        </w:tc>
        <w:tc>
          <w:tcPr>
            <w:tcW w:w="918" w:type="dxa"/>
            <w:vMerge/>
            <w:tcBorders>
              <w:left w:val="single" w:sz="1" w:space="0" w:color="000000"/>
              <w:bottom w:val="single" w:sz="1" w:space="0" w:color="000000"/>
            </w:tcBorders>
            <w:shd w:val="clear" w:color="auto" w:fill="FFFFFF"/>
          </w:tcPr>
          <w:p w:rsidR="00044BBF" w:rsidRPr="00DD10C3" w:rsidRDefault="00044BBF"/>
        </w:tc>
        <w:tc>
          <w:tcPr>
            <w:tcW w:w="918" w:type="dxa"/>
            <w:vMerge/>
            <w:tcBorders>
              <w:left w:val="single" w:sz="1" w:space="0" w:color="000000"/>
              <w:bottom w:val="single" w:sz="1" w:space="0" w:color="000000"/>
            </w:tcBorders>
            <w:shd w:val="clear" w:color="auto" w:fill="FFFFFF"/>
          </w:tcPr>
          <w:p w:rsidR="00044BBF" w:rsidRPr="00DD10C3" w:rsidRDefault="00044BBF"/>
        </w:tc>
        <w:tc>
          <w:tcPr>
            <w:tcW w:w="918" w:type="dxa"/>
            <w:vMerge/>
            <w:tcBorders>
              <w:left w:val="single" w:sz="1" w:space="0" w:color="000000"/>
              <w:bottom w:val="single" w:sz="1" w:space="0" w:color="000000"/>
            </w:tcBorders>
            <w:shd w:val="clear" w:color="auto" w:fill="FFFFFF"/>
          </w:tcPr>
          <w:p w:rsidR="00044BBF" w:rsidRPr="00DD10C3" w:rsidRDefault="00044BBF"/>
        </w:tc>
        <w:tc>
          <w:tcPr>
            <w:tcW w:w="919" w:type="dxa"/>
            <w:vMerge/>
            <w:tcBorders>
              <w:left w:val="single" w:sz="1" w:space="0" w:color="000000"/>
              <w:bottom w:val="single" w:sz="1" w:space="0" w:color="000000"/>
              <w:right w:val="single" w:sz="1" w:space="0" w:color="000000"/>
            </w:tcBorders>
            <w:shd w:val="clear" w:color="auto" w:fill="FFFFFF"/>
          </w:tcPr>
          <w:p w:rsidR="00044BBF" w:rsidRPr="00DD10C3" w:rsidRDefault="00044BBF"/>
        </w:tc>
        <w:tc>
          <w:tcPr>
            <w:tcW w:w="919" w:type="dxa"/>
            <w:vMerge/>
            <w:tcBorders>
              <w:left w:val="single" w:sz="1" w:space="0" w:color="000000"/>
              <w:bottom w:val="single" w:sz="1" w:space="0" w:color="000000"/>
              <w:right w:val="single" w:sz="1" w:space="0" w:color="000000"/>
            </w:tcBorders>
            <w:shd w:val="clear" w:color="auto" w:fill="E6E6FF"/>
          </w:tcPr>
          <w:p w:rsidR="00044BBF" w:rsidRPr="00DD10C3" w:rsidRDefault="00044BBF"/>
        </w:tc>
        <w:tc>
          <w:tcPr>
            <w:tcW w:w="919" w:type="dxa"/>
            <w:vMerge/>
            <w:tcBorders>
              <w:left w:val="single" w:sz="1" w:space="0" w:color="000000"/>
              <w:bottom w:val="single" w:sz="1" w:space="0" w:color="000000"/>
              <w:right w:val="single" w:sz="1" w:space="0" w:color="000000"/>
            </w:tcBorders>
            <w:shd w:val="clear" w:color="auto" w:fill="E6E6FF"/>
          </w:tcPr>
          <w:p w:rsidR="00044BBF" w:rsidRPr="00DD10C3" w:rsidRDefault="00044BBF"/>
        </w:tc>
      </w:tr>
      <w:tr w:rsidR="00044BBF" w:rsidRPr="00DD10C3" w:rsidTr="00E0019A">
        <w:tc>
          <w:tcPr>
            <w:tcW w:w="1308" w:type="dxa"/>
            <w:vMerge w:val="restart"/>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r w:rsidRPr="00DD10C3">
              <w:rPr>
                <w:rFonts w:eastAsia="Calibri"/>
                <w:sz w:val="20"/>
                <w:szCs w:val="20"/>
              </w:rPr>
              <w:t>Uzupełniające technikum</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r w:rsidRPr="00DD10C3">
              <w:rPr>
                <w:rFonts w:eastAsia="Calibri"/>
                <w:sz w:val="21"/>
                <w:szCs w:val="21"/>
              </w:rPr>
              <w:t>-technik usług fryzjerskich</w:t>
            </w:r>
          </w:p>
        </w:tc>
        <w:tc>
          <w:tcPr>
            <w:tcW w:w="918" w:type="dxa"/>
            <w:vMerge w:val="restart"/>
            <w:tcBorders>
              <w:left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10</w:t>
            </w:r>
          </w:p>
        </w:tc>
        <w:tc>
          <w:tcPr>
            <w:tcW w:w="918" w:type="dxa"/>
            <w:vMerge w:val="restart"/>
            <w:tcBorders>
              <w:lef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4</w:t>
            </w:r>
          </w:p>
        </w:tc>
        <w:tc>
          <w:tcPr>
            <w:tcW w:w="918" w:type="dxa"/>
            <w:vMerge w:val="restart"/>
            <w:tcBorders>
              <w:lef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vMerge w:val="restart"/>
            <w:tcBorders>
              <w:left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pPr>
            <w:r w:rsidRPr="00DD10C3">
              <w:rPr>
                <w:rFonts w:eastAsia="Calibri"/>
                <w:sz w:val="21"/>
                <w:szCs w:val="21"/>
              </w:rPr>
              <w:t>-technik mechanik</w:t>
            </w:r>
          </w:p>
        </w:tc>
        <w:tc>
          <w:tcPr>
            <w:tcW w:w="918" w:type="dxa"/>
            <w:vMerge/>
            <w:tcBorders>
              <w:left w:val="single" w:sz="1" w:space="0" w:color="000000"/>
            </w:tcBorders>
            <w:shd w:val="clear" w:color="auto" w:fill="auto"/>
            <w:vAlign w:val="center"/>
          </w:tcPr>
          <w:p w:rsidR="00044BBF" w:rsidRPr="00DD10C3" w:rsidRDefault="00044BBF">
            <w:pPr>
              <w:rPr>
                <w:sz w:val="21"/>
                <w:szCs w:val="21"/>
              </w:rPr>
            </w:pPr>
          </w:p>
        </w:tc>
        <w:tc>
          <w:tcPr>
            <w:tcW w:w="918" w:type="dxa"/>
            <w:tcBorders>
              <w:left w:val="single" w:sz="1" w:space="0" w:color="000000"/>
              <w:bottom w:val="single" w:sz="1" w:space="0" w:color="000000"/>
            </w:tcBorders>
            <w:shd w:val="clear" w:color="auto" w:fill="auto"/>
            <w:vAlign w:val="center"/>
          </w:tcPr>
          <w:p w:rsidR="00044BBF" w:rsidRPr="00DD10C3" w:rsidRDefault="00044BBF" w:rsidP="001E793C">
            <w:pPr>
              <w:pStyle w:val="Zawartotabeli"/>
              <w:jc w:val="center"/>
            </w:pPr>
            <w:r w:rsidRPr="00DD10C3">
              <w:rPr>
                <w:rFonts w:eastAsia="Calibri"/>
                <w:b/>
                <w:bCs/>
                <w:sz w:val="21"/>
                <w:szCs w:val="21"/>
              </w:rPr>
              <w:t>19</w:t>
            </w:r>
          </w:p>
        </w:tc>
        <w:tc>
          <w:tcPr>
            <w:tcW w:w="918" w:type="dxa"/>
            <w:vMerge/>
            <w:tcBorders>
              <w:left w:val="single" w:sz="1" w:space="0" w:color="000000"/>
            </w:tcBorders>
            <w:shd w:val="clear" w:color="auto" w:fill="FFFFFF"/>
            <w:vAlign w:val="center"/>
          </w:tcPr>
          <w:p w:rsidR="00044BBF" w:rsidRPr="00DD10C3" w:rsidRDefault="00044BBF">
            <w:pPr>
              <w:rPr>
                <w:rFonts w:eastAsia="Calibri"/>
                <w:b/>
                <w:bCs/>
                <w:sz w:val="21"/>
                <w:szCs w:val="21"/>
              </w:rPr>
            </w:pPr>
          </w:p>
        </w:tc>
        <w:tc>
          <w:tcPr>
            <w:tcW w:w="918" w:type="dxa"/>
            <w:tcBorders>
              <w:left w:val="single" w:sz="1" w:space="0" w:color="000000"/>
              <w:bottom w:val="single" w:sz="1" w:space="0" w:color="000000"/>
            </w:tcBorders>
            <w:shd w:val="clear" w:color="auto" w:fill="FFFFFF"/>
          </w:tcPr>
          <w:p w:rsidR="00044BBF" w:rsidRPr="00DD10C3" w:rsidRDefault="00044BBF" w:rsidP="001E793C">
            <w:pPr>
              <w:pStyle w:val="Zawartotabeli"/>
              <w:jc w:val="center"/>
            </w:pPr>
            <w:r w:rsidRPr="00DD10C3">
              <w:rPr>
                <w:rFonts w:eastAsia="Calibri"/>
                <w:b/>
                <w:bCs/>
                <w:sz w:val="21"/>
                <w:szCs w:val="21"/>
              </w:rPr>
              <w:t>7</w:t>
            </w:r>
          </w:p>
        </w:tc>
        <w:tc>
          <w:tcPr>
            <w:tcW w:w="918" w:type="dxa"/>
            <w:vMerge/>
            <w:tcBorders>
              <w:left w:val="single" w:sz="1" w:space="0" w:color="000000"/>
            </w:tcBorders>
            <w:shd w:val="clear" w:color="auto" w:fill="FFFFFF"/>
          </w:tcPr>
          <w:p w:rsidR="00044BBF" w:rsidRPr="00DD10C3" w:rsidRDefault="00044BBF">
            <w:pP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1E793C">
            <w:pPr>
              <w:pStyle w:val="Zawartotabeli"/>
              <w:jc w:val="center"/>
              <w:rPr>
                <w:rFonts w:eastAsia="Calibri"/>
                <w:b/>
                <w:bCs/>
                <w:sz w:val="21"/>
                <w:szCs w:val="21"/>
              </w:rPr>
            </w:pPr>
            <w:r w:rsidRPr="00DD10C3">
              <w:rPr>
                <w:rFonts w:eastAsia="Calibri"/>
                <w:b/>
                <w:bCs/>
                <w:sz w:val="21"/>
                <w:szCs w:val="21"/>
              </w:rPr>
              <w:t>-</w:t>
            </w:r>
          </w:p>
        </w:tc>
        <w:tc>
          <w:tcPr>
            <w:tcW w:w="919" w:type="dxa"/>
            <w:vMerge/>
            <w:tcBorders>
              <w:left w:val="single" w:sz="1" w:space="0" w:color="000000"/>
              <w:right w:val="single" w:sz="1" w:space="0" w:color="000000"/>
            </w:tcBorders>
            <w:shd w:val="clear" w:color="auto" w:fill="E6E6FF"/>
          </w:tcPr>
          <w:p w:rsidR="00044BBF" w:rsidRPr="00DD10C3" w:rsidRDefault="00044BBF">
            <w:pPr>
              <w:pStyle w:val="Zawartotabeli"/>
              <w:jc w:val="cente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pPr>
            <w:r w:rsidRPr="00DD10C3">
              <w:rPr>
                <w:rFonts w:eastAsia="Calibri"/>
                <w:sz w:val="21"/>
                <w:szCs w:val="21"/>
              </w:rPr>
              <w:t>-technik żywienia i gospodarstwa domowego</w:t>
            </w:r>
          </w:p>
        </w:tc>
        <w:tc>
          <w:tcPr>
            <w:tcW w:w="918" w:type="dxa"/>
            <w:vMerge/>
            <w:tcBorders>
              <w:left w:val="single" w:sz="1" w:space="0" w:color="000000"/>
              <w:bottom w:val="single" w:sz="1" w:space="0" w:color="000000"/>
            </w:tcBorders>
            <w:shd w:val="clear" w:color="auto" w:fill="auto"/>
            <w:vAlign w:val="center"/>
          </w:tcPr>
          <w:p w:rsidR="00044BBF" w:rsidRPr="00DD10C3" w:rsidRDefault="00044BBF">
            <w:pPr>
              <w:rPr>
                <w:sz w:val="21"/>
                <w:szCs w:val="21"/>
              </w:rPr>
            </w:pPr>
          </w:p>
        </w:tc>
        <w:tc>
          <w:tcPr>
            <w:tcW w:w="918" w:type="dxa"/>
            <w:tcBorders>
              <w:left w:val="single" w:sz="1" w:space="0" w:color="000000"/>
              <w:bottom w:val="single" w:sz="1" w:space="0" w:color="000000"/>
            </w:tcBorders>
            <w:shd w:val="clear" w:color="auto" w:fill="auto"/>
            <w:vAlign w:val="center"/>
          </w:tcPr>
          <w:p w:rsidR="00044BBF" w:rsidRPr="00DD10C3" w:rsidRDefault="00044BBF" w:rsidP="001E793C">
            <w:pPr>
              <w:pStyle w:val="Zawartotabeli"/>
              <w:jc w:val="center"/>
            </w:pPr>
            <w:r w:rsidRPr="00DD10C3">
              <w:rPr>
                <w:rFonts w:eastAsia="Calibri"/>
                <w:b/>
                <w:bCs/>
                <w:sz w:val="21"/>
                <w:szCs w:val="21"/>
              </w:rPr>
              <w:t>13</w:t>
            </w:r>
          </w:p>
        </w:tc>
        <w:tc>
          <w:tcPr>
            <w:tcW w:w="918" w:type="dxa"/>
            <w:vMerge/>
            <w:tcBorders>
              <w:left w:val="single" w:sz="1" w:space="0" w:color="000000"/>
              <w:bottom w:val="single" w:sz="1" w:space="0" w:color="000000"/>
            </w:tcBorders>
            <w:shd w:val="clear" w:color="auto" w:fill="FFFFFF"/>
            <w:vAlign w:val="center"/>
          </w:tcPr>
          <w:p w:rsidR="00044BBF" w:rsidRPr="00DD10C3" w:rsidRDefault="00044BBF">
            <w:pPr>
              <w:rPr>
                <w:rFonts w:eastAsia="Calibri"/>
                <w:b/>
                <w:bCs/>
                <w:sz w:val="21"/>
                <w:szCs w:val="21"/>
              </w:rPr>
            </w:pPr>
          </w:p>
        </w:tc>
        <w:tc>
          <w:tcPr>
            <w:tcW w:w="918" w:type="dxa"/>
            <w:tcBorders>
              <w:left w:val="single" w:sz="1" w:space="0" w:color="000000"/>
              <w:bottom w:val="single" w:sz="1" w:space="0" w:color="000000"/>
            </w:tcBorders>
            <w:shd w:val="clear" w:color="auto" w:fill="FFFFFF"/>
          </w:tcPr>
          <w:p w:rsidR="00044BBF" w:rsidRPr="00DD10C3" w:rsidRDefault="00044BBF" w:rsidP="001E793C">
            <w:pPr>
              <w:pStyle w:val="Zawartotabeli"/>
              <w:jc w:val="center"/>
            </w:pPr>
            <w:r w:rsidRPr="00DD10C3">
              <w:rPr>
                <w:rFonts w:eastAsia="Calibri"/>
                <w:b/>
                <w:bCs/>
                <w:sz w:val="21"/>
                <w:szCs w:val="21"/>
              </w:rPr>
              <w:t>4</w:t>
            </w:r>
          </w:p>
        </w:tc>
        <w:tc>
          <w:tcPr>
            <w:tcW w:w="918" w:type="dxa"/>
            <w:vMerge/>
            <w:tcBorders>
              <w:left w:val="single" w:sz="1" w:space="0" w:color="000000"/>
              <w:bottom w:val="single" w:sz="1" w:space="0" w:color="000000"/>
            </w:tcBorders>
            <w:shd w:val="clear" w:color="auto" w:fill="FFFFFF"/>
          </w:tcPr>
          <w:p w:rsidR="00044BBF" w:rsidRPr="00DD10C3" w:rsidRDefault="00044BBF">
            <w:pP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1E793C">
            <w:pPr>
              <w:pStyle w:val="Zawartotabeli"/>
              <w:jc w:val="center"/>
              <w:rPr>
                <w:rFonts w:eastAsia="Calibri"/>
                <w:b/>
                <w:bCs/>
                <w:sz w:val="21"/>
                <w:szCs w:val="21"/>
              </w:rPr>
            </w:pPr>
            <w:r w:rsidRPr="00DD10C3">
              <w:rPr>
                <w:rFonts w:eastAsia="Calibri"/>
                <w:b/>
                <w:bCs/>
                <w:sz w:val="21"/>
                <w:szCs w:val="21"/>
              </w:rPr>
              <w:t>-</w:t>
            </w:r>
          </w:p>
        </w:tc>
        <w:tc>
          <w:tcPr>
            <w:tcW w:w="919" w:type="dxa"/>
            <w:vMerge/>
            <w:tcBorders>
              <w:left w:val="single" w:sz="1" w:space="0" w:color="000000"/>
              <w:bottom w:val="single" w:sz="1" w:space="0" w:color="000000"/>
              <w:right w:val="single" w:sz="1" w:space="0" w:color="000000"/>
            </w:tcBorders>
            <w:shd w:val="clear" w:color="auto" w:fill="E6E6FF"/>
          </w:tcPr>
          <w:p w:rsidR="00044BBF" w:rsidRPr="00DD10C3" w:rsidRDefault="00044BBF">
            <w:pPr>
              <w:pStyle w:val="Zawartotabeli"/>
              <w:jc w:val="cente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bl>
    <w:p w:rsidR="00140083" w:rsidRPr="00DD10C3" w:rsidRDefault="00140083">
      <w:pPr>
        <w:pStyle w:val="NormalnyWeb"/>
        <w:autoSpaceDE w:val="0"/>
        <w:spacing w:before="0" w:after="0" w:line="100" w:lineRule="atLeast"/>
        <w:jc w:val="both"/>
        <w:rPr>
          <w:rFonts w:eastAsia="Calibri"/>
          <w:b/>
          <w:bCs/>
          <w:kern w:val="0"/>
        </w:rPr>
      </w:pPr>
    </w:p>
    <w:p w:rsidR="00F10F5F" w:rsidRDefault="00F10F5F">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Pr="00DD10C3" w:rsidRDefault="00EB36BE">
      <w:pPr>
        <w:pStyle w:val="NormalnyWeb"/>
        <w:autoSpaceDE w:val="0"/>
        <w:spacing w:before="0" w:after="0" w:line="100" w:lineRule="atLeast"/>
        <w:jc w:val="both"/>
        <w:rPr>
          <w:rFonts w:eastAsia="Calibri"/>
          <w:b/>
          <w:bCs/>
          <w:kern w:val="0"/>
        </w:rPr>
      </w:pPr>
    </w:p>
    <w:p w:rsidR="00F10F5F" w:rsidRPr="00DD10C3" w:rsidRDefault="00F10F5F">
      <w:pPr>
        <w:pStyle w:val="NormalnyWeb"/>
        <w:autoSpaceDE w:val="0"/>
        <w:spacing w:before="0" w:after="0" w:line="100" w:lineRule="atLeast"/>
        <w:jc w:val="both"/>
        <w:rPr>
          <w:rFonts w:eastAsia="Calibri"/>
          <w:b/>
          <w:bCs/>
          <w:kern w:val="0"/>
        </w:rPr>
      </w:pPr>
    </w:p>
    <w:p w:rsidR="00670B09" w:rsidRPr="00DD10C3" w:rsidRDefault="009B0561">
      <w:pPr>
        <w:pStyle w:val="NormalnyWeb"/>
        <w:autoSpaceDE w:val="0"/>
        <w:spacing w:before="0" w:after="0" w:line="100" w:lineRule="atLeast"/>
        <w:jc w:val="center"/>
        <w:rPr>
          <w:rFonts w:eastAsia="Calibri"/>
          <w:b/>
          <w:bCs/>
          <w:color w:val="000000"/>
          <w:kern w:val="0"/>
        </w:rPr>
      </w:pPr>
      <w:r w:rsidRPr="00DD10C3">
        <w:rPr>
          <w:rFonts w:eastAsia="Calibri"/>
          <w:b/>
          <w:bCs/>
          <w:noProof/>
          <w:color w:val="000000"/>
          <w:kern w:val="0"/>
        </w:rPr>
        <w:drawing>
          <wp:inline distT="0" distB="0" distL="0" distR="0">
            <wp:extent cx="4572000" cy="2748643"/>
            <wp:effectExtent l="19050" t="0" r="19050" b="0"/>
            <wp:docPr id="1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70B09" w:rsidRPr="00DD10C3" w:rsidRDefault="00670B09">
      <w:pPr>
        <w:pStyle w:val="NormalnyWeb"/>
        <w:autoSpaceDE w:val="0"/>
        <w:spacing w:before="0" w:after="0" w:line="100" w:lineRule="atLeast"/>
        <w:jc w:val="center"/>
        <w:rPr>
          <w:rFonts w:eastAsia="Calibri"/>
          <w:b/>
          <w:bCs/>
          <w:color w:val="000000"/>
          <w:kern w:val="0"/>
        </w:rPr>
      </w:pPr>
    </w:p>
    <w:p w:rsidR="00157751" w:rsidRPr="00DD10C3" w:rsidRDefault="00157751">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EB36BE" w:rsidRPr="00DD10C3" w:rsidRDefault="00EB36BE">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C44A9D">
            <w:pPr>
              <w:pStyle w:val="Zawartotabeli"/>
              <w:jc w:val="center"/>
              <w:rPr>
                <w:rFonts w:eastAsia="Calibri"/>
                <w:b/>
                <w:bCs/>
              </w:rPr>
            </w:pPr>
            <w:r w:rsidRPr="00DD10C3">
              <w:rPr>
                <w:rFonts w:eastAsia="Calibri"/>
                <w:b/>
                <w:bCs/>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20</w:t>
            </w:r>
            <w:r w:rsidR="00777F89" w:rsidRPr="00DD10C3">
              <w:rPr>
                <w:rFonts w:eastAsia="Calibri"/>
                <w:b/>
                <w:bCs/>
              </w:rPr>
              <w:t>1</w:t>
            </w:r>
            <w:r w:rsidR="00C44A9D" w:rsidRPr="00DD10C3">
              <w:rPr>
                <w:rFonts w:eastAsia="Calibri"/>
                <w:b/>
                <w:bCs/>
              </w:rPr>
              <w:t>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4</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0</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12</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2</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20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8</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70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37</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3</w:t>
            </w:r>
          </w:p>
        </w:tc>
      </w:tr>
      <w:tr w:rsidR="00C44A9D" w:rsidRPr="00DD10C3" w:rsidTr="00AC670C">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C44A9D" w:rsidRPr="00DD10C3" w:rsidRDefault="00C44A9D" w:rsidP="00AC670C">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C44A9D" w:rsidRPr="00DD10C3" w:rsidRDefault="00C44A9D" w:rsidP="00AC670C">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C44A9D" w:rsidRPr="00DD10C3" w:rsidRDefault="00F4093F" w:rsidP="00AC670C">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vAlign w:val="center"/>
          </w:tcPr>
          <w:p w:rsidR="00C44A9D" w:rsidRPr="00DD10C3" w:rsidRDefault="00F4093F" w:rsidP="00AC670C">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CCCCCC"/>
          </w:tcPr>
          <w:p w:rsidR="00C44A9D" w:rsidRPr="00DD10C3" w:rsidRDefault="00C44A9D">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C44A9D" w:rsidRPr="00DD10C3" w:rsidRDefault="00C44A9D" w:rsidP="00871132">
            <w:pPr>
              <w:pStyle w:val="Zawartotabeli"/>
              <w:jc w:val="center"/>
              <w:rPr>
                <w:rFonts w:eastAsia="Calibri"/>
                <w:b/>
                <w:bCs/>
              </w:rPr>
            </w:pPr>
            <w:r w:rsidRPr="00DD10C3">
              <w:rPr>
                <w:rFonts w:eastAsia="Calibri"/>
                <w:b/>
                <w:bCs/>
              </w:rPr>
              <w:t>102</w:t>
            </w:r>
          </w:p>
        </w:tc>
        <w:tc>
          <w:tcPr>
            <w:tcW w:w="1927" w:type="dxa"/>
            <w:tcBorders>
              <w:left w:val="single" w:sz="1" w:space="0" w:color="000000"/>
              <w:bottom w:val="single" w:sz="1" w:space="0" w:color="000000"/>
            </w:tcBorders>
            <w:shd w:val="clear" w:color="auto" w:fill="CCCCCC"/>
          </w:tcPr>
          <w:p w:rsidR="00C44A9D" w:rsidRPr="00DD10C3" w:rsidRDefault="00C44A9D" w:rsidP="00871132">
            <w:pPr>
              <w:pStyle w:val="Zawartotabeli"/>
              <w:jc w:val="center"/>
              <w:rPr>
                <w:b/>
              </w:rPr>
            </w:pPr>
            <w:r w:rsidRPr="00DD10C3">
              <w:rPr>
                <w:b/>
              </w:rPr>
              <w:t>3</w:t>
            </w:r>
          </w:p>
        </w:tc>
        <w:tc>
          <w:tcPr>
            <w:tcW w:w="1928" w:type="dxa"/>
            <w:tcBorders>
              <w:left w:val="single" w:sz="1" w:space="0" w:color="000000"/>
              <w:bottom w:val="single" w:sz="1" w:space="0" w:color="000000"/>
            </w:tcBorders>
            <w:shd w:val="clear" w:color="auto" w:fill="CCCCCC"/>
          </w:tcPr>
          <w:p w:rsidR="00C44A9D" w:rsidRPr="00DD10C3" w:rsidRDefault="00FA5B2C">
            <w:pPr>
              <w:pStyle w:val="Zawartotabeli"/>
              <w:jc w:val="center"/>
              <w:rPr>
                <w:rFonts w:eastAsia="Calibri"/>
                <w:b/>
                <w:bCs/>
              </w:rPr>
            </w:pPr>
            <w:r w:rsidRPr="00DD10C3">
              <w:rPr>
                <w:rFonts w:eastAsia="Calibri"/>
                <w:b/>
                <w:bCs/>
              </w:rPr>
              <w:fldChar w:fldCharType="begin"/>
            </w:r>
            <w:r w:rsidR="00F4093F" w:rsidRPr="00DD10C3">
              <w:rPr>
                <w:rFonts w:eastAsia="Calibri"/>
                <w:b/>
                <w:bCs/>
              </w:rPr>
              <w:instrText xml:space="preserve"> =SUM(ABOVE) </w:instrText>
            </w:r>
            <w:r w:rsidRPr="00DD10C3">
              <w:rPr>
                <w:rFonts w:eastAsia="Calibri"/>
                <w:b/>
                <w:bCs/>
              </w:rPr>
              <w:fldChar w:fldCharType="separate"/>
            </w:r>
            <w:r w:rsidR="00F4093F" w:rsidRPr="00DD10C3">
              <w:rPr>
                <w:rFonts w:eastAsia="Calibri"/>
                <w:b/>
                <w:bCs/>
                <w:noProof/>
              </w:rPr>
              <w:t>71</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C44A9D" w:rsidRPr="00DD10C3" w:rsidRDefault="00FA5B2C">
            <w:pPr>
              <w:pStyle w:val="Zawartotabeli"/>
              <w:jc w:val="center"/>
              <w:rPr>
                <w:b/>
              </w:rPr>
            </w:pPr>
            <w:r w:rsidRPr="00DD10C3">
              <w:rPr>
                <w:b/>
              </w:rPr>
              <w:fldChar w:fldCharType="begin"/>
            </w:r>
            <w:r w:rsidR="00F4093F" w:rsidRPr="00DD10C3">
              <w:rPr>
                <w:b/>
              </w:rPr>
              <w:instrText xml:space="preserve"> =SUM(ABOVE) </w:instrText>
            </w:r>
            <w:r w:rsidRPr="00DD10C3">
              <w:rPr>
                <w:b/>
              </w:rPr>
              <w:fldChar w:fldCharType="separate"/>
            </w:r>
            <w:r w:rsidR="00F4093F" w:rsidRPr="00DD10C3">
              <w:rPr>
                <w:b/>
                <w:noProof/>
              </w:rPr>
              <w:t>8</w:t>
            </w:r>
            <w:r w:rsidRPr="00DD10C3">
              <w:rPr>
                <w:b/>
              </w:rPr>
              <w:fldChar w:fldCharType="end"/>
            </w:r>
          </w:p>
        </w:tc>
      </w:tr>
    </w:tbl>
    <w:p w:rsidR="00140083" w:rsidRPr="00DD10C3" w:rsidRDefault="00140083">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lastRenderedPageBreak/>
        <w:t>Kadra pedagogiczna</w:t>
      </w: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7D0AD0">
      <w:pPr>
        <w:pStyle w:val="NormalnyWeb"/>
        <w:autoSpaceDE w:val="0"/>
        <w:spacing w:before="0" w:after="0" w:line="100" w:lineRule="atLeast"/>
        <w:jc w:val="both"/>
        <w:rPr>
          <w:rFonts w:eastAsia="Calibri"/>
          <w:kern w:val="0"/>
        </w:rPr>
      </w:pPr>
      <w:r w:rsidRPr="00DD10C3">
        <w:rPr>
          <w:rFonts w:eastAsia="Calibri"/>
          <w:kern w:val="0"/>
        </w:rPr>
        <w:t>W szkole zatrudnionych jest 34</w:t>
      </w:r>
      <w:r w:rsidR="00667CE5" w:rsidRPr="00DD10C3">
        <w:rPr>
          <w:rFonts w:eastAsia="Calibri"/>
          <w:kern w:val="0"/>
        </w:rPr>
        <w:t xml:space="preserve"> na</w:t>
      </w:r>
      <w:r w:rsidRPr="00DD10C3">
        <w:rPr>
          <w:rFonts w:eastAsia="Calibri"/>
          <w:kern w:val="0"/>
        </w:rPr>
        <w:t>uczycieli na 30,70</w:t>
      </w:r>
      <w:r w:rsidR="00140083" w:rsidRPr="00DD10C3">
        <w:rPr>
          <w:rFonts w:eastAsia="Calibri"/>
          <w:kern w:val="0"/>
        </w:rPr>
        <w:t xml:space="preserve"> etatach. Największą grupę stanowią nauczyciele dyplomowani.</w:t>
      </w:r>
    </w:p>
    <w:p w:rsidR="00140083" w:rsidRPr="00DD10C3" w:rsidRDefault="00140083">
      <w:pPr>
        <w:pStyle w:val="NormalnyWeb"/>
        <w:autoSpaceDE w:val="0"/>
        <w:spacing w:before="0" w:after="0" w:line="100" w:lineRule="atLeast"/>
        <w:jc w:val="both"/>
        <w:rPr>
          <w:rFonts w:eastAsia="Calibri"/>
          <w:kern w:val="0"/>
        </w:rPr>
      </w:pPr>
    </w:p>
    <w:tbl>
      <w:tblPr>
        <w:tblW w:w="0" w:type="auto"/>
        <w:tblInd w:w="462" w:type="dxa"/>
        <w:tblLayout w:type="fixed"/>
        <w:tblCellMar>
          <w:top w:w="55" w:type="dxa"/>
          <w:left w:w="55" w:type="dxa"/>
          <w:bottom w:w="55" w:type="dxa"/>
          <w:right w:w="55" w:type="dxa"/>
        </w:tblCellMar>
        <w:tblLook w:val="0000"/>
      </w:tblPr>
      <w:tblGrid>
        <w:gridCol w:w="1854"/>
        <w:gridCol w:w="1254"/>
        <w:gridCol w:w="1268"/>
        <w:gridCol w:w="1391"/>
        <w:gridCol w:w="1391"/>
        <w:gridCol w:w="1391"/>
      </w:tblGrid>
      <w:tr w:rsidR="00667CE5" w:rsidRPr="00DD10C3" w:rsidTr="00F51E12">
        <w:tc>
          <w:tcPr>
            <w:tcW w:w="3108" w:type="dxa"/>
            <w:gridSpan w:val="2"/>
            <w:tcBorders>
              <w:top w:val="single" w:sz="1" w:space="0" w:color="000000"/>
              <w:left w:val="single" w:sz="1" w:space="0" w:color="000000"/>
              <w:bottom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68" w:type="dxa"/>
            <w:tcBorders>
              <w:top w:val="single" w:sz="1" w:space="0" w:color="000000"/>
              <w:left w:val="single" w:sz="1" w:space="0" w:color="000000"/>
              <w:bottom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pPr>
              <w:pStyle w:val="Zawartotabeli"/>
              <w:rPr>
                <w:rFonts w:eastAsia="Calibri"/>
                <w:b/>
                <w:bCs/>
                <w:sz w:val="22"/>
                <w:szCs w:val="22"/>
              </w:rPr>
            </w:pPr>
            <w:r w:rsidRPr="00DD10C3">
              <w:rPr>
                <w:rFonts w:eastAsia="Calibri"/>
                <w:b/>
                <w:bCs/>
                <w:sz w:val="22"/>
                <w:szCs w:val="22"/>
              </w:rPr>
              <w:t>30-09-201</w:t>
            </w:r>
            <w:r w:rsidR="00443848" w:rsidRPr="00DD10C3">
              <w:rPr>
                <w:rFonts w:eastAsia="Calibri"/>
                <w:b/>
                <w:bCs/>
                <w:sz w:val="22"/>
                <w:szCs w:val="22"/>
              </w:rPr>
              <w:t>3</w:t>
            </w:r>
          </w:p>
        </w:tc>
        <w:tc>
          <w:tcPr>
            <w:tcW w:w="1391" w:type="dxa"/>
            <w:tcBorders>
              <w:top w:val="single" w:sz="1" w:space="0" w:color="000000"/>
              <w:left w:val="single" w:sz="1" w:space="0" w:color="000000"/>
              <w:bottom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pPr>
              <w:pStyle w:val="Zawartotabeli"/>
              <w:rPr>
                <w:rFonts w:eastAsia="Calibri"/>
                <w:b/>
                <w:bCs/>
                <w:sz w:val="22"/>
                <w:szCs w:val="22"/>
              </w:rPr>
            </w:pPr>
            <w:r w:rsidRPr="00DD10C3">
              <w:rPr>
                <w:rFonts w:eastAsia="Calibri"/>
                <w:b/>
                <w:bCs/>
                <w:sz w:val="22"/>
                <w:szCs w:val="22"/>
              </w:rPr>
              <w:t>30-09-201</w:t>
            </w:r>
            <w:r w:rsidR="00443848" w:rsidRPr="00DD10C3">
              <w:rPr>
                <w:rFonts w:eastAsia="Calibri"/>
                <w:b/>
                <w:bCs/>
                <w:sz w:val="22"/>
                <w:szCs w:val="22"/>
              </w:rPr>
              <w:t>4</w:t>
            </w:r>
          </w:p>
        </w:tc>
        <w:tc>
          <w:tcPr>
            <w:tcW w:w="1391"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pPr>
              <w:pStyle w:val="Zawartotabeli"/>
            </w:pPr>
            <w:r w:rsidRPr="00DD10C3">
              <w:rPr>
                <w:rFonts w:eastAsia="Calibri"/>
                <w:b/>
                <w:bCs/>
                <w:sz w:val="22"/>
                <w:szCs w:val="22"/>
              </w:rPr>
              <w:t>30-09-201</w:t>
            </w:r>
            <w:r w:rsidR="00443848" w:rsidRPr="00DD10C3">
              <w:rPr>
                <w:rFonts w:eastAsia="Calibri"/>
                <w:b/>
                <w:bCs/>
                <w:sz w:val="22"/>
                <w:szCs w:val="22"/>
              </w:rPr>
              <w:t>5</w:t>
            </w:r>
          </w:p>
        </w:tc>
        <w:tc>
          <w:tcPr>
            <w:tcW w:w="1391" w:type="dxa"/>
            <w:tcBorders>
              <w:top w:val="single" w:sz="1" w:space="0" w:color="000000"/>
              <w:left w:val="single" w:sz="1" w:space="0" w:color="000000"/>
              <w:bottom w:val="single" w:sz="1" w:space="0" w:color="000000"/>
              <w:right w:val="single" w:sz="1" w:space="0" w:color="000000"/>
            </w:tcBorders>
            <w:shd w:val="clear" w:color="auto" w:fill="CCCCCC"/>
          </w:tcPr>
          <w:p w:rsidR="00667CE5" w:rsidRPr="00DD10C3" w:rsidRDefault="00667CE5" w:rsidP="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rsidP="00667CE5">
            <w:pPr>
              <w:pStyle w:val="Zawartotabeli"/>
              <w:rPr>
                <w:rFonts w:eastAsia="Calibri"/>
                <w:b/>
                <w:bCs/>
                <w:sz w:val="22"/>
                <w:szCs w:val="22"/>
              </w:rPr>
            </w:pPr>
            <w:r w:rsidRPr="00DD10C3">
              <w:rPr>
                <w:rFonts w:eastAsia="Calibri"/>
                <w:b/>
                <w:bCs/>
                <w:sz w:val="22"/>
                <w:szCs w:val="22"/>
              </w:rPr>
              <w:t>30-09-201</w:t>
            </w:r>
            <w:r w:rsidR="00443848" w:rsidRPr="00DD10C3">
              <w:rPr>
                <w:rFonts w:eastAsia="Calibri"/>
                <w:b/>
                <w:bCs/>
                <w:sz w:val="22"/>
                <w:szCs w:val="22"/>
              </w:rPr>
              <w:t>6</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 stażysta</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 kontraktowy</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3</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2</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2,05</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1,34</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1,49</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1,75</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 mianowany</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10</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7</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4</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5</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7,79</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5,93</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3,30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4,25</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w:t>
            </w:r>
          </w:p>
          <w:p w:rsidR="00443848" w:rsidRPr="00DD10C3" w:rsidRDefault="00443848">
            <w:pPr>
              <w:pStyle w:val="Zawartotabeli"/>
              <w:jc w:val="both"/>
              <w:rPr>
                <w:rFonts w:eastAsia="Calibri"/>
              </w:rPr>
            </w:pPr>
            <w:r w:rsidRPr="00DD10C3">
              <w:rPr>
                <w:rFonts w:eastAsia="Calibri"/>
              </w:rPr>
              <w:t>dyplomowany</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28</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29</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26</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27</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23,59</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24,59</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24,13</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24,70</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rPr>
                <w:rFonts w:eastAsia="Calibri"/>
              </w:rPr>
            </w:pPr>
            <w:r w:rsidRPr="00DD10C3">
              <w:rPr>
                <w:rFonts w:eastAsia="Calibri"/>
              </w:rPr>
              <w:t>Nauczyciele bez stopnia awansu zawodowego</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1</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1</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1,06</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0,82</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CCCCCC"/>
            <w:vAlign w:val="center"/>
          </w:tcPr>
          <w:p w:rsidR="00443848" w:rsidRPr="00DD10C3" w:rsidRDefault="00443848">
            <w:pPr>
              <w:pStyle w:val="Zawartotabeli"/>
              <w:jc w:val="both"/>
              <w:rPr>
                <w:rFonts w:eastAsia="Calibri"/>
                <w:b/>
                <w:bCs/>
              </w:rPr>
            </w:pPr>
          </w:p>
          <w:p w:rsidR="00443848" w:rsidRPr="00DD10C3" w:rsidRDefault="00443848">
            <w:pPr>
              <w:pStyle w:val="Zawartotabeli"/>
              <w:jc w:val="both"/>
              <w:rPr>
                <w:rFonts w:eastAsia="Calibri"/>
                <w:b/>
                <w:bCs/>
              </w:rPr>
            </w:pPr>
            <w:r w:rsidRPr="00DD10C3">
              <w:rPr>
                <w:rFonts w:eastAsia="Calibri"/>
                <w:b/>
                <w:bCs/>
              </w:rPr>
              <w:t>Razem</w:t>
            </w:r>
          </w:p>
        </w:tc>
        <w:tc>
          <w:tcPr>
            <w:tcW w:w="1254" w:type="dxa"/>
            <w:tcBorders>
              <w:left w:val="single" w:sz="1" w:space="0" w:color="000000"/>
              <w:bottom w:val="single" w:sz="1" w:space="0" w:color="000000"/>
            </w:tcBorders>
            <w:shd w:val="clear" w:color="auto" w:fill="CCCCCC"/>
            <w:vAlign w:val="center"/>
          </w:tcPr>
          <w:p w:rsidR="00443848" w:rsidRPr="00DD10C3" w:rsidRDefault="00443848">
            <w:pPr>
              <w:pStyle w:val="Zawartotabeli"/>
              <w:jc w:val="both"/>
              <w:rPr>
                <w:rFonts w:eastAsia="Calibri"/>
                <w:b/>
                <w:bCs/>
              </w:rPr>
            </w:pPr>
            <w:r w:rsidRPr="00DD10C3">
              <w:rPr>
                <w:rFonts w:eastAsia="Calibri"/>
                <w:b/>
                <w:bCs/>
              </w:rPr>
              <w:t>w osobach</w:t>
            </w:r>
          </w:p>
        </w:tc>
        <w:tc>
          <w:tcPr>
            <w:tcW w:w="1268" w:type="dxa"/>
            <w:tcBorders>
              <w:left w:val="single" w:sz="1" w:space="0" w:color="000000"/>
              <w:bottom w:val="single" w:sz="1" w:space="0" w:color="000000"/>
            </w:tcBorders>
            <w:shd w:val="clear" w:color="auto" w:fill="CCCCCC"/>
            <w:vAlign w:val="center"/>
          </w:tcPr>
          <w:p w:rsidR="00443848" w:rsidRPr="00DD10C3" w:rsidRDefault="00443848" w:rsidP="00871132">
            <w:pPr>
              <w:pStyle w:val="Zawartotabeli"/>
              <w:jc w:val="center"/>
            </w:pPr>
            <w:r w:rsidRPr="00DD10C3">
              <w:rPr>
                <w:rFonts w:eastAsia="Calibri"/>
                <w:b/>
                <w:bCs/>
              </w:rPr>
              <w:t>42</w:t>
            </w:r>
          </w:p>
        </w:tc>
        <w:tc>
          <w:tcPr>
            <w:tcW w:w="1391" w:type="dxa"/>
            <w:tcBorders>
              <w:left w:val="single" w:sz="1" w:space="0" w:color="000000"/>
              <w:bottom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39</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32</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8C71BD">
            <w:pPr>
              <w:pStyle w:val="Zawartotabeli"/>
              <w:jc w:val="center"/>
              <w:rPr>
                <w:rFonts w:eastAsia="Calibri"/>
                <w:b/>
                <w:bCs/>
              </w:rPr>
            </w:pPr>
            <w:r w:rsidRPr="00DD10C3">
              <w:rPr>
                <w:rFonts w:eastAsia="Calibri"/>
                <w:b/>
                <w:bCs/>
              </w:rPr>
              <w:t>34</w:t>
            </w:r>
          </w:p>
        </w:tc>
      </w:tr>
      <w:tr w:rsidR="00443848" w:rsidRPr="00DD10C3" w:rsidTr="00871132">
        <w:trPr>
          <w:trHeight w:val="400"/>
        </w:trPr>
        <w:tc>
          <w:tcPr>
            <w:tcW w:w="1854" w:type="dxa"/>
            <w:vMerge/>
            <w:tcBorders>
              <w:left w:val="single" w:sz="1" w:space="0" w:color="000000"/>
              <w:bottom w:val="single" w:sz="1" w:space="0" w:color="000000"/>
            </w:tcBorders>
            <w:shd w:val="clear" w:color="auto" w:fill="CCCCCC"/>
            <w:vAlign w:val="center"/>
          </w:tcPr>
          <w:p w:rsidR="00443848" w:rsidRPr="00DD10C3" w:rsidRDefault="00443848"/>
        </w:tc>
        <w:tc>
          <w:tcPr>
            <w:tcW w:w="1254" w:type="dxa"/>
            <w:tcBorders>
              <w:left w:val="single" w:sz="1" w:space="0" w:color="000000"/>
              <w:bottom w:val="single" w:sz="1" w:space="0" w:color="000000"/>
            </w:tcBorders>
            <w:shd w:val="clear" w:color="auto" w:fill="CCCCCC"/>
            <w:vAlign w:val="center"/>
          </w:tcPr>
          <w:p w:rsidR="00443848" w:rsidRPr="00DD10C3" w:rsidRDefault="00443848">
            <w:pPr>
              <w:pStyle w:val="Zawartotabeli"/>
              <w:jc w:val="both"/>
              <w:rPr>
                <w:rFonts w:eastAsia="Calibri"/>
                <w:b/>
                <w:bCs/>
              </w:rPr>
            </w:pPr>
            <w:r w:rsidRPr="00DD10C3">
              <w:rPr>
                <w:rFonts w:eastAsia="Calibri"/>
                <w:b/>
                <w:bCs/>
              </w:rPr>
              <w:t>w etatach</w:t>
            </w:r>
          </w:p>
        </w:tc>
        <w:tc>
          <w:tcPr>
            <w:tcW w:w="1268" w:type="dxa"/>
            <w:tcBorders>
              <w:left w:val="single" w:sz="1" w:space="0" w:color="000000"/>
              <w:bottom w:val="single" w:sz="1" w:space="0" w:color="000000"/>
            </w:tcBorders>
            <w:shd w:val="clear" w:color="auto" w:fill="CCCCCC"/>
            <w:vAlign w:val="center"/>
          </w:tcPr>
          <w:p w:rsidR="00443848" w:rsidRPr="00DD10C3" w:rsidRDefault="00443848" w:rsidP="00871132">
            <w:pPr>
              <w:pStyle w:val="Zawartotabeli"/>
              <w:jc w:val="center"/>
            </w:pPr>
            <w:r w:rsidRPr="00DD10C3">
              <w:rPr>
                <w:rFonts w:eastAsia="Calibri"/>
                <w:b/>
                <w:bCs/>
              </w:rPr>
              <w:t>34,49</w:t>
            </w:r>
          </w:p>
        </w:tc>
        <w:tc>
          <w:tcPr>
            <w:tcW w:w="1391" w:type="dxa"/>
            <w:tcBorders>
              <w:left w:val="single" w:sz="1" w:space="0" w:color="000000"/>
              <w:bottom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32,68</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28,92</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8C71BD">
            <w:pPr>
              <w:pStyle w:val="Zawartotabeli"/>
              <w:jc w:val="center"/>
              <w:rPr>
                <w:rFonts w:eastAsia="Calibri"/>
                <w:b/>
                <w:bCs/>
              </w:rPr>
            </w:pPr>
            <w:r w:rsidRPr="00DD10C3">
              <w:rPr>
                <w:rFonts w:eastAsia="Calibri"/>
                <w:b/>
                <w:bCs/>
              </w:rPr>
              <w:t>30,70</w:t>
            </w:r>
          </w:p>
        </w:tc>
      </w:tr>
    </w:tbl>
    <w:p w:rsidR="00B81B60" w:rsidRPr="00DD10C3" w:rsidRDefault="00B81B60">
      <w:pPr>
        <w:pStyle w:val="NormalnyWeb"/>
        <w:autoSpaceDE w:val="0"/>
        <w:spacing w:before="0" w:after="0" w:line="100" w:lineRule="atLeast"/>
        <w:jc w:val="both"/>
        <w:rPr>
          <w:rFonts w:eastAsia="Calibri"/>
          <w:kern w:val="0"/>
        </w:rPr>
      </w:pPr>
    </w:p>
    <w:p w:rsidR="00B81B60" w:rsidRPr="00DD10C3" w:rsidRDefault="00B81B60">
      <w:pPr>
        <w:pStyle w:val="NormalnyWeb"/>
        <w:autoSpaceDE w:val="0"/>
        <w:spacing w:before="0" w:after="0" w:line="100" w:lineRule="atLeast"/>
        <w:jc w:val="both"/>
        <w:rPr>
          <w:rFonts w:eastAsia="Calibri"/>
          <w:kern w:val="0"/>
        </w:rPr>
      </w:pPr>
    </w:p>
    <w:p w:rsidR="00B81B60" w:rsidRPr="00DD10C3" w:rsidRDefault="00BE4AEF" w:rsidP="00157751">
      <w:pPr>
        <w:pStyle w:val="NormalnyWeb"/>
        <w:autoSpaceDE w:val="0"/>
        <w:spacing w:before="0" w:after="0" w:line="100" w:lineRule="atLeast"/>
        <w:jc w:val="center"/>
        <w:rPr>
          <w:rFonts w:eastAsia="Calibri"/>
          <w:kern w:val="0"/>
        </w:rPr>
      </w:pPr>
      <w:r w:rsidRPr="00DD10C3">
        <w:rPr>
          <w:rFonts w:eastAsia="Calibri"/>
          <w:noProof/>
          <w:kern w:val="0"/>
        </w:rPr>
        <w:drawing>
          <wp:inline distT="0" distB="0" distL="0" distR="0">
            <wp:extent cx="5334000" cy="2971800"/>
            <wp:effectExtent l="19050" t="0" r="19050" b="0"/>
            <wp:docPr id="81"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D7FE4" w:rsidRPr="00DD10C3" w:rsidRDefault="00DD7FE4">
      <w:pPr>
        <w:pStyle w:val="NormalnyWeb"/>
        <w:autoSpaceDE w:val="0"/>
        <w:spacing w:before="0" w:after="0" w:line="100" w:lineRule="atLeast"/>
        <w:jc w:val="both"/>
        <w:rPr>
          <w:rFonts w:eastAsia="Calibri"/>
          <w:b/>
          <w:bCs/>
          <w:kern w:val="0"/>
        </w:rPr>
      </w:pPr>
    </w:p>
    <w:p w:rsidR="00B81B60" w:rsidRPr="00DD10C3" w:rsidRDefault="00B81B60" w:rsidP="00B81B60">
      <w:pPr>
        <w:autoSpaceDE w:val="0"/>
        <w:spacing w:line="100" w:lineRule="atLeast"/>
        <w:rPr>
          <w:rFonts w:eastAsia="Calibri-Bold"/>
          <w:b/>
          <w:bCs/>
          <w:sz w:val="26"/>
          <w:szCs w:val="26"/>
        </w:rPr>
      </w:pPr>
    </w:p>
    <w:p w:rsidR="00C304E9" w:rsidRPr="00DD10C3" w:rsidRDefault="00C304E9" w:rsidP="00C304E9">
      <w:pPr>
        <w:jc w:val="both"/>
        <w:rPr>
          <w:b/>
          <w:sz w:val="2"/>
          <w:szCs w:val="2"/>
        </w:rPr>
      </w:pPr>
    </w:p>
    <w:p w:rsidR="00C304E9" w:rsidRPr="00DD10C3" w:rsidRDefault="00C304E9" w:rsidP="00C304E9">
      <w:pPr>
        <w:jc w:val="both"/>
        <w:rPr>
          <w:b/>
          <w:sz w:val="2"/>
          <w:szCs w:val="2"/>
        </w:rPr>
      </w:pPr>
    </w:p>
    <w:p w:rsidR="00C304E9" w:rsidRPr="00DD10C3" w:rsidRDefault="00C304E9" w:rsidP="00C304E9">
      <w:pPr>
        <w:jc w:val="both"/>
        <w:rPr>
          <w:b/>
          <w:sz w:val="2"/>
          <w:szCs w:val="2"/>
        </w:rPr>
      </w:pPr>
    </w:p>
    <w:p w:rsidR="00C304E9" w:rsidRPr="00DD10C3" w:rsidRDefault="00C304E9" w:rsidP="00C304E9">
      <w:pPr>
        <w:jc w:val="both"/>
        <w:rPr>
          <w:b/>
          <w:sz w:val="2"/>
          <w:szCs w:val="2"/>
        </w:rPr>
      </w:pPr>
    </w:p>
    <w:p w:rsidR="003B22AF" w:rsidRPr="00DD10C3" w:rsidRDefault="003B22AF" w:rsidP="00E93C83">
      <w:pPr>
        <w:jc w:val="both"/>
        <w:rPr>
          <w:b/>
        </w:rPr>
      </w:pPr>
    </w:p>
    <w:p w:rsidR="003B22AF" w:rsidRPr="00DD10C3" w:rsidRDefault="003B22AF" w:rsidP="003B22AF">
      <w:pPr>
        <w:pStyle w:val="Nagwek3"/>
        <w:rPr>
          <w:rFonts w:cs="Times New Roman"/>
        </w:rPr>
      </w:pPr>
      <w:bookmarkStart w:id="15" w:name="_Toc466981245"/>
      <w:r w:rsidRPr="00DD10C3">
        <w:rPr>
          <w:rFonts w:cs="Times New Roman"/>
        </w:rPr>
        <w:lastRenderedPageBreak/>
        <w:t>DIAGNOZA</w:t>
      </w:r>
      <w:bookmarkEnd w:id="15"/>
    </w:p>
    <w:p w:rsidR="003B22AF" w:rsidRPr="00DD10C3" w:rsidRDefault="003B22AF" w:rsidP="003B22AF">
      <w:pPr>
        <w:jc w:val="center"/>
        <w:rPr>
          <w:b/>
        </w:rPr>
      </w:pPr>
      <w:r w:rsidRPr="00DD10C3">
        <w:rPr>
          <w:b/>
        </w:rPr>
        <w:t xml:space="preserve">ZESPOŁU SZKÓŁ SAMOCHODOWO-USŁUGOWYCH </w:t>
      </w:r>
    </w:p>
    <w:p w:rsidR="00E93C83" w:rsidRPr="00DD10C3" w:rsidRDefault="003B22AF" w:rsidP="003B22AF">
      <w:pPr>
        <w:jc w:val="center"/>
        <w:rPr>
          <w:b/>
        </w:rPr>
      </w:pPr>
      <w:r w:rsidRPr="00DD10C3">
        <w:rPr>
          <w:b/>
        </w:rPr>
        <w:t>IM. WŁADYSŁAWA „OSETA” WASILEWSKIEGO W SKARŻYSKU-KAMIENNEJ</w:t>
      </w:r>
    </w:p>
    <w:p w:rsidR="00E93C83" w:rsidRPr="00DD10C3" w:rsidRDefault="00E93C83" w:rsidP="00E93C83">
      <w:pPr>
        <w:jc w:val="both"/>
        <w:rPr>
          <w:b/>
        </w:rPr>
      </w:pPr>
    </w:p>
    <w:p w:rsidR="00E93C83" w:rsidRPr="00DD10C3" w:rsidRDefault="00E93C83" w:rsidP="005D03C2">
      <w:pPr>
        <w:pStyle w:val="Akapitzlist"/>
        <w:widowControl/>
        <w:numPr>
          <w:ilvl w:val="3"/>
          <w:numId w:val="24"/>
        </w:numPr>
        <w:suppressAutoHyphens w:val="0"/>
        <w:ind w:left="357" w:hanging="357"/>
        <w:rPr>
          <w:b/>
        </w:rPr>
      </w:pPr>
      <w:r w:rsidRPr="00DD10C3">
        <w:rPr>
          <w:b/>
        </w:rPr>
        <w:t>Opis, struktura i charakterystyka szkoły</w:t>
      </w:r>
    </w:p>
    <w:p w:rsidR="00377F85" w:rsidRPr="00DD10C3" w:rsidRDefault="00E93C83" w:rsidP="00E93C83">
      <w:pPr>
        <w:ind w:firstLine="360"/>
        <w:jc w:val="both"/>
      </w:pPr>
      <w:r w:rsidRPr="00DD10C3">
        <w:t xml:space="preserve">Zespół Szkół Samochodowo-Usługowych w Skarżysku-Kamiennej istnieje od 1974 roku. </w:t>
      </w:r>
    </w:p>
    <w:p w:rsidR="00E93C83" w:rsidRPr="00DD10C3" w:rsidRDefault="00E93C83" w:rsidP="00E93C83">
      <w:pPr>
        <w:ind w:firstLine="360"/>
        <w:jc w:val="both"/>
      </w:pPr>
      <w:r w:rsidRPr="00DD10C3">
        <w:t>W ciągu tego czasu szkoła przechodziła wiele zmian, jednak niezmiennym i</w:t>
      </w:r>
      <w:r w:rsidR="00377F85" w:rsidRPr="00DD10C3">
        <w:t xml:space="preserve"> najważniejszym jej celem było </w:t>
      </w:r>
      <w:r w:rsidRPr="00DD10C3">
        <w:t>i nadal pozostaje kształcenie młodego pokolenia w duchu p</w:t>
      </w:r>
      <w:r w:rsidR="00377F85" w:rsidRPr="00DD10C3">
        <w:t xml:space="preserve">oszanowania narodowej tradycji </w:t>
      </w:r>
      <w:r w:rsidRPr="00DD10C3">
        <w:t>i historii oraz przygotowywanie go do podjęcia dalszej nauki na stu</w:t>
      </w:r>
      <w:r w:rsidR="00377F85" w:rsidRPr="00DD10C3">
        <w:t xml:space="preserve">diach wyższych lub wyposażenie </w:t>
      </w:r>
      <w:r w:rsidRPr="00DD10C3">
        <w:t>w umiejętności zawodowe przydatne w dorosłym życiu. Zakorzenienie w tradycji nie hamuje jednak naszych dążeń postępowych. Jesteśmy szkołą na wskroś nowoczesną, starającą łączy</w:t>
      </w:r>
      <w:r w:rsidR="00377F85" w:rsidRPr="00DD10C3">
        <w:t xml:space="preserve">ć się najlepsze nasze tradycje </w:t>
      </w:r>
      <w:r w:rsidRPr="00DD10C3">
        <w:t>z wymaganiami, które nakłada na nas współczesność.</w:t>
      </w:r>
    </w:p>
    <w:p w:rsidR="00E93C83" w:rsidRPr="00DD10C3" w:rsidRDefault="00E93C83" w:rsidP="00E93C83">
      <w:pPr>
        <w:jc w:val="both"/>
      </w:pPr>
      <w:r w:rsidRPr="00DD10C3">
        <w:t>W skład zespołu wchodzą:</w:t>
      </w:r>
    </w:p>
    <w:p w:rsidR="00E93C83" w:rsidRPr="00DD10C3" w:rsidRDefault="00E93C83" w:rsidP="00E93C83">
      <w:pPr>
        <w:pStyle w:val="Akapitzlist"/>
        <w:widowControl/>
        <w:numPr>
          <w:ilvl w:val="0"/>
          <w:numId w:val="30"/>
        </w:numPr>
        <w:suppressAutoHyphens w:val="0"/>
        <w:jc w:val="both"/>
      </w:pPr>
      <w:r w:rsidRPr="00DD10C3">
        <w:t xml:space="preserve">Zasadnicza Szkoła Zawodowa Nr 3 </w:t>
      </w:r>
    </w:p>
    <w:p w:rsidR="00E93C83" w:rsidRPr="00DD10C3" w:rsidRDefault="00E93C83" w:rsidP="00E93C83">
      <w:pPr>
        <w:pStyle w:val="Akapitzlist"/>
        <w:jc w:val="both"/>
      </w:pPr>
      <w:r w:rsidRPr="00DD10C3">
        <w:t xml:space="preserve">Nauka trwa trzy lata. Pozwala zdobyć kwalifikacje ułatwiające podjęcie pracy w wybranym zawodzie. Umożliwia dalsze kształcenie w szkołach </w:t>
      </w:r>
      <w:proofErr w:type="spellStart"/>
      <w:r w:rsidRPr="00DD10C3">
        <w:t>ponadgimnazjalnych</w:t>
      </w:r>
      <w:proofErr w:type="spellEnd"/>
      <w:r w:rsidRPr="00DD10C3">
        <w:t xml:space="preserve">. </w:t>
      </w:r>
    </w:p>
    <w:p w:rsidR="00E93C83" w:rsidRPr="00DD10C3" w:rsidRDefault="00E93C83" w:rsidP="00E93C83">
      <w:pPr>
        <w:pStyle w:val="Akapitzlist"/>
        <w:widowControl/>
        <w:numPr>
          <w:ilvl w:val="0"/>
          <w:numId w:val="30"/>
        </w:numPr>
        <w:suppressAutoHyphens w:val="0"/>
        <w:jc w:val="both"/>
      </w:pPr>
      <w:r w:rsidRPr="00DD10C3">
        <w:t xml:space="preserve">Technikum Nr 3 </w:t>
      </w:r>
    </w:p>
    <w:p w:rsidR="00E93C83" w:rsidRPr="00DD10C3" w:rsidRDefault="00E93C83" w:rsidP="00E93C83">
      <w:pPr>
        <w:pStyle w:val="Akapitzlist"/>
        <w:jc w:val="both"/>
      </w:pPr>
      <w:r w:rsidRPr="00DD10C3">
        <w:t>Nauka trwa cztery lata. Ukończenie technikum gwarantuje uczniowi otrzymanie: świadectwa dojrzałości oraz dyplomu potwierdzającego uzyskanie tytułu technika, potwierdzającego kwalifikacje w zawodzie (po zdaniu egzaminu). Zakres kształce</w:t>
      </w:r>
      <w:r w:rsidR="00377F85" w:rsidRPr="00DD10C3">
        <w:t xml:space="preserve">nia ogólnego jest taki sam jak </w:t>
      </w:r>
      <w:r w:rsidRPr="00DD10C3">
        <w:t xml:space="preserve">w liceach ogólnokształcących (przygotowuje do zdawania </w:t>
      </w:r>
      <w:r w:rsidR="00377F85" w:rsidRPr="00DD10C3">
        <w:t xml:space="preserve">matury w rozszerzonym zakresie </w:t>
      </w:r>
      <w:r w:rsidRPr="00DD10C3">
        <w:t>z wybranego przedmiotu).</w:t>
      </w:r>
    </w:p>
    <w:p w:rsidR="00E93C83" w:rsidRPr="00DD10C3" w:rsidRDefault="00E93C83" w:rsidP="00E93C83">
      <w:pPr>
        <w:pStyle w:val="Akapitzlist"/>
        <w:widowControl/>
        <w:numPr>
          <w:ilvl w:val="0"/>
          <w:numId w:val="30"/>
        </w:numPr>
        <w:suppressAutoHyphens w:val="0"/>
        <w:jc w:val="both"/>
      </w:pPr>
      <w:r w:rsidRPr="00DD10C3">
        <w:t>II Liceum Ogólnokształcące dla Dorosłych</w:t>
      </w:r>
    </w:p>
    <w:p w:rsidR="00E93C83" w:rsidRPr="00DD10C3" w:rsidRDefault="00E93C83" w:rsidP="00E93C83">
      <w:pPr>
        <w:pStyle w:val="Akapitzlist"/>
        <w:jc w:val="both"/>
      </w:pPr>
      <w:r w:rsidRPr="00DD10C3">
        <w:t>Nauka trwa trzy lata.  Odbywa się w systemie zaocznym. Przygotowuje uczniów do zdania egzaminu maturalnego.</w:t>
      </w:r>
    </w:p>
    <w:p w:rsidR="00E93C83" w:rsidRPr="00DD10C3" w:rsidRDefault="00E93C83" w:rsidP="00E93C83">
      <w:pPr>
        <w:pStyle w:val="Akapitzlist"/>
        <w:widowControl/>
        <w:numPr>
          <w:ilvl w:val="0"/>
          <w:numId w:val="132"/>
        </w:numPr>
        <w:suppressAutoHyphens w:val="0"/>
        <w:jc w:val="both"/>
      </w:pPr>
      <w:r w:rsidRPr="00DD10C3">
        <w:t xml:space="preserve">Szkoła Policealna </w:t>
      </w:r>
    </w:p>
    <w:p w:rsidR="00E93C83" w:rsidRPr="00DD10C3" w:rsidRDefault="00E93C83" w:rsidP="00E93C83">
      <w:pPr>
        <w:pStyle w:val="Akapitzlist"/>
        <w:jc w:val="both"/>
      </w:pPr>
      <w:r w:rsidRPr="00DD10C3">
        <w:t>Nauka trwa dwa lata. Przygotowuje uczniów do zdania egzaminu maturalnego.</w:t>
      </w:r>
    </w:p>
    <w:p w:rsidR="00E93C83" w:rsidRPr="00DD10C3" w:rsidRDefault="00E93C83" w:rsidP="00E93C83">
      <w:pPr>
        <w:jc w:val="both"/>
      </w:pPr>
      <w:r w:rsidRPr="00DD10C3">
        <w:t>W roku szkolnym 2016/2017 uczniowie kształcą się w zawodach:</w:t>
      </w:r>
    </w:p>
    <w:p w:rsidR="00E93C83" w:rsidRPr="00DD10C3" w:rsidRDefault="00E93C83" w:rsidP="00E93C83">
      <w:pPr>
        <w:pStyle w:val="Akapitzlist"/>
        <w:widowControl/>
        <w:numPr>
          <w:ilvl w:val="0"/>
          <w:numId w:val="121"/>
        </w:numPr>
        <w:suppressAutoHyphens w:val="0"/>
        <w:jc w:val="both"/>
      </w:pPr>
      <w:r w:rsidRPr="00DD10C3">
        <w:t>w Zasadniczej Szkole Zawodowej Nr 3:</w:t>
      </w:r>
    </w:p>
    <w:p w:rsidR="00E93C83" w:rsidRPr="00DD10C3" w:rsidRDefault="00E93C83" w:rsidP="00E93C83">
      <w:pPr>
        <w:pStyle w:val="Akapitzlist"/>
        <w:widowControl/>
        <w:numPr>
          <w:ilvl w:val="0"/>
          <w:numId w:val="120"/>
        </w:numPr>
        <w:suppressAutoHyphens w:val="0"/>
        <w:jc w:val="both"/>
      </w:pPr>
      <w:r w:rsidRPr="00DD10C3">
        <w:t>cukiernik,</w:t>
      </w:r>
    </w:p>
    <w:p w:rsidR="00E93C83" w:rsidRPr="00DD10C3" w:rsidRDefault="00E93C83" w:rsidP="00E93C83">
      <w:pPr>
        <w:pStyle w:val="Akapitzlist"/>
        <w:widowControl/>
        <w:numPr>
          <w:ilvl w:val="0"/>
          <w:numId w:val="120"/>
        </w:numPr>
        <w:suppressAutoHyphens w:val="0"/>
        <w:jc w:val="both"/>
      </w:pPr>
      <w:r w:rsidRPr="00DD10C3">
        <w:t>kucharz,</w:t>
      </w:r>
    </w:p>
    <w:p w:rsidR="00E93C83" w:rsidRPr="00DD10C3" w:rsidRDefault="00E93C83" w:rsidP="00E93C83">
      <w:pPr>
        <w:pStyle w:val="Akapitzlist"/>
        <w:widowControl/>
        <w:numPr>
          <w:ilvl w:val="0"/>
          <w:numId w:val="120"/>
        </w:numPr>
        <w:suppressAutoHyphens w:val="0"/>
        <w:jc w:val="both"/>
      </w:pPr>
      <w:r w:rsidRPr="00DD10C3">
        <w:t>sprzedawca,</w:t>
      </w:r>
    </w:p>
    <w:p w:rsidR="00E93C83" w:rsidRPr="00DD10C3" w:rsidRDefault="00E93C83" w:rsidP="00E93C83">
      <w:pPr>
        <w:pStyle w:val="Akapitzlist"/>
        <w:widowControl/>
        <w:numPr>
          <w:ilvl w:val="0"/>
          <w:numId w:val="120"/>
        </w:numPr>
        <w:suppressAutoHyphens w:val="0"/>
        <w:jc w:val="both"/>
      </w:pPr>
      <w:r w:rsidRPr="00DD10C3">
        <w:t>fryzjer,</w:t>
      </w:r>
    </w:p>
    <w:p w:rsidR="00E93C83" w:rsidRPr="00DD10C3" w:rsidRDefault="00E93C83" w:rsidP="00E93C83">
      <w:pPr>
        <w:pStyle w:val="Akapitzlist"/>
        <w:widowControl/>
        <w:numPr>
          <w:ilvl w:val="0"/>
          <w:numId w:val="120"/>
        </w:numPr>
        <w:suppressAutoHyphens w:val="0"/>
        <w:jc w:val="both"/>
      </w:pPr>
      <w:r w:rsidRPr="00DD10C3">
        <w:t>mechanik pojazdów samochodowych,</w:t>
      </w:r>
    </w:p>
    <w:p w:rsidR="00E93C83" w:rsidRPr="00DD10C3" w:rsidRDefault="00E93C83" w:rsidP="00E93C83">
      <w:pPr>
        <w:pStyle w:val="Akapitzlist"/>
        <w:widowControl/>
        <w:numPr>
          <w:ilvl w:val="0"/>
          <w:numId w:val="120"/>
        </w:numPr>
        <w:suppressAutoHyphens w:val="0"/>
        <w:jc w:val="both"/>
      </w:pPr>
      <w:r w:rsidRPr="00DD10C3">
        <w:t>elektromechanik pojazdów samochodowych,</w:t>
      </w:r>
    </w:p>
    <w:p w:rsidR="00E93C83" w:rsidRPr="00DD10C3" w:rsidRDefault="00E93C83" w:rsidP="00E93C83">
      <w:pPr>
        <w:pStyle w:val="Akapitzlist"/>
        <w:widowControl/>
        <w:numPr>
          <w:ilvl w:val="0"/>
          <w:numId w:val="120"/>
        </w:numPr>
        <w:suppressAutoHyphens w:val="0"/>
        <w:jc w:val="both"/>
      </w:pPr>
      <w:r w:rsidRPr="00DD10C3">
        <w:t>stolarz,</w:t>
      </w:r>
    </w:p>
    <w:p w:rsidR="00E93C83" w:rsidRPr="00DD10C3" w:rsidRDefault="00E93C83" w:rsidP="00E93C83">
      <w:pPr>
        <w:pStyle w:val="Akapitzlist"/>
        <w:widowControl/>
        <w:numPr>
          <w:ilvl w:val="0"/>
          <w:numId w:val="120"/>
        </w:numPr>
        <w:suppressAutoHyphens w:val="0"/>
        <w:jc w:val="both"/>
      </w:pPr>
      <w:r w:rsidRPr="00DD10C3">
        <w:t>krawiec,</w:t>
      </w:r>
    </w:p>
    <w:p w:rsidR="00E93C83" w:rsidRPr="00DD10C3" w:rsidRDefault="00E93C83" w:rsidP="00E93C83">
      <w:pPr>
        <w:pStyle w:val="Akapitzlist"/>
        <w:widowControl/>
        <w:numPr>
          <w:ilvl w:val="0"/>
          <w:numId w:val="120"/>
        </w:numPr>
        <w:suppressAutoHyphens w:val="0"/>
        <w:jc w:val="both"/>
      </w:pPr>
      <w:r w:rsidRPr="00DD10C3">
        <w:t>lakiernik,</w:t>
      </w:r>
    </w:p>
    <w:p w:rsidR="00E93C83" w:rsidRPr="00DD10C3" w:rsidRDefault="00E93C83" w:rsidP="00E93C83">
      <w:pPr>
        <w:pStyle w:val="Akapitzlist"/>
        <w:widowControl/>
        <w:numPr>
          <w:ilvl w:val="0"/>
          <w:numId w:val="120"/>
        </w:numPr>
        <w:suppressAutoHyphens w:val="0"/>
        <w:jc w:val="both"/>
      </w:pPr>
      <w:r w:rsidRPr="00DD10C3">
        <w:t>piekarz.</w:t>
      </w:r>
    </w:p>
    <w:p w:rsidR="00E93C83" w:rsidRPr="00DD10C3" w:rsidRDefault="00E93C83" w:rsidP="00E93C83">
      <w:pPr>
        <w:pStyle w:val="Akapitzlist"/>
        <w:widowControl/>
        <w:numPr>
          <w:ilvl w:val="0"/>
          <w:numId w:val="121"/>
        </w:numPr>
        <w:suppressAutoHyphens w:val="0"/>
        <w:jc w:val="both"/>
      </w:pPr>
      <w:r w:rsidRPr="00DD10C3">
        <w:t>w Technikum Nr 3:</w:t>
      </w:r>
    </w:p>
    <w:p w:rsidR="00E93C83" w:rsidRPr="00DD10C3" w:rsidRDefault="00E93C83" w:rsidP="00E93C83">
      <w:pPr>
        <w:pStyle w:val="Akapitzlist"/>
        <w:widowControl/>
        <w:numPr>
          <w:ilvl w:val="0"/>
          <w:numId w:val="122"/>
        </w:numPr>
        <w:suppressAutoHyphens w:val="0"/>
        <w:jc w:val="both"/>
      </w:pPr>
      <w:r w:rsidRPr="00DD10C3">
        <w:t>technik żywienia i usług gastronomicznych,</w:t>
      </w:r>
    </w:p>
    <w:p w:rsidR="00E93C83" w:rsidRPr="00DD10C3" w:rsidRDefault="00E93C83" w:rsidP="00E93C83">
      <w:pPr>
        <w:pStyle w:val="Akapitzlist"/>
        <w:widowControl/>
        <w:numPr>
          <w:ilvl w:val="0"/>
          <w:numId w:val="122"/>
        </w:numPr>
        <w:suppressAutoHyphens w:val="0"/>
        <w:jc w:val="both"/>
      </w:pPr>
      <w:r w:rsidRPr="00DD10C3">
        <w:t>technik usług fryzjerskich,</w:t>
      </w:r>
    </w:p>
    <w:p w:rsidR="00E93C83" w:rsidRPr="00DD10C3" w:rsidRDefault="00E93C83" w:rsidP="00E93C83">
      <w:pPr>
        <w:pStyle w:val="Akapitzlist"/>
        <w:widowControl/>
        <w:numPr>
          <w:ilvl w:val="0"/>
          <w:numId w:val="122"/>
        </w:numPr>
        <w:suppressAutoHyphens w:val="0"/>
        <w:jc w:val="both"/>
      </w:pPr>
      <w:r w:rsidRPr="00DD10C3">
        <w:t>technik pojazdów samochodowych.</w:t>
      </w:r>
    </w:p>
    <w:p w:rsidR="00E93C83" w:rsidRPr="00DD10C3" w:rsidRDefault="00E93C83" w:rsidP="00E93C83">
      <w:pPr>
        <w:jc w:val="both"/>
      </w:pPr>
      <w:r w:rsidRPr="00DD10C3">
        <w:t>Oprócz w/w zawodów szkoła może kształcić w zawodach:</w:t>
      </w:r>
    </w:p>
    <w:p w:rsidR="00E93C83" w:rsidRPr="00DD10C3" w:rsidRDefault="00E93C83" w:rsidP="00E93C83">
      <w:pPr>
        <w:pStyle w:val="Akapitzlist"/>
        <w:widowControl/>
        <w:numPr>
          <w:ilvl w:val="0"/>
          <w:numId w:val="126"/>
        </w:numPr>
        <w:suppressAutoHyphens w:val="0"/>
        <w:jc w:val="both"/>
      </w:pPr>
      <w:r w:rsidRPr="00DD10C3">
        <w:t>w Zasadniczej szkole Zawodowej Nr 3:</w:t>
      </w:r>
    </w:p>
    <w:p w:rsidR="00E93C83" w:rsidRPr="00DD10C3" w:rsidRDefault="00E93C83" w:rsidP="00E93C83">
      <w:pPr>
        <w:pStyle w:val="Akapitzlist"/>
        <w:widowControl/>
        <w:numPr>
          <w:ilvl w:val="0"/>
          <w:numId w:val="127"/>
        </w:numPr>
        <w:suppressAutoHyphens w:val="0"/>
        <w:jc w:val="both"/>
      </w:pPr>
      <w:r w:rsidRPr="00DD10C3">
        <w:t>blacharz samochodowy,</w:t>
      </w:r>
    </w:p>
    <w:p w:rsidR="00E93C83" w:rsidRPr="00DD10C3" w:rsidRDefault="00E93C83" w:rsidP="00E93C83">
      <w:pPr>
        <w:pStyle w:val="Akapitzlist"/>
        <w:widowControl/>
        <w:numPr>
          <w:ilvl w:val="0"/>
          <w:numId w:val="127"/>
        </w:numPr>
        <w:suppressAutoHyphens w:val="0"/>
        <w:jc w:val="both"/>
      </w:pPr>
      <w:r w:rsidRPr="00DD10C3">
        <w:t>mechanik motocyklowy,</w:t>
      </w:r>
    </w:p>
    <w:p w:rsidR="00E93C83" w:rsidRPr="00DD10C3" w:rsidRDefault="00E93C83" w:rsidP="00E93C83">
      <w:pPr>
        <w:pStyle w:val="Akapitzlist"/>
        <w:widowControl/>
        <w:numPr>
          <w:ilvl w:val="0"/>
          <w:numId w:val="127"/>
        </w:numPr>
        <w:suppressAutoHyphens w:val="0"/>
        <w:jc w:val="both"/>
      </w:pPr>
      <w:r w:rsidRPr="00DD10C3">
        <w:t>operator obrabiarek skrawających,</w:t>
      </w:r>
    </w:p>
    <w:p w:rsidR="00E93C83" w:rsidRPr="00DD10C3" w:rsidRDefault="00E93C83" w:rsidP="00E93C83">
      <w:pPr>
        <w:pStyle w:val="Akapitzlist"/>
        <w:widowControl/>
        <w:numPr>
          <w:ilvl w:val="0"/>
          <w:numId w:val="127"/>
        </w:numPr>
        <w:suppressAutoHyphens w:val="0"/>
        <w:jc w:val="both"/>
      </w:pPr>
      <w:r w:rsidRPr="00DD10C3">
        <w:t>ślusarz,</w:t>
      </w:r>
    </w:p>
    <w:p w:rsidR="00E93C83" w:rsidRPr="00DD10C3" w:rsidRDefault="00E93C83" w:rsidP="00E93C83">
      <w:pPr>
        <w:pStyle w:val="Akapitzlist"/>
        <w:widowControl/>
        <w:numPr>
          <w:ilvl w:val="0"/>
          <w:numId w:val="127"/>
        </w:numPr>
        <w:suppressAutoHyphens w:val="0"/>
        <w:jc w:val="both"/>
      </w:pPr>
      <w:r w:rsidRPr="00DD10C3">
        <w:t>tapicer.</w:t>
      </w:r>
    </w:p>
    <w:p w:rsidR="00E93C83" w:rsidRPr="00DD10C3" w:rsidRDefault="00E93C83" w:rsidP="00E93C83">
      <w:pPr>
        <w:pStyle w:val="Akapitzlist"/>
        <w:widowControl/>
        <w:numPr>
          <w:ilvl w:val="0"/>
          <w:numId w:val="126"/>
        </w:numPr>
        <w:suppressAutoHyphens w:val="0"/>
        <w:jc w:val="both"/>
      </w:pPr>
      <w:r w:rsidRPr="00DD10C3">
        <w:t>w Technikum Nr 3:</w:t>
      </w:r>
    </w:p>
    <w:p w:rsidR="00E93C83" w:rsidRPr="00DD10C3" w:rsidRDefault="00E93C83" w:rsidP="00E93C83">
      <w:pPr>
        <w:pStyle w:val="Akapitzlist"/>
        <w:widowControl/>
        <w:numPr>
          <w:ilvl w:val="0"/>
          <w:numId w:val="128"/>
        </w:numPr>
        <w:suppressAutoHyphens w:val="0"/>
        <w:jc w:val="both"/>
      </w:pPr>
      <w:r w:rsidRPr="00DD10C3">
        <w:t>technik obsługi turystycznej,</w:t>
      </w:r>
    </w:p>
    <w:p w:rsidR="00E93C83" w:rsidRPr="00DD10C3" w:rsidRDefault="00E93C83" w:rsidP="00E93C83">
      <w:pPr>
        <w:pStyle w:val="Akapitzlist"/>
        <w:widowControl/>
        <w:numPr>
          <w:ilvl w:val="0"/>
          <w:numId w:val="128"/>
        </w:numPr>
        <w:suppressAutoHyphens w:val="0"/>
        <w:jc w:val="both"/>
      </w:pPr>
      <w:r w:rsidRPr="00DD10C3">
        <w:lastRenderedPageBreak/>
        <w:t>kelner,</w:t>
      </w:r>
    </w:p>
    <w:p w:rsidR="00E93C83" w:rsidRPr="00DD10C3" w:rsidRDefault="00E93C83" w:rsidP="00E93C83">
      <w:pPr>
        <w:pStyle w:val="Akapitzlist"/>
        <w:widowControl/>
        <w:numPr>
          <w:ilvl w:val="0"/>
          <w:numId w:val="128"/>
        </w:numPr>
        <w:suppressAutoHyphens w:val="0"/>
        <w:jc w:val="both"/>
      </w:pPr>
      <w:r w:rsidRPr="00DD10C3">
        <w:t>technik cyfrowych procesów graficznych,</w:t>
      </w:r>
    </w:p>
    <w:p w:rsidR="00E93C83" w:rsidRPr="00DD10C3" w:rsidRDefault="00E93C83" w:rsidP="00E93C83">
      <w:pPr>
        <w:pStyle w:val="Akapitzlist"/>
        <w:widowControl/>
        <w:numPr>
          <w:ilvl w:val="0"/>
          <w:numId w:val="128"/>
        </w:numPr>
        <w:suppressAutoHyphens w:val="0"/>
        <w:jc w:val="both"/>
      </w:pPr>
      <w:r w:rsidRPr="00DD10C3">
        <w:t>technik procesów drukowania.</w:t>
      </w:r>
    </w:p>
    <w:p w:rsidR="00E93C83" w:rsidRPr="00DD10C3" w:rsidRDefault="00E93C83" w:rsidP="00E93C83">
      <w:pPr>
        <w:jc w:val="both"/>
        <w:rPr>
          <w:color w:val="FF0000"/>
        </w:rPr>
      </w:pPr>
      <w:r w:rsidRPr="00DD10C3">
        <w:t xml:space="preserve">W trosce o zapewnienie młodzieży bezpieczeństwa, na terenie szkoły działa system monitoringu. Realizowane są także różnego rodzaju programy profilaktyczne i </w:t>
      </w:r>
      <w:proofErr w:type="spellStart"/>
      <w:r w:rsidRPr="00DD10C3">
        <w:t>antyuzależnieniowe</w:t>
      </w:r>
      <w:proofErr w:type="spellEnd"/>
      <w:r w:rsidRPr="00DD10C3">
        <w:t xml:space="preserve">. Staramy się, </w:t>
      </w:r>
      <w:r w:rsidRPr="00DD10C3">
        <w:br/>
        <w:t>aby w naszej szkole panowała przyjazna, oparta na zaufaniu i zrozumieniu atmosfera.</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t>Opis bazy lokalowej i dydaktycznej</w:t>
      </w:r>
    </w:p>
    <w:p w:rsidR="00E93C83" w:rsidRPr="00DD10C3" w:rsidRDefault="00E93C83" w:rsidP="00E93C83">
      <w:pPr>
        <w:jc w:val="both"/>
      </w:pPr>
      <w:r w:rsidRPr="00DD10C3">
        <w:t>Siedziba Zespołu Szkół Samochodowo-Usługowych znajduje się w Skarżysku-Kamiennej przy ulicy Wasilewskiego 5. Budynek ma trzy kondygnacje o łącznej powierzchni użytkowej 2749,32 m</w:t>
      </w:r>
      <w:r w:rsidRPr="00DD10C3">
        <w:rPr>
          <w:vertAlign w:val="superscript"/>
        </w:rPr>
        <w:t>2</w:t>
      </w:r>
      <w:r w:rsidRPr="00DD10C3">
        <w:t xml:space="preserve">. </w:t>
      </w:r>
    </w:p>
    <w:p w:rsidR="00E93C83" w:rsidRPr="00DD10C3" w:rsidRDefault="00E93C83" w:rsidP="00E93C83">
      <w:pPr>
        <w:jc w:val="both"/>
      </w:pPr>
      <w:r w:rsidRPr="00DD10C3">
        <w:t>W budynku znajduje się:</w:t>
      </w:r>
    </w:p>
    <w:p w:rsidR="00E93C83" w:rsidRPr="00DD10C3" w:rsidRDefault="00E93C83" w:rsidP="00E93C83">
      <w:pPr>
        <w:pStyle w:val="Akapitzlist"/>
        <w:widowControl/>
        <w:numPr>
          <w:ilvl w:val="0"/>
          <w:numId w:val="31"/>
        </w:numPr>
        <w:suppressAutoHyphens w:val="0"/>
        <w:jc w:val="both"/>
      </w:pPr>
      <w:r w:rsidRPr="00DD10C3">
        <w:t>7 klasopracowni,</w:t>
      </w:r>
    </w:p>
    <w:p w:rsidR="00E93C83" w:rsidRPr="00DD10C3" w:rsidRDefault="00E93C83" w:rsidP="00E93C83">
      <w:pPr>
        <w:pStyle w:val="Akapitzlist"/>
        <w:widowControl/>
        <w:numPr>
          <w:ilvl w:val="0"/>
          <w:numId w:val="31"/>
        </w:numPr>
        <w:suppressAutoHyphens w:val="0"/>
        <w:jc w:val="both"/>
      </w:pPr>
      <w:r w:rsidRPr="00DD10C3">
        <w:t>12 sal lekcyjnych,</w:t>
      </w:r>
    </w:p>
    <w:p w:rsidR="00E93C83" w:rsidRPr="00DD10C3" w:rsidRDefault="00E93C83" w:rsidP="00E93C83">
      <w:pPr>
        <w:pStyle w:val="Akapitzlist"/>
        <w:widowControl/>
        <w:numPr>
          <w:ilvl w:val="0"/>
          <w:numId w:val="31"/>
        </w:numPr>
        <w:suppressAutoHyphens w:val="0"/>
        <w:jc w:val="both"/>
      </w:pPr>
      <w:r w:rsidRPr="00DD10C3">
        <w:t>centrum multimedialne z dostępem do Internetu znajdujące się w bibliotece,</w:t>
      </w:r>
    </w:p>
    <w:p w:rsidR="00E93C83" w:rsidRPr="00DD10C3" w:rsidRDefault="00E93C83" w:rsidP="00E93C83">
      <w:pPr>
        <w:pStyle w:val="Akapitzlist"/>
        <w:widowControl/>
        <w:numPr>
          <w:ilvl w:val="0"/>
          <w:numId w:val="31"/>
        </w:numPr>
        <w:suppressAutoHyphens w:val="0"/>
        <w:jc w:val="both"/>
      </w:pPr>
      <w:r w:rsidRPr="00DD10C3">
        <w:t>sala gimnastyczna,</w:t>
      </w:r>
    </w:p>
    <w:p w:rsidR="00E93C83" w:rsidRPr="00DD10C3" w:rsidRDefault="00E93C83" w:rsidP="00E93C83">
      <w:pPr>
        <w:pStyle w:val="Akapitzlist"/>
        <w:widowControl/>
        <w:numPr>
          <w:ilvl w:val="0"/>
          <w:numId w:val="31"/>
        </w:numPr>
        <w:suppressAutoHyphens w:val="0"/>
        <w:jc w:val="both"/>
      </w:pPr>
      <w:r w:rsidRPr="00DD10C3">
        <w:t>świetlicę,</w:t>
      </w:r>
    </w:p>
    <w:p w:rsidR="00E93C83" w:rsidRPr="00DD10C3" w:rsidRDefault="00E93C83" w:rsidP="00E93C83">
      <w:pPr>
        <w:pStyle w:val="Akapitzlist"/>
        <w:widowControl/>
        <w:numPr>
          <w:ilvl w:val="0"/>
          <w:numId w:val="31"/>
        </w:numPr>
        <w:suppressAutoHyphens w:val="0"/>
        <w:jc w:val="both"/>
      </w:pPr>
      <w:r w:rsidRPr="00DD10C3">
        <w:t>bibliotekę,</w:t>
      </w:r>
    </w:p>
    <w:p w:rsidR="00E93C83" w:rsidRPr="00DD10C3" w:rsidRDefault="00E93C83" w:rsidP="00E93C83">
      <w:pPr>
        <w:pStyle w:val="Akapitzlist"/>
        <w:widowControl/>
        <w:numPr>
          <w:ilvl w:val="0"/>
          <w:numId w:val="31"/>
        </w:numPr>
        <w:suppressAutoHyphens w:val="0"/>
        <w:jc w:val="both"/>
      </w:pPr>
      <w:r w:rsidRPr="00DD10C3">
        <w:t>gabinet pedagoga szkolnego,</w:t>
      </w:r>
    </w:p>
    <w:p w:rsidR="00E93C83" w:rsidRPr="00DD10C3" w:rsidRDefault="00E93C83" w:rsidP="00E93C83">
      <w:pPr>
        <w:pStyle w:val="Akapitzlist"/>
        <w:widowControl/>
        <w:numPr>
          <w:ilvl w:val="0"/>
          <w:numId w:val="31"/>
        </w:numPr>
        <w:suppressAutoHyphens w:val="0"/>
        <w:jc w:val="both"/>
      </w:pPr>
      <w:r w:rsidRPr="00DD10C3">
        <w:t>gabinet pielęgniarki szkolnej,</w:t>
      </w:r>
    </w:p>
    <w:p w:rsidR="00E93C83" w:rsidRPr="00DD10C3" w:rsidRDefault="00E93C83" w:rsidP="00E93C83">
      <w:pPr>
        <w:pStyle w:val="Akapitzlist"/>
        <w:widowControl/>
        <w:numPr>
          <w:ilvl w:val="0"/>
          <w:numId w:val="31"/>
        </w:numPr>
        <w:suppressAutoHyphens w:val="0"/>
        <w:jc w:val="both"/>
      </w:pPr>
      <w:r w:rsidRPr="00DD10C3">
        <w:t>zaplecze administracji szkolnej.</w:t>
      </w:r>
    </w:p>
    <w:p w:rsidR="00E93C83" w:rsidRPr="00DD10C3" w:rsidRDefault="00E93C83" w:rsidP="00E93C83">
      <w:pPr>
        <w:jc w:val="both"/>
      </w:pPr>
      <w:r w:rsidRPr="00DD10C3">
        <w:t xml:space="preserve">W roku 2008 wyremontowano korytarze szkolne: zostały pomalowane i położono wykładziny elastyczne. </w:t>
      </w:r>
      <w:r w:rsidRPr="00DD10C3">
        <w:br/>
        <w:t xml:space="preserve">W 2013 roku budynek został poddany termomodernizacji: wymieniono okna, grzejniki </w:t>
      </w:r>
      <w:r w:rsidRPr="00DD10C3">
        <w:br/>
        <w:t xml:space="preserve">i ocieplono szkołę. W latach 2010-2015 przeprowadzono remont łazienek i sanitariatów oraz wykonano wentylację grawitacyjną i mechaniczną. W tym okresie systematycznie odnawiano także sale lekcyjne poprzez malowanie, wymianę wykładzin podłogowych oraz zakup nowych stolików </w:t>
      </w:r>
      <w:r w:rsidRPr="00DD10C3">
        <w:br/>
        <w:t xml:space="preserve">i krzeseł szkolnych. W roku 2015 odnowiono szatnię szkolną. </w:t>
      </w:r>
    </w:p>
    <w:p w:rsidR="00E93C83" w:rsidRPr="00DD10C3" w:rsidRDefault="00E93C83" w:rsidP="00E93C83">
      <w:pPr>
        <w:jc w:val="both"/>
      </w:pPr>
      <w:r w:rsidRPr="00DD10C3">
        <w:t>W najbliższym czasie planujemy remont pomieszczeń 38 i 34 – malo</w:t>
      </w:r>
      <w:r w:rsidR="00377F85" w:rsidRPr="00DD10C3">
        <w:t xml:space="preserve">wanie i wymiana podłóg. Szkoła </w:t>
      </w:r>
      <w:r w:rsidRPr="00DD10C3">
        <w:t>nie posiada węzła cieplnego wody użytkowej. W chwili obecnej wykorzystywane są podgrzewacze wody, które są wystarczające do pracy szkoły. Wymiany wymaga pozioma rura kanalizacyjna.</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t>Opis wyposażenia dydaktycznego – potrzeby i kierunki ogólnie</w:t>
      </w:r>
    </w:p>
    <w:p w:rsidR="00E93C83" w:rsidRPr="00DD10C3" w:rsidRDefault="00E93C83" w:rsidP="00E93C83">
      <w:pPr>
        <w:jc w:val="both"/>
      </w:pPr>
      <w:r w:rsidRPr="00DD10C3">
        <w:t>Posiadamy:</w:t>
      </w:r>
    </w:p>
    <w:p w:rsidR="00E93C83" w:rsidRPr="00DD10C3" w:rsidRDefault="00377F85" w:rsidP="00377F85">
      <w:pPr>
        <w:widowControl/>
        <w:suppressAutoHyphens w:val="0"/>
        <w:ind w:left="360"/>
        <w:jc w:val="both"/>
      </w:pPr>
      <w:r w:rsidRPr="00DD10C3">
        <w:t xml:space="preserve">1. </w:t>
      </w:r>
      <w:r w:rsidR="00E93C83" w:rsidRPr="00DD10C3">
        <w:t xml:space="preserve">siedem dobrze wyposażonych klasopracowni, w tym: </w:t>
      </w:r>
    </w:p>
    <w:p w:rsidR="00E93C83" w:rsidRPr="00DD10C3" w:rsidRDefault="00E93C83" w:rsidP="00E93C83">
      <w:pPr>
        <w:pStyle w:val="Akapitzlist"/>
        <w:widowControl/>
        <w:numPr>
          <w:ilvl w:val="0"/>
          <w:numId w:val="34"/>
        </w:numPr>
        <w:suppressAutoHyphens w:val="0"/>
        <w:jc w:val="both"/>
      </w:pPr>
      <w:r w:rsidRPr="00DD10C3">
        <w:t xml:space="preserve">w pełni wyposażona pracownia gastronomiczna, </w:t>
      </w:r>
    </w:p>
    <w:p w:rsidR="00E93C83" w:rsidRPr="00DD10C3" w:rsidRDefault="00E93C83" w:rsidP="00E93C83">
      <w:pPr>
        <w:pStyle w:val="Akapitzlist"/>
        <w:widowControl/>
        <w:numPr>
          <w:ilvl w:val="0"/>
          <w:numId w:val="34"/>
        </w:numPr>
        <w:suppressAutoHyphens w:val="0"/>
        <w:jc w:val="both"/>
      </w:pPr>
      <w:r w:rsidRPr="00DD10C3">
        <w:t xml:space="preserve">dobrze wyposażona pracownia fryzjerska, </w:t>
      </w:r>
    </w:p>
    <w:p w:rsidR="00E93C83" w:rsidRPr="00DD10C3" w:rsidRDefault="00E93C83" w:rsidP="00E93C83">
      <w:pPr>
        <w:pStyle w:val="Akapitzlist"/>
        <w:widowControl/>
        <w:numPr>
          <w:ilvl w:val="0"/>
          <w:numId w:val="34"/>
        </w:numPr>
        <w:suppressAutoHyphens w:val="0"/>
        <w:jc w:val="both"/>
      </w:pPr>
      <w:r w:rsidRPr="00DD10C3">
        <w:t xml:space="preserve">pracownia mechaniczna wyposażona w 10 stanowisk komputerowych </w:t>
      </w:r>
      <w:r w:rsidRPr="00DD10C3">
        <w:br/>
        <w:t>z oprogramowaniem, projektor multimedialny i ekran.</w:t>
      </w:r>
    </w:p>
    <w:p w:rsidR="00E93C83" w:rsidRPr="00DD10C3" w:rsidRDefault="00E93C83" w:rsidP="00E93C83">
      <w:pPr>
        <w:pStyle w:val="Akapitzlist"/>
        <w:widowControl/>
        <w:numPr>
          <w:ilvl w:val="0"/>
          <w:numId w:val="34"/>
        </w:numPr>
        <w:suppressAutoHyphens w:val="0"/>
        <w:jc w:val="both"/>
      </w:pPr>
      <w:r w:rsidRPr="00DD10C3">
        <w:t>jedna 24-stanowiskowa pracownia komputerowa z oprogramowaniem</w:t>
      </w:r>
    </w:p>
    <w:p w:rsidR="00E93C83" w:rsidRPr="00DD10C3" w:rsidRDefault="00E93C83" w:rsidP="00E93C83">
      <w:pPr>
        <w:pStyle w:val="Akapitzlist"/>
        <w:widowControl/>
        <w:numPr>
          <w:ilvl w:val="0"/>
          <w:numId w:val="34"/>
        </w:numPr>
        <w:suppressAutoHyphens w:val="0"/>
        <w:jc w:val="both"/>
      </w:pPr>
      <w:r w:rsidRPr="00DD10C3">
        <w:t>trzy pracownie multimedialne, wyposażone w tablicę multimedialną i projektor.</w:t>
      </w:r>
    </w:p>
    <w:p w:rsidR="00E93C83" w:rsidRPr="00DD10C3" w:rsidRDefault="00377F85" w:rsidP="00377F85">
      <w:pPr>
        <w:widowControl/>
        <w:suppressAutoHyphens w:val="0"/>
        <w:ind w:left="360"/>
        <w:jc w:val="both"/>
      </w:pPr>
      <w:r w:rsidRPr="00DD10C3">
        <w:t>2.</w:t>
      </w:r>
      <w:r w:rsidR="00E93C83" w:rsidRPr="00DD10C3">
        <w:t xml:space="preserve">dwanaście sal lekcyjnych </w:t>
      </w:r>
    </w:p>
    <w:p w:rsidR="00E93C83" w:rsidRPr="00DD10C3" w:rsidRDefault="00377F85" w:rsidP="00377F85">
      <w:pPr>
        <w:widowControl/>
        <w:suppressAutoHyphens w:val="0"/>
        <w:ind w:left="360"/>
        <w:jc w:val="both"/>
      </w:pPr>
      <w:r w:rsidRPr="00DD10C3">
        <w:t>3.</w:t>
      </w:r>
      <w:r w:rsidR="00E93C83" w:rsidRPr="00DD10C3">
        <w:t>bibliotekę z 5-cio stanowiskowym Centrum multimedialnym z dostępem do Internetu</w:t>
      </w:r>
    </w:p>
    <w:p w:rsidR="00E93C83" w:rsidRPr="00DD10C3" w:rsidRDefault="00E93C83" w:rsidP="00E93C83">
      <w:pPr>
        <w:jc w:val="both"/>
      </w:pPr>
      <w:r w:rsidRPr="00DD10C3">
        <w:t>W najbliższym czasie chcielibyśmy stworzyć:</w:t>
      </w:r>
    </w:p>
    <w:p w:rsidR="00E93C83" w:rsidRPr="00DD10C3" w:rsidRDefault="00E93C83" w:rsidP="00E93C83">
      <w:pPr>
        <w:pStyle w:val="Akapitzlist"/>
        <w:widowControl/>
        <w:numPr>
          <w:ilvl w:val="0"/>
          <w:numId w:val="123"/>
        </w:numPr>
        <w:suppressAutoHyphens w:val="0"/>
        <w:autoSpaceDE w:val="0"/>
        <w:autoSpaceDN w:val="0"/>
        <w:adjustRightInd w:val="0"/>
        <w:jc w:val="both"/>
      </w:pPr>
      <w:r w:rsidRPr="00DD10C3">
        <w:t xml:space="preserve">pracownię językową; wyposażoną w: jednostkę centralną systemu z okablowaniem,  tablicę multimedialną, słuchawki z mikrofonem, pulpity ucznia z wejściem/wyjściem audio, głośnik dwudrożny, wzmacniacz, oprogramowanie sterujące nauczyciela- oprogramowanie sieciowe, oprogramowanie uczniowskie – oprogramowanie sieciowe, projektor z systemem </w:t>
      </w:r>
      <w:r w:rsidRPr="00DD10C3">
        <w:br/>
        <w:t>do podwieszania, zestaw komputerowy, stoliki ucznia, krzesło i biurko dla nauczyciela.</w:t>
      </w:r>
    </w:p>
    <w:p w:rsidR="00E93C83" w:rsidRPr="00DD10C3" w:rsidRDefault="00E93C83" w:rsidP="00E93C83">
      <w:pPr>
        <w:autoSpaceDE w:val="0"/>
        <w:autoSpaceDN w:val="0"/>
        <w:adjustRightInd w:val="0"/>
        <w:ind w:left="708"/>
        <w:jc w:val="both"/>
      </w:pPr>
      <w:r w:rsidRPr="00DD10C3">
        <w:t xml:space="preserve">Umożliwi ona swobodny, </w:t>
      </w:r>
      <w:r w:rsidRPr="00DD10C3">
        <w:rPr>
          <w:rStyle w:val="Pogrubienie"/>
        </w:rPr>
        <w:t>głośny trening wymowy</w:t>
      </w:r>
      <w:r w:rsidRPr="00DD10C3">
        <w:t xml:space="preserve"> przez dialogi, udoskonalające mowę </w:t>
      </w:r>
      <w:r w:rsidRPr="00DD10C3">
        <w:br/>
        <w:t xml:space="preserve">i </w:t>
      </w:r>
      <w:r w:rsidRPr="00DD10C3">
        <w:rPr>
          <w:rStyle w:val="Pogrubienie"/>
        </w:rPr>
        <w:t>przełamujące naturalny opór do rozmów</w:t>
      </w:r>
      <w:r w:rsidRPr="00DD10C3">
        <w:t xml:space="preserve"> w obcym języku. Zwiększy </w:t>
      </w:r>
      <w:r w:rsidRPr="00DD10C3">
        <w:rPr>
          <w:rStyle w:val="Pogrubienie"/>
        </w:rPr>
        <w:t>skuteczność</w:t>
      </w:r>
      <w:r w:rsidRPr="00DD10C3">
        <w:t xml:space="preserve"> </w:t>
      </w:r>
      <w:r w:rsidRPr="00DD10C3">
        <w:lastRenderedPageBreak/>
        <w:t xml:space="preserve">przyswajania nowej wiedzy. Pozwoli także realizację ambitnych programów metodycznych </w:t>
      </w:r>
      <w:r w:rsidRPr="00DD10C3">
        <w:br/>
        <w:t>z zastosowaniem najnowocześniejszych technologii.</w:t>
      </w:r>
    </w:p>
    <w:p w:rsidR="00E93C83" w:rsidRPr="00DD10C3" w:rsidRDefault="00E93C83" w:rsidP="00E93C83">
      <w:pPr>
        <w:pStyle w:val="Akapitzlist"/>
        <w:widowControl/>
        <w:numPr>
          <w:ilvl w:val="0"/>
          <w:numId w:val="124"/>
        </w:numPr>
        <w:suppressAutoHyphens w:val="0"/>
        <w:jc w:val="both"/>
      </w:pPr>
      <w:r w:rsidRPr="00DD10C3">
        <w:t>pracownię informatyczną; wyposażoną w: 24 stanowiska dla ucznió</w:t>
      </w:r>
      <w:r w:rsidR="00377F85" w:rsidRPr="00DD10C3">
        <w:t xml:space="preserve">w i stanowisko dla nauczyciela </w:t>
      </w:r>
      <w:r w:rsidRPr="00DD10C3">
        <w:t>z oprogramowaniem, drukarkę, tablicę multimedialną i rzutnik. Potrzebny jest także remont generalny pracowni wraz ze zburzeniem ścianki działowej.</w:t>
      </w:r>
    </w:p>
    <w:p w:rsidR="00E93C83" w:rsidRPr="00DD10C3" w:rsidRDefault="00E93C83" w:rsidP="00E93C83">
      <w:pPr>
        <w:pStyle w:val="Akapitzlist"/>
        <w:jc w:val="both"/>
      </w:pPr>
      <w:r w:rsidRPr="00DD10C3">
        <w:t xml:space="preserve">Nasza pracownia wyposażona była w 2006 r. i wymaga wymiany sprzętu i oprogramowania. Wartość komputera jako środka dydaktycznego jest ogromna, ponieważ ponad 80% informacji dociera do człowieka poprzez wzrok. Współczesna technologia </w:t>
      </w:r>
      <w:r w:rsidR="00377F85" w:rsidRPr="00DD10C3">
        <w:t xml:space="preserve">informacyjna ma olbrzymi wpływ </w:t>
      </w:r>
      <w:r w:rsidRPr="00DD10C3">
        <w:t>na życie człowieka. Oczekiwania od dzisiejszej szkoły to prze</w:t>
      </w:r>
      <w:r w:rsidR="00377F85" w:rsidRPr="00DD10C3">
        <w:t xml:space="preserve">de wszystkim pomaganie uczniom </w:t>
      </w:r>
      <w:r w:rsidRPr="00DD10C3">
        <w:t>w zdobywaniu przez nich wykształcenia. Ponieważ część tego wykształcenia stanowi przygotowanie do życia we współczesnym świecie, który trudno sobie wyo</w:t>
      </w:r>
      <w:r w:rsidR="00377F85" w:rsidRPr="00DD10C3">
        <w:t xml:space="preserve">brazić bez komputerów, dlatego </w:t>
      </w:r>
      <w:r w:rsidRPr="00DD10C3">
        <w:t>w edukacji młodzieży musi być uwzględniony zakres wiedzy i</w:t>
      </w:r>
      <w:r w:rsidR="00377F85" w:rsidRPr="00DD10C3">
        <w:t xml:space="preserve"> umiejętności, który wiąże się </w:t>
      </w:r>
      <w:r w:rsidRPr="00DD10C3">
        <w:t>z technologią informacyjną. Tylko wtedy szkoła ma szansę przygotować uczniów do życia w społeczeństwie informacyjnym.</w:t>
      </w:r>
    </w:p>
    <w:p w:rsidR="00E93C83" w:rsidRPr="00DD10C3" w:rsidRDefault="00E93C83" w:rsidP="00E93C83">
      <w:pPr>
        <w:pStyle w:val="Akapitzlist"/>
        <w:widowControl/>
        <w:numPr>
          <w:ilvl w:val="0"/>
          <w:numId w:val="125"/>
        </w:numPr>
        <w:suppressAutoHyphens w:val="0"/>
        <w:ind w:left="709"/>
        <w:jc w:val="both"/>
      </w:pPr>
      <w:r w:rsidRPr="00DD10C3">
        <w:t xml:space="preserve">pracownię kelnerską, wyposażoną w: rzutnik, ekran przenośny projektor, stojak na projektor, </w:t>
      </w:r>
      <w:r w:rsidRPr="00DD10C3">
        <w:br/>
        <w:t xml:space="preserve">ladę barowa, zlewozmywak z baterią, kasę fiskalną, ekspres ciśnieniowy, zabudowę barową, lodówkę, stoły restauracyjne, krzesełka, przybory barmańskie, zastawę obiadową, kieliszki, kostkarkę do lodu, wyciskarkę do soków, tace. </w:t>
      </w:r>
    </w:p>
    <w:p w:rsidR="00E93C83" w:rsidRPr="00DD10C3" w:rsidRDefault="00E93C83" w:rsidP="00E93C83">
      <w:pPr>
        <w:pStyle w:val="Akapitzlist"/>
        <w:ind w:left="709"/>
        <w:jc w:val="both"/>
        <w:rPr>
          <w:rFonts w:eastAsia="Times New Roman"/>
        </w:rPr>
      </w:pPr>
      <w:r w:rsidRPr="00DD10C3">
        <w:rPr>
          <w:rFonts w:eastAsia="Times New Roman"/>
        </w:rPr>
        <w:t xml:space="preserve">Pracownia przeznaczona będzie do realizacji zajęć teoretycznych i praktycznych </w:t>
      </w:r>
      <w:r w:rsidRPr="00DD10C3">
        <w:rPr>
          <w:rFonts w:eastAsia="Times New Roman"/>
        </w:rPr>
        <w:br/>
        <w:t>z technologii gastronomicznej i towaroznawstwa dla uczniów kształcących się w zawodach: technik żywienia i usług gastronomicznych oraz kucharz.  Sala wyposażona</w:t>
      </w:r>
      <w:r w:rsidR="00377F85" w:rsidRPr="00DD10C3">
        <w:rPr>
          <w:rFonts w:eastAsia="Times New Roman"/>
        </w:rPr>
        <w:t xml:space="preserve"> w nowoczesny sprzęt kelnerski </w:t>
      </w:r>
      <w:r w:rsidRPr="00DD10C3">
        <w:rPr>
          <w:rFonts w:eastAsia="Times New Roman"/>
        </w:rPr>
        <w:t>i barmański, pozwoli uczniom kształtować umiejętności praktyczne.</w:t>
      </w:r>
    </w:p>
    <w:p w:rsidR="00E93C83" w:rsidRPr="00DD10C3" w:rsidRDefault="00E93C83" w:rsidP="00E93C83">
      <w:pPr>
        <w:pStyle w:val="Akapitzlist"/>
        <w:widowControl/>
        <w:numPr>
          <w:ilvl w:val="0"/>
          <w:numId w:val="125"/>
        </w:numPr>
        <w:suppressAutoHyphens w:val="0"/>
        <w:ind w:left="709"/>
        <w:jc w:val="both"/>
        <w:rPr>
          <w:rFonts w:eastAsia="Times New Roman"/>
        </w:rPr>
      </w:pPr>
      <w:r w:rsidRPr="00DD10C3">
        <w:rPr>
          <w:rFonts w:eastAsia="Times New Roman"/>
        </w:rPr>
        <w:t>doposażyć bibliotekę szkolną w wolumeny (lektury i książki do nauki zawodu)</w:t>
      </w:r>
    </w:p>
    <w:p w:rsidR="00E93C83" w:rsidRPr="00DD10C3" w:rsidRDefault="00E93C83" w:rsidP="00E93C83">
      <w:pPr>
        <w:pStyle w:val="Akapitzlist"/>
        <w:widowControl/>
        <w:numPr>
          <w:ilvl w:val="0"/>
          <w:numId w:val="125"/>
        </w:numPr>
        <w:suppressAutoHyphens w:val="0"/>
        <w:ind w:left="709"/>
        <w:jc w:val="both"/>
        <w:rPr>
          <w:rFonts w:eastAsia="Times New Roman"/>
        </w:rPr>
      </w:pPr>
      <w:r w:rsidRPr="00DD10C3">
        <w:rPr>
          <w:rFonts w:eastAsia="Times New Roman"/>
        </w:rPr>
        <w:t>wyremontować pracownię matematyczną: wymiana wykładziny podłogowej i malowanie</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t>Opis bazy sportowej i wyposażenia oraz potrzeby</w:t>
      </w:r>
    </w:p>
    <w:p w:rsidR="00E93C83" w:rsidRPr="00DD10C3" w:rsidRDefault="00E93C83" w:rsidP="00E93C83">
      <w:pPr>
        <w:jc w:val="both"/>
      </w:pPr>
      <w:r w:rsidRPr="00DD10C3">
        <w:t>Posiadamy salę gimnastyczną o powierzchni 209m</w:t>
      </w:r>
      <w:r w:rsidRPr="00DD10C3">
        <w:rPr>
          <w:vertAlign w:val="superscript"/>
        </w:rPr>
        <w:t>2</w:t>
      </w:r>
      <w:r w:rsidRPr="00DD10C3">
        <w:t xml:space="preserve"> wyremontowaną w roku 2014 (wymiana podłogi, malowanie), boisko asfaltowe do piłki ręcznej, boisko trawiaste do piłki nożnej niewymiarowe, szczątkowe boisko do piłki siatkowej.</w:t>
      </w:r>
    </w:p>
    <w:p w:rsidR="00E93C83" w:rsidRPr="00DD10C3" w:rsidRDefault="00E93C83" w:rsidP="00E93C83">
      <w:pPr>
        <w:jc w:val="both"/>
      </w:pPr>
      <w:r w:rsidRPr="00DD10C3">
        <w:t>Planujemy:</w:t>
      </w:r>
    </w:p>
    <w:p w:rsidR="00E93C83" w:rsidRPr="00DD10C3" w:rsidRDefault="00E93C83" w:rsidP="00E93C83">
      <w:pPr>
        <w:pStyle w:val="Akapitzlist"/>
        <w:widowControl/>
        <w:numPr>
          <w:ilvl w:val="0"/>
          <w:numId w:val="129"/>
        </w:numPr>
        <w:suppressAutoHyphens w:val="0"/>
        <w:jc w:val="both"/>
      </w:pPr>
      <w:r w:rsidRPr="00DD10C3">
        <w:t>remont boiska asfaltowego 40*20=800 m</w:t>
      </w:r>
      <w:r w:rsidRPr="00DD10C3">
        <w:rPr>
          <w:vertAlign w:val="superscript"/>
        </w:rPr>
        <w:t>2</w:t>
      </w:r>
      <w:r w:rsidRPr="00DD10C3">
        <w:t xml:space="preserve">. Wymiana nawierzchni na sztuczną oraz przystosowanie boiska do gry w piłkę ręczną oraz koszykówkę poprzez zamontowanie konstrukcji wraz z tablicami. Podniesienie ogrodzenia szkoły od strony ul. </w:t>
      </w:r>
      <w:proofErr w:type="spellStart"/>
      <w:r w:rsidRPr="00DD10C3">
        <w:t>Rejowskiej</w:t>
      </w:r>
      <w:proofErr w:type="spellEnd"/>
      <w:r w:rsidR="00377F85" w:rsidRPr="00DD10C3">
        <w:t xml:space="preserve">                   </w:t>
      </w:r>
      <w:r w:rsidRPr="00DD10C3">
        <w:t xml:space="preserve"> i sąsiednich bloków wraz z wymianą płytek chodnikowych znajdujących się pomiędzy boiskami a szkołą,</w:t>
      </w:r>
    </w:p>
    <w:p w:rsidR="00E93C83" w:rsidRPr="00DD10C3" w:rsidRDefault="00E93C83" w:rsidP="00E93C83">
      <w:pPr>
        <w:pStyle w:val="Akapitzlist"/>
        <w:widowControl/>
        <w:numPr>
          <w:ilvl w:val="0"/>
          <w:numId w:val="129"/>
        </w:numPr>
        <w:suppressAutoHyphens w:val="0"/>
        <w:jc w:val="both"/>
      </w:pPr>
      <w:r w:rsidRPr="00DD10C3">
        <w:t>przygotowanie boiska do piłki siatkowej z nawierzchnią sztuczną 23*11=253m</w:t>
      </w:r>
      <w:r w:rsidRPr="00DD10C3">
        <w:rPr>
          <w:vertAlign w:val="superscript"/>
        </w:rPr>
        <w:t>2</w:t>
      </w:r>
      <w:r w:rsidRPr="00DD10C3">
        <w:t>,</w:t>
      </w:r>
    </w:p>
    <w:p w:rsidR="00E93C83" w:rsidRPr="00DD10C3" w:rsidRDefault="00E93C83" w:rsidP="00E93C83">
      <w:pPr>
        <w:pStyle w:val="Akapitzlist"/>
        <w:widowControl/>
        <w:numPr>
          <w:ilvl w:val="0"/>
          <w:numId w:val="129"/>
        </w:numPr>
        <w:suppressAutoHyphens w:val="0"/>
        <w:jc w:val="both"/>
      </w:pPr>
      <w:r w:rsidRPr="00DD10C3">
        <w:t>doposażenie sali gimnastycznej w sprzęt sportowy,</w:t>
      </w:r>
    </w:p>
    <w:p w:rsidR="00E93C83" w:rsidRPr="00DD10C3" w:rsidRDefault="00E93C83" w:rsidP="00E93C83">
      <w:pPr>
        <w:pStyle w:val="Akapitzlist"/>
        <w:widowControl/>
        <w:numPr>
          <w:ilvl w:val="0"/>
          <w:numId w:val="129"/>
        </w:numPr>
        <w:suppressAutoHyphens w:val="0"/>
        <w:jc w:val="both"/>
      </w:pPr>
      <w:r w:rsidRPr="00DD10C3">
        <w:t>zakup sprzętu do ćwiczeń siłowych,</w:t>
      </w:r>
    </w:p>
    <w:p w:rsidR="00E93C83" w:rsidRPr="00DD10C3" w:rsidRDefault="00E93C83" w:rsidP="00E93C83">
      <w:pPr>
        <w:pStyle w:val="Akapitzlist"/>
        <w:widowControl/>
        <w:numPr>
          <w:ilvl w:val="0"/>
          <w:numId w:val="129"/>
        </w:numPr>
        <w:suppressAutoHyphens w:val="0"/>
        <w:jc w:val="both"/>
      </w:pPr>
      <w:r w:rsidRPr="00DD10C3">
        <w:t>wyrównanie i przygotowanie terenu pod boisko trawiaste do piłki nożnej 30*50=1500m</w:t>
      </w:r>
      <w:r w:rsidRPr="00DD10C3">
        <w:rPr>
          <w:vertAlign w:val="superscript"/>
        </w:rPr>
        <w:t>2</w:t>
      </w:r>
      <w:r w:rsidRPr="00DD10C3">
        <w:t>.</w:t>
      </w:r>
    </w:p>
    <w:p w:rsidR="00E93C83" w:rsidRPr="00DD10C3" w:rsidRDefault="00E93C83" w:rsidP="00E93C83">
      <w:pPr>
        <w:jc w:val="both"/>
        <w:rPr>
          <w:b/>
        </w:rPr>
      </w:pPr>
    </w:p>
    <w:p w:rsidR="00E93C83" w:rsidRPr="00DD10C3" w:rsidRDefault="00E93C83" w:rsidP="005D03C2">
      <w:pPr>
        <w:pStyle w:val="Akapitzlist"/>
        <w:widowControl/>
        <w:numPr>
          <w:ilvl w:val="0"/>
          <w:numId w:val="139"/>
        </w:numPr>
        <w:suppressAutoHyphens w:val="0"/>
        <w:jc w:val="both"/>
        <w:rPr>
          <w:b/>
        </w:rPr>
      </w:pPr>
      <w:r w:rsidRPr="00DD10C3">
        <w:rPr>
          <w:b/>
        </w:rPr>
        <w:t>Zasoby ludzkie - potrzeby</w:t>
      </w:r>
    </w:p>
    <w:p w:rsidR="00E93C83" w:rsidRPr="00DD10C3" w:rsidRDefault="00E93C83" w:rsidP="00E93C83">
      <w:pPr>
        <w:jc w:val="both"/>
      </w:pPr>
      <w:r w:rsidRPr="00DD10C3">
        <w:t xml:space="preserve">Zajęcia dydaktyczne prowadzi wykwalifikowana kadra pedagogiczna, starająca się ciągle podnosić swoje umiejętności poprzez różnego rodzaju kursy doskonalące, szkolenia i studia podyplomowe. Szkoła zatrudnia aktualnie 34 nauczycieli, w tym 27 nauczycieli dyplomowanych, </w:t>
      </w:r>
      <w:r w:rsidR="00377F85" w:rsidRPr="00DD10C3">
        <w:t xml:space="preserve">5 nauczycieli mianowanych oraz </w:t>
      </w:r>
      <w:r w:rsidRPr="00DD10C3">
        <w:t xml:space="preserve">2 nauczycieli kontraktowych. </w:t>
      </w:r>
    </w:p>
    <w:p w:rsidR="00E93C83" w:rsidRPr="00DD10C3" w:rsidRDefault="00E93C83" w:rsidP="00E93C83">
      <w:pPr>
        <w:jc w:val="both"/>
      </w:pPr>
      <w:r w:rsidRPr="00DD10C3">
        <w:t>Szkolenia potrzebne dla nauczycieli:</w:t>
      </w:r>
    </w:p>
    <w:p w:rsidR="00E93C83" w:rsidRPr="00DD10C3" w:rsidRDefault="00E93C83" w:rsidP="00E93C83">
      <w:pPr>
        <w:pStyle w:val="Akapitzlist"/>
        <w:widowControl/>
        <w:numPr>
          <w:ilvl w:val="0"/>
          <w:numId w:val="130"/>
        </w:numPr>
        <w:suppressAutoHyphens w:val="0"/>
        <w:jc w:val="both"/>
      </w:pPr>
      <w:r w:rsidRPr="00DD10C3">
        <w:t>barmański (2 osoby),</w:t>
      </w:r>
    </w:p>
    <w:p w:rsidR="00E93C83" w:rsidRPr="00DD10C3" w:rsidRDefault="00E93C83" w:rsidP="00E93C83">
      <w:pPr>
        <w:pStyle w:val="Akapitzlist"/>
        <w:widowControl/>
        <w:numPr>
          <w:ilvl w:val="0"/>
          <w:numId w:val="130"/>
        </w:numPr>
        <w:suppressAutoHyphens w:val="0"/>
        <w:autoSpaceDE w:val="0"/>
        <w:autoSpaceDN w:val="0"/>
        <w:adjustRightInd w:val="0"/>
        <w:jc w:val="both"/>
      </w:pPr>
      <w:r w:rsidRPr="00DD10C3">
        <w:t>kelnerski (2 osoby),</w:t>
      </w:r>
    </w:p>
    <w:p w:rsidR="00E93C83" w:rsidRPr="00DD10C3" w:rsidRDefault="00E93C83" w:rsidP="00E93C83">
      <w:pPr>
        <w:pStyle w:val="Akapitzlist"/>
        <w:widowControl/>
        <w:numPr>
          <w:ilvl w:val="0"/>
          <w:numId w:val="130"/>
        </w:numPr>
        <w:suppressAutoHyphens w:val="0"/>
        <w:jc w:val="both"/>
      </w:pPr>
      <w:r w:rsidRPr="00DD10C3">
        <w:t>szkolenia dla pracowników szkoły w celu zapoznania ze stosowanymi programami komputerowymi,</w:t>
      </w:r>
    </w:p>
    <w:p w:rsidR="00E93C83" w:rsidRPr="00DD10C3" w:rsidRDefault="00E93C83" w:rsidP="00E93C83">
      <w:pPr>
        <w:pStyle w:val="Akapitzlist"/>
        <w:widowControl/>
        <w:numPr>
          <w:ilvl w:val="0"/>
          <w:numId w:val="130"/>
        </w:numPr>
        <w:suppressAutoHyphens w:val="0"/>
        <w:jc w:val="both"/>
      </w:pPr>
      <w:r w:rsidRPr="00DD10C3">
        <w:t>doskonalenie nauczycieli w sferze posługiwania się komputerami.</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lastRenderedPageBreak/>
        <w:t>Diagnoza SWOT ogólna</w:t>
      </w:r>
    </w:p>
    <w:tbl>
      <w:tblPr>
        <w:tblStyle w:val="Tabela-Siatka"/>
        <w:tblW w:w="0" w:type="auto"/>
        <w:jc w:val="center"/>
        <w:tblLook w:val="04A0"/>
      </w:tblPr>
      <w:tblGrid>
        <w:gridCol w:w="4606"/>
        <w:gridCol w:w="4606"/>
      </w:tblGrid>
      <w:tr w:rsidR="00E93C83" w:rsidRPr="00DD10C3" w:rsidTr="00C75F3B">
        <w:trPr>
          <w:jc w:val="center"/>
        </w:trPr>
        <w:tc>
          <w:tcPr>
            <w:tcW w:w="4606" w:type="dxa"/>
          </w:tcPr>
          <w:p w:rsidR="00E93C83" w:rsidRPr="00DD10C3" w:rsidRDefault="00E93C83" w:rsidP="00E93C83">
            <w:pPr>
              <w:jc w:val="both"/>
              <w:rPr>
                <w:b/>
              </w:rPr>
            </w:pPr>
            <w:r w:rsidRPr="00DD10C3">
              <w:rPr>
                <w:b/>
              </w:rPr>
              <w:t>Mocne strony</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Dobre wyposażenie pracowni zawodowych.</w:t>
            </w:r>
          </w:p>
          <w:p w:rsidR="00E93C83" w:rsidRPr="00DD10C3" w:rsidRDefault="00E93C83" w:rsidP="00E93C83">
            <w:pPr>
              <w:pStyle w:val="Akapitzlist"/>
              <w:widowControl/>
              <w:numPr>
                <w:ilvl w:val="0"/>
                <w:numId w:val="26"/>
              </w:numPr>
              <w:suppressAutoHyphens w:val="0"/>
              <w:ind w:left="426"/>
              <w:jc w:val="both"/>
            </w:pPr>
            <w:r w:rsidRPr="00DD10C3">
              <w:t>Dobrze wykształcona kadra pedagogiczna.</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Szeroka oferta zawodów, aktualizowana </w:t>
            </w:r>
            <w:r w:rsidRPr="00DD10C3">
              <w:br/>
              <w:t>i dostosowywana do potrzeb i możliwości uczniów, wynikająca z oczekiwań środowiska i lokalnego rynku pracy.</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Położenie szkoły względem dworca PKP, MKS, bus.</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Uczestnictwo uczniów w zewnętrznych olimpiadach, konkursach związanych </w:t>
            </w:r>
            <w:r w:rsidRPr="00DD10C3">
              <w:br/>
              <w:t>z zawodem.</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 Współpraca z instytucjami w zakresie kształcenia zawodowego uczniów (CKP, pracodawcy, OHP, Cech).</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Współpraca z wyższymi uczelniami </w:t>
            </w:r>
            <w:r w:rsidRPr="00DD10C3">
              <w:br/>
              <w:t>w zakresie kształcenia zawodowego.</w:t>
            </w:r>
          </w:p>
          <w:p w:rsidR="00E93C83" w:rsidRPr="00DD10C3" w:rsidRDefault="00E93C83" w:rsidP="00E93C83">
            <w:pPr>
              <w:pStyle w:val="Akapitzlist"/>
              <w:widowControl/>
              <w:numPr>
                <w:ilvl w:val="0"/>
                <w:numId w:val="26"/>
              </w:numPr>
              <w:suppressAutoHyphens w:val="0"/>
              <w:ind w:left="426"/>
              <w:jc w:val="both"/>
            </w:pPr>
            <w:r w:rsidRPr="00DD10C3">
              <w:t>Duży potencjał rozwojowy szkoły.</w:t>
            </w:r>
          </w:p>
          <w:p w:rsidR="00E93C83" w:rsidRPr="00DD10C3" w:rsidRDefault="00E93C83" w:rsidP="00E93C83">
            <w:pPr>
              <w:pStyle w:val="Akapitzlist"/>
              <w:widowControl/>
              <w:numPr>
                <w:ilvl w:val="0"/>
                <w:numId w:val="26"/>
              </w:numPr>
              <w:suppressAutoHyphens w:val="0"/>
              <w:ind w:left="426"/>
              <w:jc w:val="both"/>
            </w:pPr>
            <w:r w:rsidRPr="00DD10C3">
              <w:t>Budżet szkoły zgodnie z ustawą zabezpiecza starostwo powiatowe w zależności od ilości uczniów, ponadto szkoła uzyskuje dochody z wynajmu pomieszczeń, Rada Rodziców finansuje częściowo zadania wychowawczo-opiekuńcze.</w:t>
            </w:r>
          </w:p>
        </w:tc>
        <w:tc>
          <w:tcPr>
            <w:tcW w:w="4606" w:type="dxa"/>
          </w:tcPr>
          <w:p w:rsidR="00E93C83" w:rsidRPr="00DD10C3" w:rsidRDefault="00E93C83" w:rsidP="00E93C83">
            <w:pPr>
              <w:jc w:val="both"/>
              <w:rPr>
                <w:b/>
              </w:rPr>
            </w:pPr>
            <w:r w:rsidRPr="00DD10C3">
              <w:rPr>
                <w:b/>
              </w:rPr>
              <w:t>Słabe strony</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Małe wsparcie uczniów w ramach systemu doradztwa zawodowego.</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Brak kursów rozwijających zainteresowania zawodowe uczniów.</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 xml:space="preserve">Niska frekwencja uczniów </w:t>
            </w:r>
            <w:r w:rsidRPr="00DD10C3">
              <w:br/>
              <w:t xml:space="preserve">i niesystematyczność uczniów </w:t>
            </w:r>
            <w:r w:rsidRPr="00DD10C3">
              <w:br/>
              <w:t>w korzystaniu z oferty zajęć pozalekcyjnych.</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Brak motywacji do pracy wśród uczniów spowodowany wysokim bezrobociem w powiecie skarżyskim.</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 xml:space="preserve">Brak zaplecza do prowadzenia zajęć </w:t>
            </w:r>
            <w:proofErr w:type="spellStart"/>
            <w:r w:rsidRPr="00DD10C3">
              <w:t>w-f</w:t>
            </w:r>
            <w:proofErr w:type="spellEnd"/>
            <w:r w:rsidRPr="00DD10C3">
              <w:t xml:space="preserve"> poza salą gimnastyczną.</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Szybko starzejąca się infrastruktura informatyczna.</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Ograniczenia w procesie decyzyjnym (mały budżet).</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Kryzys finansów publicznych spowoduje obniżenie budżetu szkoły i ograniczy szanse rozwojowe, dalsze ubożenie społeczności lokalnej ograniczy wpływy na fundusz Rady Rodziców.</w:t>
            </w:r>
          </w:p>
          <w:p w:rsidR="00E93C83" w:rsidRPr="00DD10C3" w:rsidRDefault="00E93C83" w:rsidP="00E93C83">
            <w:pPr>
              <w:autoSpaceDE w:val="0"/>
              <w:autoSpaceDN w:val="0"/>
              <w:adjustRightInd w:val="0"/>
              <w:jc w:val="both"/>
            </w:pPr>
          </w:p>
        </w:tc>
      </w:tr>
      <w:tr w:rsidR="00E93C83" w:rsidRPr="00DD10C3" w:rsidTr="00C75F3B">
        <w:trPr>
          <w:jc w:val="center"/>
        </w:trPr>
        <w:tc>
          <w:tcPr>
            <w:tcW w:w="4606" w:type="dxa"/>
          </w:tcPr>
          <w:p w:rsidR="00E93C83" w:rsidRPr="00DD10C3" w:rsidRDefault="00E93C83" w:rsidP="00E93C83">
            <w:pPr>
              <w:jc w:val="both"/>
              <w:rPr>
                <w:b/>
              </w:rPr>
            </w:pPr>
            <w:r w:rsidRPr="00DD10C3">
              <w:rPr>
                <w:b/>
              </w:rPr>
              <w:t>Szanse</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Umożliwienie uczniom podnoszenia kwalifikacji zawodowych i kompetencji kluczowych uczniów.</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 xml:space="preserve">Dobra współpraca szkoły z </w:t>
            </w:r>
            <w:proofErr w:type="spellStart"/>
            <w:r w:rsidRPr="00DD10C3">
              <w:t>jst</w:t>
            </w:r>
            <w:proofErr w:type="spellEnd"/>
            <w:r w:rsidRPr="00DD10C3">
              <w:t>, pracodawcami, wyższymi uczelniami.</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Wykorzystywanie lokalnych przedsiębiorców w celu uatrakcyjnienia nauczania zawodowego.</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Rozwój świadomości i otwartości młodych ludzi.</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Nauczanie języków obcych ukierunkowane na potrzeby rynku pracy.</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Promocja szkoły w środowisku, jako szkoły dającej szansę zdobycia kwalifikacji zawodowych zwiększających możliwości zatrudnienia.</w:t>
            </w:r>
          </w:p>
        </w:tc>
        <w:tc>
          <w:tcPr>
            <w:tcW w:w="4606" w:type="dxa"/>
          </w:tcPr>
          <w:p w:rsidR="00E93C83" w:rsidRPr="00DD10C3" w:rsidRDefault="00E93C83" w:rsidP="00E93C83">
            <w:pPr>
              <w:jc w:val="both"/>
              <w:rPr>
                <w:b/>
              </w:rPr>
            </w:pPr>
            <w:r w:rsidRPr="00DD10C3">
              <w:rPr>
                <w:b/>
              </w:rPr>
              <w:t>Zagrożenia</w:t>
            </w:r>
          </w:p>
          <w:p w:rsidR="00E93C83" w:rsidRPr="00DD10C3" w:rsidRDefault="00E93C83" w:rsidP="00E93C83">
            <w:pPr>
              <w:pStyle w:val="Akapitzlist"/>
              <w:widowControl/>
              <w:numPr>
                <w:ilvl w:val="0"/>
                <w:numId w:val="25"/>
              </w:numPr>
              <w:suppressAutoHyphens w:val="0"/>
              <w:ind w:left="497"/>
              <w:jc w:val="both"/>
            </w:pPr>
            <w:r w:rsidRPr="00DD10C3">
              <w:t>Duża liczba uczniów z rodzin niewydolnych wychowawczo, słabo zmotywowanych do nauki i osiągnięcia celów życiowych.</w:t>
            </w:r>
          </w:p>
          <w:p w:rsidR="00E93C83" w:rsidRPr="00DD10C3" w:rsidRDefault="00E93C83" w:rsidP="00E93C83">
            <w:pPr>
              <w:pStyle w:val="Akapitzlist"/>
              <w:widowControl/>
              <w:numPr>
                <w:ilvl w:val="0"/>
                <w:numId w:val="25"/>
              </w:numPr>
              <w:suppressAutoHyphens w:val="0"/>
              <w:autoSpaceDE w:val="0"/>
              <w:autoSpaceDN w:val="0"/>
              <w:adjustRightInd w:val="0"/>
              <w:ind w:left="497"/>
              <w:jc w:val="both"/>
            </w:pPr>
            <w:r w:rsidRPr="00DD10C3">
              <w:t>Duża konkurencyjność na rynku</w:t>
            </w:r>
          </w:p>
          <w:p w:rsidR="00E93C83" w:rsidRPr="00DD10C3" w:rsidRDefault="00E93C83" w:rsidP="00E93C83">
            <w:pPr>
              <w:pStyle w:val="Akapitzlist"/>
              <w:autoSpaceDE w:val="0"/>
              <w:autoSpaceDN w:val="0"/>
              <w:adjustRightInd w:val="0"/>
              <w:ind w:left="497"/>
              <w:jc w:val="both"/>
            </w:pPr>
            <w:r w:rsidRPr="00DD10C3">
              <w:t xml:space="preserve">edukacyjnym szkół </w:t>
            </w:r>
            <w:proofErr w:type="spellStart"/>
            <w:r w:rsidRPr="00DD10C3">
              <w:t>ponadgimnazjalnych</w:t>
            </w:r>
            <w:proofErr w:type="spellEnd"/>
            <w:r w:rsidRPr="00DD10C3">
              <w:t xml:space="preserve"> związana z niżem demograficznym.</w:t>
            </w:r>
          </w:p>
          <w:p w:rsidR="00E93C83" w:rsidRPr="00DD10C3" w:rsidRDefault="00E93C83" w:rsidP="00E93C83">
            <w:pPr>
              <w:pStyle w:val="Akapitzlist"/>
              <w:widowControl/>
              <w:numPr>
                <w:ilvl w:val="0"/>
                <w:numId w:val="25"/>
              </w:numPr>
              <w:suppressAutoHyphens w:val="0"/>
              <w:autoSpaceDE w:val="0"/>
              <w:autoSpaceDN w:val="0"/>
              <w:adjustRightInd w:val="0"/>
              <w:ind w:left="497"/>
              <w:jc w:val="both"/>
            </w:pPr>
            <w:r w:rsidRPr="00DD10C3">
              <w:t>Niewystarczające powiązanie komunikacyjne ze szkołą z sąsiednich</w:t>
            </w:r>
          </w:p>
          <w:p w:rsidR="00E93C83" w:rsidRPr="00DD10C3" w:rsidRDefault="00E93C83" w:rsidP="00E93C83">
            <w:pPr>
              <w:pStyle w:val="Akapitzlist"/>
              <w:ind w:left="497"/>
              <w:jc w:val="both"/>
            </w:pPr>
            <w:r w:rsidRPr="00DD10C3">
              <w:t>miejscowości.</w:t>
            </w:r>
          </w:p>
          <w:p w:rsidR="00E93C83" w:rsidRPr="00DD10C3" w:rsidRDefault="00E93C83" w:rsidP="00E93C83">
            <w:pPr>
              <w:pStyle w:val="Akapitzlist"/>
              <w:widowControl/>
              <w:numPr>
                <w:ilvl w:val="0"/>
                <w:numId w:val="25"/>
              </w:numPr>
              <w:suppressAutoHyphens w:val="0"/>
              <w:ind w:left="497"/>
              <w:jc w:val="both"/>
            </w:pPr>
            <w:r w:rsidRPr="00DD10C3">
              <w:t>Obawa uczniów gimnazjów przed</w:t>
            </w:r>
          </w:p>
          <w:p w:rsidR="00E93C83" w:rsidRPr="00DD10C3" w:rsidRDefault="00E93C83" w:rsidP="00E93C83">
            <w:pPr>
              <w:pStyle w:val="Akapitzlist"/>
              <w:autoSpaceDE w:val="0"/>
              <w:autoSpaceDN w:val="0"/>
              <w:adjustRightInd w:val="0"/>
              <w:ind w:left="497"/>
              <w:jc w:val="both"/>
            </w:pPr>
            <w:r w:rsidRPr="00DD10C3">
              <w:t>wybieraniem technikum i ZSZ.</w:t>
            </w:r>
          </w:p>
          <w:p w:rsidR="00E93C83" w:rsidRPr="00DD10C3" w:rsidRDefault="00E93C83" w:rsidP="00E93C83">
            <w:pPr>
              <w:pStyle w:val="Akapitzlist"/>
              <w:widowControl/>
              <w:numPr>
                <w:ilvl w:val="0"/>
                <w:numId w:val="35"/>
              </w:numPr>
              <w:suppressAutoHyphens w:val="0"/>
              <w:autoSpaceDE w:val="0"/>
              <w:autoSpaceDN w:val="0"/>
              <w:adjustRightInd w:val="0"/>
              <w:ind w:left="497"/>
              <w:jc w:val="both"/>
            </w:pPr>
            <w:r w:rsidRPr="00DD10C3">
              <w:t>Brak stabilności zawodowej pracowników szkoły.</w:t>
            </w:r>
          </w:p>
          <w:p w:rsidR="00E93C83" w:rsidRPr="00DD10C3" w:rsidRDefault="00E93C83" w:rsidP="00E93C83">
            <w:pPr>
              <w:pStyle w:val="Akapitzlist"/>
              <w:widowControl/>
              <w:numPr>
                <w:ilvl w:val="0"/>
                <w:numId w:val="35"/>
              </w:numPr>
              <w:suppressAutoHyphens w:val="0"/>
              <w:autoSpaceDE w:val="0"/>
              <w:autoSpaceDN w:val="0"/>
              <w:adjustRightInd w:val="0"/>
              <w:ind w:left="497"/>
              <w:jc w:val="both"/>
            </w:pPr>
            <w:r w:rsidRPr="00DD10C3">
              <w:t>Brak wystarczającej ilości miejsc praktyk gwarantujących wysoki poziom kwalifikacji.</w:t>
            </w:r>
          </w:p>
          <w:p w:rsidR="00E93C83" w:rsidRPr="00DD10C3" w:rsidRDefault="00E93C83" w:rsidP="00E93C83">
            <w:pPr>
              <w:pStyle w:val="Akapitzlist"/>
              <w:autoSpaceDE w:val="0"/>
              <w:autoSpaceDN w:val="0"/>
              <w:adjustRightInd w:val="0"/>
              <w:jc w:val="both"/>
            </w:pPr>
          </w:p>
        </w:tc>
      </w:tr>
    </w:tbl>
    <w:p w:rsidR="00E93C83" w:rsidRPr="00DD10C3" w:rsidRDefault="00E93C83" w:rsidP="00E93C83">
      <w:pPr>
        <w:jc w:val="both"/>
        <w:rPr>
          <w:b/>
        </w:rPr>
      </w:pPr>
    </w:p>
    <w:p w:rsidR="00E93C83" w:rsidRPr="00DD10C3" w:rsidRDefault="00E93C83" w:rsidP="00E93C83">
      <w:pPr>
        <w:jc w:val="both"/>
        <w:rPr>
          <w:b/>
        </w:rPr>
      </w:pPr>
    </w:p>
    <w:p w:rsidR="00E93C83" w:rsidRPr="00DD10C3" w:rsidRDefault="00E93C83" w:rsidP="00E93C83">
      <w:pPr>
        <w:jc w:val="both"/>
        <w:rPr>
          <w:b/>
        </w:rPr>
      </w:pPr>
    </w:p>
    <w:p w:rsidR="00E93C83" w:rsidRPr="00DD10C3" w:rsidRDefault="00E93C83" w:rsidP="00E93C83">
      <w:pPr>
        <w:jc w:val="both"/>
        <w:rPr>
          <w:b/>
        </w:rPr>
      </w:pPr>
    </w:p>
    <w:p w:rsidR="00140083" w:rsidRPr="00DD10C3" w:rsidRDefault="00140083" w:rsidP="00C75F47">
      <w:pPr>
        <w:pStyle w:val="Nagwek2"/>
        <w:rPr>
          <w:rFonts w:eastAsia="Calibri-Bold" w:cs="Times New Roman"/>
        </w:rPr>
      </w:pPr>
      <w:bookmarkStart w:id="16" w:name="_Toc466981246"/>
      <w:r w:rsidRPr="00DD10C3">
        <w:rPr>
          <w:rFonts w:eastAsia="Calibri-Bold" w:cs="Times New Roman"/>
        </w:rPr>
        <w:lastRenderedPageBreak/>
        <w:t xml:space="preserve">Zespół Szkół </w:t>
      </w:r>
      <w:proofErr w:type="spellStart"/>
      <w:r w:rsidRPr="00DD10C3">
        <w:rPr>
          <w:rFonts w:eastAsia="Calibri-Bold" w:cs="Times New Roman"/>
        </w:rPr>
        <w:t>Transportowo-Mechatronicznych</w:t>
      </w:r>
      <w:proofErr w:type="spellEnd"/>
      <w:r w:rsidRPr="00DD10C3">
        <w:rPr>
          <w:rFonts w:eastAsia="Calibri-Bold" w:cs="Times New Roman"/>
        </w:rPr>
        <w:t xml:space="preserve"> w Skarżysku-Kamiennej</w:t>
      </w:r>
      <w:bookmarkEnd w:id="16"/>
    </w:p>
    <w:p w:rsidR="00140083" w:rsidRPr="00DD10C3" w:rsidRDefault="00140083">
      <w:pPr>
        <w:autoSpaceDE w:val="0"/>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ZSTM wchodzi:</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Technikum Nr 6</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Zasadnicza S</w:t>
      </w:r>
      <w:r w:rsidR="00765BCD" w:rsidRPr="00DD10C3">
        <w:rPr>
          <w:rFonts w:eastAsia="Calibri"/>
          <w:color w:val="000000"/>
        </w:rPr>
        <w:t xml:space="preserve">zkoła Zawodowa Nr 4 </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Technik</w:t>
      </w:r>
      <w:r w:rsidR="00765BCD" w:rsidRPr="00DD10C3">
        <w:rPr>
          <w:rFonts w:eastAsia="Calibri"/>
          <w:color w:val="000000"/>
        </w:rPr>
        <w:t>um Uzupełniające dla Dorosłych</w:t>
      </w:r>
    </w:p>
    <w:p w:rsidR="00140083" w:rsidRPr="00DD10C3" w:rsidRDefault="00140083" w:rsidP="007F46DB">
      <w:pPr>
        <w:numPr>
          <w:ilvl w:val="0"/>
          <w:numId w:val="8"/>
        </w:numPr>
        <w:autoSpaceDE w:val="0"/>
        <w:jc w:val="both"/>
        <w:rPr>
          <w:rFonts w:eastAsia="Calibri-Bold"/>
          <w:color w:val="000000"/>
        </w:rPr>
      </w:pPr>
      <w:r w:rsidRPr="00DD10C3">
        <w:rPr>
          <w:rFonts w:eastAsia="Calibri"/>
          <w:color w:val="000000"/>
        </w:rPr>
        <w:t xml:space="preserve">Szkoła Policealna Nr 4 dla Dorosłych  </w:t>
      </w:r>
    </w:p>
    <w:p w:rsidR="00140083" w:rsidRPr="00DD10C3" w:rsidRDefault="00140083">
      <w:pPr>
        <w:autoSpaceDE w:val="0"/>
        <w:jc w:val="both"/>
        <w:rPr>
          <w:rFonts w:eastAsia="Calibri-Bold"/>
          <w:color w:val="000000"/>
        </w:rPr>
      </w:pPr>
    </w:p>
    <w:p w:rsidR="00140083" w:rsidRPr="00DD10C3" w:rsidRDefault="00140083">
      <w:pPr>
        <w:autoSpaceDE w:val="0"/>
        <w:jc w:val="center"/>
        <w:rPr>
          <w:rFonts w:eastAsia="Calibri"/>
          <w:color w:val="000000"/>
        </w:rPr>
      </w:pPr>
      <w:r w:rsidRPr="00DD10C3">
        <w:rPr>
          <w:rFonts w:eastAsia="Calibri-Bold"/>
          <w:b/>
          <w:bCs/>
          <w:color w:val="000000"/>
        </w:rPr>
        <w:t>Uczniowie i oddziały ZSTM</w:t>
      </w:r>
    </w:p>
    <w:tbl>
      <w:tblPr>
        <w:tblW w:w="11366" w:type="dxa"/>
        <w:tblInd w:w="-821" w:type="dxa"/>
        <w:tblLayout w:type="fixed"/>
        <w:tblCellMar>
          <w:top w:w="55" w:type="dxa"/>
          <w:left w:w="55" w:type="dxa"/>
          <w:bottom w:w="55" w:type="dxa"/>
          <w:right w:w="55" w:type="dxa"/>
        </w:tblCellMar>
        <w:tblLook w:val="0000"/>
      </w:tblPr>
      <w:tblGrid>
        <w:gridCol w:w="1585"/>
        <w:gridCol w:w="844"/>
        <w:gridCol w:w="140"/>
        <w:gridCol w:w="853"/>
        <w:gridCol w:w="141"/>
        <w:gridCol w:w="853"/>
        <w:gridCol w:w="139"/>
        <w:gridCol w:w="854"/>
        <w:gridCol w:w="138"/>
        <w:gridCol w:w="855"/>
        <w:gridCol w:w="137"/>
        <w:gridCol w:w="856"/>
        <w:gridCol w:w="137"/>
        <w:gridCol w:w="856"/>
        <w:gridCol w:w="136"/>
        <w:gridCol w:w="856"/>
        <w:gridCol w:w="136"/>
        <w:gridCol w:w="857"/>
        <w:gridCol w:w="135"/>
        <w:gridCol w:w="858"/>
      </w:tblGrid>
      <w:tr w:rsidR="00B81B60" w:rsidRPr="00DD10C3" w:rsidTr="00765BCD">
        <w:tc>
          <w:tcPr>
            <w:tcW w:w="1585" w:type="dxa"/>
            <w:vMerge w:val="restart"/>
            <w:tcBorders>
              <w:top w:val="single" w:sz="1" w:space="0" w:color="000000"/>
              <w:left w:val="single" w:sz="1" w:space="0" w:color="000000"/>
              <w:bottom w:val="single" w:sz="1" w:space="0" w:color="000000"/>
            </w:tcBorders>
            <w:shd w:val="clear" w:color="auto" w:fill="CCCCCC"/>
          </w:tcPr>
          <w:p w:rsidR="00B81B60" w:rsidRPr="00DD10C3" w:rsidRDefault="00B81B60">
            <w:pPr>
              <w:pStyle w:val="Zawartotabeli"/>
              <w:jc w:val="both"/>
              <w:rPr>
                <w:rFonts w:eastAsia="Calibri"/>
              </w:rPr>
            </w:pPr>
          </w:p>
        </w:tc>
        <w:tc>
          <w:tcPr>
            <w:tcW w:w="1978" w:type="dxa"/>
            <w:gridSpan w:val="4"/>
            <w:tcBorders>
              <w:top w:val="single" w:sz="1" w:space="0" w:color="000000"/>
              <w:left w:val="single" w:sz="1" w:space="0" w:color="000000"/>
              <w:bottom w:val="single" w:sz="1" w:space="0" w:color="000000"/>
            </w:tcBorders>
            <w:shd w:val="clear" w:color="auto" w:fill="CCCCCC"/>
          </w:tcPr>
          <w:p w:rsidR="00B81B60" w:rsidRPr="00DD10C3" w:rsidRDefault="00871132">
            <w:pPr>
              <w:pStyle w:val="Zawartotabeli"/>
              <w:jc w:val="center"/>
              <w:rPr>
                <w:rFonts w:eastAsia="Calibri"/>
                <w:b/>
                <w:bCs/>
              </w:rPr>
            </w:pPr>
            <w:r w:rsidRPr="00DD10C3">
              <w:rPr>
                <w:rFonts w:eastAsia="Calibri"/>
                <w:b/>
                <w:bCs/>
              </w:rPr>
              <w:t>2012/2013</w:t>
            </w:r>
          </w:p>
        </w:tc>
        <w:tc>
          <w:tcPr>
            <w:tcW w:w="1984" w:type="dxa"/>
            <w:gridSpan w:val="4"/>
            <w:tcBorders>
              <w:top w:val="single" w:sz="1" w:space="0" w:color="000000"/>
              <w:left w:val="single" w:sz="1" w:space="0" w:color="000000"/>
              <w:bottom w:val="single" w:sz="1" w:space="0" w:color="000000"/>
            </w:tcBorders>
            <w:shd w:val="clear" w:color="auto" w:fill="CCCCCC"/>
          </w:tcPr>
          <w:p w:rsidR="00B81B60" w:rsidRPr="00DD10C3" w:rsidRDefault="00871132">
            <w:pPr>
              <w:pStyle w:val="Zawartotabeli"/>
              <w:jc w:val="center"/>
              <w:rPr>
                <w:rFonts w:eastAsia="Calibri"/>
                <w:b/>
                <w:bCs/>
              </w:rPr>
            </w:pPr>
            <w:r w:rsidRPr="00DD10C3">
              <w:rPr>
                <w:rFonts w:eastAsia="Calibri"/>
                <w:b/>
                <w:bCs/>
              </w:rPr>
              <w:t>2013/2014</w:t>
            </w:r>
          </w:p>
        </w:tc>
        <w:tc>
          <w:tcPr>
            <w:tcW w:w="1985" w:type="dxa"/>
            <w:gridSpan w:val="4"/>
            <w:tcBorders>
              <w:top w:val="single" w:sz="1" w:space="0" w:color="000000"/>
              <w:left w:val="single" w:sz="1" w:space="0" w:color="000000"/>
              <w:bottom w:val="single" w:sz="1" w:space="0" w:color="000000"/>
            </w:tcBorders>
            <w:shd w:val="clear" w:color="auto" w:fill="CCCCCC"/>
          </w:tcPr>
          <w:p w:rsidR="00B81B60" w:rsidRPr="00DD10C3" w:rsidRDefault="00871132">
            <w:pPr>
              <w:pStyle w:val="Zawartotabeli"/>
              <w:jc w:val="center"/>
              <w:rPr>
                <w:rFonts w:eastAsia="Calibri"/>
                <w:b/>
                <w:bCs/>
              </w:rPr>
            </w:pPr>
            <w:r w:rsidRPr="00DD10C3">
              <w:rPr>
                <w:b/>
                <w:bCs/>
              </w:rPr>
              <w:t>2014/2015</w:t>
            </w:r>
          </w:p>
        </w:tc>
        <w:tc>
          <w:tcPr>
            <w:tcW w:w="1984" w:type="dxa"/>
            <w:gridSpan w:val="4"/>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871132">
            <w:pPr>
              <w:pStyle w:val="Zawartotabeli"/>
              <w:jc w:val="center"/>
            </w:pPr>
            <w:r w:rsidRPr="00DD10C3">
              <w:rPr>
                <w:rFonts w:eastAsia="Calibri"/>
                <w:b/>
                <w:bCs/>
              </w:rPr>
              <w:t>2015/2016</w:t>
            </w:r>
          </w:p>
        </w:tc>
        <w:tc>
          <w:tcPr>
            <w:tcW w:w="1850" w:type="dxa"/>
            <w:gridSpan w:val="3"/>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E42B62">
            <w:pPr>
              <w:pStyle w:val="Zawartotabeli"/>
              <w:jc w:val="center"/>
              <w:rPr>
                <w:rFonts w:eastAsia="Calibri"/>
                <w:b/>
                <w:bCs/>
              </w:rPr>
            </w:pPr>
            <w:r w:rsidRPr="00DD10C3">
              <w:rPr>
                <w:rFonts w:eastAsia="Calibri"/>
                <w:b/>
                <w:bCs/>
              </w:rPr>
              <w:t>201</w:t>
            </w:r>
            <w:r w:rsidR="00906F07" w:rsidRPr="00DD10C3">
              <w:rPr>
                <w:rFonts w:eastAsia="Calibri"/>
                <w:b/>
                <w:bCs/>
              </w:rPr>
              <w:t>6/2017</w:t>
            </w:r>
          </w:p>
        </w:tc>
      </w:tr>
      <w:tr w:rsidR="00B81B60" w:rsidRPr="00DD10C3" w:rsidTr="00765BCD">
        <w:tc>
          <w:tcPr>
            <w:tcW w:w="1585" w:type="dxa"/>
            <w:vMerge/>
            <w:tcBorders>
              <w:top w:val="single" w:sz="1" w:space="0" w:color="000000"/>
              <w:left w:val="single" w:sz="1" w:space="0" w:color="000000"/>
              <w:bottom w:val="single" w:sz="1" w:space="0" w:color="000000"/>
            </w:tcBorders>
            <w:shd w:val="clear" w:color="auto" w:fill="CCCCCC"/>
          </w:tcPr>
          <w:p w:rsidR="00B81B60" w:rsidRPr="00DD10C3" w:rsidRDefault="00B81B60"/>
        </w:tc>
        <w:tc>
          <w:tcPr>
            <w:tcW w:w="984"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4"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3"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2" w:type="dxa"/>
            <w:gridSpan w:val="2"/>
            <w:tcBorders>
              <w:left w:val="single" w:sz="1" w:space="0" w:color="000000"/>
              <w:bottom w:val="single" w:sz="1" w:space="0" w:color="000000"/>
              <w:right w:val="single" w:sz="1" w:space="0" w:color="000000"/>
            </w:tcBorders>
            <w:shd w:val="clear" w:color="auto" w:fill="CCCCCC"/>
          </w:tcPr>
          <w:p w:rsidR="00B81B60" w:rsidRPr="00DD10C3" w:rsidRDefault="00B81B60">
            <w:pPr>
              <w:pStyle w:val="Zawartotabeli"/>
              <w:jc w:val="center"/>
            </w:pPr>
            <w:r w:rsidRPr="00DD10C3">
              <w:rPr>
                <w:rFonts w:eastAsia="Calibri-Bold"/>
                <w:b/>
                <w:bCs/>
                <w:sz w:val="20"/>
                <w:szCs w:val="20"/>
              </w:rPr>
              <w:t>Liczba uczniów</w:t>
            </w:r>
          </w:p>
        </w:tc>
        <w:tc>
          <w:tcPr>
            <w:tcW w:w="992" w:type="dxa"/>
            <w:gridSpan w:val="2"/>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rPr>
                <w:rFonts w:eastAsia="Calibri-Bold"/>
                <w:b/>
                <w:bCs/>
                <w:sz w:val="20"/>
                <w:szCs w:val="20"/>
              </w:rPr>
            </w:pPr>
            <w:r w:rsidRPr="00DD10C3">
              <w:rPr>
                <w:rFonts w:eastAsia="Calibri-Bold"/>
                <w:b/>
                <w:bCs/>
                <w:sz w:val="20"/>
                <w:szCs w:val="20"/>
              </w:rPr>
              <w:t>Liczba oddziałów</w:t>
            </w:r>
          </w:p>
        </w:tc>
        <w:tc>
          <w:tcPr>
            <w:tcW w:w="858"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pPr>
            <w:r w:rsidRPr="00DD10C3">
              <w:rPr>
                <w:rFonts w:eastAsia="Calibri-Bold"/>
                <w:b/>
                <w:bCs/>
                <w:sz w:val="20"/>
                <w:szCs w:val="20"/>
              </w:rPr>
              <w:t>Liczba uczniów</w:t>
            </w:r>
          </w:p>
        </w:tc>
      </w:tr>
      <w:tr w:rsidR="00871132" w:rsidRPr="00DD10C3" w:rsidTr="00765BCD">
        <w:tc>
          <w:tcPr>
            <w:tcW w:w="1585" w:type="dxa"/>
            <w:tcBorders>
              <w:left w:val="single" w:sz="1" w:space="0" w:color="000000"/>
              <w:bottom w:val="single" w:sz="1" w:space="0" w:color="000000"/>
            </w:tcBorders>
            <w:shd w:val="clear" w:color="auto" w:fill="auto"/>
          </w:tcPr>
          <w:p w:rsidR="00765BCD" w:rsidRPr="00DD10C3" w:rsidRDefault="00871132">
            <w:pPr>
              <w:pStyle w:val="Zawartotabeli"/>
              <w:rPr>
                <w:rFonts w:eastAsia="Calibri-Bold"/>
                <w:b/>
                <w:bCs/>
                <w:sz w:val="22"/>
                <w:szCs w:val="22"/>
              </w:rPr>
            </w:pPr>
            <w:r w:rsidRPr="00DD10C3">
              <w:rPr>
                <w:rFonts w:eastAsia="Calibri-Bold"/>
                <w:b/>
                <w:bCs/>
                <w:sz w:val="22"/>
                <w:szCs w:val="22"/>
              </w:rPr>
              <w:t>Technikum</w:t>
            </w:r>
          </w:p>
          <w:p w:rsidR="00871132" w:rsidRPr="00DD10C3" w:rsidRDefault="00871132">
            <w:pPr>
              <w:pStyle w:val="Zawartotabeli"/>
              <w:rPr>
                <w:rFonts w:eastAsia="Calibri"/>
              </w:rPr>
            </w:pPr>
            <w:r w:rsidRPr="00DD10C3">
              <w:rPr>
                <w:rFonts w:eastAsia="Calibri-Bold"/>
                <w:b/>
                <w:bCs/>
                <w:sz w:val="22"/>
                <w:szCs w:val="22"/>
              </w:rPr>
              <w:t xml:space="preserve"> Nr 6</w:t>
            </w:r>
          </w:p>
        </w:tc>
        <w:tc>
          <w:tcPr>
            <w:tcW w:w="984"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12</w:t>
            </w:r>
          </w:p>
        </w:tc>
        <w:tc>
          <w:tcPr>
            <w:tcW w:w="994"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304</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11</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pPr>
            <w:r w:rsidRPr="00DD10C3">
              <w:rPr>
                <w:rFonts w:eastAsia="Calibri"/>
              </w:rPr>
              <w:t>287</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10</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265</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10</w:t>
            </w:r>
          </w:p>
        </w:tc>
        <w:tc>
          <w:tcPr>
            <w:tcW w:w="992" w:type="dxa"/>
            <w:gridSpan w:val="2"/>
            <w:tcBorders>
              <w:left w:val="single" w:sz="1" w:space="0" w:color="000000"/>
              <w:bottom w:val="single" w:sz="1" w:space="0" w:color="000000"/>
              <w:right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280</w:t>
            </w:r>
          </w:p>
        </w:tc>
        <w:tc>
          <w:tcPr>
            <w:tcW w:w="992" w:type="dxa"/>
            <w:gridSpan w:val="2"/>
            <w:tcBorders>
              <w:left w:val="single" w:sz="1" w:space="0" w:color="000000"/>
              <w:bottom w:val="single" w:sz="1" w:space="0" w:color="000000"/>
              <w:right w:val="single" w:sz="1" w:space="0" w:color="000000"/>
            </w:tcBorders>
            <w:vAlign w:val="center"/>
          </w:tcPr>
          <w:p w:rsidR="00871132" w:rsidRPr="00DD10C3" w:rsidRDefault="004074EF" w:rsidP="00FA3FC1">
            <w:pPr>
              <w:pStyle w:val="Zawartotabeli"/>
              <w:jc w:val="center"/>
              <w:rPr>
                <w:rFonts w:eastAsia="Calibri"/>
              </w:rPr>
            </w:pPr>
            <w:r w:rsidRPr="00DD10C3">
              <w:rPr>
                <w:rFonts w:eastAsia="Calibri"/>
              </w:rPr>
              <w:t>10</w:t>
            </w:r>
          </w:p>
        </w:tc>
        <w:tc>
          <w:tcPr>
            <w:tcW w:w="858" w:type="dxa"/>
            <w:tcBorders>
              <w:left w:val="single" w:sz="1" w:space="0" w:color="000000"/>
              <w:bottom w:val="single" w:sz="1" w:space="0" w:color="000000"/>
              <w:right w:val="single" w:sz="1" w:space="0" w:color="000000"/>
            </w:tcBorders>
            <w:vAlign w:val="center"/>
          </w:tcPr>
          <w:p w:rsidR="00871132" w:rsidRPr="00DD10C3" w:rsidRDefault="004074EF" w:rsidP="00FA3FC1">
            <w:pPr>
              <w:pStyle w:val="Zawartotabeli"/>
              <w:jc w:val="center"/>
              <w:rPr>
                <w:rFonts w:eastAsia="Calibri"/>
              </w:rPr>
            </w:pPr>
            <w:r w:rsidRPr="00DD10C3">
              <w:rPr>
                <w:rFonts w:eastAsia="Calibri"/>
              </w:rPr>
              <w:t>273</w:t>
            </w:r>
          </w:p>
        </w:tc>
      </w:tr>
      <w:tr w:rsidR="00B81B60" w:rsidRPr="00DD10C3" w:rsidTr="00765BCD">
        <w:tc>
          <w:tcPr>
            <w:tcW w:w="1585" w:type="dxa"/>
            <w:tcBorders>
              <w:left w:val="single" w:sz="1" w:space="0" w:color="000000"/>
              <w:bottom w:val="single" w:sz="1" w:space="0" w:color="000000"/>
            </w:tcBorders>
            <w:shd w:val="clear" w:color="auto" w:fill="auto"/>
          </w:tcPr>
          <w:p w:rsidR="00B81B60" w:rsidRPr="00DD10C3" w:rsidRDefault="00B81B60">
            <w:pPr>
              <w:pStyle w:val="Zawartotabeli"/>
              <w:rPr>
                <w:rFonts w:eastAsia="Calibri-Bold"/>
                <w:b/>
                <w:bCs/>
                <w:sz w:val="22"/>
                <w:szCs w:val="22"/>
              </w:rPr>
            </w:pPr>
            <w:r w:rsidRPr="00DD10C3">
              <w:rPr>
                <w:rFonts w:eastAsia="Calibri-Bold"/>
                <w:b/>
                <w:bCs/>
                <w:sz w:val="22"/>
                <w:szCs w:val="22"/>
              </w:rPr>
              <w:t xml:space="preserve">Zasadnicza Szkoła </w:t>
            </w:r>
          </w:p>
          <w:p w:rsidR="00765BCD" w:rsidRPr="00DD10C3" w:rsidRDefault="00B81B60">
            <w:pPr>
              <w:pStyle w:val="Zawartotabeli"/>
              <w:rPr>
                <w:rFonts w:eastAsia="Calibri-Bold"/>
                <w:b/>
                <w:bCs/>
                <w:sz w:val="22"/>
                <w:szCs w:val="22"/>
              </w:rPr>
            </w:pPr>
            <w:r w:rsidRPr="00DD10C3">
              <w:rPr>
                <w:rFonts w:eastAsia="Calibri-Bold"/>
                <w:b/>
                <w:bCs/>
                <w:sz w:val="22"/>
                <w:szCs w:val="22"/>
              </w:rPr>
              <w:t xml:space="preserve">Zawodowa </w:t>
            </w:r>
          </w:p>
          <w:p w:rsidR="00B81B60" w:rsidRPr="00DD10C3" w:rsidRDefault="00B81B60">
            <w:pPr>
              <w:pStyle w:val="Zawartotabeli"/>
              <w:rPr>
                <w:rFonts w:eastAsia="Calibri-Bold"/>
              </w:rPr>
            </w:pPr>
            <w:r w:rsidRPr="00DD10C3">
              <w:rPr>
                <w:rFonts w:eastAsia="Calibri-Bold"/>
                <w:b/>
                <w:bCs/>
                <w:sz w:val="22"/>
                <w:szCs w:val="22"/>
              </w:rPr>
              <w:t>Nr 4</w:t>
            </w:r>
          </w:p>
        </w:tc>
        <w:tc>
          <w:tcPr>
            <w:tcW w:w="9781" w:type="dxa"/>
            <w:gridSpan w:val="19"/>
            <w:tcBorders>
              <w:left w:val="single" w:sz="1" w:space="0" w:color="000000"/>
              <w:bottom w:val="single" w:sz="1" w:space="0" w:color="000000"/>
              <w:right w:val="single" w:sz="1" w:space="0" w:color="000000"/>
            </w:tcBorders>
            <w:shd w:val="clear" w:color="auto" w:fill="auto"/>
            <w:vAlign w:val="center"/>
          </w:tcPr>
          <w:p w:rsidR="00B81B60" w:rsidRPr="00DD10C3" w:rsidRDefault="00B81B60">
            <w:pPr>
              <w:pStyle w:val="Zawartotabeli"/>
              <w:jc w:val="center"/>
              <w:rPr>
                <w:rFonts w:eastAsia="Calibri-Bold"/>
              </w:rPr>
            </w:pPr>
            <w:r w:rsidRPr="00DD10C3">
              <w:rPr>
                <w:rFonts w:eastAsia="Calibri-Bold"/>
              </w:rPr>
              <w:t>Brak naboru</w:t>
            </w:r>
          </w:p>
        </w:tc>
      </w:tr>
      <w:tr w:rsidR="00906F07" w:rsidRPr="00DD10C3" w:rsidTr="00765BCD">
        <w:tc>
          <w:tcPr>
            <w:tcW w:w="1585" w:type="dxa"/>
            <w:tcBorders>
              <w:left w:val="single" w:sz="1" w:space="0" w:color="000000"/>
              <w:bottom w:val="single" w:sz="1" w:space="0" w:color="000000"/>
            </w:tcBorders>
            <w:shd w:val="clear" w:color="auto" w:fill="auto"/>
          </w:tcPr>
          <w:p w:rsidR="00906F07" w:rsidRPr="00DD10C3" w:rsidRDefault="00906F07">
            <w:pPr>
              <w:pStyle w:val="Zawartotabeli"/>
              <w:rPr>
                <w:rFonts w:eastAsia="Calibri-Bold"/>
                <w:b/>
                <w:bCs/>
                <w:sz w:val="22"/>
                <w:szCs w:val="22"/>
              </w:rPr>
            </w:pPr>
            <w:r w:rsidRPr="00DD10C3">
              <w:rPr>
                <w:rFonts w:eastAsia="Calibri-Bold"/>
                <w:b/>
                <w:bCs/>
                <w:sz w:val="22"/>
                <w:szCs w:val="22"/>
              </w:rPr>
              <w:t xml:space="preserve">Technikum Uzupełniające </w:t>
            </w:r>
          </w:p>
          <w:p w:rsidR="00906F07" w:rsidRPr="00DD10C3" w:rsidRDefault="00906F07">
            <w:pPr>
              <w:pStyle w:val="Zawartotabeli"/>
              <w:rPr>
                <w:rFonts w:eastAsia="Calibri-Bold"/>
              </w:rPr>
            </w:pPr>
            <w:r w:rsidRPr="00DD10C3">
              <w:rPr>
                <w:rFonts w:eastAsia="Calibri-Bold"/>
                <w:b/>
                <w:bCs/>
                <w:sz w:val="22"/>
                <w:szCs w:val="22"/>
              </w:rPr>
              <w:t xml:space="preserve">dla Dorosłych </w:t>
            </w:r>
          </w:p>
        </w:tc>
        <w:tc>
          <w:tcPr>
            <w:tcW w:w="3824" w:type="dxa"/>
            <w:gridSpan w:val="7"/>
            <w:tcBorders>
              <w:left w:val="single" w:sz="1" w:space="0" w:color="000000"/>
              <w:bottom w:val="single" w:sz="1" w:space="0" w:color="000000"/>
              <w:right w:val="single" w:sz="1" w:space="0" w:color="000000"/>
            </w:tcBorders>
            <w:shd w:val="clear" w:color="auto" w:fill="auto"/>
            <w:vAlign w:val="center"/>
          </w:tcPr>
          <w:p w:rsidR="00906F07" w:rsidRPr="00DD10C3" w:rsidRDefault="00906F07" w:rsidP="00726A75">
            <w:pPr>
              <w:pStyle w:val="Zawartotabeli"/>
              <w:jc w:val="center"/>
              <w:rPr>
                <w:rFonts w:eastAsia="Calibri-Bold"/>
              </w:rPr>
            </w:pPr>
            <w:r w:rsidRPr="00DD10C3">
              <w:rPr>
                <w:rFonts w:eastAsia="Calibri-Bold"/>
              </w:rPr>
              <w:t>Brak naboru</w:t>
            </w:r>
          </w:p>
        </w:tc>
        <w:tc>
          <w:tcPr>
            <w:tcW w:w="5957" w:type="dxa"/>
            <w:gridSpan w:val="12"/>
            <w:tcBorders>
              <w:left w:val="single" w:sz="1" w:space="0" w:color="000000"/>
              <w:bottom w:val="single" w:sz="1" w:space="0" w:color="000000"/>
              <w:right w:val="single" w:sz="1" w:space="0" w:color="000000"/>
            </w:tcBorders>
            <w:shd w:val="clear" w:color="auto" w:fill="auto"/>
            <w:vAlign w:val="center"/>
          </w:tcPr>
          <w:p w:rsidR="00906F07" w:rsidRPr="00DD10C3" w:rsidRDefault="00765BCD" w:rsidP="00726A75">
            <w:pPr>
              <w:pStyle w:val="Zawartotabeli"/>
              <w:jc w:val="center"/>
              <w:rPr>
                <w:rFonts w:eastAsia="Calibri-Bold"/>
              </w:rPr>
            </w:pPr>
            <w:r w:rsidRPr="00DD10C3">
              <w:rPr>
                <w:rFonts w:eastAsia="Calibri-Bold"/>
              </w:rPr>
              <w:t>Zlikwidowane 31.08.2014r.</w:t>
            </w:r>
          </w:p>
        </w:tc>
      </w:tr>
      <w:tr w:rsidR="00871132" w:rsidRPr="00DD10C3" w:rsidTr="00A37F2B">
        <w:tc>
          <w:tcPr>
            <w:tcW w:w="1585" w:type="dxa"/>
            <w:tcBorders>
              <w:left w:val="single" w:sz="1" w:space="0" w:color="000000"/>
              <w:bottom w:val="single" w:sz="1" w:space="0" w:color="000000"/>
            </w:tcBorders>
            <w:shd w:val="clear" w:color="auto" w:fill="auto"/>
          </w:tcPr>
          <w:p w:rsidR="00871132" w:rsidRPr="00DD10C3" w:rsidRDefault="00871132">
            <w:pPr>
              <w:pStyle w:val="Zawartotabeli"/>
              <w:rPr>
                <w:rFonts w:eastAsia="Calibri-Bold"/>
                <w:b/>
                <w:bCs/>
                <w:sz w:val="22"/>
                <w:szCs w:val="22"/>
              </w:rPr>
            </w:pPr>
            <w:r w:rsidRPr="00DD10C3">
              <w:rPr>
                <w:rFonts w:eastAsia="Calibri-Bold"/>
                <w:b/>
                <w:bCs/>
                <w:sz w:val="22"/>
                <w:szCs w:val="22"/>
              </w:rPr>
              <w:t xml:space="preserve">Szkoła Policealna </w:t>
            </w:r>
          </w:p>
          <w:p w:rsidR="00871132" w:rsidRPr="00DD10C3" w:rsidRDefault="00871132">
            <w:pPr>
              <w:pStyle w:val="Zawartotabeli"/>
              <w:rPr>
                <w:rFonts w:eastAsia="Calibri-Bold"/>
                <w:b/>
                <w:bCs/>
                <w:sz w:val="22"/>
                <w:szCs w:val="22"/>
              </w:rPr>
            </w:pPr>
            <w:r w:rsidRPr="00DD10C3">
              <w:rPr>
                <w:rFonts w:eastAsia="Calibri-Bold"/>
                <w:b/>
                <w:bCs/>
                <w:sz w:val="22"/>
                <w:szCs w:val="22"/>
              </w:rPr>
              <w:t xml:space="preserve">Nr 4 </w:t>
            </w:r>
          </w:p>
          <w:p w:rsidR="00871132" w:rsidRPr="00DD10C3" w:rsidRDefault="00871132">
            <w:pPr>
              <w:pStyle w:val="Zawartotabeli"/>
              <w:rPr>
                <w:rFonts w:eastAsia="Calibri-Bold"/>
              </w:rPr>
            </w:pPr>
            <w:r w:rsidRPr="00DD10C3">
              <w:rPr>
                <w:rFonts w:eastAsia="Calibri-Bold"/>
                <w:b/>
                <w:bCs/>
                <w:sz w:val="22"/>
                <w:szCs w:val="22"/>
              </w:rPr>
              <w:t>dla Dorosłych</w:t>
            </w:r>
          </w:p>
        </w:tc>
        <w:tc>
          <w:tcPr>
            <w:tcW w:w="844" w:type="dxa"/>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31</w:t>
            </w:r>
          </w:p>
        </w:tc>
        <w:tc>
          <w:tcPr>
            <w:tcW w:w="994"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2</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pPr>
            <w:r w:rsidRPr="00DD10C3">
              <w:rPr>
                <w:rFonts w:eastAsia="Calibri"/>
              </w:rPr>
              <w:t>46</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A37F2B">
            <w:pPr>
              <w:pStyle w:val="Zawartotabeli"/>
              <w:jc w:val="center"/>
              <w:rPr>
                <w:rFonts w:eastAsia="Calibri"/>
              </w:rPr>
            </w:pPr>
          </w:p>
          <w:p w:rsidR="00871132" w:rsidRPr="00DD10C3" w:rsidRDefault="00871132" w:rsidP="00A37F2B">
            <w:pPr>
              <w:pStyle w:val="Zawartotabeli"/>
              <w:jc w:val="center"/>
              <w:rPr>
                <w:rFonts w:eastAsia="Calibri"/>
              </w:rPr>
            </w:pPr>
            <w:r w:rsidRPr="00DD10C3">
              <w:rPr>
                <w:rFonts w:eastAsia="Calibri"/>
              </w:rPr>
              <w:t>2</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A37F2B">
            <w:pPr>
              <w:pStyle w:val="Zawartotabeli"/>
              <w:jc w:val="center"/>
              <w:rPr>
                <w:rFonts w:eastAsia="Calibri"/>
              </w:rPr>
            </w:pPr>
          </w:p>
          <w:p w:rsidR="00871132" w:rsidRPr="00DD10C3" w:rsidRDefault="00871132" w:rsidP="00A37F2B">
            <w:pPr>
              <w:pStyle w:val="Zawartotabeli"/>
              <w:jc w:val="center"/>
              <w:rPr>
                <w:rFonts w:eastAsia="Calibri"/>
              </w:rPr>
            </w:pPr>
            <w:r w:rsidRPr="00DD10C3">
              <w:rPr>
                <w:rFonts w:eastAsia="Calibri"/>
              </w:rPr>
              <w:t>43</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DC6EC8">
            <w:pPr>
              <w:pStyle w:val="Zawartotabeli"/>
              <w:jc w:val="center"/>
              <w:rPr>
                <w:rFonts w:eastAsia="Calibri"/>
              </w:rPr>
            </w:pPr>
            <w:r w:rsidRPr="00DD10C3">
              <w:rPr>
                <w:rFonts w:eastAsia="Calibri"/>
              </w:rPr>
              <w:t>2</w:t>
            </w:r>
          </w:p>
        </w:tc>
        <w:tc>
          <w:tcPr>
            <w:tcW w:w="992" w:type="dxa"/>
            <w:gridSpan w:val="2"/>
            <w:tcBorders>
              <w:left w:val="single" w:sz="1" w:space="0" w:color="000000"/>
              <w:bottom w:val="single" w:sz="1" w:space="0" w:color="000000"/>
              <w:right w:val="single" w:sz="1" w:space="0" w:color="000000"/>
            </w:tcBorders>
            <w:shd w:val="clear" w:color="auto" w:fill="auto"/>
            <w:vAlign w:val="center"/>
          </w:tcPr>
          <w:p w:rsidR="00871132" w:rsidRPr="00DD10C3" w:rsidRDefault="00871132" w:rsidP="00DC6EC8">
            <w:pPr>
              <w:pStyle w:val="Zawartotabeli"/>
              <w:jc w:val="center"/>
              <w:rPr>
                <w:rFonts w:eastAsia="Calibri"/>
              </w:rPr>
            </w:pPr>
            <w:r w:rsidRPr="00DD10C3">
              <w:rPr>
                <w:rFonts w:eastAsia="Calibri"/>
              </w:rPr>
              <w:t>39</w:t>
            </w:r>
          </w:p>
        </w:tc>
        <w:tc>
          <w:tcPr>
            <w:tcW w:w="993" w:type="dxa"/>
            <w:gridSpan w:val="2"/>
            <w:tcBorders>
              <w:left w:val="single" w:sz="1" w:space="0" w:color="000000"/>
              <w:bottom w:val="single" w:sz="1" w:space="0" w:color="000000"/>
              <w:right w:val="single" w:sz="1" w:space="0" w:color="000000"/>
            </w:tcBorders>
            <w:vAlign w:val="center"/>
          </w:tcPr>
          <w:p w:rsidR="00871132" w:rsidRPr="00DD10C3" w:rsidRDefault="004074EF" w:rsidP="00DC6EC8">
            <w:pPr>
              <w:pStyle w:val="Zawartotabeli"/>
              <w:jc w:val="center"/>
              <w:rPr>
                <w:rFonts w:eastAsia="Calibri"/>
              </w:rPr>
            </w:pPr>
            <w:r w:rsidRPr="00DD10C3">
              <w:rPr>
                <w:rFonts w:eastAsia="Calibri"/>
              </w:rPr>
              <w:t>2</w:t>
            </w:r>
          </w:p>
        </w:tc>
        <w:tc>
          <w:tcPr>
            <w:tcW w:w="993" w:type="dxa"/>
            <w:gridSpan w:val="2"/>
            <w:tcBorders>
              <w:left w:val="single" w:sz="1" w:space="0" w:color="000000"/>
              <w:bottom w:val="single" w:sz="1" w:space="0" w:color="000000"/>
              <w:right w:val="single" w:sz="1" w:space="0" w:color="000000"/>
            </w:tcBorders>
            <w:vAlign w:val="center"/>
          </w:tcPr>
          <w:p w:rsidR="00871132" w:rsidRPr="00DD10C3" w:rsidRDefault="004074EF" w:rsidP="00DC6EC8">
            <w:pPr>
              <w:pStyle w:val="Zawartotabeli"/>
              <w:jc w:val="center"/>
              <w:rPr>
                <w:rFonts w:eastAsia="Calibri"/>
              </w:rPr>
            </w:pPr>
            <w:r w:rsidRPr="00DD10C3">
              <w:rPr>
                <w:rFonts w:eastAsia="Calibri"/>
              </w:rPr>
              <w:t>40</w:t>
            </w:r>
          </w:p>
        </w:tc>
      </w:tr>
      <w:tr w:rsidR="00871132" w:rsidRPr="00DD10C3" w:rsidTr="00765BCD">
        <w:tc>
          <w:tcPr>
            <w:tcW w:w="1585" w:type="dxa"/>
            <w:tcBorders>
              <w:left w:val="single" w:sz="1" w:space="0" w:color="000000"/>
              <w:bottom w:val="single" w:sz="1" w:space="0" w:color="000000"/>
            </w:tcBorders>
            <w:shd w:val="clear" w:color="auto" w:fill="CCCCCC"/>
          </w:tcPr>
          <w:p w:rsidR="00871132" w:rsidRPr="00DD10C3" w:rsidRDefault="00871132">
            <w:pPr>
              <w:pStyle w:val="Zawartotabeli"/>
              <w:jc w:val="both"/>
              <w:rPr>
                <w:rFonts w:eastAsia="Calibri"/>
              </w:rPr>
            </w:pPr>
          </w:p>
        </w:tc>
        <w:tc>
          <w:tcPr>
            <w:tcW w:w="844" w:type="dxa"/>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13</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335</w:t>
            </w:r>
          </w:p>
        </w:tc>
        <w:tc>
          <w:tcPr>
            <w:tcW w:w="994"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13</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pPr>
            <w:r w:rsidRPr="00DD10C3">
              <w:rPr>
                <w:rFonts w:eastAsia="Calibri"/>
                <w:b/>
                <w:bCs/>
              </w:rPr>
              <w:t>333</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12</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308</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12</w:t>
            </w:r>
          </w:p>
        </w:tc>
        <w:tc>
          <w:tcPr>
            <w:tcW w:w="992" w:type="dxa"/>
            <w:gridSpan w:val="2"/>
            <w:tcBorders>
              <w:left w:val="single" w:sz="1" w:space="0" w:color="000000"/>
              <w:bottom w:val="single" w:sz="1" w:space="0" w:color="000000"/>
              <w:right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319</w:t>
            </w:r>
          </w:p>
        </w:tc>
        <w:tc>
          <w:tcPr>
            <w:tcW w:w="993" w:type="dxa"/>
            <w:gridSpan w:val="2"/>
            <w:tcBorders>
              <w:left w:val="single" w:sz="1" w:space="0" w:color="000000"/>
              <w:bottom w:val="single" w:sz="1" w:space="0" w:color="000000"/>
              <w:right w:val="single" w:sz="1" w:space="0" w:color="000000"/>
            </w:tcBorders>
            <w:shd w:val="clear" w:color="auto" w:fill="CCCCCC"/>
          </w:tcPr>
          <w:p w:rsidR="00871132" w:rsidRPr="00DD10C3" w:rsidRDefault="004074EF">
            <w:pPr>
              <w:pStyle w:val="Zawartotabeli"/>
              <w:jc w:val="center"/>
              <w:rPr>
                <w:rFonts w:eastAsia="Calibri"/>
                <w:b/>
                <w:bCs/>
              </w:rPr>
            </w:pPr>
            <w:r w:rsidRPr="00DD10C3">
              <w:rPr>
                <w:rFonts w:eastAsia="Calibri"/>
                <w:b/>
                <w:bCs/>
              </w:rPr>
              <w:t>12</w:t>
            </w:r>
          </w:p>
        </w:tc>
        <w:tc>
          <w:tcPr>
            <w:tcW w:w="993" w:type="dxa"/>
            <w:gridSpan w:val="2"/>
            <w:tcBorders>
              <w:left w:val="single" w:sz="1" w:space="0" w:color="000000"/>
              <w:bottom w:val="single" w:sz="1" w:space="0" w:color="000000"/>
              <w:right w:val="single" w:sz="1" w:space="0" w:color="000000"/>
            </w:tcBorders>
            <w:shd w:val="clear" w:color="auto" w:fill="CCCCCC"/>
          </w:tcPr>
          <w:p w:rsidR="00871132" w:rsidRPr="00DD10C3" w:rsidRDefault="004074EF">
            <w:pPr>
              <w:pStyle w:val="Zawartotabeli"/>
              <w:jc w:val="center"/>
              <w:rPr>
                <w:rFonts w:eastAsia="Calibri"/>
                <w:b/>
                <w:bCs/>
              </w:rPr>
            </w:pPr>
            <w:r w:rsidRPr="00DD10C3">
              <w:rPr>
                <w:rFonts w:eastAsia="Calibri"/>
                <w:b/>
                <w:bCs/>
              </w:rPr>
              <w:t>313</w:t>
            </w:r>
          </w:p>
        </w:tc>
      </w:tr>
    </w:tbl>
    <w:p w:rsidR="00140083" w:rsidRPr="00DD10C3" w:rsidRDefault="00140083">
      <w:pPr>
        <w:autoSpaceDE w:val="0"/>
        <w:jc w:val="both"/>
        <w:rPr>
          <w:rFonts w:eastAsia="Calibri"/>
        </w:rPr>
      </w:pPr>
    </w:p>
    <w:p w:rsidR="00140083" w:rsidRPr="00DD10C3" w:rsidRDefault="00140083">
      <w:pPr>
        <w:autoSpaceDE w:val="0"/>
        <w:jc w:val="both"/>
        <w:rPr>
          <w:rFonts w:eastAsia="Calibri"/>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Nr 6</w:t>
      </w:r>
    </w:p>
    <w:tbl>
      <w:tblPr>
        <w:tblW w:w="10522" w:type="dxa"/>
        <w:jc w:val="center"/>
        <w:tblInd w:w="-686" w:type="dxa"/>
        <w:tblLayout w:type="fixed"/>
        <w:tblCellMar>
          <w:top w:w="55" w:type="dxa"/>
          <w:left w:w="55" w:type="dxa"/>
          <w:bottom w:w="55" w:type="dxa"/>
          <w:right w:w="55" w:type="dxa"/>
        </w:tblCellMar>
        <w:tblLook w:val="0000"/>
      </w:tblPr>
      <w:tblGrid>
        <w:gridCol w:w="1185"/>
        <w:gridCol w:w="1009"/>
        <w:gridCol w:w="837"/>
        <w:gridCol w:w="1018"/>
        <w:gridCol w:w="828"/>
        <w:gridCol w:w="1027"/>
        <w:gridCol w:w="819"/>
        <w:gridCol w:w="1035"/>
        <w:gridCol w:w="812"/>
        <w:gridCol w:w="1102"/>
        <w:gridCol w:w="850"/>
      </w:tblGrid>
      <w:tr w:rsidR="00B81B60" w:rsidRPr="00DD10C3" w:rsidTr="00FE57EA">
        <w:trPr>
          <w:jc w:val="center"/>
        </w:trPr>
        <w:tc>
          <w:tcPr>
            <w:tcW w:w="1185" w:type="dxa"/>
            <w:vMerge w:val="restart"/>
            <w:tcBorders>
              <w:top w:val="single" w:sz="1" w:space="0" w:color="000000"/>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2"/>
                <w:szCs w:val="22"/>
              </w:rPr>
            </w:pPr>
          </w:p>
          <w:p w:rsidR="00B81B60" w:rsidRPr="00DD10C3" w:rsidRDefault="00B81B60">
            <w:pPr>
              <w:pStyle w:val="Zawartotabeli"/>
              <w:jc w:val="center"/>
              <w:rPr>
                <w:rFonts w:eastAsia="Calibri-Bold"/>
                <w:b/>
                <w:bCs/>
                <w:sz w:val="22"/>
                <w:szCs w:val="22"/>
              </w:rPr>
            </w:pPr>
            <w:r w:rsidRPr="00DD10C3">
              <w:rPr>
                <w:rFonts w:eastAsia="Calibri-Bold"/>
                <w:b/>
                <w:bCs/>
                <w:sz w:val="22"/>
                <w:szCs w:val="22"/>
              </w:rPr>
              <w:t>Klasa</w:t>
            </w:r>
          </w:p>
        </w:tc>
        <w:tc>
          <w:tcPr>
            <w:tcW w:w="1846"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2012/2013</w:t>
            </w:r>
          </w:p>
        </w:tc>
        <w:tc>
          <w:tcPr>
            <w:tcW w:w="1846"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2013/2014</w:t>
            </w:r>
          </w:p>
        </w:tc>
        <w:tc>
          <w:tcPr>
            <w:tcW w:w="1846"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b/>
                <w:bCs/>
              </w:rPr>
              <w:t>2014/2015</w:t>
            </w:r>
          </w:p>
        </w:tc>
        <w:tc>
          <w:tcPr>
            <w:tcW w:w="1847"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906F07">
            <w:pPr>
              <w:pStyle w:val="Zawartotabeli"/>
              <w:jc w:val="center"/>
            </w:pPr>
            <w:r w:rsidRPr="00DD10C3">
              <w:rPr>
                <w:rFonts w:eastAsia="Calibri-Bold"/>
                <w:b/>
                <w:bCs/>
                <w:sz w:val="22"/>
                <w:szCs w:val="22"/>
              </w:rPr>
              <w:t>2015/2016</w:t>
            </w:r>
          </w:p>
        </w:tc>
        <w:tc>
          <w:tcPr>
            <w:tcW w:w="1952"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726A75" w:rsidP="00906F07">
            <w:pPr>
              <w:pStyle w:val="Zawartotabeli"/>
              <w:jc w:val="center"/>
              <w:rPr>
                <w:rFonts w:eastAsia="Calibri-Bold"/>
                <w:b/>
                <w:bCs/>
                <w:sz w:val="22"/>
                <w:szCs w:val="22"/>
              </w:rPr>
            </w:pPr>
            <w:r w:rsidRPr="00DD10C3">
              <w:rPr>
                <w:rFonts w:eastAsia="Calibri-Bold"/>
                <w:b/>
                <w:bCs/>
                <w:sz w:val="22"/>
                <w:szCs w:val="22"/>
              </w:rPr>
              <w:t>201</w:t>
            </w:r>
            <w:r w:rsidR="00906F07" w:rsidRPr="00DD10C3">
              <w:rPr>
                <w:rFonts w:eastAsia="Calibri-Bold"/>
                <w:b/>
                <w:bCs/>
                <w:sz w:val="22"/>
                <w:szCs w:val="22"/>
              </w:rPr>
              <w:t>6/2017</w:t>
            </w:r>
          </w:p>
        </w:tc>
      </w:tr>
      <w:tr w:rsidR="00B81B60" w:rsidRPr="00DD10C3" w:rsidTr="00FE57EA">
        <w:trPr>
          <w:jc w:val="center"/>
        </w:trPr>
        <w:tc>
          <w:tcPr>
            <w:tcW w:w="1185" w:type="dxa"/>
            <w:vMerge/>
            <w:tcBorders>
              <w:top w:val="single" w:sz="1" w:space="0" w:color="000000"/>
              <w:left w:val="single" w:sz="1" w:space="0" w:color="000000"/>
              <w:bottom w:val="single" w:sz="1" w:space="0" w:color="000000"/>
            </w:tcBorders>
            <w:shd w:val="clear" w:color="auto" w:fill="CCCCCC"/>
          </w:tcPr>
          <w:p w:rsidR="00B81B60" w:rsidRPr="00DD10C3" w:rsidRDefault="00B81B60"/>
        </w:tc>
        <w:tc>
          <w:tcPr>
            <w:tcW w:w="1009"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37"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1018"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28"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1027"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19"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1035"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12" w:type="dxa"/>
            <w:tcBorders>
              <w:left w:val="single" w:sz="1" w:space="0" w:color="000000"/>
              <w:bottom w:val="single" w:sz="1" w:space="0" w:color="000000"/>
              <w:right w:val="single" w:sz="1" w:space="0" w:color="000000"/>
            </w:tcBorders>
            <w:shd w:val="clear" w:color="auto" w:fill="CCCCCC"/>
          </w:tcPr>
          <w:p w:rsidR="00B81B60" w:rsidRPr="00DD10C3" w:rsidRDefault="00B81B60">
            <w:pPr>
              <w:pStyle w:val="Zawartotabeli"/>
              <w:jc w:val="center"/>
            </w:pPr>
            <w:r w:rsidRPr="00DD10C3">
              <w:rPr>
                <w:rFonts w:eastAsia="Calibri-Bold"/>
                <w:b/>
                <w:bCs/>
                <w:sz w:val="20"/>
                <w:szCs w:val="20"/>
              </w:rPr>
              <w:t>Liczba uczniów</w:t>
            </w:r>
          </w:p>
        </w:tc>
        <w:tc>
          <w:tcPr>
            <w:tcW w:w="1102"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rPr>
                <w:rFonts w:eastAsia="Calibri-Bold"/>
                <w:b/>
                <w:bCs/>
                <w:sz w:val="20"/>
                <w:szCs w:val="20"/>
              </w:rPr>
            </w:pPr>
            <w:r w:rsidRPr="00DD10C3">
              <w:rPr>
                <w:rFonts w:eastAsia="Calibri-Bold"/>
                <w:b/>
                <w:bCs/>
                <w:sz w:val="20"/>
                <w:szCs w:val="20"/>
              </w:rPr>
              <w:t>Liczba oddziałów</w:t>
            </w:r>
          </w:p>
        </w:tc>
        <w:tc>
          <w:tcPr>
            <w:tcW w:w="850"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pPr>
            <w:r w:rsidRPr="00DD10C3">
              <w:rPr>
                <w:rFonts w:eastAsia="Calibri-Bold"/>
                <w:b/>
                <w:bCs/>
                <w:sz w:val="20"/>
                <w:szCs w:val="20"/>
              </w:rPr>
              <w:t>Liczba uczniów</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56</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85</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63</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93</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2</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60</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II</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82</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56</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83</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63</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3</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86</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III</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76</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73</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52</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76</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2</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54</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IV</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4</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90</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73</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67</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48</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3</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73</w:t>
            </w:r>
          </w:p>
        </w:tc>
      </w:tr>
      <w:tr w:rsidR="00906F07" w:rsidRPr="00DD10C3" w:rsidTr="00FE57EA">
        <w:trPr>
          <w:jc w:val="center"/>
        </w:trPr>
        <w:tc>
          <w:tcPr>
            <w:tcW w:w="1185" w:type="dxa"/>
            <w:tcBorders>
              <w:left w:val="single" w:sz="1" w:space="0" w:color="000000"/>
              <w:bottom w:val="single" w:sz="1" w:space="0" w:color="000000"/>
            </w:tcBorders>
            <w:shd w:val="clear" w:color="auto" w:fill="CCCCCC"/>
          </w:tcPr>
          <w:p w:rsidR="00906F07" w:rsidRPr="00DD10C3" w:rsidRDefault="00906F07">
            <w:pPr>
              <w:pStyle w:val="Zawartotabeli"/>
              <w:jc w:val="both"/>
              <w:rPr>
                <w:rFonts w:eastAsia="Calibri-Bold"/>
                <w:b/>
                <w:bCs/>
              </w:rPr>
            </w:pPr>
            <w:r w:rsidRPr="00DD10C3">
              <w:rPr>
                <w:rFonts w:eastAsia="Calibri-Bold"/>
                <w:b/>
                <w:bCs/>
              </w:rPr>
              <w:t>Ogółem</w:t>
            </w:r>
          </w:p>
        </w:tc>
        <w:tc>
          <w:tcPr>
            <w:tcW w:w="1009"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12</w:t>
            </w:r>
          </w:p>
        </w:tc>
        <w:tc>
          <w:tcPr>
            <w:tcW w:w="837"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304</w:t>
            </w:r>
          </w:p>
        </w:tc>
        <w:tc>
          <w:tcPr>
            <w:tcW w:w="1018"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11</w:t>
            </w:r>
          </w:p>
        </w:tc>
        <w:tc>
          <w:tcPr>
            <w:tcW w:w="828"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pPr>
            <w:r w:rsidRPr="00DD10C3">
              <w:rPr>
                <w:rFonts w:eastAsia="Calibri-Bold"/>
                <w:b/>
                <w:bCs/>
              </w:rPr>
              <w:t>287</w:t>
            </w:r>
          </w:p>
        </w:tc>
        <w:tc>
          <w:tcPr>
            <w:tcW w:w="1027"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10</w:t>
            </w:r>
          </w:p>
        </w:tc>
        <w:tc>
          <w:tcPr>
            <w:tcW w:w="819"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265</w:t>
            </w:r>
          </w:p>
        </w:tc>
        <w:tc>
          <w:tcPr>
            <w:tcW w:w="1035"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10</w:t>
            </w:r>
          </w:p>
        </w:tc>
        <w:tc>
          <w:tcPr>
            <w:tcW w:w="812" w:type="dxa"/>
            <w:tcBorders>
              <w:left w:val="single" w:sz="1" w:space="0" w:color="000000"/>
              <w:bottom w:val="single" w:sz="1" w:space="0" w:color="000000"/>
              <w:right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280</w:t>
            </w:r>
          </w:p>
        </w:tc>
        <w:tc>
          <w:tcPr>
            <w:tcW w:w="1102"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10</w:t>
            </w:r>
          </w:p>
        </w:tc>
        <w:tc>
          <w:tcPr>
            <w:tcW w:w="850"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273</w:t>
            </w:r>
          </w:p>
        </w:tc>
      </w:tr>
    </w:tbl>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sz w:val="22"/>
          <w:szCs w:val="22"/>
        </w:rPr>
      </w:pPr>
      <w:r w:rsidRPr="00DD10C3">
        <w:rPr>
          <w:rFonts w:eastAsia="Calibri-Bold"/>
          <w:b/>
          <w:bCs/>
        </w:rPr>
        <w:t>Uczniowie i oddziały Szkoła Policealna</w:t>
      </w:r>
    </w:p>
    <w:tbl>
      <w:tblPr>
        <w:tblW w:w="10630" w:type="dxa"/>
        <w:jc w:val="center"/>
        <w:tblInd w:w="-794" w:type="dxa"/>
        <w:tblLayout w:type="fixed"/>
        <w:tblCellMar>
          <w:top w:w="55" w:type="dxa"/>
          <w:left w:w="55" w:type="dxa"/>
          <w:bottom w:w="55" w:type="dxa"/>
          <w:right w:w="55" w:type="dxa"/>
        </w:tblCellMar>
        <w:tblLook w:val="0000"/>
      </w:tblPr>
      <w:tblGrid>
        <w:gridCol w:w="1581"/>
        <w:gridCol w:w="954"/>
        <w:gridCol w:w="824"/>
        <w:gridCol w:w="963"/>
        <w:gridCol w:w="815"/>
        <w:gridCol w:w="944"/>
        <w:gridCol w:w="834"/>
        <w:gridCol w:w="966"/>
        <w:gridCol w:w="819"/>
        <w:gridCol w:w="938"/>
        <w:gridCol w:w="992"/>
      </w:tblGrid>
      <w:tr w:rsidR="00B81B60" w:rsidRPr="00DD10C3" w:rsidTr="00FE57EA">
        <w:trPr>
          <w:jc w:val="center"/>
        </w:trPr>
        <w:tc>
          <w:tcPr>
            <w:tcW w:w="1581" w:type="dxa"/>
            <w:vMerge w:val="restart"/>
            <w:tcBorders>
              <w:top w:val="single" w:sz="1" w:space="0" w:color="000000"/>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2"/>
                <w:szCs w:val="22"/>
              </w:rPr>
            </w:pPr>
          </w:p>
          <w:p w:rsidR="00B81B60" w:rsidRPr="00DD10C3" w:rsidRDefault="00B81B60">
            <w:pPr>
              <w:pStyle w:val="Zawartotabeli"/>
              <w:jc w:val="center"/>
              <w:rPr>
                <w:rFonts w:eastAsia="Calibri-Bold"/>
                <w:b/>
                <w:bCs/>
                <w:sz w:val="22"/>
                <w:szCs w:val="22"/>
              </w:rPr>
            </w:pPr>
            <w:r w:rsidRPr="00DD10C3">
              <w:rPr>
                <w:rFonts w:eastAsia="Calibri-Bold"/>
                <w:b/>
                <w:bCs/>
                <w:sz w:val="22"/>
                <w:szCs w:val="22"/>
              </w:rPr>
              <w:t>Klasa</w:t>
            </w:r>
          </w:p>
        </w:tc>
        <w:tc>
          <w:tcPr>
            <w:tcW w:w="1778"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2011/2012</w:t>
            </w:r>
          </w:p>
        </w:tc>
        <w:tc>
          <w:tcPr>
            <w:tcW w:w="1778"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2012/2013</w:t>
            </w:r>
          </w:p>
        </w:tc>
        <w:tc>
          <w:tcPr>
            <w:tcW w:w="1778"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2013/2014</w:t>
            </w:r>
          </w:p>
        </w:tc>
        <w:tc>
          <w:tcPr>
            <w:tcW w:w="1785"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906F07">
            <w:pPr>
              <w:pStyle w:val="Zawartotabeli"/>
              <w:jc w:val="center"/>
            </w:pPr>
            <w:r w:rsidRPr="00DD10C3">
              <w:rPr>
                <w:rFonts w:eastAsia="Calibri-Bold"/>
                <w:b/>
                <w:bCs/>
                <w:sz w:val="22"/>
                <w:szCs w:val="22"/>
              </w:rPr>
              <w:t>2014/2015</w:t>
            </w:r>
          </w:p>
        </w:tc>
        <w:tc>
          <w:tcPr>
            <w:tcW w:w="1930"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B81B60" w:rsidP="00906F07">
            <w:pPr>
              <w:pStyle w:val="Zawartotabeli"/>
              <w:jc w:val="center"/>
              <w:rPr>
                <w:rFonts w:eastAsia="Calibri-Bold"/>
                <w:b/>
                <w:bCs/>
                <w:sz w:val="22"/>
                <w:szCs w:val="22"/>
              </w:rPr>
            </w:pPr>
            <w:r w:rsidRPr="00DD10C3">
              <w:rPr>
                <w:rFonts w:eastAsia="Calibri-Bold"/>
                <w:b/>
                <w:bCs/>
                <w:sz w:val="22"/>
                <w:szCs w:val="22"/>
              </w:rPr>
              <w:t>201</w:t>
            </w:r>
            <w:r w:rsidR="00906F07" w:rsidRPr="00DD10C3">
              <w:rPr>
                <w:rFonts w:eastAsia="Calibri-Bold"/>
                <w:b/>
                <w:bCs/>
                <w:sz w:val="22"/>
                <w:szCs w:val="22"/>
              </w:rPr>
              <w:t>6/2017</w:t>
            </w:r>
          </w:p>
        </w:tc>
      </w:tr>
      <w:tr w:rsidR="00B81B60" w:rsidRPr="00DD10C3" w:rsidTr="00FE57EA">
        <w:trPr>
          <w:jc w:val="center"/>
        </w:trPr>
        <w:tc>
          <w:tcPr>
            <w:tcW w:w="1581" w:type="dxa"/>
            <w:vMerge/>
            <w:tcBorders>
              <w:top w:val="single" w:sz="1" w:space="0" w:color="000000"/>
              <w:left w:val="single" w:sz="1" w:space="0" w:color="000000"/>
              <w:bottom w:val="single" w:sz="1" w:space="0" w:color="000000"/>
            </w:tcBorders>
            <w:shd w:val="clear" w:color="auto" w:fill="CCCCCC"/>
          </w:tcPr>
          <w:p w:rsidR="00B81B60" w:rsidRPr="00DD10C3" w:rsidRDefault="00B81B60"/>
        </w:tc>
        <w:tc>
          <w:tcPr>
            <w:tcW w:w="95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2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uczniów</w:t>
            </w:r>
          </w:p>
        </w:tc>
        <w:tc>
          <w:tcPr>
            <w:tcW w:w="963"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15"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uczniów</w:t>
            </w:r>
          </w:p>
        </w:tc>
        <w:tc>
          <w:tcPr>
            <w:tcW w:w="94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3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uczniów</w:t>
            </w:r>
          </w:p>
        </w:tc>
        <w:tc>
          <w:tcPr>
            <w:tcW w:w="966"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19" w:type="dxa"/>
            <w:tcBorders>
              <w:left w:val="single" w:sz="1" w:space="0" w:color="000000"/>
              <w:bottom w:val="single" w:sz="1" w:space="0" w:color="000000"/>
              <w:right w:val="single" w:sz="1" w:space="0" w:color="000000"/>
            </w:tcBorders>
            <w:shd w:val="clear" w:color="auto" w:fill="CCCCCC"/>
          </w:tcPr>
          <w:p w:rsidR="00B81B60" w:rsidRPr="00DD10C3" w:rsidRDefault="00B81B60">
            <w:pPr>
              <w:pStyle w:val="Zawartotabeli"/>
              <w:jc w:val="center"/>
            </w:pPr>
            <w:r w:rsidRPr="00DD10C3">
              <w:rPr>
                <w:rFonts w:eastAsia="Calibri-Bold"/>
                <w:b/>
                <w:bCs/>
                <w:sz w:val="18"/>
                <w:szCs w:val="18"/>
              </w:rPr>
              <w:t>Liczba uczniów</w:t>
            </w:r>
          </w:p>
        </w:tc>
        <w:tc>
          <w:tcPr>
            <w:tcW w:w="938"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pPr>
            <w:r w:rsidRPr="00DD10C3">
              <w:rPr>
                <w:rFonts w:eastAsia="Calibri-Bold"/>
                <w:b/>
                <w:bCs/>
                <w:sz w:val="18"/>
                <w:szCs w:val="18"/>
              </w:rPr>
              <w:t>Liczba uczniów</w:t>
            </w:r>
          </w:p>
        </w:tc>
      </w:tr>
      <w:tr w:rsidR="00906F07" w:rsidRPr="00DD10C3" w:rsidTr="00FE57EA">
        <w:trPr>
          <w:jc w:val="center"/>
        </w:trPr>
        <w:tc>
          <w:tcPr>
            <w:tcW w:w="1581"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I-II</w:t>
            </w:r>
          </w:p>
        </w:tc>
        <w:tc>
          <w:tcPr>
            <w:tcW w:w="95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2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31</w:t>
            </w:r>
          </w:p>
        </w:tc>
        <w:tc>
          <w:tcPr>
            <w:tcW w:w="963"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37</w:t>
            </w:r>
          </w:p>
        </w:tc>
        <w:tc>
          <w:tcPr>
            <w:tcW w:w="94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3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t>35</w:t>
            </w:r>
          </w:p>
        </w:tc>
        <w:tc>
          <w:tcPr>
            <w:tcW w:w="966"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9"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28</w:t>
            </w:r>
          </w:p>
        </w:tc>
        <w:tc>
          <w:tcPr>
            <w:tcW w:w="938"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28</w:t>
            </w:r>
          </w:p>
        </w:tc>
      </w:tr>
      <w:tr w:rsidR="00906F07" w:rsidRPr="00DD10C3" w:rsidTr="00FE57EA">
        <w:trPr>
          <w:jc w:val="center"/>
        </w:trPr>
        <w:tc>
          <w:tcPr>
            <w:tcW w:w="1581"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III-IV</w:t>
            </w:r>
          </w:p>
        </w:tc>
        <w:tc>
          <w:tcPr>
            <w:tcW w:w="95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0</w:t>
            </w:r>
          </w:p>
        </w:tc>
        <w:tc>
          <w:tcPr>
            <w:tcW w:w="82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0</w:t>
            </w:r>
          </w:p>
        </w:tc>
        <w:tc>
          <w:tcPr>
            <w:tcW w:w="963"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9</w:t>
            </w:r>
          </w:p>
        </w:tc>
        <w:tc>
          <w:tcPr>
            <w:tcW w:w="94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3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t>8</w:t>
            </w:r>
          </w:p>
        </w:tc>
        <w:tc>
          <w:tcPr>
            <w:tcW w:w="966"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9"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11</w:t>
            </w:r>
          </w:p>
        </w:tc>
        <w:tc>
          <w:tcPr>
            <w:tcW w:w="938"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12</w:t>
            </w:r>
          </w:p>
        </w:tc>
      </w:tr>
      <w:tr w:rsidR="00906F07" w:rsidRPr="00DD10C3" w:rsidTr="00FE57EA">
        <w:trPr>
          <w:jc w:val="center"/>
        </w:trPr>
        <w:tc>
          <w:tcPr>
            <w:tcW w:w="1581" w:type="dxa"/>
            <w:tcBorders>
              <w:left w:val="single" w:sz="1" w:space="0" w:color="000000"/>
              <w:bottom w:val="single" w:sz="1" w:space="0" w:color="000000"/>
            </w:tcBorders>
            <w:shd w:val="clear" w:color="auto" w:fill="CCCCCC"/>
          </w:tcPr>
          <w:p w:rsidR="00906F07" w:rsidRPr="00DD10C3" w:rsidRDefault="00906F07">
            <w:pPr>
              <w:pStyle w:val="Zawartotabeli"/>
              <w:jc w:val="both"/>
              <w:rPr>
                <w:rFonts w:eastAsia="Calibri-Bold"/>
                <w:b/>
                <w:bCs/>
              </w:rPr>
            </w:pPr>
            <w:r w:rsidRPr="00DD10C3">
              <w:rPr>
                <w:rFonts w:eastAsia="Calibri-Bold"/>
                <w:b/>
                <w:bCs/>
              </w:rPr>
              <w:t>Ogółem</w:t>
            </w:r>
          </w:p>
        </w:tc>
        <w:tc>
          <w:tcPr>
            <w:tcW w:w="95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w:t>
            </w:r>
          </w:p>
        </w:tc>
        <w:tc>
          <w:tcPr>
            <w:tcW w:w="82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31</w:t>
            </w:r>
          </w:p>
        </w:tc>
        <w:tc>
          <w:tcPr>
            <w:tcW w:w="963"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w:t>
            </w:r>
          </w:p>
        </w:tc>
        <w:tc>
          <w:tcPr>
            <w:tcW w:w="815"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pPr>
            <w:r w:rsidRPr="00DD10C3">
              <w:rPr>
                <w:rFonts w:eastAsia="Calibri-Bold"/>
                <w:b/>
                <w:bCs/>
              </w:rPr>
              <w:t>46</w:t>
            </w:r>
          </w:p>
        </w:tc>
        <w:tc>
          <w:tcPr>
            <w:tcW w:w="94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w:t>
            </w:r>
          </w:p>
        </w:tc>
        <w:tc>
          <w:tcPr>
            <w:tcW w:w="83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43</w:t>
            </w:r>
          </w:p>
        </w:tc>
        <w:tc>
          <w:tcPr>
            <w:tcW w:w="966"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w:t>
            </w:r>
          </w:p>
        </w:tc>
        <w:tc>
          <w:tcPr>
            <w:tcW w:w="819" w:type="dxa"/>
            <w:tcBorders>
              <w:left w:val="single" w:sz="1" w:space="0" w:color="000000"/>
              <w:bottom w:val="single" w:sz="1" w:space="0" w:color="000000"/>
              <w:right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39</w:t>
            </w:r>
          </w:p>
        </w:tc>
        <w:tc>
          <w:tcPr>
            <w:tcW w:w="938"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2</w:t>
            </w:r>
          </w:p>
        </w:tc>
        <w:tc>
          <w:tcPr>
            <w:tcW w:w="992"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40</w:t>
            </w:r>
          </w:p>
        </w:tc>
      </w:tr>
    </w:tbl>
    <w:p w:rsidR="00141323" w:rsidRPr="00DD10C3" w:rsidRDefault="00141323" w:rsidP="00053E8A">
      <w:pPr>
        <w:pStyle w:val="NormalnyWeb"/>
        <w:autoSpaceDE w:val="0"/>
        <w:spacing w:before="0" w:after="0" w:line="100" w:lineRule="atLeast"/>
        <w:jc w:val="center"/>
        <w:rPr>
          <w:rFonts w:eastAsia="Calibri"/>
          <w:b/>
          <w:bCs/>
          <w:kern w:val="0"/>
        </w:rPr>
      </w:pPr>
    </w:p>
    <w:p w:rsidR="00323A75" w:rsidRPr="00DD10C3" w:rsidRDefault="00323A75" w:rsidP="00053E8A">
      <w:pPr>
        <w:pStyle w:val="NormalnyWeb"/>
        <w:autoSpaceDE w:val="0"/>
        <w:spacing w:before="0" w:after="0" w:line="100" w:lineRule="atLeast"/>
        <w:jc w:val="center"/>
        <w:rPr>
          <w:rFonts w:eastAsia="Calibri"/>
          <w:b/>
          <w:bCs/>
          <w:kern w:val="0"/>
        </w:rPr>
      </w:pPr>
    </w:p>
    <w:p w:rsidR="00140083" w:rsidRPr="00DD10C3" w:rsidRDefault="00140083" w:rsidP="00053E8A">
      <w:pPr>
        <w:pStyle w:val="NormalnyWeb"/>
        <w:autoSpaceDE w:val="0"/>
        <w:spacing w:before="0" w:after="0" w:line="100" w:lineRule="atLeast"/>
        <w:jc w:val="center"/>
        <w:rPr>
          <w:rFonts w:eastAsia="Calibri"/>
          <w:b/>
          <w:bCs/>
          <w:sz w:val="22"/>
          <w:szCs w:val="22"/>
        </w:rPr>
      </w:pPr>
      <w:r w:rsidRPr="00DD10C3">
        <w:rPr>
          <w:rFonts w:eastAsia="Calibri"/>
          <w:b/>
          <w:bCs/>
          <w:kern w:val="0"/>
        </w:rPr>
        <w:lastRenderedPageBreak/>
        <w:t>Funkcjonujące kierunki kształcenia.</w:t>
      </w:r>
    </w:p>
    <w:tbl>
      <w:tblPr>
        <w:tblW w:w="11388" w:type="dxa"/>
        <w:tblInd w:w="-781" w:type="dxa"/>
        <w:tblLayout w:type="fixed"/>
        <w:tblCellMar>
          <w:top w:w="55" w:type="dxa"/>
          <w:left w:w="55" w:type="dxa"/>
          <w:bottom w:w="55" w:type="dxa"/>
          <w:right w:w="55" w:type="dxa"/>
        </w:tblCellMar>
        <w:tblLook w:val="0000"/>
      </w:tblPr>
      <w:tblGrid>
        <w:gridCol w:w="1226"/>
        <w:gridCol w:w="2087"/>
        <w:gridCol w:w="1009"/>
        <w:gridCol w:w="1009"/>
        <w:gridCol w:w="1009"/>
        <w:gridCol w:w="1009"/>
        <w:gridCol w:w="1009"/>
        <w:gridCol w:w="1010"/>
        <w:gridCol w:w="1010"/>
        <w:gridCol w:w="1010"/>
      </w:tblGrid>
      <w:tr w:rsidR="00D636AA" w:rsidRPr="00DD10C3" w:rsidTr="00053E8A">
        <w:tc>
          <w:tcPr>
            <w:tcW w:w="1226" w:type="dxa"/>
            <w:tcBorders>
              <w:top w:val="single" w:sz="1" w:space="0" w:color="000000"/>
              <w:left w:val="single" w:sz="1" w:space="0" w:color="000000"/>
              <w:bottom w:val="single" w:sz="1" w:space="0" w:color="000000"/>
            </w:tcBorders>
            <w:shd w:val="clear" w:color="auto" w:fill="CCCCCC"/>
          </w:tcPr>
          <w:p w:rsidR="00D636AA" w:rsidRPr="00DD10C3" w:rsidRDefault="00D636AA">
            <w:pPr>
              <w:pStyle w:val="Zawartotabeli"/>
              <w:jc w:val="center"/>
              <w:rPr>
                <w:rFonts w:eastAsia="Calibri"/>
                <w:b/>
                <w:bCs/>
                <w:sz w:val="22"/>
                <w:szCs w:val="22"/>
              </w:rPr>
            </w:pPr>
          </w:p>
          <w:p w:rsidR="00D636AA" w:rsidRPr="00DD10C3" w:rsidRDefault="00D636AA">
            <w:pPr>
              <w:pStyle w:val="Zawartotabeli"/>
              <w:jc w:val="center"/>
              <w:rPr>
                <w:rFonts w:eastAsia="Calibri"/>
                <w:b/>
                <w:bCs/>
                <w:sz w:val="22"/>
                <w:szCs w:val="22"/>
              </w:rPr>
            </w:pPr>
            <w:r w:rsidRPr="00DD10C3">
              <w:rPr>
                <w:rFonts w:eastAsia="Calibri"/>
                <w:b/>
                <w:bCs/>
                <w:sz w:val="22"/>
                <w:szCs w:val="22"/>
              </w:rPr>
              <w:t>Typ szkoły</w:t>
            </w:r>
          </w:p>
        </w:tc>
        <w:tc>
          <w:tcPr>
            <w:tcW w:w="2087" w:type="dxa"/>
            <w:tcBorders>
              <w:top w:val="single" w:sz="1" w:space="0" w:color="000000"/>
              <w:left w:val="single" w:sz="1" w:space="0" w:color="000000"/>
              <w:bottom w:val="single" w:sz="1" w:space="0" w:color="000000"/>
            </w:tcBorders>
            <w:shd w:val="clear" w:color="auto" w:fill="CCCCCC"/>
          </w:tcPr>
          <w:p w:rsidR="00D636AA" w:rsidRPr="00DD10C3" w:rsidRDefault="00D636AA">
            <w:pPr>
              <w:pStyle w:val="Zawartotabeli"/>
              <w:jc w:val="center"/>
              <w:rPr>
                <w:rFonts w:eastAsia="Calibri"/>
                <w:b/>
                <w:bCs/>
                <w:sz w:val="20"/>
                <w:szCs w:val="20"/>
              </w:rPr>
            </w:pPr>
            <w:r w:rsidRPr="00DD10C3">
              <w:rPr>
                <w:rFonts w:eastAsia="Calibri"/>
                <w:b/>
                <w:bCs/>
                <w:sz w:val="22"/>
                <w:szCs w:val="22"/>
              </w:rPr>
              <w:t>Kierunek kształcenia</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2013/2014</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2013/2014</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2014/2015</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C81A8A">
            <w:pPr>
              <w:pStyle w:val="Zawartotabeli"/>
              <w:jc w:val="center"/>
            </w:pPr>
            <w:r w:rsidRPr="00DD10C3">
              <w:rPr>
                <w:rFonts w:eastAsia="Calibri"/>
                <w:b/>
                <w:bCs/>
                <w:sz w:val="20"/>
                <w:szCs w:val="20"/>
              </w:rPr>
              <w:t>2014/2015</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2015/2016</w:t>
            </w:r>
          </w:p>
        </w:tc>
        <w:tc>
          <w:tcPr>
            <w:tcW w:w="1010" w:type="dxa"/>
            <w:tcBorders>
              <w:top w:val="single" w:sz="1" w:space="0" w:color="000000"/>
              <w:left w:val="single" w:sz="1" w:space="0" w:color="000000"/>
              <w:bottom w:val="single" w:sz="1" w:space="0" w:color="000000"/>
              <w:right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C81A8A">
            <w:pPr>
              <w:pStyle w:val="Zawartotabeli"/>
              <w:jc w:val="center"/>
            </w:pPr>
            <w:r w:rsidRPr="00DD10C3">
              <w:rPr>
                <w:rFonts w:eastAsia="Calibri"/>
                <w:b/>
                <w:bCs/>
                <w:sz w:val="20"/>
                <w:szCs w:val="20"/>
              </w:rPr>
              <w:t>2015/2016</w:t>
            </w:r>
          </w:p>
        </w:tc>
        <w:tc>
          <w:tcPr>
            <w:tcW w:w="1010" w:type="dxa"/>
            <w:tcBorders>
              <w:top w:val="single" w:sz="1" w:space="0" w:color="000000"/>
              <w:left w:val="single" w:sz="1" w:space="0" w:color="000000"/>
              <w:bottom w:val="single" w:sz="1" w:space="0" w:color="000000"/>
              <w:right w:val="single" w:sz="1" w:space="0" w:color="000000"/>
            </w:tcBorders>
            <w:shd w:val="clear" w:color="auto" w:fill="CCCCCC"/>
          </w:tcPr>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2016/2017</w:t>
            </w:r>
          </w:p>
        </w:tc>
        <w:tc>
          <w:tcPr>
            <w:tcW w:w="1010" w:type="dxa"/>
            <w:tcBorders>
              <w:top w:val="single" w:sz="1" w:space="0" w:color="000000"/>
              <w:left w:val="single" w:sz="1" w:space="0" w:color="000000"/>
              <w:bottom w:val="single" w:sz="1" w:space="0" w:color="000000"/>
              <w:right w:val="single" w:sz="1" w:space="0" w:color="000000"/>
            </w:tcBorders>
            <w:shd w:val="clear" w:color="auto" w:fill="CCCCCC"/>
          </w:tcPr>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F51E12">
            <w:pPr>
              <w:pStyle w:val="Zawartotabeli"/>
              <w:jc w:val="center"/>
            </w:pPr>
            <w:r w:rsidRPr="00DD10C3">
              <w:rPr>
                <w:rFonts w:eastAsia="Calibri"/>
                <w:b/>
                <w:bCs/>
                <w:sz w:val="20"/>
                <w:szCs w:val="20"/>
              </w:rPr>
              <w:t>2016/2017</w:t>
            </w:r>
          </w:p>
        </w:tc>
      </w:tr>
      <w:tr w:rsidR="00D636AA" w:rsidRPr="00DD10C3" w:rsidTr="00A37F2B">
        <w:trPr>
          <w:trHeight w:val="283"/>
        </w:trPr>
        <w:tc>
          <w:tcPr>
            <w:tcW w:w="1226" w:type="dxa"/>
            <w:vMerge w:val="restart"/>
            <w:tcBorders>
              <w:left w:val="single" w:sz="1" w:space="0" w:color="000000"/>
              <w:bottom w:val="single" w:sz="1" w:space="0" w:color="000000"/>
            </w:tcBorders>
            <w:shd w:val="clear" w:color="auto" w:fill="auto"/>
            <w:vAlign w:val="center"/>
          </w:tcPr>
          <w:p w:rsidR="00D636AA" w:rsidRPr="00DD10C3" w:rsidRDefault="00D636AA" w:rsidP="00A37F2B">
            <w:pPr>
              <w:jc w:val="center"/>
            </w:pPr>
          </w:p>
          <w:p w:rsidR="00D636AA" w:rsidRPr="00DD10C3" w:rsidRDefault="00D636AA" w:rsidP="00A37F2B">
            <w:pPr>
              <w:jc w:val="center"/>
            </w:pPr>
          </w:p>
          <w:p w:rsidR="00D636AA" w:rsidRPr="00DD10C3" w:rsidRDefault="00D636AA" w:rsidP="00A37F2B">
            <w:pPr>
              <w:jc w:val="center"/>
              <w:rPr>
                <w:rFonts w:eastAsia="Calibri"/>
                <w:sz w:val="21"/>
                <w:szCs w:val="21"/>
              </w:rPr>
            </w:pPr>
            <w:r w:rsidRPr="00DD10C3">
              <w:t>Technikum</w:t>
            </w:r>
          </w:p>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logistyk</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5</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rPr>
                <w:rFonts w:eastAsia="Calibri"/>
                <w:b/>
                <w:bCs/>
                <w:sz w:val="21"/>
                <w:szCs w:val="21"/>
              </w:rPr>
              <w:t>141</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3,5</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98</w:t>
            </w:r>
          </w:p>
        </w:tc>
        <w:tc>
          <w:tcPr>
            <w:tcW w:w="1009" w:type="dxa"/>
            <w:tcBorders>
              <w:left w:val="single" w:sz="1" w:space="0" w:color="000000"/>
              <w:bottom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3</w:t>
            </w:r>
          </w:p>
        </w:tc>
        <w:tc>
          <w:tcPr>
            <w:tcW w:w="1010" w:type="dxa"/>
            <w:tcBorders>
              <w:left w:val="single" w:sz="1" w:space="0" w:color="000000"/>
              <w:bottom w:val="single" w:sz="1" w:space="0" w:color="000000"/>
              <w:right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89</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54</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mechatronik</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2,5</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rPr>
                <w:rFonts w:eastAsia="Calibri"/>
                <w:b/>
                <w:bCs/>
                <w:sz w:val="21"/>
                <w:szCs w:val="21"/>
              </w:rPr>
              <w:t>60</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46</w:t>
            </w:r>
          </w:p>
        </w:tc>
        <w:tc>
          <w:tcPr>
            <w:tcW w:w="1009" w:type="dxa"/>
            <w:tcBorders>
              <w:left w:val="single" w:sz="1" w:space="0" w:color="000000"/>
              <w:bottom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48</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49</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mechanik</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rPr>
                <w:rFonts w:eastAsia="Calibri"/>
                <w:b/>
                <w:bCs/>
                <w:sz w:val="21"/>
                <w:szCs w:val="21"/>
              </w:rPr>
              <w:t>53</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55</w:t>
            </w:r>
          </w:p>
        </w:tc>
        <w:tc>
          <w:tcPr>
            <w:tcW w:w="1009" w:type="dxa"/>
            <w:tcBorders>
              <w:left w:val="single" w:sz="1" w:space="0" w:color="000000"/>
              <w:bottom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53</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50</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dróg i mostów kolejowych</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pPr>
            <w:r w:rsidRPr="00DD10C3">
              <w:rPr>
                <w:rFonts w:eastAsia="Calibri"/>
                <w:b/>
                <w:bCs/>
                <w:sz w:val="21"/>
                <w:szCs w:val="21"/>
              </w:rPr>
              <w:t>33</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31</w:t>
            </w:r>
          </w:p>
        </w:tc>
        <w:tc>
          <w:tcPr>
            <w:tcW w:w="1009" w:type="dxa"/>
            <w:tcBorders>
              <w:left w:val="single" w:sz="1" w:space="0" w:color="000000"/>
              <w:bottom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w:t>
            </w:r>
          </w:p>
        </w:tc>
        <w:tc>
          <w:tcPr>
            <w:tcW w:w="1010" w:type="dxa"/>
            <w:tcBorders>
              <w:left w:val="single" w:sz="1" w:space="0" w:color="000000"/>
              <w:bottom w:val="single" w:sz="1" w:space="0" w:color="000000"/>
              <w:right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25</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1</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24</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 technik transportu kolejowego</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0,5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19</w:t>
            </w:r>
          </w:p>
        </w:tc>
        <w:tc>
          <w:tcPr>
            <w:tcW w:w="1009" w:type="dxa"/>
            <w:tcBorders>
              <w:left w:val="single" w:sz="1" w:space="0" w:color="000000"/>
              <w:bottom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1,5</w:t>
            </w:r>
          </w:p>
        </w:tc>
        <w:tc>
          <w:tcPr>
            <w:tcW w:w="1010" w:type="dxa"/>
            <w:tcBorders>
              <w:left w:val="single" w:sz="1" w:space="0" w:color="000000"/>
              <w:bottom w:val="single" w:sz="1" w:space="0" w:color="000000"/>
              <w:right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51</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2,5</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82</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 technik elektroenergetyk transportu szynowego</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0,5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16</w:t>
            </w:r>
          </w:p>
        </w:tc>
        <w:tc>
          <w:tcPr>
            <w:tcW w:w="1009" w:type="dxa"/>
            <w:tcBorders>
              <w:left w:val="single" w:sz="1" w:space="0" w:color="000000"/>
              <w:bottom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0,5</w:t>
            </w:r>
          </w:p>
        </w:tc>
        <w:tc>
          <w:tcPr>
            <w:tcW w:w="1010" w:type="dxa"/>
            <w:tcBorders>
              <w:left w:val="single" w:sz="1" w:space="0" w:color="000000"/>
              <w:bottom w:val="single" w:sz="1" w:space="0" w:color="000000"/>
              <w:right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14</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0,5</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14</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CA1D54">
      <w:pPr>
        <w:pStyle w:val="NormalnyWeb"/>
        <w:autoSpaceDE w:val="0"/>
        <w:spacing w:before="0" w:after="0" w:line="100" w:lineRule="atLeast"/>
        <w:jc w:val="both"/>
        <w:rPr>
          <w:rFonts w:eastAsia="Calibri"/>
          <w:b/>
          <w:bCs/>
          <w:kern w:val="0"/>
        </w:rPr>
      </w:pPr>
      <w:r w:rsidRPr="00DD10C3">
        <w:rPr>
          <w:rFonts w:eastAsia="Calibri"/>
          <w:b/>
          <w:bCs/>
          <w:noProof/>
          <w:kern w:val="0"/>
        </w:rPr>
        <w:drawing>
          <wp:inline distT="0" distB="0" distL="0" distR="0">
            <wp:extent cx="5952379" cy="3291840"/>
            <wp:effectExtent l="19050" t="0" r="10271" b="3810"/>
            <wp:docPr id="91"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65BCD" w:rsidRPr="00DD10C3" w:rsidRDefault="00765BCD" w:rsidP="007861FF">
      <w:pPr>
        <w:pStyle w:val="NormalnyWeb"/>
        <w:autoSpaceDE w:val="0"/>
        <w:spacing w:before="0" w:after="0" w:line="100" w:lineRule="atLeast"/>
        <w:rPr>
          <w:rFonts w:eastAsia="Calibri"/>
          <w:b/>
          <w:bCs/>
          <w:kern w:val="0"/>
        </w:rPr>
      </w:pPr>
    </w:p>
    <w:p w:rsidR="00140083" w:rsidRPr="00DD10C3" w:rsidRDefault="00140083" w:rsidP="00DD7FE4">
      <w:pPr>
        <w:pStyle w:val="NormalnyWeb"/>
        <w:autoSpaceDE w:val="0"/>
        <w:spacing w:before="0" w:after="0" w:line="100" w:lineRule="atLeast"/>
        <w:jc w:val="center"/>
        <w:rPr>
          <w:rFonts w:eastAsia="Calibri"/>
          <w:b/>
          <w:bCs/>
        </w:rPr>
      </w:pPr>
      <w:r w:rsidRPr="00DD10C3">
        <w:rPr>
          <w:rFonts w:eastAsia="Calibri"/>
          <w:b/>
          <w:bCs/>
          <w:kern w:val="0"/>
        </w:rPr>
        <w:t>Uczniowie uczestniczący w zajęciach pozalekcyjnych</w:t>
      </w: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FA369F" w:rsidRPr="00DD10C3">
        <w:tc>
          <w:tcPr>
            <w:tcW w:w="1927"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p w:rsidR="00140083" w:rsidRPr="00DD10C3" w:rsidRDefault="00140083">
            <w:pPr>
              <w:pStyle w:val="Zawartotabeli"/>
              <w:jc w:val="center"/>
              <w:rPr>
                <w:rFonts w:eastAsia="Calibri"/>
                <w:b/>
                <w:bCs/>
              </w:rPr>
            </w:pPr>
            <w:r w:rsidRPr="00DD10C3">
              <w:rPr>
                <w:rFonts w:eastAsia="Calibri"/>
                <w:b/>
                <w:bCs/>
              </w:rPr>
              <w:t>Rodzaj zajęć</w:t>
            </w: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FA369F">
            <w:pPr>
              <w:pStyle w:val="Zawartotabeli"/>
              <w:jc w:val="center"/>
              <w:rPr>
                <w:rFonts w:eastAsia="Calibri"/>
                <w:b/>
                <w:bCs/>
              </w:rPr>
            </w:pPr>
            <w:r w:rsidRPr="00DD10C3">
              <w:rPr>
                <w:rFonts w:eastAsia="Calibri"/>
                <w:b/>
                <w:bCs/>
              </w:rPr>
              <w:t>201</w:t>
            </w:r>
            <w:r w:rsidR="00D636AA" w:rsidRPr="00DD10C3">
              <w:rPr>
                <w:rFonts w:eastAsia="Calibri"/>
                <w:b/>
                <w:bCs/>
              </w:rPr>
              <w:t>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201</w:t>
            </w:r>
            <w:r w:rsidR="00D636AA" w:rsidRPr="00DD10C3">
              <w:rPr>
                <w:rFonts w:eastAsia="Calibri"/>
                <w:b/>
                <w:bCs/>
              </w:rPr>
              <w:t>6/2017</w:t>
            </w:r>
          </w:p>
        </w:tc>
      </w:tr>
      <w:tr w:rsidR="00FA369F" w:rsidRPr="00DD10C3">
        <w:tc>
          <w:tcPr>
            <w:tcW w:w="1927"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16</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25</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18</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15</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32</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2</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12</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40</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40</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2</w:t>
            </w:r>
          </w:p>
        </w:tc>
      </w:tr>
      <w:tr w:rsidR="00D636AA" w:rsidRPr="00DD10C3" w:rsidTr="00A37F2B">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rPr>
            </w:pPr>
            <w:r w:rsidRPr="00DD10C3">
              <w:rPr>
                <w:rFonts w:eastAsia="Calibri"/>
              </w:rPr>
              <w:t>15</w:t>
            </w:r>
          </w:p>
        </w:tc>
        <w:tc>
          <w:tcPr>
            <w:tcW w:w="1927"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pPr>
            <w:r w:rsidRPr="00DD10C3">
              <w:t>1</w:t>
            </w:r>
          </w:p>
        </w:tc>
        <w:tc>
          <w:tcPr>
            <w:tcW w:w="1928" w:type="dxa"/>
            <w:tcBorders>
              <w:left w:val="single" w:sz="1" w:space="0" w:color="000000"/>
              <w:bottom w:val="single" w:sz="1" w:space="0" w:color="000000"/>
            </w:tcBorders>
            <w:shd w:val="clear" w:color="auto" w:fill="auto"/>
            <w:vAlign w:val="center"/>
          </w:tcPr>
          <w:p w:rsidR="00D636AA" w:rsidRPr="00DD10C3" w:rsidRDefault="00996FA9" w:rsidP="00A37F2B">
            <w:pPr>
              <w:pStyle w:val="Zawartotabeli"/>
              <w:jc w:val="center"/>
              <w:rPr>
                <w:rFonts w:eastAsia="Calibri"/>
              </w:rPr>
            </w:pPr>
            <w:r w:rsidRPr="00DD10C3">
              <w:rPr>
                <w:rFonts w:eastAsia="Calibri"/>
              </w:rPr>
              <w:t>12</w:t>
            </w:r>
          </w:p>
        </w:tc>
        <w:tc>
          <w:tcPr>
            <w:tcW w:w="1928" w:type="dxa"/>
            <w:tcBorders>
              <w:left w:val="single" w:sz="1" w:space="0" w:color="000000"/>
              <w:bottom w:val="single" w:sz="1" w:space="0" w:color="000000"/>
              <w:right w:val="single" w:sz="1" w:space="0" w:color="000000"/>
            </w:tcBorders>
            <w:shd w:val="clear" w:color="auto" w:fill="auto"/>
            <w:vAlign w:val="center"/>
          </w:tcPr>
          <w:p w:rsidR="00D636AA" w:rsidRPr="00DD10C3" w:rsidRDefault="00996FA9" w:rsidP="00A37F2B">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5</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20</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CCCCCC"/>
          </w:tcPr>
          <w:p w:rsidR="00D636AA" w:rsidRPr="00DD10C3" w:rsidRDefault="00D636AA">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100</w:t>
            </w:r>
          </w:p>
        </w:tc>
        <w:tc>
          <w:tcPr>
            <w:tcW w:w="1927"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b/>
              </w:rPr>
            </w:pPr>
            <w:r w:rsidRPr="00DD10C3">
              <w:rPr>
                <w:b/>
              </w:rPr>
              <w:t>5</w:t>
            </w:r>
          </w:p>
        </w:tc>
        <w:tc>
          <w:tcPr>
            <w:tcW w:w="1928" w:type="dxa"/>
            <w:tcBorders>
              <w:left w:val="single" w:sz="1" w:space="0" w:color="000000"/>
              <w:bottom w:val="single" w:sz="1" w:space="0" w:color="000000"/>
            </w:tcBorders>
            <w:shd w:val="clear" w:color="auto" w:fill="CCCCCC"/>
          </w:tcPr>
          <w:p w:rsidR="00D636AA" w:rsidRPr="00DD10C3" w:rsidRDefault="00FA5B2C">
            <w:pPr>
              <w:pStyle w:val="Zawartotabeli"/>
              <w:jc w:val="center"/>
              <w:rPr>
                <w:rFonts w:eastAsia="Calibri"/>
                <w:b/>
                <w:bCs/>
              </w:rPr>
            </w:pPr>
            <w:r w:rsidRPr="00DD10C3">
              <w:rPr>
                <w:rFonts w:eastAsia="Calibri"/>
                <w:b/>
                <w:bCs/>
              </w:rPr>
              <w:fldChar w:fldCharType="begin"/>
            </w:r>
            <w:r w:rsidR="00996FA9" w:rsidRPr="00DD10C3">
              <w:rPr>
                <w:rFonts w:eastAsia="Calibri"/>
                <w:b/>
                <w:bCs/>
              </w:rPr>
              <w:instrText xml:space="preserve"> =SUM(ABOVE) </w:instrText>
            </w:r>
            <w:r w:rsidRPr="00DD10C3">
              <w:rPr>
                <w:rFonts w:eastAsia="Calibri"/>
                <w:b/>
                <w:bCs/>
              </w:rPr>
              <w:fldChar w:fldCharType="separate"/>
            </w:r>
            <w:r w:rsidR="00996FA9" w:rsidRPr="00DD10C3">
              <w:rPr>
                <w:rFonts w:eastAsia="Calibri"/>
                <w:b/>
                <w:bCs/>
                <w:noProof/>
              </w:rPr>
              <w:t>150</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D636AA" w:rsidRPr="00DD10C3" w:rsidRDefault="00FA5B2C">
            <w:pPr>
              <w:pStyle w:val="Zawartotabeli"/>
              <w:jc w:val="center"/>
              <w:rPr>
                <w:b/>
              </w:rPr>
            </w:pPr>
            <w:r w:rsidRPr="00DD10C3">
              <w:rPr>
                <w:b/>
              </w:rPr>
              <w:fldChar w:fldCharType="begin"/>
            </w:r>
            <w:r w:rsidR="00996FA9" w:rsidRPr="00DD10C3">
              <w:rPr>
                <w:b/>
              </w:rPr>
              <w:instrText xml:space="preserve"> =SUM(ABOVE) </w:instrText>
            </w:r>
            <w:r w:rsidRPr="00DD10C3">
              <w:rPr>
                <w:b/>
              </w:rPr>
              <w:fldChar w:fldCharType="separate"/>
            </w:r>
            <w:r w:rsidR="00996FA9" w:rsidRPr="00DD10C3">
              <w:rPr>
                <w:b/>
                <w:noProof/>
              </w:rPr>
              <w:t>9</w:t>
            </w:r>
            <w:r w:rsidRPr="00DD10C3">
              <w:rPr>
                <w:b/>
              </w:rPr>
              <w:fldChar w:fldCharType="end"/>
            </w:r>
          </w:p>
        </w:tc>
      </w:tr>
    </w:tbl>
    <w:p w:rsidR="00140083" w:rsidRPr="00DD10C3" w:rsidRDefault="00140083" w:rsidP="00323A75">
      <w:pPr>
        <w:pStyle w:val="NormalnyWeb"/>
        <w:autoSpaceDE w:val="0"/>
        <w:spacing w:before="0" w:after="0" w:line="100" w:lineRule="atLeast"/>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r w:rsidRPr="00DD10C3">
        <w:rPr>
          <w:rFonts w:eastAsia="Calibri"/>
          <w:b/>
          <w:bCs/>
          <w:kern w:val="0"/>
        </w:rPr>
        <w:t>Kadra pedagogiczna</w:t>
      </w: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29498D">
      <w:pPr>
        <w:pStyle w:val="NormalnyWeb"/>
        <w:autoSpaceDE w:val="0"/>
        <w:spacing w:before="0" w:after="0" w:line="100" w:lineRule="atLeast"/>
        <w:jc w:val="both"/>
        <w:rPr>
          <w:rFonts w:eastAsia="Calibri"/>
          <w:b/>
          <w:bCs/>
          <w:kern w:val="0"/>
        </w:rPr>
      </w:pPr>
      <w:r w:rsidRPr="00DD10C3">
        <w:rPr>
          <w:rFonts w:eastAsia="Calibri"/>
          <w:kern w:val="0"/>
        </w:rPr>
        <w:t>W szk</w:t>
      </w:r>
      <w:r w:rsidR="00505394" w:rsidRPr="00DD10C3">
        <w:rPr>
          <w:rFonts w:eastAsia="Calibri"/>
          <w:kern w:val="0"/>
        </w:rPr>
        <w:t>ole zatrudnionych jest 36 nauczycieli na 26,57</w:t>
      </w:r>
      <w:r w:rsidR="00140083"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b/>
          <w:bCs/>
          <w:kern w:val="0"/>
        </w:rPr>
      </w:pPr>
    </w:p>
    <w:tbl>
      <w:tblPr>
        <w:tblW w:w="0" w:type="auto"/>
        <w:jc w:val="center"/>
        <w:tblInd w:w="462" w:type="dxa"/>
        <w:tblLayout w:type="fixed"/>
        <w:tblCellMar>
          <w:top w:w="55" w:type="dxa"/>
          <w:left w:w="55" w:type="dxa"/>
          <w:bottom w:w="55" w:type="dxa"/>
          <w:right w:w="55" w:type="dxa"/>
        </w:tblCellMar>
        <w:tblLook w:val="0000"/>
      </w:tblPr>
      <w:tblGrid>
        <w:gridCol w:w="2058"/>
        <w:gridCol w:w="1186"/>
        <w:gridCol w:w="1269"/>
        <w:gridCol w:w="1295"/>
        <w:gridCol w:w="1310"/>
        <w:gridCol w:w="1310"/>
      </w:tblGrid>
      <w:tr w:rsidR="00120CF5" w:rsidRPr="00DD10C3" w:rsidTr="00A37F2B">
        <w:trPr>
          <w:jc w:val="center"/>
        </w:trPr>
        <w:tc>
          <w:tcPr>
            <w:tcW w:w="3244" w:type="dxa"/>
            <w:gridSpan w:val="2"/>
            <w:tcBorders>
              <w:top w:val="single" w:sz="1" w:space="0" w:color="000000"/>
              <w:left w:val="single" w:sz="1" w:space="0" w:color="000000"/>
              <w:bottom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69" w:type="dxa"/>
            <w:tcBorders>
              <w:top w:val="single" w:sz="1" w:space="0" w:color="000000"/>
              <w:left w:val="single" w:sz="1" w:space="0" w:color="000000"/>
              <w:bottom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pPr>
              <w:pStyle w:val="Zawartotabeli"/>
              <w:rPr>
                <w:rFonts w:eastAsia="Calibri"/>
                <w:b/>
                <w:bCs/>
                <w:sz w:val="22"/>
                <w:szCs w:val="22"/>
              </w:rPr>
            </w:pPr>
            <w:r w:rsidRPr="00DD10C3">
              <w:rPr>
                <w:rFonts w:eastAsia="Calibri"/>
                <w:b/>
                <w:bCs/>
                <w:sz w:val="22"/>
                <w:szCs w:val="22"/>
              </w:rPr>
              <w:t>30-09-201</w:t>
            </w:r>
            <w:r w:rsidR="00D636AA" w:rsidRPr="00DD10C3">
              <w:rPr>
                <w:rFonts w:eastAsia="Calibri"/>
                <w:b/>
                <w:bCs/>
                <w:sz w:val="22"/>
                <w:szCs w:val="22"/>
              </w:rPr>
              <w:t>3</w:t>
            </w:r>
          </w:p>
        </w:tc>
        <w:tc>
          <w:tcPr>
            <w:tcW w:w="1295" w:type="dxa"/>
            <w:tcBorders>
              <w:top w:val="single" w:sz="1" w:space="0" w:color="000000"/>
              <w:left w:val="single" w:sz="1" w:space="0" w:color="000000"/>
              <w:bottom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pPr>
              <w:pStyle w:val="Zawartotabeli"/>
              <w:rPr>
                <w:rFonts w:eastAsia="Calibri"/>
                <w:b/>
                <w:bCs/>
                <w:sz w:val="22"/>
                <w:szCs w:val="22"/>
              </w:rPr>
            </w:pPr>
            <w:r w:rsidRPr="00DD10C3">
              <w:rPr>
                <w:rFonts w:eastAsia="Calibri"/>
                <w:b/>
                <w:bCs/>
                <w:sz w:val="22"/>
                <w:szCs w:val="22"/>
              </w:rPr>
              <w:t>30-09-201</w:t>
            </w:r>
            <w:r w:rsidR="00D636AA" w:rsidRPr="00DD10C3">
              <w:rPr>
                <w:rFonts w:eastAsia="Calibri"/>
                <w:b/>
                <w:bCs/>
                <w:sz w:val="22"/>
                <w:szCs w:val="22"/>
              </w:rPr>
              <w:t>4</w:t>
            </w:r>
          </w:p>
        </w:tc>
        <w:tc>
          <w:tcPr>
            <w:tcW w:w="1310"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pPr>
              <w:pStyle w:val="Zawartotabeli"/>
            </w:pPr>
            <w:r w:rsidRPr="00DD10C3">
              <w:rPr>
                <w:rFonts w:eastAsia="Calibri"/>
                <w:b/>
                <w:bCs/>
                <w:sz w:val="22"/>
                <w:szCs w:val="22"/>
              </w:rPr>
              <w:t>30-09-201</w:t>
            </w:r>
            <w:r w:rsidR="00D636AA" w:rsidRPr="00DD10C3">
              <w:rPr>
                <w:rFonts w:eastAsia="Calibri"/>
                <w:b/>
                <w:bCs/>
                <w:sz w:val="22"/>
                <w:szCs w:val="22"/>
              </w:rPr>
              <w:t>5</w:t>
            </w:r>
          </w:p>
        </w:tc>
        <w:tc>
          <w:tcPr>
            <w:tcW w:w="1310" w:type="dxa"/>
            <w:tcBorders>
              <w:top w:val="single" w:sz="1" w:space="0" w:color="000000"/>
              <w:left w:val="single" w:sz="1" w:space="0" w:color="000000"/>
              <w:bottom w:val="single" w:sz="1" w:space="0" w:color="000000"/>
              <w:right w:val="single" w:sz="1" w:space="0" w:color="000000"/>
            </w:tcBorders>
            <w:shd w:val="clear" w:color="auto" w:fill="CCCCCC"/>
          </w:tcPr>
          <w:p w:rsidR="00F51E12" w:rsidRPr="00DD10C3" w:rsidRDefault="00F51E12" w:rsidP="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rsidP="00F51E12">
            <w:pPr>
              <w:pStyle w:val="Zawartotabeli"/>
              <w:rPr>
                <w:rFonts w:eastAsia="Calibri"/>
                <w:b/>
                <w:bCs/>
                <w:sz w:val="22"/>
                <w:szCs w:val="22"/>
              </w:rPr>
            </w:pPr>
            <w:r w:rsidRPr="00DD10C3">
              <w:rPr>
                <w:rFonts w:eastAsia="Calibri"/>
                <w:b/>
                <w:bCs/>
                <w:sz w:val="22"/>
                <w:szCs w:val="22"/>
              </w:rPr>
              <w:t>30-09-201</w:t>
            </w:r>
            <w:r w:rsidR="00D636AA" w:rsidRPr="00DD10C3">
              <w:rPr>
                <w:rFonts w:eastAsia="Calibri"/>
                <w:b/>
                <w:bCs/>
                <w:sz w:val="22"/>
                <w:szCs w:val="22"/>
              </w:rPr>
              <w:t>6</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stażysta</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kontraktowy</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3</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6</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7</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5</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0,95</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1,84</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2,32</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2,51</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mianowany</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6</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9</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9</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5</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3,42</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3,65</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3,41</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1,05</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dyplomowany</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26</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25</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25</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26</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21,57</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22,59</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22,65</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23,01</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rPr>
                <w:rFonts w:eastAsia="Calibri"/>
              </w:rPr>
            </w:pPr>
            <w:r w:rsidRPr="00DD10C3">
              <w:rPr>
                <w:rFonts w:eastAsia="Calibri"/>
              </w:rPr>
              <w:t>Nauczyciele bez stopnia awansu zawodowego</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CCCCCC"/>
            <w:vAlign w:val="center"/>
          </w:tcPr>
          <w:p w:rsidR="00D636AA" w:rsidRPr="00DD10C3" w:rsidRDefault="00D636AA">
            <w:pPr>
              <w:pStyle w:val="Zawartotabeli"/>
              <w:jc w:val="both"/>
              <w:rPr>
                <w:rFonts w:eastAsia="Calibri"/>
                <w:b/>
                <w:bCs/>
              </w:rPr>
            </w:pPr>
            <w:r w:rsidRPr="00DD10C3">
              <w:rPr>
                <w:rFonts w:eastAsia="Calibri"/>
                <w:b/>
                <w:bCs/>
              </w:rPr>
              <w:t>Razem</w:t>
            </w:r>
          </w:p>
          <w:p w:rsidR="00D636AA" w:rsidRPr="00DD10C3" w:rsidRDefault="00D636AA">
            <w:pPr>
              <w:pStyle w:val="Zawartotabeli"/>
              <w:jc w:val="both"/>
              <w:rPr>
                <w:rFonts w:eastAsia="Calibri"/>
                <w:b/>
                <w:bCs/>
              </w:rPr>
            </w:pPr>
          </w:p>
        </w:tc>
        <w:tc>
          <w:tcPr>
            <w:tcW w:w="1186" w:type="dxa"/>
            <w:tcBorders>
              <w:left w:val="single" w:sz="1" w:space="0" w:color="000000"/>
              <w:bottom w:val="single" w:sz="1" w:space="0" w:color="000000"/>
            </w:tcBorders>
            <w:shd w:val="clear" w:color="auto" w:fill="CCCCCC"/>
            <w:vAlign w:val="center"/>
          </w:tcPr>
          <w:p w:rsidR="00D636AA" w:rsidRPr="00DD10C3" w:rsidRDefault="00D636AA">
            <w:pPr>
              <w:pStyle w:val="Zawartotabeli"/>
              <w:jc w:val="both"/>
              <w:rPr>
                <w:rFonts w:eastAsia="Calibri"/>
                <w:b/>
                <w:bCs/>
              </w:rPr>
            </w:pPr>
            <w:r w:rsidRPr="00DD10C3">
              <w:rPr>
                <w:rFonts w:eastAsia="Calibri"/>
                <w:b/>
                <w:bCs/>
              </w:rPr>
              <w:t>w osobach</w:t>
            </w:r>
          </w:p>
        </w:tc>
        <w:tc>
          <w:tcPr>
            <w:tcW w:w="1269" w:type="dxa"/>
            <w:tcBorders>
              <w:left w:val="single" w:sz="1" w:space="0" w:color="000000"/>
              <w:bottom w:val="single" w:sz="1" w:space="0" w:color="000000"/>
            </w:tcBorders>
            <w:shd w:val="clear" w:color="auto" w:fill="CCCCCC"/>
            <w:vAlign w:val="center"/>
          </w:tcPr>
          <w:p w:rsidR="00D636AA" w:rsidRPr="00DD10C3" w:rsidRDefault="00D636AA" w:rsidP="00C81A8A">
            <w:pPr>
              <w:pStyle w:val="Zawartotabeli"/>
              <w:jc w:val="center"/>
            </w:pPr>
            <w:r w:rsidRPr="00DD10C3">
              <w:rPr>
                <w:rFonts w:eastAsia="Calibri"/>
                <w:b/>
                <w:bCs/>
              </w:rPr>
              <w:t>35</w:t>
            </w:r>
          </w:p>
        </w:tc>
        <w:tc>
          <w:tcPr>
            <w:tcW w:w="1295"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40</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41</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9A11E8">
            <w:pPr>
              <w:pStyle w:val="Zawartotabeli"/>
              <w:jc w:val="center"/>
              <w:rPr>
                <w:rFonts w:eastAsia="Calibri"/>
                <w:b/>
                <w:bCs/>
              </w:rPr>
            </w:pPr>
            <w:r w:rsidRPr="00DD10C3">
              <w:rPr>
                <w:rFonts w:eastAsia="Calibri"/>
                <w:b/>
                <w:bCs/>
              </w:rPr>
              <w:t>36</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CCCCCC"/>
            <w:vAlign w:val="center"/>
          </w:tcPr>
          <w:p w:rsidR="00D636AA" w:rsidRPr="00DD10C3" w:rsidRDefault="00D636AA"/>
        </w:tc>
        <w:tc>
          <w:tcPr>
            <w:tcW w:w="1186" w:type="dxa"/>
            <w:tcBorders>
              <w:left w:val="single" w:sz="1" w:space="0" w:color="000000"/>
              <w:bottom w:val="single" w:sz="1" w:space="0" w:color="000000"/>
            </w:tcBorders>
            <w:shd w:val="clear" w:color="auto" w:fill="CCCCCC"/>
            <w:vAlign w:val="center"/>
          </w:tcPr>
          <w:p w:rsidR="00D636AA" w:rsidRPr="00DD10C3" w:rsidRDefault="00D636AA">
            <w:pPr>
              <w:pStyle w:val="Zawartotabeli"/>
              <w:jc w:val="both"/>
              <w:rPr>
                <w:rFonts w:eastAsia="Calibri"/>
                <w:b/>
                <w:bCs/>
              </w:rPr>
            </w:pPr>
            <w:r w:rsidRPr="00DD10C3">
              <w:rPr>
                <w:rFonts w:eastAsia="Calibri"/>
                <w:b/>
                <w:bCs/>
              </w:rPr>
              <w:t>w etatach</w:t>
            </w:r>
          </w:p>
        </w:tc>
        <w:tc>
          <w:tcPr>
            <w:tcW w:w="1269" w:type="dxa"/>
            <w:tcBorders>
              <w:left w:val="single" w:sz="1" w:space="0" w:color="000000"/>
              <w:bottom w:val="single" w:sz="1" w:space="0" w:color="000000"/>
            </w:tcBorders>
            <w:shd w:val="clear" w:color="auto" w:fill="CCCCCC"/>
            <w:vAlign w:val="center"/>
          </w:tcPr>
          <w:p w:rsidR="00D636AA" w:rsidRPr="00DD10C3" w:rsidRDefault="00D636AA" w:rsidP="00C81A8A">
            <w:pPr>
              <w:pStyle w:val="Zawartotabeli"/>
              <w:jc w:val="center"/>
            </w:pPr>
            <w:r w:rsidRPr="00DD10C3">
              <w:rPr>
                <w:rFonts w:eastAsia="Calibri"/>
                <w:b/>
                <w:bCs/>
              </w:rPr>
              <w:t>25,94</w:t>
            </w:r>
          </w:p>
        </w:tc>
        <w:tc>
          <w:tcPr>
            <w:tcW w:w="1295"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28,08</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28,38</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9A11E8">
            <w:pPr>
              <w:pStyle w:val="Zawartotabeli"/>
              <w:jc w:val="center"/>
              <w:rPr>
                <w:rFonts w:eastAsia="Calibri"/>
                <w:b/>
                <w:bCs/>
              </w:rPr>
            </w:pPr>
            <w:r w:rsidRPr="00DD10C3">
              <w:rPr>
                <w:rFonts w:eastAsia="Calibri"/>
                <w:b/>
                <w:bCs/>
              </w:rPr>
              <w:t>26,57</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BE4AEF" w:rsidP="00BE4AEF">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257800" cy="2743200"/>
            <wp:effectExtent l="19050" t="0" r="19050" b="0"/>
            <wp:docPr id="82"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40083" w:rsidRPr="00DD10C3" w:rsidRDefault="00140083" w:rsidP="00FE57EA">
      <w:pPr>
        <w:pStyle w:val="NormalnyWeb"/>
        <w:autoSpaceDE w:val="0"/>
        <w:spacing w:before="0" w:after="0" w:line="100" w:lineRule="atLeast"/>
        <w:jc w:val="center"/>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B534D" w:rsidRPr="00DD10C3" w:rsidRDefault="001B534D">
      <w:pPr>
        <w:pStyle w:val="NormalnyWeb"/>
        <w:autoSpaceDE w:val="0"/>
        <w:spacing w:before="0" w:after="0" w:line="100" w:lineRule="atLeast"/>
        <w:jc w:val="both"/>
        <w:rPr>
          <w:rFonts w:eastAsia="Calibri"/>
          <w:b/>
          <w:bCs/>
          <w:kern w:val="0"/>
        </w:rPr>
      </w:pPr>
    </w:p>
    <w:p w:rsidR="009E5E43" w:rsidRPr="00DD10C3" w:rsidRDefault="007A0F9E" w:rsidP="007A0F9E">
      <w:pPr>
        <w:pStyle w:val="Nagwek3"/>
        <w:rPr>
          <w:rFonts w:eastAsia="Calibri" w:cs="Times New Roman"/>
        </w:rPr>
      </w:pPr>
      <w:bookmarkStart w:id="17" w:name="_Toc466981247"/>
      <w:r w:rsidRPr="00DD10C3">
        <w:rPr>
          <w:rFonts w:eastAsia="Calibri" w:cs="Times New Roman"/>
        </w:rPr>
        <w:lastRenderedPageBreak/>
        <w:t>DIAGNOZA</w:t>
      </w:r>
      <w:bookmarkEnd w:id="17"/>
    </w:p>
    <w:p w:rsidR="009E5E43" w:rsidRPr="00DD10C3" w:rsidRDefault="007A0F9E" w:rsidP="007A0F9E">
      <w:pPr>
        <w:jc w:val="center"/>
        <w:rPr>
          <w:b/>
        </w:rPr>
      </w:pPr>
      <w:r w:rsidRPr="00DD10C3">
        <w:rPr>
          <w:b/>
        </w:rPr>
        <w:t>ZESPOŁU SZKÓŁ TRANSPORTOWO- MECHATRONICZNYCH</w:t>
      </w:r>
    </w:p>
    <w:p w:rsidR="009E5E43" w:rsidRPr="00DD10C3" w:rsidRDefault="007A0F9E" w:rsidP="007A0F9E">
      <w:pPr>
        <w:jc w:val="center"/>
        <w:rPr>
          <w:b/>
        </w:rPr>
      </w:pPr>
      <w:r w:rsidRPr="00DD10C3">
        <w:rPr>
          <w:b/>
        </w:rPr>
        <w:t>IM. E. KWIATKOWSKIEGO W SKARŻYSKU- KAMIENNEJ</w:t>
      </w:r>
    </w:p>
    <w:p w:rsidR="009E5E43" w:rsidRPr="00DD10C3" w:rsidRDefault="009E5E43" w:rsidP="007E6C23">
      <w:pPr>
        <w:rPr>
          <w:b/>
        </w:rPr>
      </w:pPr>
    </w:p>
    <w:p w:rsidR="009E5E43" w:rsidRPr="00DD10C3" w:rsidRDefault="009E5E43" w:rsidP="007E6C23">
      <w:pPr>
        <w:rPr>
          <w:b/>
        </w:rPr>
      </w:pPr>
    </w:p>
    <w:p w:rsidR="009E5E43" w:rsidRPr="00DD10C3" w:rsidRDefault="009E5E43" w:rsidP="007E6C23">
      <w:pPr>
        <w:pStyle w:val="Akapitzlist"/>
        <w:widowControl/>
        <w:numPr>
          <w:ilvl w:val="0"/>
          <w:numId w:val="38"/>
        </w:numPr>
        <w:suppressAutoHyphens w:val="0"/>
        <w:rPr>
          <w:b/>
        </w:rPr>
      </w:pPr>
      <w:r w:rsidRPr="00DD10C3">
        <w:rPr>
          <w:b/>
        </w:rPr>
        <w:t>Opis, struktura i charakterystyka ZSTM</w:t>
      </w:r>
    </w:p>
    <w:p w:rsidR="009E5E43" w:rsidRPr="00DD10C3" w:rsidRDefault="009E5E43" w:rsidP="007E6C23">
      <w:pPr>
        <w:pStyle w:val="NormalnyWeb"/>
        <w:spacing w:before="0" w:after="0"/>
        <w:jc w:val="both"/>
      </w:pPr>
      <w:r w:rsidRPr="00DD10C3">
        <w:tab/>
        <w:t xml:space="preserve">Zespół Szkół Transportowo - </w:t>
      </w:r>
      <w:proofErr w:type="spellStart"/>
      <w:r w:rsidRPr="00DD10C3">
        <w:t>Mechatronicznych</w:t>
      </w:r>
      <w:proofErr w:type="spellEnd"/>
      <w:r w:rsidRPr="00DD10C3">
        <w:t xml:space="preserve"> im. inż. Eugeniusza Kwiatkowskiego w Skarżysku-Kamiennej to placówka powstała z połączenia dwóch szkół: Technicznych Zakładów Naukowych oraz Zespołu Szkół </w:t>
      </w:r>
      <w:proofErr w:type="spellStart"/>
      <w:r w:rsidRPr="00DD10C3">
        <w:t>Ponadgimnazjalnych</w:t>
      </w:r>
      <w:proofErr w:type="spellEnd"/>
      <w:r w:rsidRPr="00DD10C3">
        <w:t xml:space="preserve"> nr 4 (dawne Technikum Kolejowe). Choć placówka ta została powołana do życia stosunkowo niedawno – w roku szkolnym 2009/2010 – pozostaje szkołą z wieloma tradycjami przekazywanymi przez lata uczniom oraz absolwentom obydwu połączonych szkół. W skład zespołu wchodzą: Technikum Nr 6, Szkoła Policealna Nr 4 dla Dorosłych i Szkoła Zawodowa (bez naboru uczniów). Siedziba szkoły mieści się przy ul. Legionów 119 w dawnym budynku TZN. Szkoła posiada trzykondygnacyjny budynek, dużą aulę, a także bazę sportowa w postaci sali gimnastycznej, siłowni, salki do aerobicu. W szkole działa biblioteka wyposażona w bogaty księgozbiór i stanowiska internetowe. W ostatnich latach budynek szkoły został poddany kompleksowej termomodernizacji.</w:t>
      </w:r>
    </w:p>
    <w:p w:rsidR="009E5E43" w:rsidRPr="00DD10C3" w:rsidRDefault="009E5E43" w:rsidP="007E6C23">
      <w:pPr>
        <w:pStyle w:val="NormalnyWeb"/>
        <w:spacing w:before="0" w:after="0"/>
        <w:jc w:val="both"/>
      </w:pPr>
      <w:r w:rsidRPr="00DD10C3">
        <w:t xml:space="preserve">W wyniku połączenia ZSTM stał się jedną z większych szkół w naszym powiecie kształcącą młodzież w interesujących i atrakcyjnych z punktu widzenia możliwości na rynku pracy kierunkach: technik mechatronik, technik mechanik, technik logistyk, technik transportu kolejowego, technik dróg i mostów kolejowych, technik elektroenergetyk transportu szynowego </w:t>
      </w:r>
      <w:r w:rsidR="00A52C8B" w:rsidRPr="00DD10C3">
        <w:t xml:space="preserve">                 </w:t>
      </w:r>
      <w:r w:rsidRPr="00DD10C3">
        <w:t xml:space="preserve">i technik BHP. W ofercie edukacyjnej szkoły znalazły się nowe zawody takie jak: technik geolog, technik ochrony środowiska i technik usług pocztowych i finansowych. ZSTM jest szkołą otwartą wobec młodzieży z różnych środowisk, wśród uczniów przeważają uczniowie pochodzący z okolic Skarżyska – Kamiennej, w tym w bardzo wysokim stopniu z miejscowości wiejskich. Duża część uczniów boryka się z poważnymi problemami rodzinnymi i materialnymi. Im wszystkim szkoła stara się zapewnić jak najlepszą pomoc i opiekę. </w:t>
      </w:r>
    </w:p>
    <w:p w:rsidR="009E5E43" w:rsidRPr="00DD10C3" w:rsidRDefault="009E5E43" w:rsidP="007E6C23">
      <w:pPr>
        <w:pStyle w:val="NormalnyWeb"/>
        <w:spacing w:before="0" w:after="0"/>
        <w:jc w:val="both"/>
      </w:pPr>
      <w:r w:rsidRPr="00DD10C3">
        <w:t xml:space="preserve">Mocną stroną placówki jest współpraca z zakładami pracy. Zapewniamy naszym absolwentom możliwość podjęcia pracy na mocy podpisania umów stypendialnych z </w:t>
      </w:r>
      <w:proofErr w:type="spellStart"/>
      <w:r w:rsidRPr="00DD10C3">
        <w:t>Mesko</w:t>
      </w:r>
      <w:proofErr w:type="spellEnd"/>
      <w:r w:rsidRPr="00DD10C3">
        <w:t xml:space="preserve"> S.A. i PKP PLK S.A. Kształcenie praktyczne w szkole prowadzone jest w ścisłym powiązaniu z pracodawcą. Zakłady pracy wspierają szkołę między innymi poprzez doposażenie pracowni w pomoce dydaktyczne, umożliwienie odbywania zajęć praktycznych i praktyk zawodowych oraz wycieczek przedmiotowych. </w:t>
      </w:r>
    </w:p>
    <w:p w:rsidR="009E5E43" w:rsidRPr="00DD10C3" w:rsidRDefault="009E5E43" w:rsidP="007E6C23">
      <w:pPr>
        <w:pStyle w:val="NormalnyWeb"/>
        <w:spacing w:before="0" w:after="0"/>
        <w:jc w:val="both"/>
      </w:pPr>
      <w:r w:rsidRPr="00DD10C3">
        <w:t xml:space="preserve">ZSTM jest jedyną szkołą w województwie świętokrzyskim, która przystąpiła do programu stypendialnego PKP Polskie Linie Kolejowe S.A., skierowanego do naszych uczniów. Placówka współpracuje również z zakładami mechaniczno- elektronicznymi na terenie powiatu skarżyskiego oraz uczelniami wyższymi: Politechniką Świętokrzyską i Wyższą Szkołą Logistyki w Poznaniu. Realizacja projektu ,,Zagwarantowany sukces z Politechniką Świętokrzyską” jak również po jego zakończeniu odbywające się w szkole wykłady prowadzone przez pracowników politechniki pozwoliły w znacznym stopniu poszerzyć wiedzę uczniów. Współpraca z WSL polega na korzystaniu z doświadczeń kadry pedagogicznej uczelni oraz zasobów dydaktycznych pozyskanych w ramach projektów. Uczniowie ZSTM co roku biorą udział w Olimpiadzie Logistycznej dochodząc do szczebla ogólnopolskiego. Szkoła korzystała z platformy edukacyjnej ,,Wirtualne laboratoria”, uczestniczyła i uczestniczy w projektach unijnych, takich jak: projekt ,,Handel </w:t>
      </w:r>
      <w:r w:rsidR="00A52C8B" w:rsidRPr="00DD10C3">
        <w:t xml:space="preserve">                          </w:t>
      </w:r>
      <w:r w:rsidRPr="00DD10C3">
        <w:t xml:space="preserve">i reklama” dla nauczycieli, projekt ,,Edukacja Zawodowa w Praktyce”. Od 2014 roku szkoła przystąpiła do Świętokrzyskiego </w:t>
      </w:r>
      <w:proofErr w:type="spellStart"/>
      <w:r w:rsidRPr="00DD10C3">
        <w:t>Klastra</w:t>
      </w:r>
      <w:proofErr w:type="spellEnd"/>
      <w:r w:rsidRPr="00DD10C3">
        <w:t xml:space="preserve"> Edukacji Zawodowej przy Specjalnej Strefie Ekonomicznej w Starachowicach. </w:t>
      </w:r>
    </w:p>
    <w:p w:rsidR="009E5E43" w:rsidRPr="00DD10C3" w:rsidRDefault="009E5E43" w:rsidP="007E6C23">
      <w:pPr>
        <w:pStyle w:val="NormalnyWeb"/>
        <w:spacing w:before="0" w:after="0"/>
        <w:jc w:val="both"/>
      </w:pPr>
      <w:r w:rsidRPr="00DD10C3">
        <w:t>Dostosowując się do wymogów edukacyjnych XXI wieku i podejmując starania o wszechstronny rozwój ucznia, szkoła stara się zapewnić możliwie szeroki wybór kół zainteresowań. W szkole działa Szkolne Koło Sportowe, Szkolne Koło Turystyczno-Krajoznawcze, (wielokrotnie nagradzane na szczeblu wojewódzkim), Koło Miłośników Kolei, Koło PCK i Klub Honorowych Dawców Krwi, koło ekologiczne, fotograficzne i logistyczne, a także rockowy zespół muzyczny. Placówka posiada certyfikaty ,,Szkoły z klasą” oraz ,,Szkoły Promującej Zdrowie”.</w:t>
      </w:r>
    </w:p>
    <w:p w:rsidR="009E5E43" w:rsidRPr="00DD10C3" w:rsidRDefault="009E5E43" w:rsidP="007E6C23">
      <w:pPr>
        <w:pStyle w:val="NormalnyWeb"/>
        <w:spacing w:before="0" w:after="0"/>
        <w:jc w:val="both"/>
      </w:pPr>
      <w:r w:rsidRPr="00DD10C3">
        <w:lastRenderedPageBreak/>
        <w:t xml:space="preserve">Prowadzone są działania zmierzające do przeciwdziałania agresji, uzależnieniom, propagujące zdrowy styl życia. Młodzież uczestniczy w projekcie </w:t>
      </w:r>
      <w:proofErr w:type="spellStart"/>
      <w:r w:rsidRPr="00DD10C3">
        <w:t>PaT</w:t>
      </w:r>
      <w:proofErr w:type="spellEnd"/>
      <w:r w:rsidRPr="00DD10C3">
        <w:t xml:space="preserve">, który powstał w ramach rządowego program ,,Bezpieczna i przyjazna szkoła”. Nasi uczniowie od wielu lat biorą udział </w:t>
      </w:r>
      <w:r w:rsidR="00A52C8B" w:rsidRPr="00DD10C3">
        <w:t xml:space="preserve">                                </w:t>
      </w:r>
      <w:r w:rsidRPr="00DD10C3">
        <w:t>w Ogólnopolskiej Olimpiadzie Promocji Zdrowego Stylu Życia oraz w konkursach prozdrowotnych i ekologicznych odnosząc liczne sukcesy na szczeblu miejskim, powiatowym, wojewódzkim, ogólnopolskim, a także międzynarodowym (I miejsce w Międzynarodowym Konkursie Ekologicznym ,,EKO-2009’’, III miejsce ,,EKO-2011” oraz II miejsce w Ogólnopolskim konkursie ekologicznym w 2016r.). Wielu pełnoletnich uczniów należy do klubu HDK, corocznie szkoła bierze udział w Ogólnopolskim Turnieju ,,Młoda Krew Ratuje Życie” zajmując czołowe miejsca w powiecie. Uczniowie chętnie angażują się w pomoc innym, przykładem jest udział w akcjach charytatywnych, zbiórkach żywności, kwestach ulicznych czy wolontariacie.</w:t>
      </w:r>
    </w:p>
    <w:p w:rsidR="009E5E43" w:rsidRPr="00DD10C3" w:rsidRDefault="009E5E43" w:rsidP="007E6C23">
      <w:pPr>
        <w:pStyle w:val="NormalnyWeb"/>
        <w:spacing w:before="0" w:after="0"/>
        <w:jc w:val="both"/>
      </w:pPr>
      <w:r w:rsidRPr="00DD10C3">
        <w:t>ZSTM podejmuje działania odpowiadające potrzebom uczniów i ich sytuacji społecznej współpracując z wieloma instytucjami takimi jak: Zarząd Rejonowy PCK, Centrum Wolontariatu, MOPS, GOPS, PCPR, Poradnia Psychologiczno-Pedagogiczna, Komenda Powiatowa Policji, Świętokrzyskie Centrum Krwiodawstwa i Krwiolecznictwa, Powiatowa Stacja Sanitarno Epidemiologiczna, Centrum Przygotowań do Misji Zagranicznych, ZS ,,Strzelec”, stowarzyszenie ,,Bezpieczny Powiat”, strzelnica w Starachowicach, Fundacja ,,Daj Szansę”, dom dziecka ,,Przystań”, sąd rejonowy i rodzinny, Urząd Miasta, Starostwo Powiatowe, MCK.</w:t>
      </w:r>
    </w:p>
    <w:p w:rsidR="009E5E43" w:rsidRPr="00DD10C3" w:rsidRDefault="009E5E43" w:rsidP="007E6C23">
      <w:pPr>
        <w:pStyle w:val="NormalnyWeb"/>
        <w:spacing w:before="0" w:after="0"/>
        <w:jc w:val="both"/>
      </w:pPr>
      <w:r w:rsidRPr="00DD10C3">
        <w:t xml:space="preserve">Szkoła znana jest w środowisku lokalnym, odbywa się w niej wiele imprez miejskich i powiatowych, a nawet wojewódzkich, między innymi: Ogólnopolskie Mistrzostwa Pierwszej Pomocy PCK na szczeblu okręgowym (kilkakrotne zajęcie I miejsca), Powiatowy Konkurs Ortograficzny (od 12 lat), aukcja charytatywna na rzecz Domu Dziecka ,,Przystań” (organizowana od 10 lat przez ZSTM przy współudziale Komendy Powiatowej Policji), coroczny Bal Charytatywny, cykliczne sesje ekologiczno-prozdrowotne pod hasłem ,,Moda na zdrowie </w:t>
      </w:r>
      <w:r w:rsidR="00A52C8B" w:rsidRPr="00DD10C3">
        <w:t xml:space="preserve">                            </w:t>
      </w:r>
      <w:r w:rsidRPr="00DD10C3">
        <w:t xml:space="preserve">i ekologię” wraz z konkursami dla gimnazjalistów, Świętokrzyski Maraton Matematyczny, Powiatowy Konkurs </w:t>
      </w:r>
      <w:proofErr w:type="spellStart"/>
      <w:r w:rsidRPr="00DD10C3">
        <w:t>Mechatroniczny</w:t>
      </w:r>
      <w:proofErr w:type="spellEnd"/>
      <w:r w:rsidRPr="00DD10C3">
        <w:t xml:space="preserve">, Powiatowe Mistrzostwa w Tenisie Stołowym, spotkania dla uczniów z całego miasta w ramach ogólnopolskiej akcji ,,Bezpieczny Przejazd”, ,,Spartakiada”, </w:t>
      </w:r>
      <w:r w:rsidR="00A52C8B" w:rsidRPr="00DD10C3">
        <w:t xml:space="preserve">                  </w:t>
      </w:r>
      <w:r w:rsidRPr="00DD10C3">
        <w:t xml:space="preserve">w której oprócz uczniów ZSTM uczestniczy także młodzież gimnazjalna. Dla uczniów, którzy </w:t>
      </w:r>
      <w:r w:rsidR="00A52C8B" w:rsidRPr="00DD10C3">
        <w:t xml:space="preserve">                  </w:t>
      </w:r>
      <w:r w:rsidRPr="00DD10C3">
        <w:t xml:space="preserve">w przyszłości chcą znaleźć pracę w służbach mundurowych prowadzimy innowację wojskową. </w:t>
      </w:r>
      <w:r w:rsidR="00A52C8B" w:rsidRPr="00DD10C3">
        <w:t xml:space="preserve">               </w:t>
      </w:r>
      <w:r w:rsidRPr="00DD10C3">
        <w:t xml:space="preserve">Jest to doskonała forma propagowania wśród młodzieży wiedzy z zakresu obronności </w:t>
      </w:r>
      <w:r w:rsidR="00A52C8B" w:rsidRPr="00DD10C3">
        <w:t xml:space="preserve">                                       </w:t>
      </w:r>
      <w:r w:rsidRPr="00DD10C3">
        <w:t xml:space="preserve">i bezpieczeństwa kraju jak również kształcenia postaw patriotycznych. Jest to najwcześniej wprowadzona innowacja mundurowa w powiecie. Reprezentacja szkoły wielokrotnie zdobyła </w:t>
      </w:r>
      <w:r w:rsidR="00A52C8B" w:rsidRPr="00DD10C3">
        <w:t xml:space="preserve">                    </w:t>
      </w:r>
      <w:r w:rsidRPr="00DD10C3">
        <w:t>na szczeblu rejonowym wysokie miejsca w zawodach sportowo-obr</w:t>
      </w:r>
      <w:bookmarkStart w:id="18" w:name="_Toc368261533"/>
      <w:bookmarkStart w:id="19" w:name="_Toc368262571"/>
      <w:r w:rsidR="00A52C8B" w:rsidRPr="00DD10C3">
        <w:t>onnych ”Sprawni jak żołnierze”.</w:t>
      </w:r>
    </w:p>
    <w:p w:rsidR="009E5E43" w:rsidRPr="00DD10C3" w:rsidRDefault="009E5E43" w:rsidP="007E6C23">
      <w:pPr>
        <w:pStyle w:val="NormalnyWeb"/>
        <w:spacing w:before="0" w:after="0"/>
        <w:jc w:val="both"/>
      </w:pPr>
    </w:p>
    <w:p w:rsidR="009E5E43" w:rsidRPr="00DD10C3" w:rsidRDefault="009E5E43" w:rsidP="007E6C23">
      <w:pPr>
        <w:pStyle w:val="NormalnyWeb"/>
        <w:spacing w:before="0" w:after="0"/>
        <w:rPr>
          <w:b/>
        </w:rPr>
      </w:pPr>
      <w:r w:rsidRPr="00DD10C3">
        <w:rPr>
          <w:rFonts w:eastAsia="Calibri"/>
          <w:b/>
          <w:smallCaps/>
          <w:spacing w:val="5"/>
        </w:rPr>
        <w:t>Wizja Szkoły</w:t>
      </w:r>
      <w:bookmarkEnd w:id="18"/>
      <w:bookmarkEnd w:id="19"/>
    </w:p>
    <w:p w:rsidR="009E5E43" w:rsidRPr="00DD10C3" w:rsidRDefault="009E5E43" w:rsidP="007E6C23">
      <w:pPr>
        <w:tabs>
          <w:tab w:val="left" w:pos="2940"/>
        </w:tabs>
        <w:ind w:firstLine="360"/>
        <w:jc w:val="both"/>
        <w:rPr>
          <w:rFonts w:eastAsia="Calibri"/>
        </w:rPr>
      </w:pPr>
      <w:r w:rsidRPr="00DD10C3">
        <w:rPr>
          <w:rFonts w:eastAsia="Calibri"/>
        </w:rPr>
        <w:t xml:space="preserve">Technikum Nr 6 w Zespole Szkół Transportowo – </w:t>
      </w:r>
      <w:proofErr w:type="spellStart"/>
      <w:r w:rsidRPr="00DD10C3">
        <w:rPr>
          <w:rFonts w:eastAsia="Calibri"/>
        </w:rPr>
        <w:t>Mechatronicznych</w:t>
      </w:r>
      <w:proofErr w:type="spellEnd"/>
      <w:r w:rsidRPr="00DD10C3">
        <w:rPr>
          <w:rFonts w:eastAsia="Calibri"/>
        </w:rPr>
        <w:t xml:space="preserve"> im. inż. Eugeniusza Kwiatkowskiego  w Skarżysku – Kamiennej to szkoła, która:</w:t>
      </w:r>
    </w:p>
    <w:p w:rsidR="009E5E43" w:rsidRPr="00DD10C3" w:rsidRDefault="009E5E43" w:rsidP="007E6C23">
      <w:pPr>
        <w:widowControl/>
        <w:numPr>
          <w:ilvl w:val="0"/>
          <w:numId w:val="39"/>
        </w:numPr>
        <w:tabs>
          <w:tab w:val="clear" w:pos="720"/>
          <w:tab w:val="left" w:pos="0"/>
          <w:tab w:val="left" w:pos="426"/>
        </w:tabs>
        <w:suppressAutoHyphens w:val="0"/>
        <w:ind w:left="0" w:firstLine="0"/>
        <w:jc w:val="both"/>
        <w:rPr>
          <w:rFonts w:eastAsia="Calibri"/>
        </w:rPr>
      </w:pPr>
      <w:r w:rsidRPr="00DD10C3">
        <w:rPr>
          <w:rFonts w:eastAsia="Calibri"/>
        </w:rPr>
        <w:t>stwarza uczniowi możliwości wszechstronnego rozwoju;</w:t>
      </w:r>
    </w:p>
    <w:p w:rsidR="009E5E43" w:rsidRPr="00DD10C3" w:rsidRDefault="009E5E43" w:rsidP="007E6C23">
      <w:pPr>
        <w:widowControl/>
        <w:numPr>
          <w:ilvl w:val="0"/>
          <w:numId w:val="39"/>
        </w:numPr>
        <w:tabs>
          <w:tab w:val="clear" w:pos="720"/>
          <w:tab w:val="left" w:pos="0"/>
          <w:tab w:val="left" w:pos="426"/>
        </w:tabs>
        <w:suppressAutoHyphens w:val="0"/>
        <w:ind w:left="0" w:firstLine="0"/>
        <w:jc w:val="both"/>
        <w:rPr>
          <w:rFonts w:eastAsia="Calibri"/>
        </w:rPr>
      </w:pPr>
      <w:r w:rsidRPr="00DD10C3">
        <w:rPr>
          <w:rFonts w:eastAsia="Calibri"/>
        </w:rPr>
        <w:t>wspiera w procesie kształcenia umiejętności i poszerzenia wiedzy;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wychowuje jednostkę twórczą, świadomą własnej wartości, otwartą na świat;</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kształtuje poczucie związku z ojczyzną i regionem, uczy szacunku dla narodowych tradycji, symboli, historii, kultury;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pielęgnuje tradycje szkoły, jej symbole i patrona;</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przygotowuje młodego człowieka do życia w społeczeństwie ;</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dba o rozwój psychiczny ucznia i wspiera go w pokonywaniu problemów i trudności;</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wskazuje możliwości funkcjonowania w zjednoczonej Europie i przygotowuje do realizacji tego zadania;</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pomaga uczniowi w kształtowaniu cech osobowości umożliwiających realizowanie marzeń oraz utrzymywanie własnych relacji z innymi;</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uczy przestrzegania norm i zasad społecznych przy zachowaniu zdolności samodzielnego myślenia i chęci wpływania na zmiany w otoczeniu;</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lastRenderedPageBreak/>
        <w:t>zapewnia młodzieży atrakcyjne zajęcia pozalekcyjne, zachęcające do samodzielnego zdobywania wiedzy;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umożliwia korzystanie z najnowszych technologii informatycznych, Internetu  i multimedialnych programów edukacyjnych;</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pomaga rozwijać konflikty, uczy tolerancji, szacunku dla innych ras, kultur, wyznań;</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stwarza przyjemną, służącą Edukacji i wychowaniu atmosferę pracy i nauki;</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na miarę możliwości wyposaża pracownie w nowoczesny sprzęt i pomoce naukowe, zapewniające prawidłowy i pełny rozwój młodzieży;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 xml:space="preserve">współpracuje z rodzicami i ze środowiskami lokalnymi, zachęca do pracy na rzecz placówki </w:t>
      </w:r>
      <w:r w:rsidR="00A52C8B" w:rsidRPr="00DD10C3">
        <w:rPr>
          <w:rFonts w:eastAsia="Calibri"/>
        </w:rPr>
        <w:t xml:space="preserve">                  </w:t>
      </w:r>
      <w:r w:rsidRPr="00DD10C3">
        <w:rPr>
          <w:rFonts w:eastAsia="Calibri"/>
        </w:rPr>
        <w:t>i jej uczniów;</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 xml:space="preserve">zachęca młodzież do pracy w różnych instytucjach społecznych, rozbudzających wrażliwość </w:t>
      </w:r>
      <w:r w:rsidR="00A52C8B" w:rsidRPr="00DD10C3">
        <w:rPr>
          <w:rFonts w:eastAsia="Calibri"/>
        </w:rPr>
        <w:t xml:space="preserve">                 </w:t>
      </w:r>
      <w:r w:rsidRPr="00DD10C3">
        <w:rPr>
          <w:rFonts w:eastAsia="Calibri"/>
        </w:rPr>
        <w:t>i chęć służenia potrzebującym.</w:t>
      </w:r>
      <w:bookmarkStart w:id="20" w:name="_Toc368261534"/>
      <w:bookmarkStart w:id="21" w:name="_Toc368262572"/>
    </w:p>
    <w:p w:rsidR="007E6C23" w:rsidRPr="00DD10C3" w:rsidRDefault="007E6C23" w:rsidP="00A52C8B">
      <w:pPr>
        <w:tabs>
          <w:tab w:val="left" w:pos="2940"/>
        </w:tabs>
        <w:spacing w:line="360" w:lineRule="auto"/>
        <w:jc w:val="both"/>
        <w:rPr>
          <w:rFonts w:eastAsia="Calibri"/>
          <w:b/>
          <w:smallCaps/>
          <w:spacing w:val="5"/>
        </w:rPr>
      </w:pPr>
    </w:p>
    <w:p w:rsidR="009E5E43" w:rsidRPr="00DD10C3" w:rsidRDefault="009E5E43" w:rsidP="009E5E43">
      <w:pPr>
        <w:tabs>
          <w:tab w:val="left" w:pos="2940"/>
        </w:tabs>
        <w:spacing w:line="360" w:lineRule="auto"/>
        <w:ind w:left="360"/>
        <w:jc w:val="both"/>
        <w:rPr>
          <w:rFonts w:eastAsia="Calibri"/>
          <w:b/>
        </w:rPr>
      </w:pPr>
      <w:r w:rsidRPr="00DD10C3">
        <w:rPr>
          <w:rFonts w:eastAsia="Calibri"/>
          <w:b/>
          <w:smallCaps/>
          <w:spacing w:val="5"/>
        </w:rPr>
        <w:t>Misja szkoły</w:t>
      </w:r>
      <w:bookmarkEnd w:id="20"/>
      <w:bookmarkEnd w:id="21"/>
      <w:r w:rsidRPr="00DD10C3">
        <w:rPr>
          <w:rFonts w:eastAsia="Calibri"/>
          <w:b/>
          <w:smallCaps/>
          <w:spacing w:val="5"/>
        </w:rPr>
        <w:t xml:space="preserve"> </w:t>
      </w:r>
    </w:p>
    <w:p w:rsidR="009E5E43" w:rsidRPr="00DD10C3" w:rsidRDefault="009E5E43" w:rsidP="009E5E43">
      <w:pPr>
        <w:keepNext/>
        <w:spacing w:line="360" w:lineRule="auto"/>
        <w:jc w:val="right"/>
        <w:outlineLvl w:val="0"/>
        <w:rPr>
          <w:rFonts w:eastAsia="Times New Roman"/>
          <w:b/>
          <w:bCs/>
          <w:i/>
          <w:color w:val="000000"/>
          <w:kern w:val="32"/>
        </w:rPr>
      </w:pPr>
      <w:bookmarkStart w:id="22" w:name="_Toc466927497"/>
      <w:bookmarkStart w:id="23" w:name="_Toc466981248"/>
      <w:r w:rsidRPr="00DD10C3">
        <w:rPr>
          <w:rFonts w:eastAsia="Times New Roman"/>
          <w:b/>
          <w:bCs/>
          <w:i/>
          <w:color w:val="000000"/>
          <w:kern w:val="32"/>
        </w:rPr>
        <w:t>„W wychowaniu chodzi właśnie o to,</w:t>
      </w:r>
      <w:bookmarkEnd w:id="22"/>
      <w:bookmarkEnd w:id="23"/>
      <w:r w:rsidRPr="00DD10C3">
        <w:rPr>
          <w:rFonts w:eastAsia="Times New Roman"/>
          <w:b/>
          <w:bCs/>
          <w:i/>
          <w:color w:val="000000"/>
          <w:kern w:val="32"/>
        </w:rPr>
        <w:t xml:space="preserve"> </w:t>
      </w:r>
    </w:p>
    <w:p w:rsidR="009E5E43" w:rsidRPr="00DD10C3" w:rsidRDefault="009E5E43" w:rsidP="009E5E43">
      <w:pPr>
        <w:keepNext/>
        <w:spacing w:line="360" w:lineRule="auto"/>
        <w:jc w:val="right"/>
        <w:outlineLvl w:val="0"/>
        <w:rPr>
          <w:rFonts w:eastAsia="Times New Roman"/>
          <w:b/>
          <w:bCs/>
          <w:i/>
          <w:color w:val="000000"/>
          <w:kern w:val="32"/>
        </w:rPr>
      </w:pPr>
      <w:bookmarkStart w:id="24" w:name="_Toc466927498"/>
      <w:bookmarkStart w:id="25" w:name="_Toc466981249"/>
      <w:r w:rsidRPr="00DD10C3">
        <w:rPr>
          <w:rFonts w:eastAsia="Times New Roman"/>
          <w:b/>
          <w:bCs/>
          <w:i/>
          <w:color w:val="000000"/>
          <w:kern w:val="32"/>
        </w:rPr>
        <w:t>ażeby człowiek stawał się coraz bardziej człowiekiem…”</w:t>
      </w:r>
      <w:bookmarkEnd w:id="24"/>
      <w:bookmarkEnd w:id="25"/>
    </w:p>
    <w:p w:rsidR="009E5E43" w:rsidRPr="00DD10C3" w:rsidRDefault="009E5E43" w:rsidP="009E5E43">
      <w:pPr>
        <w:keepNext/>
        <w:spacing w:line="360" w:lineRule="auto"/>
        <w:jc w:val="right"/>
        <w:outlineLvl w:val="0"/>
        <w:rPr>
          <w:rFonts w:eastAsia="Times New Roman"/>
          <w:bCs/>
          <w:i/>
          <w:color w:val="000000"/>
          <w:kern w:val="32"/>
        </w:rPr>
      </w:pPr>
      <w:bookmarkStart w:id="26" w:name="_Toc466927499"/>
      <w:bookmarkStart w:id="27" w:name="_Toc466981250"/>
      <w:r w:rsidRPr="00DD10C3">
        <w:rPr>
          <w:rFonts w:eastAsia="Times New Roman"/>
          <w:bCs/>
          <w:i/>
          <w:color w:val="000000"/>
          <w:kern w:val="32"/>
        </w:rPr>
        <w:t>Jan Paweł II</w:t>
      </w:r>
      <w:bookmarkEnd w:id="26"/>
      <w:bookmarkEnd w:id="27"/>
    </w:p>
    <w:p w:rsidR="009E5E43" w:rsidRPr="00DD10C3" w:rsidRDefault="009E5E43" w:rsidP="007E6C23">
      <w:pPr>
        <w:tabs>
          <w:tab w:val="left" w:pos="2940"/>
        </w:tabs>
        <w:ind w:firstLine="539"/>
        <w:jc w:val="both"/>
        <w:rPr>
          <w:rFonts w:eastAsia="Calibri"/>
        </w:rPr>
      </w:pPr>
      <w:r w:rsidRPr="00DD10C3">
        <w:rPr>
          <w:rFonts w:eastAsia="Calibri"/>
        </w:rPr>
        <w:t>Zadaniem szkoły jest umożliwienie uczniowi pełnego rozwoju intelektualnego, zainteresowania dla świata, rozbudzenie pasji oraz kształtowanie osobowości. Szkoła ponosi współodpowiedzialność za wyniki kształcenia młodzieży i jej osiągnięcia w różnych dziedzinach edukacji oraz pod względem emocjonalnym i moralnym.</w:t>
      </w:r>
    </w:p>
    <w:p w:rsidR="009E5E43" w:rsidRPr="00DD10C3" w:rsidRDefault="009E5E43" w:rsidP="007E6C23">
      <w:pPr>
        <w:tabs>
          <w:tab w:val="left" w:pos="2940"/>
        </w:tabs>
        <w:jc w:val="both"/>
        <w:rPr>
          <w:rFonts w:eastAsia="Calibri"/>
        </w:rPr>
      </w:pPr>
      <w:r w:rsidRPr="00DD10C3">
        <w:rPr>
          <w:rFonts w:eastAsia="Calibri"/>
        </w:rPr>
        <w:t>Szczególną uwagę szkoła przywiązuje do przygotowania uczniów do zawodu  i stworzenia im możliwości dalszego kształcenia przez pomyślne zdanie matury i egzaminu zawodowego. Równie istotne jest rozbudzanie w młodzieży postawy patriotycznej oraz więzi z własnym regionem. Ważne także jest kształtowanie poczucia związku z Europą i jej kulturą.</w:t>
      </w:r>
    </w:p>
    <w:p w:rsidR="009E5E43" w:rsidRPr="00DD10C3" w:rsidRDefault="009E5E43" w:rsidP="007E6C23">
      <w:pPr>
        <w:tabs>
          <w:tab w:val="left" w:pos="2940"/>
        </w:tabs>
        <w:jc w:val="both"/>
        <w:rPr>
          <w:rFonts w:eastAsia="Calibri"/>
        </w:rPr>
      </w:pPr>
      <w:r w:rsidRPr="00DD10C3">
        <w:rPr>
          <w:rFonts w:eastAsia="Calibri"/>
        </w:rPr>
        <w:t>Uczymy młodych ludzi odpowiedzialności za podejmowane decyzje, kształtujemy postawę tolerancji, szacunku dla innych i godności osobistej. Proponujemy szeroką ofertę zajęć pozalekcyjnych, ciekawe sposoby spędzania wolnego czasu, rozwijania indywidualnych zainteresowań.</w:t>
      </w:r>
    </w:p>
    <w:p w:rsidR="009E5E43" w:rsidRPr="00DD10C3" w:rsidRDefault="009E5E43" w:rsidP="007E6C23">
      <w:pPr>
        <w:tabs>
          <w:tab w:val="left" w:pos="2940"/>
        </w:tabs>
        <w:jc w:val="both"/>
        <w:rPr>
          <w:rFonts w:eastAsia="Calibri"/>
        </w:rPr>
      </w:pPr>
      <w:r w:rsidRPr="00DD10C3">
        <w:rPr>
          <w:rFonts w:eastAsia="Calibri"/>
        </w:rPr>
        <w:t>Nasza szkoła jest otwarta na potrzeby uczniów i ich rodziców oraz środowiska. Jej działania są zgodne z zadaniami realizowanymi przez rodzinę, samorządy lokalne, środowisko. Szkoła zapewnia wychowankom poczucie bezpieczeństwa.</w:t>
      </w:r>
    </w:p>
    <w:p w:rsidR="009E5E43" w:rsidRPr="00DD10C3" w:rsidRDefault="009E5E43" w:rsidP="007E6C23"/>
    <w:p w:rsidR="009E5E43" w:rsidRPr="00DD10C3" w:rsidRDefault="009E5E43" w:rsidP="007E6C23">
      <w:pPr>
        <w:pStyle w:val="Akapitzlist"/>
        <w:widowControl/>
        <w:numPr>
          <w:ilvl w:val="0"/>
          <w:numId w:val="38"/>
        </w:numPr>
        <w:suppressAutoHyphens w:val="0"/>
        <w:contextualSpacing w:val="0"/>
        <w:rPr>
          <w:b/>
        </w:rPr>
      </w:pPr>
      <w:r w:rsidRPr="00DD10C3">
        <w:rPr>
          <w:b/>
        </w:rPr>
        <w:t>Baza lokalowa i dydaktyczna ZSTM oraz potrzeby</w:t>
      </w:r>
    </w:p>
    <w:p w:rsidR="009E5E43" w:rsidRPr="00DD10C3" w:rsidRDefault="009E5E43" w:rsidP="007E6C23">
      <w:pPr>
        <w:pStyle w:val="Akapitzlist"/>
        <w:ind w:left="0"/>
        <w:contextualSpacing w:val="0"/>
        <w:jc w:val="both"/>
        <w:rPr>
          <w:b/>
        </w:rPr>
      </w:pPr>
      <w:r w:rsidRPr="00DD10C3">
        <w:tab/>
        <w:t>Powierzchnia użytkowa budynków szkolnych wynosi  7023,49 m</w:t>
      </w:r>
      <w:r w:rsidRPr="00DD10C3">
        <w:rPr>
          <w:vertAlign w:val="superscript"/>
        </w:rPr>
        <w:t>2</w:t>
      </w:r>
      <w:r w:rsidRPr="00DD10C3">
        <w:t>.</w:t>
      </w:r>
    </w:p>
    <w:p w:rsidR="009E5E43" w:rsidRPr="00DD10C3" w:rsidRDefault="009E5E43" w:rsidP="007E6C23">
      <w:pPr>
        <w:pStyle w:val="Akapitzlist"/>
        <w:ind w:left="0"/>
        <w:jc w:val="both"/>
        <w:rPr>
          <w:rFonts w:eastAsia="Times New Roman"/>
        </w:rPr>
      </w:pPr>
      <w:r w:rsidRPr="00DD10C3">
        <w:rPr>
          <w:rFonts w:eastAsia="Times New Roman"/>
        </w:rPr>
        <w:t>W ZSTM znajduje się: biblioteka o powierzchni 148 m</w:t>
      </w:r>
      <w:r w:rsidRPr="00DD10C3">
        <w:rPr>
          <w:rFonts w:eastAsia="Times New Roman"/>
          <w:vertAlign w:val="superscript"/>
        </w:rPr>
        <w:t>2</w:t>
      </w:r>
      <w:r w:rsidRPr="00DD10C3">
        <w:rPr>
          <w:rFonts w:eastAsia="Times New Roman"/>
        </w:rPr>
        <w:t>, 15 sal lekcyjnych o łącznej powierzchni 795 m</w:t>
      </w:r>
      <w:r w:rsidRPr="00DD10C3">
        <w:rPr>
          <w:rFonts w:eastAsia="Times New Roman"/>
          <w:vertAlign w:val="superscript"/>
        </w:rPr>
        <w:t>2</w:t>
      </w:r>
      <w:r w:rsidRPr="00DD10C3">
        <w:rPr>
          <w:rFonts w:eastAsia="Times New Roman"/>
        </w:rPr>
        <w:t>, 2 gabinety –39 m</w:t>
      </w:r>
      <w:r w:rsidRPr="00DD10C3">
        <w:rPr>
          <w:rFonts w:eastAsia="Times New Roman"/>
          <w:vertAlign w:val="superscript"/>
        </w:rPr>
        <w:t>2</w:t>
      </w:r>
      <w:r w:rsidRPr="00DD10C3">
        <w:rPr>
          <w:rFonts w:eastAsia="Times New Roman"/>
        </w:rPr>
        <w:t>, 9 pracowni - razem 578 m</w:t>
      </w:r>
      <w:r w:rsidRPr="00DD10C3">
        <w:rPr>
          <w:rFonts w:eastAsia="Times New Roman"/>
          <w:vertAlign w:val="superscript"/>
        </w:rPr>
        <w:t xml:space="preserve">2 </w:t>
      </w:r>
      <w:r w:rsidRPr="00DD10C3">
        <w:rPr>
          <w:rFonts w:eastAsia="Times New Roman"/>
        </w:rPr>
        <w:t>, 3 pomieszczenia do zajęć wychowania fizycznego - 565 m</w:t>
      </w:r>
      <w:r w:rsidRPr="00DD10C3">
        <w:rPr>
          <w:rFonts w:eastAsia="Times New Roman"/>
          <w:vertAlign w:val="superscript"/>
        </w:rPr>
        <w:t>2</w:t>
      </w:r>
      <w:r w:rsidRPr="00DD10C3">
        <w:rPr>
          <w:rFonts w:eastAsia="Times New Roman"/>
        </w:rPr>
        <w:t>, świetlica 127 m</w:t>
      </w:r>
      <w:r w:rsidRPr="00DD10C3">
        <w:rPr>
          <w:rFonts w:eastAsia="Times New Roman"/>
          <w:vertAlign w:val="superscript"/>
        </w:rPr>
        <w:t xml:space="preserve">2 </w:t>
      </w:r>
      <w:r w:rsidRPr="00DD10C3">
        <w:rPr>
          <w:rFonts w:eastAsia="Times New Roman"/>
        </w:rPr>
        <w:t>, pozostałe pomieszczenia o powierzchni - 9135 m</w:t>
      </w:r>
      <w:r w:rsidRPr="00DD10C3">
        <w:rPr>
          <w:rFonts w:eastAsia="Times New Roman"/>
          <w:vertAlign w:val="superscript"/>
        </w:rPr>
        <w:t>2</w:t>
      </w:r>
      <w:r w:rsidRPr="00DD10C3">
        <w:rPr>
          <w:rFonts w:eastAsia="Times New Roman"/>
        </w:rPr>
        <w:t xml:space="preserve">. </w:t>
      </w:r>
    </w:p>
    <w:p w:rsidR="009E5E43" w:rsidRPr="00DD10C3" w:rsidRDefault="009E5E43" w:rsidP="007E6C23">
      <w:pPr>
        <w:pStyle w:val="Akapitzlist"/>
        <w:ind w:left="0"/>
        <w:jc w:val="both"/>
        <w:rPr>
          <w:rFonts w:eastAsia="Times New Roman"/>
        </w:rPr>
      </w:pPr>
      <w:r w:rsidRPr="00DD10C3">
        <w:rPr>
          <w:rFonts w:eastAsia="Times New Roman"/>
        </w:rPr>
        <w:t xml:space="preserve">W roku 2011 zakończono termomodernizację budynku, w ramach której wykonano ocieplenie ścian zewnętrznych, wymieniono: pokrycie dachowe, okna, instalację centralnego ogrzewania szkoły. </w:t>
      </w:r>
      <w:r w:rsidR="001F1E45" w:rsidRPr="00DD10C3">
        <w:rPr>
          <w:rFonts w:eastAsia="Times New Roman"/>
        </w:rPr>
        <w:t xml:space="preserve">            </w:t>
      </w:r>
      <w:r w:rsidRPr="00DD10C3">
        <w:rPr>
          <w:rFonts w:eastAsia="Times New Roman"/>
        </w:rPr>
        <w:t xml:space="preserve">W roku 2012 zainstalowano węzeł cieplny i zmieniono sposób ogrzewania budynku. </w:t>
      </w:r>
    </w:p>
    <w:p w:rsidR="009E5E43" w:rsidRPr="00DD10C3" w:rsidRDefault="009E5E43" w:rsidP="007E6C23">
      <w:pPr>
        <w:pStyle w:val="Akapitzlist"/>
        <w:ind w:left="0"/>
        <w:jc w:val="both"/>
        <w:rPr>
          <w:rFonts w:eastAsia="Times New Roman"/>
        </w:rPr>
      </w:pPr>
      <w:r w:rsidRPr="00DD10C3">
        <w:rPr>
          <w:rFonts w:eastAsia="Times New Roman"/>
        </w:rPr>
        <w:t xml:space="preserve">W chwili obecnej budynek szkoły jest w bardzo dobrym stanie technicznym. </w:t>
      </w:r>
    </w:p>
    <w:p w:rsidR="009E5E43" w:rsidRPr="00DD10C3" w:rsidRDefault="009E5E43" w:rsidP="00A52C8B">
      <w:pPr>
        <w:pStyle w:val="Akapitzlist"/>
        <w:ind w:left="0"/>
        <w:jc w:val="both"/>
        <w:rPr>
          <w:rFonts w:eastAsia="Times New Roman"/>
        </w:rPr>
      </w:pPr>
      <w:r w:rsidRPr="00DD10C3">
        <w:rPr>
          <w:rFonts w:eastAsia="Times New Roman"/>
        </w:rPr>
        <w:t xml:space="preserve">Docelowo należy wymienić instalację elektryczną  szkoły ze względu na ponad 50 –letni czas jej użytkowania. Do dnia dzisiejszego zmodernizowano część instalacji zasilającej kotłownię szkoły, sale i pomieszczenia na niskim parterze, pracownie komputerowe, sekretariat szkoły. </w:t>
      </w:r>
    </w:p>
    <w:p w:rsidR="009E5E43" w:rsidRPr="00DD10C3" w:rsidRDefault="009E5E43"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Wyposażenie dydaktyczne ZSTM - potrzeby i kierunki</w:t>
      </w:r>
    </w:p>
    <w:p w:rsidR="009E5E43" w:rsidRPr="00DD10C3" w:rsidRDefault="009E5E43" w:rsidP="007E6C23">
      <w:pPr>
        <w:ind w:firstLine="426"/>
        <w:jc w:val="both"/>
      </w:pPr>
      <w:r w:rsidRPr="00DD10C3">
        <w:t xml:space="preserve">W Zespole Szkół Transportowo – </w:t>
      </w:r>
      <w:proofErr w:type="spellStart"/>
      <w:r w:rsidRPr="00DD10C3">
        <w:t>Mechatronicznych</w:t>
      </w:r>
      <w:proofErr w:type="spellEnd"/>
      <w:r w:rsidRPr="00DD10C3">
        <w:t xml:space="preserve"> w Skarżysku – Kamiennej do realizacji procesu dydaktycznego znajdują się specjalistyczne pracownie wyposażone odpowiednio pod kątem wymogów kształcenia w danym zawodzie.</w:t>
      </w:r>
    </w:p>
    <w:p w:rsidR="009E5E43" w:rsidRPr="00DD10C3" w:rsidRDefault="009E5E43" w:rsidP="007E6C23">
      <w:pPr>
        <w:jc w:val="both"/>
      </w:pPr>
      <w:r w:rsidRPr="00DD10C3">
        <w:lastRenderedPageBreak/>
        <w:t xml:space="preserve"> Dla potrzeb wszystkich zawodów w szkole funkcjonuje pracownia komunikacji w języku obcym </w:t>
      </w:r>
      <w:r w:rsidR="00A52C8B" w:rsidRPr="00DD10C3">
        <w:t xml:space="preserve">                 </w:t>
      </w:r>
      <w:r w:rsidRPr="00DD10C3">
        <w:t xml:space="preserve">i pracownia komputerowa. </w:t>
      </w:r>
    </w:p>
    <w:p w:rsidR="009E5E43" w:rsidRPr="00DD10C3" w:rsidRDefault="009E5E43" w:rsidP="007E6C23">
      <w:pPr>
        <w:jc w:val="both"/>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w:t>
      </w:r>
      <w:r w:rsidRPr="00DD10C3">
        <w:rPr>
          <w:rFonts w:eastAsia="Times New Roman"/>
          <w:b/>
        </w:rPr>
        <w:t>pracowni</w:t>
      </w:r>
      <w:r w:rsidRPr="00DD10C3">
        <w:rPr>
          <w:b/>
        </w:rPr>
        <w:t xml:space="preserve"> komunikacji w języku obcym</w:t>
      </w:r>
      <w:r w:rsidRPr="00DD10C3">
        <w:t xml:space="preserve"> stanowi:</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komputer stacjonarny z oprogramowaniem biurowym z dostępem do Internetu,</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projektor multimedialny i ekran projekcyjny,</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słuchawki z mikrofonem,</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system do nauczania języków obcych.</w:t>
      </w:r>
    </w:p>
    <w:p w:rsidR="009E5E43" w:rsidRPr="00DD10C3" w:rsidRDefault="009E5E43" w:rsidP="007E6C23">
      <w:pPr>
        <w:ind w:firstLine="426"/>
        <w:jc w:val="both"/>
      </w:pPr>
      <w:r w:rsidRPr="00DD10C3">
        <w:t>W pracowni prowadzony jest proces kształcenia z podziałem na grupy. Znajduje się w niej 22 stanowiska dydaktyczne i stanowisko dla nauczyciela.</w:t>
      </w:r>
    </w:p>
    <w:p w:rsidR="009E5E43" w:rsidRPr="00DD10C3" w:rsidRDefault="009E5E43" w:rsidP="007E6C23">
      <w:pPr>
        <w:jc w:val="both"/>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w:t>
      </w:r>
      <w:r w:rsidRPr="00DD10C3">
        <w:rPr>
          <w:rFonts w:eastAsia="Times New Roman"/>
          <w:b/>
        </w:rPr>
        <w:t>pracowni</w:t>
      </w:r>
      <w:r w:rsidRPr="00DD10C3">
        <w:rPr>
          <w:b/>
        </w:rPr>
        <w:t xml:space="preserve"> komputerowych</w:t>
      </w:r>
      <w:r w:rsidRPr="00DD10C3">
        <w:rPr>
          <w:u w:val="single"/>
        </w:rPr>
        <w:t xml:space="preserve"> </w:t>
      </w:r>
      <w:r w:rsidRPr="00DD10C3">
        <w:t>stanowi:</w:t>
      </w:r>
    </w:p>
    <w:p w:rsidR="009E5E43" w:rsidRPr="00DD10C3" w:rsidRDefault="009E5E43" w:rsidP="007E6C23">
      <w:pPr>
        <w:pStyle w:val="Akapitzlist"/>
        <w:widowControl/>
        <w:numPr>
          <w:ilvl w:val="0"/>
          <w:numId w:val="61"/>
        </w:numPr>
        <w:suppressAutoHyphens w:val="0"/>
        <w:autoSpaceDE w:val="0"/>
        <w:autoSpaceDN w:val="0"/>
        <w:adjustRightInd w:val="0"/>
        <w:ind w:left="426" w:hanging="426"/>
        <w:jc w:val="both"/>
      </w:pPr>
      <w:r w:rsidRPr="00DD10C3">
        <w:t>30 komputerów stacjonarnych z oprogramowaniem biurowym z dostępem do Internetu</w:t>
      </w:r>
      <w:r w:rsidR="00A52C8B" w:rsidRPr="00DD10C3">
        <w:t xml:space="preserve">                    </w:t>
      </w:r>
      <w:r w:rsidRPr="00DD10C3">
        <w:t xml:space="preserve"> (w dwóch pracowniach),</w:t>
      </w:r>
    </w:p>
    <w:p w:rsidR="009E5E43" w:rsidRPr="00DD10C3" w:rsidRDefault="009E5E43" w:rsidP="007E6C23">
      <w:pPr>
        <w:pStyle w:val="Akapitzlist"/>
        <w:widowControl/>
        <w:numPr>
          <w:ilvl w:val="0"/>
          <w:numId w:val="61"/>
        </w:numPr>
        <w:suppressAutoHyphens w:val="0"/>
        <w:autoSpaceDE w:val="0"/>
        <w:autoSpaceDN w:val="0"/>
        <w:adjustRightInd w:val="0"/>
        <w:ind w:left="426" w:hanging="426"/>
        <w:jc w:val="both"/>
      </w:pPr>
      <w:r w:rsidRPr="00DD10C3">
        <w:t>projektor multimedialny i ekran projekcyjny,</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tablica interaktywna,</w:t>
      </w:r>
    </w:p>
    <w:p w:rsidR="009E5E43" w:rsidRPr="00DD10C3" w:rsidRDefault="009E5E43" w:rsidP="007E6C23">
      <w:pPr>
        <w:pStyle w:val="Akapitzlist"/>
        <w:widowControl/>
        <w:numPr>
          <w:ilvl w:val="0"/>
          <w:numId w:val="61"/>
        </w:numPr>
        <w:suppressAutoHyphens w:val="0"/>
        <w:autoSpaceDE w:val="0"/>
        <w:autoSpaceDN w:val="0"/>
        <w:adjustRightInd w:val="0"/>
        <w:ind w:left="426" w:hanging="426"/>
        <w:jc w:val="both"/>
      </w:pPr>
      <w:r w:rsidRPr="00DD10C3">
        <w:t>oprogramowanie specjalistyczne dla różnych zawodów.</w:t>
      </w:r>
    </w:p>
    <w:p w:rsidR="009E5E43" w:rsidRPr="00DD10C3" w:rsidRDefault="009E5E43" w:rsidP="007E6C23">
      <w:pPr>
        <w:ind w:firstLine="426"/>
        <w:jc w:val="both"/>
      </w:pPr>
      <w:r w:rsidRPr="00DD10C3">
        <w:t>W pracowni prowadzony jest proces kształcenia z podziałem na grupy zawodowe.</w:t>
      </w:r>
    </w:p>
    <w:p w:rsidR="009E5E43" w:rsidRPr="00DD10C3" w:rsidRDefault="009E5E43" w:rsidP="007E6C23">
      <w:pPr>
        <w:jc w:val="both"/>
      </w:pPr>
      <w:r w:rsidRPr="00DD10C3">
        <w:rPr>
          <w:b/>
        </w:rPr>
        <w:t>Pracownię logistyczną</w:t>
      </w:r>
      <w:r w:rsidRPr="00DD10C3">
        <w:t xml:space="preserve"> stanowi pracownia gospodarki materiałowej, logistyki i środków transportu. Wyposażona jest w pomoce dydaktyczne do realizacji programu nauczania w zawodzie technik logistyk symbol </w:t>
      </w:r>
      <w:r w:rsidRPr="00DD10C3">
        <w:rPr>
          <w:rFonts w:eastAsia="Times New Roman"/>
        </w:rPr>
        <w:t>cyfrowy zawodu:</w:t>
      </w:r>
      <w:r w:rsidRPr="00DD10C3">
        <w:t xml:space="preserve"> 333 107 i przeprowadzania egzaminów potwierdzających kwalifikacje w zawodzie w następujących kwalifikacjach: </w:t>
      </w:r>
    </w:p>
    <w:p w:rsidR="009E5E43" w:rsidRPr="00DD10C3" w:rsidRDefault="009E5E43" w:rsidP="007E6C23">
      <w:pPr>
        <w:jc w:val="both"/>
      </w:pPr>
      <w:r w:rsidRPr="00DD10C3">
        <w:t xml:space="preserve">A.30. </w:t>
      </w:r>
      <w:r w:rsidRPr="00DD10C3">
        <w:rPr>
          <w:rFonts w:eastAsia="Times New Roman"/>
        </w:rPr>
        <w:t>Organizowanie i monitorowanie przepływu zasobów i informacji w procesie produkcji, dystrybucji i magazynowania,</w:t>
      </w:r>
    </w:p>
    <w:p w:rsidR="009E5E43" w:rsidRPr="00DD10C3" w:rsidRDefault="009E5E43" w:rsidP="007E6C23">
      <w:pPr>
        <w:jc w:val="both"/>
      </w:pPr>
      <w:r w:rsidRPr="00DD10C3">
        <w:t>A.31.</w:t>
      </w:r>
      <w:r w:rsidRPr="00DD10C3">
        <w:rPr>
          <w:rFonts w:eastAsia="Times New Roman"/>
        </w:rPr>
        <w:t>Zarządzanie środkami technicznymi podczas realizacji procesów transportowych,</w:t>
      </w:r>
    </w:p>
    <w:p w:rsidR="009E5E43" w:rsidRPr="00DD10C3" w:rsidRDefault="009E5E43" w:rsidP="007E6C23">
      <w:pPr>
        <w:jc w:val="both"/>
      </w:pPr>
      <w:r w:rsidRPr="00DD10C3">
        <w:t xml:space="preserve">A.32. </w:t>
      </w:r>
      <w:r w:rsidRPr="00DD10C3">
        <w:rPr>
          <w:rFonts w:eastAsia="Times New Roman"/>
        </w:rPr>
        <w:t>Organizacja i monitorowanie przepływu zasobów i informacji w jednostkach organizacyjnych.</w:t>
      </w:r>
    </w:p>
    <w:p w:rsidR="009E5E43" w:rsidRPr="00DD10C3" w:rsidRDefault="009E5E43" w:rsidP="007E6C23">
      <w:pPr>
        <w:jc w:val="both"/>
        <w:rPr>
          <w:rFonts w:eastAsia="Times New Roman"/>
        </w:rPr>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pracowni stanowi:</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komputer przenośny z oprogramowaniem biurowym z dostępem do Internetu,</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projektor multimedialny,</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drukarka kodów kreskowych,</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ekran projekcyjny,</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tablica interaktywna.</w:t>
      </w:r>
    </w:p>
    <w:p w:rsidR="009E5E43" w:rsidRPr="00DD10C3" w:rsidRDefault="009E5E43" w:rsidP="007E6C23">
      <w:pPr>
        <w:autoSpaceDE w:val="0"/>
        <w:autoSpaceDN w:val="0"/>
        <w:adjustRightInd w:val="0"/>
        <w:ind w:firstLine="426"/>
        <w:jc w:val="both"/>
        <w:rPr>
          <w:rFonts w:eastAsia="Times New Roman"/>
        </w:rPr>
      </w:pPr>
      <w:r w:rsidRPr="00DD10C3">
        <w:rPr>
          <w:rFonts w:eastAsia="Times New Roman"/>
        </w:rPr>
        <w:t xml:space="preserve">Do realizacji procesu dydaktycznego pracownia wyposażona jest w modele i symulatory takie jak: wzory towarów, wzory opakowań, modele sprzętów i urządzeń do składowania, modele sprzętu do pakowania i zabezpieczania ładunków, makiety terminali, makiety magazynów, wzory oznakowania ładunków, modele środków transportu wewnętrznego, modele urządzeń do kompletacji towarów, modele środków do załadunku i przeładunku, modele sprzętów i urządzeń do składowania, filmy i prezentacje multimedialne związane z gospodarką magazynową, wzory dokumentów związanych z gospodarką magazynową, czytnik kodów kreskowych, terminal </w:t>
      </w:r>
      <w:r w:rsidR="00A52C8B" w:rsidRPr="00DD10C3">
        <w:rPr>
          <w:rFonts w:eastAsia="Times New Roman"/>
        </w:rPr>
        <w:t xml:space="preserve">                          </w:t>
      </w:r>
      <w:r w:rsidRPr="00DD10C3">
        <w:rPr>
          <w:rFonts w:eastAsia="Times New Roman"/>
        </w:rPr>
        <w:t xml:space="preserve">z oprogramowaniem logistycznym, aplikacja do rejestracji </w:t>
      </w:r>
      <w:proofErr w:type="spellStart"/>
      <w:r w:rsidRPr="00DD10C3">
        <w:rPr>
          <w:rFonts w:eastAsia="Times New Roman"/>
        </w:rPr>
        <w:t>tagów</w:t>
      </w:r>
      <w:proofErr w:type="spellEnd"/>
      <w:r w:rsidRPr="00DD10C3">
        <w:rPr>
          <w:rFonts w:eastAsia="Times New Roman"/>
        </w:rPr>
        <w:t xml:space="preserve"> RFID, modele środków transportu wewnętrznego i zewnętrznego, filmy i prezentacje multimedialne związane z przygotowaniem </w:t>
      </w:r>
      <w:r w:rsidR="00A52C8B" w:rsidRPr="00DD10C3">
        <w:rPr>
          <w:rFonts w:eastAsia="Times New Roman"/>
        </w:rPr>
        <w:t xml:space="preserve">                           </w:t>
      </w:r>
      <w:r w:rsidRPr="00DD10C3">
        <w:rPr>
          <w:rFonts w:eastAsia="Times New Roman"/>
        </w:rPr>
        <w:t>i realizacją procesów logistycznych, wzory dokumentów związanych z procesami logistycznymi, wzory dokumentów związanych z rozliczaniem usług logistycznych, filmy i prezentacje multimedialne związane z środkami transportu, wzory druków dokumentów związanych z środkami transportu i czasem pracy kierowców.</w:t>
      </w:r>
    </w:p>
    <w:p w:rsidR="009E5E43" w:rsidRPr="00DD10C3" w:rsidRDefault="009E5E43" w:rsidP="007E6C23">
      <w:pPr>
        <w:jc w:val="both"/>
      </w:pPr>
      <w:r w:rsidRPr="00DD10C3">
        <w:rPr>
          <w:b/>
        </w:rPr>
        <w:t>Pracownię dróg i mostów kolejowych</w:t>
      </w:r>
      <w:r w:rsidRPr="00DD10C3">
        <w:t xml:space="preserve"> stanowi pracownia miernictwa, dróg i mostów kolejowych, materiałoznawstwa budowlanego oraz wyposażenie do kształcenia praktycznego znajdujące się </w:t>
      </w:r>
      <w:r w:rsidR="00A52C8B" w:rsidRPr="00DD10C3">
        <w:t xml:space="preserve">                   </w:t>
      </w:r>
      <w:r w:rsidRPr="00DD10C3">
        <w:t xml:space="preserve">u pracodawcy. Wyposażona jest w pomoce dydaktyczne do realizacji programu nauczania </w:t>
      </w:r>
      <w:r w:rsidR="00A52C8B" w:rsidRPr="00DD10C3">
        <w:t xml:space="preserve">                         </w:t>
      </w:r>
      <w:r w:rsidRPr="00DD10C3">
        <w:t xml:space="preserve">w zawodzie technik dróg i mostów kolejowych symbol </w:t>
      </w:r>
      <w:r w:rsidRPr="00DD10C3">
        <w:rPr>
          <w:rFonts w:eastAsia="Times New Roman"/>
        </w:rPr>
        <w:t>cyfrowy zawodu:</w:t>
      </w:r>
      <w:r w:rsidRPr="00DD10C3">
        <w:t xml:space="preserve"> 311 207 i przeprowadzania egzaminów potwierdzających kwalifikacje w zawodzie w następujących kwalifikacjach: </w:t>
      </w:r>
    </w:p>
    <w:p w:rsidR="009E5E43" w:rsidRPr="00DD10C3" w:rsidRDefault="009E5E43" w:rsidP="007E6C23">
      <w:pPr>
        <w:jc w:val="both"/>
        <w:rPr>
          <w:bCs/>
        </w:rPr>
      </w:pPr>
      <w:r w:rsidRPr="00DD10C3">
        <w:t xml:space="preserve">B.28. </w:t>
      </w:r>
      <w:r w:rsidRPr="00DD10C3">
        <w:rPr>
          <w:bCs/>
        </w:rPr>
        <w:t xml:space="preserve">Organizacja robót związanych z budową </w:t>
      </w:r>
      <w:r w:rsidRPr="00DD10C3">
        <w:t>i utrzymaniem</w:t>
      </w:r>
      <w:r w:rsidRPr="00DD10C3">
        <w:rPr>
          <w:bCs/>
        </w:rPr>
        <w:t xml:space="preserve"> dróg kolejowych,</w:t>
      </w:r>
    </w:p>
    <w:p w:rsidR="009E5E43" w:rsidRPr="00DD10C3" w:rsidRDefault="009E5E43" w:rsidP="007E6C23">
      <w:pPr>
        <w:jc w:val="both"/>
        <w:rPr>
          <w:bCs/>
        </w:rPr>
      </w:pPr>
      <w:r w:rsidRPr="00DD10C3">
        <w:rPr>
          <w:bCs/>
        </w:rPr>
        <w:t>B.29. Organizacja robót związanych z budową i utrzymaniem obiektów mostowych,</w:t>
      </w:r>
    </w:p>
    <w:p w:rsidR="009E5E43" w:rsidRPr="00DD10C3" w:rsidRDefault="009E5E43" w:rsidP="007E6C23">
      <w:pPr>
        <w:jc w:val="both"/>
      </w:pPr>
      <w:r w:rsidRPr="00DD10C3">
        <w:rPr>
          <w:bCs/>
        </w:rPr>
        <w:lastRenderedPageBreak/>
        <w:t>B.30. Sporządzanie kosztorysów oraz przygotowywanie dokumentacji przetargowej</w:t>
      </w:r>
    </w:p>
    <w:p w:rsidR="009E5E43" w:rsidRPr="00DD10C3" w:rsidRDefault="009E5E43" w:rsidP="007E6C23">
      <w:pPr>
        <w:jc w:val="both"/>
        <w:rPr>
          <w:rFonts w:eastAsia="Times New Roman"/>
        </w:rPr>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autoSpaceDE w:val="0"/>
        <w:autoSpaceDN w:val="0"/>
        <w:adjustRightInd w:val="0"/>
        <w:ind w:firstLine="426"/>
        <w:jc w:val="both"/>
      </w:pPr>
      <w:r w:rsidRPr="00DD10C3">
        <w:rPr>
          <w:rFonts w:eastAsia="Times New Roman"/>
        </w:rPr>
        <w:t xml:space="preserve">Do realizacji procesu dydaktycznego pracownia wyposażona jest w modele i symulatory takie jak: sprzęt geodezyjny(niwelator, </w:t>
      </w:r>
      <w:r w:rsidRPr="00DD10C3">
        <w:t xml:space="preserve">podziałka transwersalna i cyrkiel odmierzacz, teodolit, niwelator, łata niwelacyjna, ruletka geodezyjna, węgielnica z pionem , pion sznurkowy, szpilki geodezyjne, tyczki geodezyjne, toromierz uniwersalny itp.), modele i plansze przedstawiające urządzenia </w:t>
      </w:r>
      <w:r w:rsidR="00A52C8B" w:rsidRPr="00DD10C3">
        <w:t xml:space="preserve">                       </w:t>
      </w:r>
      <w:r w:rsidRPr="00DD10C3">
        <w:t>i zamknięcia nastawcze, plansze i filmy instruktażowe dotyczące technologii wykonania nawierzchni kolejowych, zestaw przekrojów różnych typów szyn, zestaw złączek szynowych,  makieta obrazująca stacje i linię kolejową.</w:t>
      </w:r>
    </w:p>
    <w:p w:rsidR="009E5E43" w:rsidRPr="00DD10C3" w:rsidRDefault="009E5E43" w:rsidP="007E6C23">
      <w:pPr>
        <w:jc w:val="both"/>
      </w:pPr>
      <w:r w:rsidRPr="00DD10C3">
        <w:rPr>
          <w:b/>
        </w:rPr>
        <w:t>Pracownię transportu kolejowego</w:t>
      </w:r>
      <w:r w:rsidRPr="00DD10C3">
        <w:t xml:space="preserve"> stanowi pracownia </w:t>
      </w:r>
      <w:r w:rsidRPr="00DD10C3">
        <w:rPr>
          <w:rFonts w:eastAsia="Times New Roman"/>
        </w:rPr>
        <w:t>sterowania ruchem kolejowym</w:t>
      </w:r>
      <w:r w:rsidRPr="00DD10C3">
        <w:t xml:space="preserve">, </w:t>
      </w:r>
      <w:r w:rsidRPr="00DD10C3">
        <w:rPr>
          <w:rFonts w:eastAsia="Times New Roman"/>
        </w:rPr>
        <w:t xml:space="preserve"> dróg</w:t>
      </w:r>
      <w:r w:rsidR="00A52C8B" w:rsidRPr="00DD10C3">
        <w:rPr>
          <w:rFonts w:eastAsia="Times New Roman"/>
        </w:rPr>
        <w:t xml:space="preserve">                      </w:t>
      </w:r>
      <w:r w:rsidRPr="00DD10C3">
        <w:rPr>
          <w:rFonts w:eastAsia="Times New Roman"/>
        </w:rPr>
        <w:t xml:space="preserve"> i taboru kolejowego</w:t>
      </w:r>
      <w:r w:rsidRPr="00DD10C3">
        <w:t xml:space="preserve"> oraz </w:t>
      </w:r>
      <w:r w:rsidRPr="00DD10C3">
        <w:rPr>
          <w:rFonts w:eastAsia="Times New Roman"/>
        </w:rPr>
        <w:t xml:space="preserve"> przewozów kolejowych</w:t>
      </w:r>
      <w:r w:rsidRPr="00DD10C3">
        <w:t xml:space="preserve">. Wyposażona jest w pomoce dydaktyczne do realizacji programu nauczania w zawodzie technik transportu  kolejowego symbol </w:t>
      </w:r>
      <w:r w:rsidRPr="00DD10C3">
        <w:rPr>
          <w:rFonts w:eastAsia="Times New Roman"/>
        </w:rPr>
        <w:t>cyfrowy zawodu:</w:t>
      </w:r>
      <w:r w:rsidRPr="00DD10C3">
        <w:t xml:space="preserve"> 311 928 i przeprowadzania egzaminów potwierdzających kwalifikacje w zawodzie w następujących kwalifikacjach: </w:t>
      </w:r>
    </w:p>
    <w:p w:rsidR="009E5E43" w:rsidRPr="00DD10C3" w:rsidRDefault="009E5E43" w:rsidP="007E6C23">
      <w:pPr>
        <w:jc w:val="both"/>
      </w:pPr>
      <w:r w:rsidRPr="00DD10C3">
        <w:t xml:space="preserve">A.44. </w:t>
      </w:r>
      <w:r w:rsidRPr="00DD10C3">
        <w:rPr>
          <w:rFonts w:eastAsia="Times New Roman"/>
        </w:rPr>
        <w:t>Organizacja i prowadzenie ruchu kolejowego</w:t>
      </w:r>
      <w:r w:rsidRPr="00DD10C3">
        <w:t>.</w:t>
      </w:r>
    </w:p>
    <w:p w:rsidR="009E5E43" w:rsidRPr="00DD10C3" w:rsidRDefault="009E5E43" w:rsidP="007E6C23">
      <w:pPr>
        <w:jc w:val="both"/>
        <w:rPr>
          <w:bCs/>
        </w:rPr>
      </w:pPr>
      <w:r w:rsidRPr="00DD10C3">
        <w:rPr>
          <w:bCs/>
        </w:rPr>
        <w:t xml:space="preserve">A.45. </w:t>
      </w:r>
      <w:r w:rsidRPr="00DD10C3">
        <w:rPr>
          <w:rFonts w:eastAsia="Times New Roman"/>
        </w:rPr>
        <w:t>Planowanie i realizacja przewozów kolejowych</w:t>
      </w:r>
      <w:r w:rsidRPr="00DD10C3">
        <w:t>.</w:t>
      </w:r>
    </w:p>
    <w:p w:rsidR="009E5E43" w:rsidRPr="00DD10C3" w:rsidRDefault="009E5E43" w:rsidP="007E6C23">
      <w:pPr>
        <w:jc w:val="both"/>
        <w:rPr>
          <w:rFonts w:eastAsia="Times New Roman"/>
        </w:rPr>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autoSpaceDE w:val="0"/>
        <w:autoSpaceDN w:val="0"/>
        <w:adjustRightInd w:val="0"/>
        <w:ind w:firstLine="426"/>
        <w:jc w:val="both"/>
      </w:pPr>
      <w:r w:rsidRPr="00DD10C3">
        <w:rPr>
          <w:rFonts w:eastAsia="Times New Roman"/>
        </w:rPr>
        <w:t xml:space="preserve">Do realizacji procesu dydaktycznego pracownia wyposażona jest w modele i symulatory  takie jak: </w:t>
      </w:r>
      <w:r w:rsidRPr="00DD10C3">
        <w:t xml:space="preserve"> makieta obrazująca stacje i linię kolejową, </w:t>
      </w:r>
      <w:r w:rsidRPr="00DD10C3">
        <w:rPr>
          <w:rFonts w:eastAsia="Times New Roman"/>
        </w:rPr>
        <w:t xml:space="preserve">urządzenia </w:t>
      </w:r>
      <w:r w:rsidRPr="00DD10C3">
        <w:t xml:space="preserve">i </w:t>
      </w:r>
      <w:r w:rsidRPr="00DD10C3">
        <w:rPr>
          <w:rFonts w:eastAsia="Times New Roman"/>
        </w:rPr>
        <w:t xml:space="preserve"> elementy urządzeń sterowania ruchem kolejowym – kluczowych, mechanicznych scentralizowanych,  przekaźnikowych,</w:t>
      </w:r>
      <w:r w:rsidRPr="00DD10C3">
        <w:t xml:space="preserve"> </w:t>
      </w:r>
      <w:r w:rsidRPr="00DD10C3">
        <w:rPr>
          <w:rFonts w:eastAsia="Times New Roman"/>
        </w:rPr>
        <w:t>pulpity nastawcze stosowane w ruchu kolejowym,</w:t>
      </w:r>
      <w:r w:rsidRPr="00DD10C3">
        <w:t xml:space="preserve"> </w:t>
      </w:r>
      <w:r w:rsidRPr="00DD10C3">
        <w:rPr>
          <w:rFonts w:eastAsia="Times New Roman"/>
        </w:rPr>
        <w:t>systemy urządzeń liniowych sterowania ruchem kolejowym: blokady półsamoczynne, blokady samoczynne, samoczynne sygnalizacje przejazdowe,</w:t>
      </w:r>
      <w:r w:rsidRPr="00DD10C3">
        <w:t xml:space="preserve"> </w:t>
      </w:r>
      <w:r w:rsidRPr="00DD10C3">
        <w:rPr>
          <w:rFonts w:eastAsia="Times New Roman"/>
        </w:rPr>
        <w:t>środki pomocnicze stosowane przy prowadzeniu ruchu kolejowego,</w:t>
      </w:r>
      <w:r w:rsidRPr="00DD10C3">
        <w:t xml:space="preserve"> </w:t>
      </w:r>
      <w:r w:rsidRPr="00DD10C3">
        <w:rPr>
          <w:rFonts w:eastAsia="Times New Roman"/>
        </w:rPr>
        <w:t xml:space="preserve">model przejazdu kolejowego obsługiwanego z miejsca, wyposażony w system wymiany informacji, plansze, foliogramy dotyczące: symboli i oznaczeń stosowanych na planach schematycznych i tablicach zależności urządzeń sterowania ruchem kolejowym,  prezentacje multimedialne dotyczące budowy, montażu </w:t>
      </w:r>
      <w:r w:rsidR="00A52C8B" w:rsidRPr="00DD10C3">
        <w:rPr>
          <w:rFonts w:eastAsia="Times New Roman"/>
        </w:rPr>
        <w:t xml:space="preserve">                 </w:t>
      </w:r>
      <w:r w:rsidRPr="00DD10C3">
        <w:rPr>
          <w:rFonts w:eastAsia="Times New Roman"/>
        </w:rPr>
        <w:t>i remontów urządzeń sterowania ruchem kolejowym,</w:t>
      </w:r>
      <w:r w:rsidRPr="00DD10C3">
        <w:t xml:space="preserve"> </w:t>
      </w:r>
      <w:r w:rsidRPr="00DD10C3">
        <w:rPr>
          <w:rFonts w:eastAsia="Times New Roman"/>
        </w:rPr>
        <w:t xml:space="preserve">modele </w:t>
      </w:r>
      <w:r w:rsidRPr="00DD10C3">
        <w:t>i</w:t>
      </w:r>
      <w:r w:rsidRPr="00DD10C3">
        <w:rPr>
          <w:rFonts w:eastAsia="Times New Roman"/>
        </w:rPr>
        <w:t xml:space="preserve"> plansze wszystkich sygnałów </w:t>
      </w:r>
      <w:r w:rsidR="00A52C8B" w:rsidRPr="00DD10C3">
        <w:rPr>
          <w:rFonts w:eastAsia="Times New Roman"/>
        </w:rPr>
        <w:t xml:space="preserve">                                          </w:t>
      </w:r>
      <w:r w:rsidRPr="00DD10C3">
        <w:rPr>
          <w:rFonts w:eastAsia="Times New Roman"/>
        </w:rPr>
        <w:t>i wskaźników stosowanych na liniach kolejowych.</w:t>
      </w:r>
    </w:p>
    <w:p w:rsidR="009E5E43" w:rsidRPr="00DD10C3" w:rsidRDefault="009E5E43" w:rsidP="007E6C23">
      <w:pPr>
        <w:jc w:val="both"/>
      </w:pPr>
      <w:r w:rsidRPr="00DD10C3">
        <w:rPr>
          <w:b/>
        </w:rPr>
        <w:t>Pracownię elektroenergetyka transportu szynowego</w:t>
      </w:r>
      <w:r w:rsidRPr="00DD10C3">
        <w:t xml:space="preserve"> stanowi pracownia elektrotechniki i elektroniki, warsztaty szkolne, pracownia infrastruktury kolejowej, sieci i rozdzielni elektroenergetycznych oraz taboru szynowego. Wyposażona jest w pomoce dydaktyczne do realizacji programu nauczania w zawodzie technik elektroenergetyk transportu szynowego symbol </w:t>
      </w:r>
      <w:r w:rsidRPr="00DD10C3">
        <w:rPr>
          <w:rFonts w:eastAsia="Times New Roman"/>
        </w:rPr>
        <w:t>cyfrowy zawodu:</w:t>
      </w:r>
      <w:r w:rsidRPr="00DD10C3">
        <w:t xml:space="preserve"> 311 302 i przeprowadzania egzaminów potwierdzających kwalifikacje </w:t>
      </w:r>
      <w:r w:rsidR="00A52C8B" w:rsidRPr="00DD10C3">
        <w:t xml:space="preserve">                                                        </w:t>
      </w:r>
      <w:r w:rsidRPr="00DD10C3">
        <w:t xml:space="preserve">w zawodzie w następujących kwalifikacjach: </w:t>
      </w:r>
    </w:p>
    <w:p w:rsidR="009E5E43" w:rsidRPr="00DD10C3" w:rsidRDefault="009E5E43" w:rsidP="007E6C23">
      <w:pPr>
        <w:jc w:val="both"/>
        <w:rPr>
          <w:bCs/>
        </w:rPr>
      </w:pPr>
      <w:r w:rsidRPr="00DD10C3">
        <w:t>E.25. Montaż i eksploatacja sieci zasilających oraz trakcji elektrycznej</w:t>
      </w:r>
      <w:r w:rsidRPr="00DD10C3">
        <w:rPr>
          <w:bCs/>
        </w:rPr>
        <w:t>,</w:t>
      </w:r>
    </w:p>
    <w:p w:rsidR="009E5E43" w:rsidRPr="00DD10C3" w:rsidRDefault="009E5E43" w:rsidP="007E6C23">
      <w:pPr>
        <w:jc w:val="both"/>
      </w:pPr>
      <w:r w:rsidRPr="00DD10C3">
        <w:rPr>
          <w:bCs/>
        </w:rPr>
        <w:t xml:space="preserve">E.26. </w:t>
      </w:r>
      <w:r w:rsidRPr="00DD10C3">
        <w:t>Montaż i eksploatacja środków transportu szynowego.</w:t>
      </w:r>
    </w:p>
    <w:p w:rsidR="009E5E43" w:rsidRPr="00DD10C3" w:rsidRDefault="009E5E43" w:rsidP="007E6C23">
      <w:pPr>
        <w:jc w:val="both"/>
        <w:rPr>
          <w:rFonts w:eastAsia="Times New Roman"/>
        </w:rPr>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sześć stanowisk do nauki, w tym trzy stanowiska egzaminacyjne.</w:t>
      </w:r>
    </w:p>
    <w:p w:rsidR="009E5E43" w:rsidRPr="00DD10C3" w:rsidRDefault="009E5E43" w:rsidP="007E6C23">
      <w:pPr>
        <w:ind w:firstLine="426"/>
        <w:jc w:val="both"/>
      </w:pPr>
      <w:r w:rsidRPr="00DD10C3">
        <w:rPr>
          <w:rFonts w:eastAsia="Times New Roman"/>
        </w:rPr>
        <w:t>Do realizacji procesu dydaktycznego pracownia wyposażona jest w modele i symulatory  takie jak:</w:t>
      </w:r>
      <w:r w:rsidRPr="00DD10C3">
        <w:t xml:space="preserve"> oscyloskop z sondami pomiarowymi, mierniki uniwersalne cyfrowe, miernik RLC, mostek Thomsona, mostek </w:t>
      </w:r>
      <w:proofErr w:type="spellStart"/>
      <w:r w:rsidRPr="00DD10C3">
        <w:t>Wheatstone’a</w:t>
      </w:r>
      <w:proofErr w:type="spellEnd"/>
      <w:r w:rsidRPr="00DD10C3">
        <w:t xml:space="preserve">, amperomierze i woltomierze analogowe prądu stałego </w:t>
      </w:r>
      <w:r w:rsidR="00A52C8B" w:rsidRPr="00DD10C3">
        <w:t xml:space="preserve">                            </w:t>
      </w:r>
      <w:r w:rsidRPr="00DD10C3">
        <w:t xml:space="preserve">i przemiennego, omomierze analogowe i cyfrowe, watomierze, mierniki uniwersalne analogowe </w:t>
      </w:r>
      <w:r w:rsidR="00A52C8B" w:rsidRPr="00DD10C3">
        <w:t xml:space="preserve">                  </w:t>
      </w:r>
      <w:r w:rsidRPr="00DD10C3">
        <w:t xml:space="preserve">i cyfrowe, amperomierze cęgowe prądu stałego i zmiennego, częstotliwościomierze, mierniki cos φ, testery elementów elektronicznych, modele mierników elektrycznych, elektronicznych i cyfrowych, </w:t>
      </w:r>
      <w:r w:rsidRPr="00DD10C3">
        <w:lastRenderedPageBreak/>
        <w:t xml:space="preserve">maszyn i urządzeń elektrycznych, makiety do badania elementów elektronicznych, makiety </w:t>
      </w:r>
      <w:r w:rsidR="00A52C8B" w:rsidRPr="00DD10C3">
        <w:t xml:space="preserve">                         </w:t>
      </w:r>
      <w:r w:rsidRPr="00DD10C3">
        <w:t xml:space="preserve">z elementami do badania obwodów jednofazowych i trójfazowych, układy do badania obwodów rezonansowych, układy do badania filtrów RC i RL, układy do badania prostowników jedno </w:t>
      </w:r>
      <w:r w:rsidR="00A52C8B" w:rsidRPr="00DD10C3">
        <w:t xml:space="preserve">                          </w:t>
      </w:r>
      <w:r w:rsidRPr="00DD10C3">
        <w:t xml:space="preserve">i </w:t>
      </w:r>
      <w:proofErr w:type="spellStart"/>
      <w:r w:rsidRPr="00DD10C3">
        <w:t>dwupołówkowych</w:t>
      </w:r>
      <w:proofErr w:type="spellEnd"/>
      <w:r w:rsidRPr="00DD10C3">
        <w:t xml:space="preserve">, układy do badania elementów elektronicznych: diody, tranzystory, tyrystory, </w:t>
      </w:r>
      <w:proofErr w:type="spellStart"/>
      <w:r w:rsidRPr="00DD10C3">
        <w:t>triaki</w:t>
      </w:r>
      <w:proofErr w:type="spellEnd"/>
      <w:r w:rsidRPr="00DD10C3">
        <w:t xml:space="preserve">, elementy optoelektroniczne, układy wzmacniaczy tranzystorowych przystosowane do badań, układy do badania wzmacniacza operacyjnego, układy do badania generatorów, układy do badania scalonych układów analogowych: wzmacniacze, stabilizatory, multipleksery, przełączniki i klucze elektroniczne, układy do badania scalonych układów cyfrowych: bramki, przerzutniki, liczniki, rejestry, multipleksery i demultipleksery, układ do badania </w:t>
      </w:r>
      <w:proofErr w:type="spellStart"/>
      <w:r w:rsidRPr="00DD10C3">
        <w:t>triaka</w:t>
      </w:r>
      <w:proofErr w:type="spellEnd"/>
      <w:r w:rsidRPr="00DD10C3">
        <w:t xml:space="preserve">, zestaw przekładników prądowych i napięciowych, układ do badania styczników i przekaźników elektromagnetycznych, układ do badania wyłącznika różnicowo-prądowego, układ do badania wyłączników instalacyjnych </w:t>
      </w:r>
      <w:r w:rsidR="00A52C8B" w:rsidRPr="00DD10C3">
        <w:t xml:space="preserve">                             </w:t>
      </w:r>
      <w:r w:rsidRPr="00DD10C3">
        <w:t>i silnikowych, układ do badania wyładowczych źródeł światła.</w:t>
      </w:r>
    </w:p>
    <w:p w:rsidR="009E5E43" w:rsidRPr="00DD10C3" w:rsidRDefault="009E5E43" w:rsidP="007E6C23">
      <w:pPr>
        <w:jc w:val="both"/>
      </w:pPr>
      <w:r w:rsidRPr="00DD10C3">
        <w:rPr>
          <w:b/>
        </w:rPr>
        <w:t>Pracownię mechatroniki</w:t>
      </w:r>
      <w:r w:rsidRPr="00DD10C3">
        <w:t xml:space="preserve"> stanowi pracownia elektrotechniki i elektroniki, technologii mechanicznej i rysunku technicznego, montażu urządzeń i systemów </w:t>
      </w:r>
      <w:proofErr w:type="spellStart"/>
      <w:r w:rsidRPr="00DD10C3">
        <w:t>mechatronicznych</w:t>
      </w:r>
      <w:proofErr w:type="spellEnd"/>
      <w:r w:rsidRPr="00DD10C3">
        <w:t xml:space="preserve">, eksploatacji urządzeń i systemów </w:t>
      </w:r>
      <w:proofErr w:type="spellStart"/>
      <w:r w:rsidRPr="00DD10C3">
        <w:t>mechatronicznych</w:t>
      </w:r>
      <w:proofErr w:type="spellEnd"/>
      <w:r w:rsidRPr="00DD10C3">
        <w:t xml:space="preserve">. Wyposażona jest w pomoce dydaktyczne do realizacji programu nauczania w zawodzie technik mechatronik symbol </w:t>
      </w:r>
      <w:r w:rsidRPr="00DD10C3">
        <w:rPr>
          <w:rFonts w:eastAsia="Times New Roman"/>
        </w:rPr>
        <w:t>cyfrowy zawodu:</w:t>
      </w:r>
      <w:r w:rsidRPr="00DD10C3">
        <w:t xml:space="preserve"> 311 410 </w:t>
      </w:r>
      <w:r w:rsidR="00A52C8B" w:rsidRPr="00DD10C3">
        <w:t xml:space="preserve">                           </w:t>
      </w:r>
      <w:r w:rsidRPr="00DD10C3">
        <w:t xml:space="preserve">i przeprowadzania egzaminów potwierdzających kwalifikacje w zawodzie w następujących kwalifikacjach: </w:t>
      </w:r>
    </w:p>
    <w:p w:rsidR="009E5E43" w:rsidRPr="00DD10C3" w:rsidRDefault="009E5E43" w:rsidP="007E6C23">
      <w:pPr>
        <w:jc w:val="both"/>
        <w:rPr>
          <w:bCs/>
        </w:rPr>
      </w:pPr>
      <w:r w:rsidRPr="00DD10C3">
        <w:t xml:space="preserve">E.03. Montaż urządzeń i systemów </w:t>
      </w:r>
      <w:proofErr w:type="spellStart"/>
      <w:r w:rsidRPr="00DD10C3">
        <w:t>mechatronicznych</w:t>
      </w:r>
      <w:proofErr w:type="spellEnd"/>
      <w:r w:rsidRPr="00DD10C3">
        <w:rPr>
          <w:bCs/>
        </w:rPr>
        <w:t>,</w:t>
      </w:r>
    </w:p>
    <w:p w:rsidR="009E5E43" w:rsidRPr="00DD10C3" w:rsidRDefault="009E5E43" w:rsidP="007E6C23">
      <w:pPr>
        <w:jc w:val="both"/>
        <w:rPr>
          <w:bCs/>
        </w:rPr>
      </w:pPr>
      <w:r w:rsidRPr="00DD10C3">
        <w:rPr>
          <w:bCs/>
        </w:rPr>
        <w:t xml:space="preserve">E.18. </w:t>
      </w:r>
      <w:r w:rsidRPr="00DD10C3">
        <w:t xml:space="preserve">Eksploatacja urządzeń i systemów </w:t>
      </w:r>
      <w:proofErr w:type="spellStart"/>
      <w:r w:rsidRPr="00DD10C3">
        <w:t>mechatronicznych</w:t>
      </w:r>
      <w:proofErr w:type="spellEnd"/>
      <w:r w:rsidRPr="00DD10C3">
        <w:rPr>
          <w:bCs/>
        </w:rPr>
        <w:t>,</w:t>
      </w:r>
    </w:p>
    <w:p w:rsidR="009E5E43" w:rsidRPr="00DD10C3" w:rsidRDefault="009E5E43" w:rsidP="007E6C23">
      <w:pPr>
        <w:jc w:val="both"/>
      </w:pPr>
      <w:r w:rsidRPr="00DD10C3">
        <w:rPr>
          <w:bCs/>
        </w:rPr>
        <w:t xml:space="preserve">E.19. </w:t>
      </w:r>
      <w:r w:rsidRPr="00DD10C3">
        <w:t xml:space="preserve">Projektowanie i programowanie urządzeń i systemów </w:t>
      </w:r>
      <w:proofErr w:type="spellStart"/>
      <w:r w:rsidRPr="00DD10C3">
        <w:t>mechatronicznych</w:t>
      </w:r>
      <w:proofErr w:type="spellEnd"/>
      <w:r w:rsidRPr="00DD10C3">
        <w:t>.</w:t>
      </w:r>
    </w:p>
    <w:p w:rsidR="009E5E43" w:rsidRPr="00DD10C3" w:rsidRDefault="009E5E43" w:rsidP="007E6C23">
      <w:pPr>
        <w:jc w:val="both"/>
        <w:rPr>
          <w:rFonts w:eastAsia="Times New Roman"/>
        </w:rPr>
      </w:pPr>
      <w:r w:rsidRPr="00DD10C3">
        <w:rPr>
          <w:rFonts w:eastAsia="Times New Roman"/>
        </w:rPr>
        <w:t xml:space="preserve">Wyposażenie </w:t>
      </w:r>
      <w:proofErr w:type="spellStart"/>
      <w:r w:rsidRPr="00DD10C3">
        <w:rPr>
          <w:rFonts w:eastAsia="Times New Roman"/>
        </w:rPr>
        <w:t>ogólnodydaktyczne</w:t>
      </w:r>
      <w:proofErr w:type="spellEnd"/>
      <w:r w:rsidRPr="00DD10C3">
        <w:rPr>
          <w:rFonts w:eastAsia="Times New Roman"/>
        </w:rPr>
        <w:t xml:space="preserv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Style w:val="FontStyle25"/>
          <w:rFonts w:ascii="Times New Roman" w:eastAsia="Times New Roman" w:cs="Times New Roman"/>
          <w:sz w:val="24"/>
          <w:szCs w:val="24"/>
        </w:rPr>
      </w:pPr>
      <w:r w:rsidRPr="00DD10C3">
        <w:rPr>
          <w:rStyle w:val="FontStyle25"/>
          <w:rFonts w:ascii="Times New Roman" w:cs="Times New Roman"/>
          <w:sz w:val="24"/>
          <w:szCs w:val="24"/>
        </w:rPr>
        <w:t xml:space="preserve">komputer klasy PC z monitorem, </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Style w:val="FontStyle25"/>
          <w:rFonts w:ascii="Times New Roman" w:cs="Times New Roman"/>
          <w:sz w:val="24"/>
          <w:szCs w:val="24"/>
        </w:rPr>
        <w:t>specjalistyczne oprogramowanie umożliwiające symulację pracy układów elektrycznych i elektronicznych.</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trzy stanowiska egzaminacyjne i sześć stanowisk ćwiczeniowych.</w:t>
      </w:r>
    </w:p>
    <w:p w:rsidR="009E5E43" w:rsidRPr="00DD10C3" w:rsidRDefault="009E5E43" w:rsidP="007E6C23">
      <w:pPr>
        <w:jc w:val="both"/>
      </w:pPr>
      <w:r w:rsidRPr="00DD10C3">
        <w:rPr>
          <w:rFonts w:eastAsia="Times New Roman"/>
        </w:rPr>
        <w:t xml:space="preserve">Do realizacji procesu dydaktycznego pracownia wyposażona jest w modele i symulatory takie jak: </w:t>
      </w:r>
      <w:r w:rsidRPr="00DD10C3">
        <w:rPr>
          <w:rStyle w:val="FontStyle25"/>
          <w:rFonts w:ascii="Times New Roman" w:cs="Times New Roman"/>
          <w:sz w:val="24"/>
          <w:szCs w:val="24"/>
        </w:rPr>
        <w:t>silniki elektryczne: prądu przemiennego, prądu stałego, krokowe, czujniki: siły, ciśnienia, temperatury, odległości, położenia, zasilacz stabilizowany napięcia stałego, generatory funkcyjne, autotransformator (jednofazowy), zadajnik stanów logicznych, aparatura zabezpieczająca</w:t>
      </w:r>
      <w:r w:rsidR="00A52C8B" w:rsidRPr="00DD10C3">
        <w:rPr>
          <w:rStyle w:val="FontStyle25"/>
          <w:rFonts w:ascii="Times New Roman" w:cs="Times New Roman"/>
          <w:sz w:val="24"/>
          <w:szCs w:val="24"/>
        </w:rPr>
        <w:t xml:space="preserve">                           </w:t>
      </w:r>
      <w:r w:rsidRPr="00DD10C3">
        <w:rPr>
          <w:rStyle w:val="FontStyle25"/>
          <w:rFonts w:ascii="Times New Roman" w:cs="Times New Roman"/>
          <w:sz w:val="24"/>
          <w:szCs w:val="24"/>
        </w:rPr>
        <w:t xml:space="preserve"> i sygnalizacyjna, zestaw elementów elektrycznych i elektronicznych, przekaźniki, styczniki, łączniki, wskaźniki, sygnalizatory, </w:t>
      </w:r>
      <w:r w:rsidRPr="00DD10C3">
        <w:t>sprzęt pomiarowy i diagnostyczny (</w:t>
      </w:r>
      <w:r w:rsidRPr="00DD10C3">
        <w:rPr>
          <w:rStyle w:val="FontStyle25"/>
          <w:rFonts w:ascii="Times New Roman" w:cs="Times New Roman"/>
          <w:sz w:val="24"/>
          <w:szCs w:val="24"/>
        </w:rPr>
        <w:t xml:space="preserve">multimetr cyfrowy, oscyloskop cyfrowy, miernik cyfrowy RLC, przyrządy analogowe takie jak: woltomierz, amperomierz, watomierz oraz miernik mocy, miernik cęgowy, trenażery z układami elektrycznymi </w:t>
      </w:r>
      <w:r w:rsidR="00A52C8B" w:rsidRPr="00DD10C3">
        <w:rPr>
          <w:rStyle w:val="FontStyle25"/>
          <w:rFonts w:ascii="Times New Roman" w:cs="Times New Roman"/>
          <w:sz w:val="24"/>
          <w:szCs w:val="24"/>
        </w:rPr>
        <w:t xml:space="preserve">                     </w:t>
      </w:r>
      <w:r w:rsidRPr="00DD10C3">
        <w:rPr>
          <w:rStyle w:val="FontStyle25"/>
          <w:rFonts w:ascii="Times New Roman" w:cs="Times New Roman"/>
          <w:sz w:val="24"/>
          <w:szCs w:val="24"/>
        </w:rPr>
        <w:t xml:space="preserve">i elektronicznymi przystosowane do pomiarów ich parametrów (sprawdzanie podstawowych praw elektrotechniki, badanie elementów liniowych i nieliniowych, transformator jednofazowy, silnik elektryczny, elementy elektroniczne czynne, filtry, układy prostownicze, stabilizatory napięcia i prądu, wzmacniacze, generatory, funktory logiczne, przerzutniki cyfrowe, przetworniki A/C i C/A, liczniki i rejestry cyfrowe), </w:t>
      </w:r>
      <w:r w:rsidRPr="00DD10C3">
        <w:t xml:space="preserve">przykładowe elementy oraz podzespoły i zespoły mechaniczne, pneumatyczne, hydrauliczne, modele części maszyn i urządzeń, modele i eksponaty prezentujące stosowane technologie, elektronarzędzia, podzespoły elektryczne i elektroniczne, elementy złączne elektryczne,  aparatura zabezpieczająca i sygnalizacyjna, elektrozawory mono – i </w:t>
      </w:r>
      <w:proofErr w:type="spellStart"/>
      <w:r w:rsidRPr="00DD10C3">
        <w:t>bistabilne</w:t>
      </w:r>
      <w:proofErr w:type="spellEnd"/>
      <w:r w:rsidRPr="00DD10C3">
        <w:t xml:space="preserve"> 3/2 </w:t>
      </w:r>
      <w:r w:rsidR="00A52C8B" w:rsidRPr="00DD10C3">
        <w:t xml:space="preserve">                  </w:t>
      </w:r>
      <w:r w:rsidRPr="00DD10C3">
        <w:t xml:space="preserve">i 5/2, siłowniki jedno- i dwustronnego działania, sterowniki PLC logo! Siemens s7 wraz z oprogramowaniem i </w:t>
      </w:r>
      <w:proofErr w:type="spellStart"/>
      <w:r w:rsidRPr="00DD10C3">
        <w:t>trenażarami</w:t>
      </w:r>
      <w:proofErr w:type="spellEnd"/>
      <w:r w:rsidRPr="00DD10C3">
        <w:t>.</w:t>
      </w:r>
    </w:p>
    <w:p w:rsidR="009E5E43" w:rsidRPr="00DD10C3" w:rsidRDefault="009E5E43" w:rsidP="00683F7A">
      <w:pPr>
        <w:jc w:val="both"/>
      </w:pPr>
      <w:r w:rsidRPr="00DD10C3">
        <w:rPr>
          <w:b/>
        </w:rPr>
        <w:t>Pracownię mechaniczną</w:t>
      </w:r>
      <w:r w:rsidRPr="00DD10C3">
        <w:t xml:space="preserve"> stanowi pracownia </w:t>
      </w:r>
      <w:r w:rsidRPr="00DD10C3">
        <w:rPr>
          <w:rFonts w:eastAsia="Times New Roman"/>
        </w:rPr>
        <w:t>rysunku technicznego</w:t>
      </w:r>
      <w:r w:rsidRPr="00DD10C3">
        <w:t xml:space="preserve">, </w:t>
      </w:r>
      <w:r w:rsidRPr="00DD10C3">
        <w:rPr>
          <w:rFonts w:eastAsia="Times New Roman"/>
        </w:rPr>
        <w:t xml:space="preserve"> technologii</w:t>
      </w:r>
      <w:r w:rsidRPr="00DD10C3">
        <w:t xml:space="preserve"> oraz</w:t>
      </w:r>
      <w:r w:rsidR="00683F7A">
        <w:t xml:space="preserve"> </w:t>
      </w:r>
      <w:r w:rsidRPr="00DD10C3">
        <w:t>w</w:t>
      </w:r>
      <w:r w:rsidRPr="00DD10C3">
        <w:rPr>
          <w:rFonts w:eastAsia="Times New Roman"/>
        </w:rPr>
        <w:t>arsztaty szkolne</w:t>
      </w:r>
      <w:r w:rsidRPr="00DD10C3">
        <w:t xml:space="preserve">. Wyposażona jest w pomoce dydaktyczne do realizacji programu nauczania w zawodzie technik mechanik symbol </w:t>
      </w:r>
      <w:r w:rsidRPr="00DD10C3">
        <w:rPr>
          <w:rFonts w:eastAsia="Times New Roman"/>
        </w:rPr>
        <w:t>cyfrowy zawodu:</w:t>
      </w:r>
      <w:r w:rsidRPr="00DD10C3">
        <w:t xml:space="preserve"> 311 594 i przeprowadzania egzaminów potwierdzających kwalifikacje w zawodzie w następujących kwalifikacjach: </w:t>
      </w:r>
    </w:p>
    <w:p w:rsidR="009E5E43" w:rsidRPr="00DD10C3" w:rsidRDefault="009E5E43" w:rsidP="00683F7A">
      <w:pPr>
        <w:jc w:val="both"/>
        <w:rPr>
          <w:bCs/>
        </w:rPr>
      </w:pPr>
      <w:r w:rsidRPr="00DD10C3">
        <w:t xml:space="preserve">M.20. </w:t>
      </w:r>
      <w:r w:rsidRPr="00DD10C3">
        <w:rPr>
          <w:bCs/>
        </w:rPr>
        <w:t>Wykonywanie i naprawa elementów maszyn, urządzeń i narzędzi,</w:t>
      </w:r>
    </w:p>
    <w:p w:rsidR="009E5E43" w:rsidRPr="00DD10C3" w:rsidRDefault="009E5E43" w:rsidP="007E6C23">
      <w:pPr>
        <w:jc w:val="both"/>
      </w:pPr>
      <w:r w:rsidRPr="00DD10C3">
        <w:rPr>
          <w:bCs/>
        </w:rPr>
        <w:t>M.44. Organizacja i nadzorowanie procesów produkcji maszyn i urządzeń.</w:t>
      </w:r>
    </w:p>
    <w:p w:rsidR="009E5E43" w:rsidRPr="00DD10C3" w:rsidRDefault="009E5E43" w:rsidP="007E6C23">
      <w:pPr>
        <w:ind w:firstLine="708"/>
        <w:jc w:val="both"/>
        <w:rPr>
          <w:rFonts w:eastAsia="Times New Roman"/>
        </w:rPr>
      </w:pPr>
      <w:r w:rsidRPr="00DD10C3">
        <w:rPr>
          <w:rFonts w:eastAsia="Times New Roman"/>
        </w:rPr>
        <w:lastRenderedPageBreak/>
        <w:t xml:space="preserve">Wyposażenie </w:t>
      </w:r>
      <w:proofErr w:type="spellStart"/>
      <w:r w:rsidRPr="00DD10C3">
        <w:rPr>
          <w:rFonts w:eastAsia="Times New Roman"/>
        </w:rPr>
        <w:t>ogólnodydaktyczne</w:t>
      </w:r>
      <w:proofErr w:type="spellEnd"/>
      <w:r w:rsidRPr="00DD10C3">
        <w:rPr>
          <w:rFonts w:eastAsia="Times New Roman"/>
        </w:rPr>
        <w:t xml:space="preserv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ind w:firstLine="426"/>
        <w:jc w:val="both"/>
        <w:rPr>
          <w:rFonts w:eastAsia="Calibri"/>
        </w:rPr>
      </w:pPr>
      <w:r w:rsidRPr="00DD10C3">
        <w:rPr>
          <w:rFonts w:eastAsia="Times New Roman"/>
        </w:rPr>
        <w:t xml:space="preserve">Do realizacji procesu dydaktycznego pracownia w CKP, gdzie realizowane są zajęcia w kształceniu praktycznym, wyposażona jest w modele i symulatory takie jak: </w:t>
      </w:r>
      <w:r w:rsidRPr="00DD10C3">
        <w:rPr>
          <w:rFonts w:eastAsia="Calibri"/>
        </w:rPr>
        <w:t xml:space="preserve">narzędzia do montażu, przyrządy traserskie, narzędzia do trasowania, wycinaki, przecinaki, ślusarskie, piłka ręczna, nożyce ręczne, zestaw pilników, narzynki, oprawka do narzynek, gwintowniki, pokrętła, skrobaki, płyta traserska, płyta kontrolna (do tuszowania), zestawy narzędzi do obróbki mechanicznej skrawaniem (noże tokarskie, frezy, wiertła, przeciągacze, przepychacze, ściernice itp.), części maszynowe umożliwiające wykonanie podstawowych pomiarów (wymiary zewnętrzne, wewnętrzne, mieszane, pośrednie), koła zębate, części z gwintem, przyrządy i uchwyty obróbkowe, przyrząd kłowy do pomiaru bicia, mikroskop warsztatowy, mikrometr do gwintów, promieniomierz, szczelinomierz t, głębokościomierz, suwmiarka modułowa, wysokościomierz </w:t>
      </w:r>
      <w:proofErr w:type="spellStart"/>
      <w:r w:rsidRPr="00DD10C3">
        <w:rPr>
          <w:rFonts w:eastAsia="Calibri"/>
        </w:rPr>
        <w:t>suwmiarkowy</w:t>
      </w:r>
      <w:proofErr w:type="spellEnd"/>
      <w:r w:rsidRPr="00DD10C3">
        <w:rPr>
          <w:rFonts w:eastAsia="Calibri"/>
        </w:rPr>
        <w:t xml:space="preserve">, kątomierz uniwersalny, kątomierz optyczny, sprawdzian grzebieniowy do gwintów metrycznych </w:t>
      </w:r>
      <w:r w:rsidR="00A52C8B" w:rsidRPr="00DD10C3">
        <w:rPr>
          <w:rFonts w:eastAsia="Calibri"/>
        </w:rPr>
        <w:t xml:space="preserve">                     </w:t>
      </w:r>
      <w:r w:rsidRPr="00DD10C3">
        <w:rPr>
          <w:rFonts w:eastAsia="Calibri"/>
        </w:rPr>
        <w:t xml:space="preserve">i calowych, suwmiarka z dokładnością 0,1, 0,05, 0,02, mikrometry 0-25, 25-50, 50-75, 75-100, wzorce chropowatości, twardościomierz, dynamometry, manometry, dyfuzory, dysze, termometry, indykator sprężynowy, elementy maszyn i urządzeń, schematy, w tym schematy kinematyczne typowych obrabiarek (tokarki, frezarki, wiertarki, strugarki, przeciągarki, piły, szlifierki), eksponaty typowych elementów maszyn i urządzeń, typowych połączeń oraz różnych mechanizmów, eksponaty typowych elementów maszyn i urządzeń, ich połączeń i mechanizmów, modele </w:t>
      </w:r>
      <w:r w:rsidR="00A52C8B" w:rsidRPr="00DD10C3">
        <w:rPr>
          <w:rFonts w:eastAsia="Calibri"/>
        </w:rPr>
        <w:t xml:space="preserve">                        </w:t>
      </w:r>
      <w:r w:rsidRPr="00DD10C3">
        <w:rPr>
          <w:rFonts w:eastAsia="Calibri"/>
        </w:rPr>
        <w:t xml:space="preserve">i eksponaty: typowych maszyn, obrabiarek i ich głównych zespołów, połączeń rozłącznych </w:t>
      </w:r>
      <w:r w:rsidR="00A52C8B" w:rsidRPr="00DD10C3">
        <w:rPr>
          <w:rFonts w:eastAsia="Calibri"/>
        </w:rPr>
        <w:t xml:space="preserve">                           </w:t>
      </w:r>
      <w:r w:rsidRPr="00DD10C3">
        <w:rPr>
          <w:rFonts w:eastAsia="Calibri"/>
        </w:rPr>
        <w:t xml:space="preserve">i nierozłącznych występujących w maszynach i urządzeniach, modele lub eksponaty typowych maszyn, obrabiarek i urządzeń, modele: prasy hydraulicznej, multiplikatora ciśnienia, akumulatora hydraulicznego, modele: turbin, pomp, wentylatorów, podnośników, modele i schematy różnych typów suwnic i żurawi, modele lub schematy przenośników cięgnowych i </w:t>
      </w:r>
      <w:proofErr w:type="spellStart"/>
      <w:r w:rsidRPr="00DD10C3">
        <w:rPr>
          <w:rFonts w:eastAsia="Calibri"/>
        </w:rPr>
        <w:t>bezcięgnowych</w:t>
      </w:r>
      <w:proofErr w:type="spellEnd"/>
      <w:r w:rsidRPr="00DD10C3">
        <w:rPr>
          <w:rFonts w:eastAsia="Calibri"/>
        </w:rPr>
        <w:t>.</w:t>
      </w:r>
    </w:p>
    <w:p w:rsidR="009E5E43" w:rsidRPr="00DD10C3" w:rsidRDefault="009E5E43"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Baza sportowa, wyposażenie oraz potrzeby</w:t>
      </w:r>
    </w:p>
    <w:p w:rsidR="009E5E43" w:rsidRPr="00DD10C3" w:rsidRDefault="009E5E43" w:rsidP="007E6C23">
      <w:pPr>
        <w:pStyle w:val="Akapitzlist"/>
        <w:ind w:left="0"/>
        <w:jc w:val="both"/>
        <w:rPr>
          <w:rFonts w:eastAsia="Times New Roman"/>
        </w:rPr>
      </w:pPr>
    </w:p>
    <w:p w:rsidR="009E5E43" w:rsidRPr="00DD10C3" w:rsidRDefault="009E5E43" w:rsidP="007E6C23">
      <w:pPr>
        <w:pStyle w:val="Akapitzlist"/>
        <w:ind w:left="0"/>
        <w:jc w:val="both"/>
        <w:rPr>
          <w:rFonts w:eastAsia="Times New Roman"/>
        </w:rPr>
      </w:pPr>
      <w:r w:rsidRPr="00DD10C3">
        <w:rPr>
          <w:rFonts w:eastAsia="Times New Roman"/>
        </w:rPr>
        <w:tab/>
        <w:t xml:space="preserve">Sport jest niezwykle istotny dla ogólnego rozwoju młodych ludzi, aby móc go uprawiać trzeba stworzyć sprzyjające warunki. Obecny stan boiska w Zespole Szkół Transportowo - </w:t>
      </w:r>
      <w:proofErr w:type="spellStart"/>
      <w:r w:rsidRPr="00DD10C3">
        <w:rPr>
          <w:rFonts w:eastAsia="Times New Roman"/>
        </w:rPr>
        <w:t>Mechatronicznych</w:t>
      </w:r>
      <w:proofErr w:type="spellEnd"/>
      <w:r w:rsidRPr="00DD10C3">
        <w:rPr>
          <w:rFonts w:eastAsia="Times New Roman"/>
        </w:rPr>
        <w:t xml:space="preserve"> to zdeformowana i krzywa nawierzchnia, która uniemożliwia właściwe jego wykorzystanie. Brak zaplecza do uprawiania lekkoatletyki. Najbliższe obiekty sportowe są oddalone i uniemożliwiają korzystanie z nich. W naszej szkole występuje duże zainteresowanie sportem, uczniowie osiągają liczne sukcesy sportowe w różnych dziedzinach sportowych. Powstanie nowoczesnej bazy sportowej stanowiłoby znakomitą perspektywę do rozwoju szkoły i jej uczniów. Zapotrzebowanie na miejsca treningowe, miejsca do rozgrywek i turniejów, organizacje sportowych zajęć pozaszkolnych dla młodzieży jest dużo większe niż możliwości dostępnej </w:t>
      </w:r>
      <w:r w:rsidR="00A52C8B" w:rsidRPr="00DD10C3">
        <w:rPr>
          <w:rFonts w:eastAsia="Times New Roman"/>
        </w:rPr>
        <w:t xml:space="preserve">                           </w:t>
      </w:r>
      <w:r w:rsidRPr="00DD10C3">
        <w:rPr>
          <w:rFonts w:eastAsia="Times New Roman"/>
        </w:rPr>
        <w:t>w okolicy infrastruktury. Realizacja inwestycji - modernizacja boiska – stworzy doskonałe warunki do uprawiania sportu. Boisko wielofunkcyjne ułatwi przeprowadzanie zajęć z innowacji wojskowej w ramach musztry i zielonej taktyki. Uczniowie będą mogli gościć drużyny z innych szkół na imprezach sportowych organizowanych w naszej szkole i młodzież zaprzyjaźnionego Zespołu Placówek Opieki, Wychowania i Interwencji Kryzysowej " Przystań". Gry, zabawy, zawody sportowe zbliżą młodzież i zachęcą do uprawiania sportu i propagowania zdrowego stylu życia.</w:t>
      </w:r>
    </w:p>
    <w:p w:rsidR="009E5E43" w:rsidRPr="00DD10C3" w:rsidRDefault="009E5E43" w:rsidP="007E6C23">
      <w:pPr>
        <w:pStyle w:val="Akapitzlist"/>
        <w:ind w:left="0"/>
        <w:jc w:val="both"/>
        <w:rPr>
          <w:rFonts w:eastAsia="Times New Roman"/>
        </w:rPr>
      </w:pPr>
      <w:r w:rsidRPr="00DD10C3">
        <w:rPr>
          <w:rFonts w:eastAsia="Times New Roman"/>
        </w:rPr>
        <w:t>Baza sportowa przyczyni się do poprawy stanu zdrowia społeczności szkolnej i wpłynie na propagowanie zdrowego stylu życia.</w:t>
      </w:r>
    </w:p>
    <w:p w:rsidR="009E5E43" w:rsidRPr="00DD10C3" w:rsidRDefault="009E5E43" w:rsidP="007E6C23">
      <w:pPr>
        <w:pStyle w:val="Akapitzlist"/>
        <w:ind w:left="0"/>
        <w:jc w:val="both"/>
        <w:rPr>
          <w:rFonts w:eastAsia="Times New Roman"/>
        </w:rPr>
      </w:pPr>
      <w:r w:rsidRPr="00DD10C3">
        <w:rPr>
          <w:rFonts w:eastAsia="Times New Roman"/>
        </w:rPr>
        <w:t xml:space="preserve">Nie ulega wątpliwości, że wychowanie fizyczne jest przedmiotem wymagającym odpowiedniej bazy sportowej. Do prowadzenia zajęć potrzebne są różnego typu obiekty sportowe, które niestety w naszej szkole nie znajdują się w odpowiedniej ilości. Na szkolną bazę sportową składa się mała sala gimnastyczna o wymiarach 9x18 wyposażona w dwie tablice do kosza, aula (drążek dosiężny, poręcze równoległe, równoważnia, 2 skrzynie gimnastyczne, koń z łękami, kozioł), która jest wykorzystywana także do zajęć wychowania fizycznego, siłownia z atlasem do ćwiczeń, salka do tenisa stołowego (4 stoły). Na zewnątrz znajdują sie obiekty sportowe o nawierzchni asfaltowej </w:t>
      </w:r>
      <w:r w:rsidRPr="00DD10C3">
        <w:rPr>
          <w:rFonts w:eastAsia="Times New Roman"/>
        </w:rPr>
        <w:lastRenderedPageBreak/>
        <w:t xml:space="preserve">aktualnie wyłączone decyzją Sanepidu z użytkowania w związku ze złym stanem ( 2 boiska do piłki siatkowej, 1 boisko do piłki koszykowej, 1 boisko do piłki ręcznej). Obok szkoły znajduje się również "zielona sala", na której odbywają się zajęcia sportowo- rekreacyjne w okresie letnim. </w:t>
      </w:r>
    </w:p>
    <w:p w:rsidR="009E5E43" w:rsidRPr="00DD10C3" w:rsidRDefault="009E5E43" w:rsidP="007E6C23">
      <w:pPr>
        <w:pStyle w:val="Akapitzlist"/>
        <w:ind w:left="0"/>
        <w:jc w:val="both"/>
        <w:rPr>
          <w:rFonts w:eastAsia="Times New Roman"/>
        </w:rPr>
      </w:pPr>
      <w:r w:rsidRPr="00DD10C3">
        <w:rPr>
          <w:rFonts w:eastAsia="Times New Roman"/>
        </w:rPr>
        <w:t xml:space="preserve">Zajęcia z wychowania fizycznego codziennie odbywają się w małej sali gimnastycznej, </w:t>
      </w:r>
      <w:r w:rsidR="00A52C8B" w:rsidRPr="00DD10C3">
        <w:rPr>
          <w:rFonts w:eastAsia="Times New Roman"/>
        </w:rPr>
        <w:t xml:space="preserve">                                </w:t>
      </w:r>
      <w:r w:rsidRPr="00DD10C3">
        <w:rPr>
          <w:rFonts w:eastAsia="Times New Roman"/>
        </w:rPr>
        <w:t xml:space="preserve">w wielofunkcyjnej auli szkolnej, w której odbywają się liczne imprezy szkolne ( konkursy, apele, olimpiady, </w:t>
      </w:r>
      <w:proofErr w:type="spellStart"/>
      <w:r w:rsidRPr="00DD10C3">
        <w:rPr>
          <w:rFonts w:eastAsia="Times New Roman"/>
        </w:rPr>
        <w:t>itp</w:t>
      </w:r>
      <w:proofErr w:type="spellEnd"/>
      <w:r w:rsidRPr="00DD10C3">
        <w:rPr>
          <w:rFonts w:eastAsia="Times New Roman"/>
        </w:rPr>
        <w:t>).</w:t>
      </w:r>
    </w:p>
    <w:p w:rsidR="009E5E43" w:rsidRPr="00DD10C3" w:rsidRDefault="00DF7554" w:rsidP="007E6C23">
      <w:pPr>
        <w:pStyle w:val="Akapitzlist"/>
        <w:ind w:left="0"/>
        <w:jc w:val="both"/>
        <w:rPr>
          <w:rFonts w:eastAsia="Times New Roman"/>
        </w:rPr>
      </w:pPr>
      <w:r>
        <w:rPr>
          <w:rFonts w:eastAsia="Times New Roman"/>
        </w:rPr>
        <w:t>Potrzeby: bieżnia</w:t>
      </w:r>
      <w:r w:rsidR="009E5E43" w:rsidRPr="00DD10C3">
        <w:rPr>
          <w:rFonts w:eastAsia="Times New Roman"/>
        </w:rPr>
        <w:t>, boisko wielofunkcyjne, w skład którego wejdą: boisko do piłki ręcznej, 2 boiska do koszykówki i 2 boiska do piłki siatkowej.</w:t>
      </w:r>
    </w:p>
    <w:p w:rsidR="009E5E43" w:rsidRPr="00DD10C3" w:rsidRDefault="009E5E43"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Zasoby ludzkie - potrzeby</w:t>
      </w:r>
    </w:p>
    <w:p w:rsidR="009E5E43" w:rsidRPr="00DD10C3" w:rsidRDefault="009E5E43" w:rsidP="007E6C23">
      <w:pPr>
        <w:jc w:val="both"/>
        <w:rPr>
          <w:rFonts w:eastAsia="Times New Roman"/>
        </w:rPr>
      </w:pPr>
      <w:r w:rsidRPr="00DD10C3">
        <w:rPr>
          <w:rFonts w:eastAsia="Times New Roman"/>
        </w:rPr>
        <w:tab/>
        <w:t xml:space="preserve">Zespół Szkół Transportowo - </w:t>
      </w:r>
      <w:proofErr w:type="spellStart"/>
      <w:r w:rsidRPr="00DD10C3">
        <w:rPr>
          <w:rFonts w:eastAsia="Times New Roman"/>
        </w:rPr>
        <w:t>Mechatronicznych</w:t>
      </w:r>
      <w:proofErr w:type="spellEnd"/>
      <w:r w:rsidRPr="00DD10C3">
        <w:rPr>
          <w:rFonts w:eastAsia="Times New Roman"/>
        </w:rPr>
        <w:t xml:space="preserve"> w Skarżysku-Kamiennej zatrudnia </w:t>
      </w:r>
      <w:r w:rsidRPr="00DD10C3">
        <w:t>36 nauczycieli (26 nauczycieli dyplomowanych, 5 nauczycieli mianowanych, 5 nauczycieli kontraktowych). Kadra nauczycielska jest wykwalifikowana i systematycznie podnosi swoje kwalifikacje na różnego rodzaju studiach podyplomowych, kursach kwalifikacyjnych i szkoleniowych.</w:t>
      </w:r>
      <w:r w:rsidRPr="00DD10C3">
        <w:rPr>
          <w:rFonts w:eastAsia="Times New Roman"/>
        </w:rPr>
        <w:t xml:space="preserve"> Do realizacji programu nauczania w zawodach kolejowych zatrudnieni są na części etatu pracownicy PKP PLK S.A.</w:t>
      </w:r>
    </w:p>
    <w:p w:rsidR="009E5E43" w:rsidRDefault="009E5E43" w:rsidP="007E6C23">
      <w:pPr>
        <w:pStyle w:val="Akapitzlist"/>
        <w:ind w:left="0"/>
      </w:pPr>
    </w:p>
    <w:p w:rsidR="00DF7554" w:rsidRPr="00DD10C3" w:rsidRDefault="00DF7554"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 xml:space="preserve">Analiza SWOT </w:t>
      </w:r>
    </w:p>
    <w:p w:rsidR="009E5E43" w:rsidRPr="00DD10C3" w:rsidRDefault="009E5E43" w:rsidP="007E6C23">
      <w:pPr>
        <w:rPr>
          <w:rFonts w:eastAsia="Calibri"/>
        </w:rPr>
      </w:pPr>
      <w:r w:rsidRPr="00DD10C3">
        <w:rPr>
          <w:rFonts w:eastAsia="Calibri"/>
        </w:rPr>
        <w:tab/>
        <w:t>Rozpoznanie sytuacji wewnętrznej i zewnętrznej- analiza mocnych i słabych stron placówki (</w:t>
      </w:r>
      <w:r w:rsidRPr="00DD10C3">
        <w:rPr>
          <w:rFonts w:eastAsia="Calibri"/>
          <w:b/>
        </w:rPr>
        <w:t>ANALIZA SWOT</w:t>
      </w:r>
      <w:r w:rsidRPr="00DD10C3">
        <w:rPr>
          <w:rFonts w:eastAsia="Calibri"/>
        </w:rPr>
        <w:t xml:space="preserve">) w zakresie: </w:t>
      </w:r>
    </w:p>
    <w:p w:rsidR="009E5E43" w:rsidRPr="005D03C2" w:rsidRDefault="009E5E43" w:rsidP="005D03C2">
      <w:pPr>
        <w:pStyle w:val="Akapitzlist"/>
        <w:numPr>
          <w:ilvl w:val="0"/>
          <w:numId w:val="140"/>
        </w:numPr>
        <w:jc w:val="both"/>
        <w:rPr>
          <w:rFonts w:eastAsia="Calibri"/>
          <w:i/>
        </w:rPr>
      </w:pPr>
      <w:r w:rsidRPr="005D03C2">
        <w:rPr>
          <w:rFonts w:eastAsia="Calibri"/>
          <w:i/>
        </w:rPr>
        <w:t>potrzeby uczniów i słuchaczy w zakresie ich lepszego przygotowania do dalszych etapów kształcenia i poruszania się na rynku pracy, z uwzględnieniem ich indywidualnych potrzeb rozwojowych i edukacyjnych oraz możliwości psychofizycznych,</w:t>
      </w:r>
    </w:p>
    <w:p w:rsidR="009E5E43" w:rsidRPr="00DD10C3" w:rsidRDefault="009E5E43" w:rsidP="007E6C23">
      <w:pPr>
        <w:rPr>
          <w:rFonts w:eastAsia="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Mocne strony</w:t>
            </w:r>
          </w:p>
        </w:tc>
        <w:tc>
          <w:tcPr>
            <w:tcW w:w="4606" w:type="dxa"/>
          </w:tcPr>
          <w:p w:rsidR="009E5E43" w:rsidRPr="00DD10C3" w:rsidRDefault="009E5E43" w:rsidP="007E6C23">
            <w:pPr>
              <w:jc w:val="center"/>
              <w:rPr>
                <w:rFonts w:eastAsia="Calibri"/>
                <w:b/>
                <w:i/>
              </w:rPr>
            </w:pPr>
            <w:r w:rsidRPr="00DD10C3">
              <w:rPr>
                <w:rFonts w:eastAsia="Calibri"/>
                <w:b/>
                <w:i/>
              </w:rPr>
              <w:t>Słabe strony</w:t>
            </w:r>
          </w:p>
        </w:tc>
      </w:tr>
      <w:tr w:rsidR="009E5E43" w:rsidRPr="00DD10C3" w:rsidTr="00A52C8B">
        <w:trPr>
          <w:jc w:val="center"/>
        </w:trPr>
        <w:tc>
          <w:tcPr>
            <w:tcW w:w="4606" w:type="dxa"/>
          </w:tcPr>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Wysoki poziom nauczania potwierdzony wynikami egzaminów zewnętrznych: </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Pozyskiwanie środków z Unii Europejskiej na praktyki  uczniów, realizację kursów i zajęć dodatkowych dla uczniów oraz na zakup nowoczesnych pomocy dydaktycznych . </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Szeroka oferta zawodów, aktualizowana </w:t>
            </w:r>
            <w:r w:rsidRPr="00DD10C3">
              <w:rPr>
                <w:rFonts w:eastAsia="Calibri"/>
              </w:rPr>
              <w:br/>
              <w:t>i dostosowywana do potrzeb</w:t>
            </w:r>
            <w:r w:rsidRPr="00DD10C3">
              <w:rPr>
                <w:rFonts w:eastAsia="Calibri"/>
              </w:rPr>
              <w:br/>
              <w:t xml:space="preserve"> i możliwości uczniów, wynikającą z oczekiwań środowiska i lokalnego rynku pracy</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Uczestnictwo uczniów w zewnętrznych olimpiadach, konkursach związanych </w:t>
            </w:r>
            <w:r w:rsidRPr="00DD10C3">
              <w:rPr>
                <w:rFonts w:eastAsia="Calibri"/>
              </w:rPr>
              <w:br/>
              <w:t xml:space="preserve">z zawodem . </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Szkoła wprowadza innowacyjne treści nauczania.</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Współpraca z instytucjami w zakresie kształcenia zawodowego uczniów (CKP, pracodawcy).</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Zajęcia wyrównujące dysproporcje edukacyjne uczniów</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Współpraca z wyższymi uczelniami w zakresie kształcenia zawodowego</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Dobre wyposażenie pracowni komputerowych i zawodowych </w:t>
            </w:r>
          </w:p>
          <w:p w:rsidR="009E5E43" w:rsidRPr="00DD10C3" w:rsidRDefault="009E5E43" w:rsidP="007E6C23">
            <w:pPr>
              <w:widowControl/>
              <w:numPr>
                <w:ilvl w:val="0"/>
                <w:numId w:val="40"/>
              </w:numPr>
              <w:suppressAutoHyphens w:val="0"/>
              <w:contextualSpacing/>
              <w:rPr>
                <w:rFonts w:eastAsia="Calibri"/>
                <w:i/>
              </w:rPr>
            </w:pPr>
            <w:r w:rsidRPr="00DD10C3">
              <w:rPr>
                <w:rFonts w:eastAsia="Calibri"/>
              </w:rPr>
              <w:t>Duży potencjał rozwojowy szkoły,</w:t>
            </w:r>
          </w:p>
        </w:tc>
        <w:tc>
          <w:tcPr>
            <w:tcW w:w="4606" w:type="dxa"/>
          </w:tcPr>
          <w:p w:rsidR="009E5E43" w:rsidRPr="00DD10C3" w:rsidRDefault="009E5E43" w:rsidP="007E6C23">
            <w:pPr>
              <w:widowControl/>
              <w:numPr>
                <w:ilvl w:val="0"/>
                <w:numId w:val="41"/>
              </w:numPr>
              <w:suppressAutoHyphens w:val="0"/>
              <w:contextualSpacing/>
              <w:rPr>
                <w:rFonts w:eastAsia="Calibri"/>
              </w:rPr>
            </w:pPr>
            <w:r w:rsidRPr="00DD10C3">
              <w:rPr>
                <w:rFonts w:eastAsia="Calibri"/>
              </w:rPr>
              <w:t>Niewystarczające zdobywanie i podnoszenie kompetencji kluczowych uczniów</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Małe wsparcie uczniów  w ramach systemu doradztwa zawodowego.</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 xml:space="preserve">Brak  kursów rozwijających zainteresowania zawodowe uczniów </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 xml:space="preserve">Niewystarczające treści w  szkolnych programach  dot. poruszania się uczniów na rynku pracy </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 xml:space="preserve">Niska frekwencja uczniów </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Niesystematyczność uczniów w korzystaniu z oferty zajęć pozalekcyjnych.</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Brak motywacji do pracy wśród uczniów spowodowany wysokim bezrobociem w powiecie skarżyskim</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Niski poziom wiary w zdobyte umiejętności, brak przekonania o własnej wartości wśród uczniów.</w:t>
            </w:r>
          </w:p>
          <w:p w:rsidR="009E5E43" w:rsidRPr="00DD10C3" w:rsidRDefault="009E5E43" w:rsidP="007E6C23">
            <w:pPr>
              <w:rPr>
                <w:rFonts w:eastAsia="Calibri"/>
                <w:i/>
              </w:rPr>
            </w:pPr>
          </w:p>
        </w:tc>
      </w:tr>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lastRenderedPageBreak/>
              <w:t>Szanse</w:t>
            </w:r>
          </w:p>
        </w:tc>
        <w:tc>
          <w:tcPr>
            <w:tcW w:w="4606" w:type="dxa"/>
          </w:tcPr>
          <w:p w:rsidR="009E5E43" w:rsidRPr="00DD10C3" w:rsidRDefault="009E5E43" w:rsidP="007E6C23">
            <w:pPr>
              <w:jc w:val="center"/>
              <w:rPr>
                <w:rFonts w:eastAsia="Calibri"/>
                <w:b/>
                <w:i/>
              </w:rPr>
            </w:pPr>
            <w:r w:rsidRPr="00DD10C3">
              <w:rPr>
                <w:rFonts w:eastAsia="Calibri"/>
                <w:b/>
                <w:i/>
              </w:rPr>
              <w:t>Zagrożenia</w:t>
            </w:r>
          </w:p>
        </w:tc>
      </w:tr>
      <w:tr w:rsidR="009E5E43" w:rsidRPr="00DD10C3" w:rsidTr="00A52C8B">
        <w:trPr>
          <w:jc w:val="center"/>
        </w:trPr>
        <w:tc>
          <w:tcPr>
            <w:tcW w:w="4606" w:type="dxa"/>
          </w:tcPr>
          <w:p w:rsidR="009E5E43" w:rsidRPr="00DD10C3" w:rsidRDefault="009E5E43" w:rsidP="007E6C23">
            <w:pPr>
              <w:widowControl/>
              <w:numPr>
                <w:ilvl w:val="0"/>
                <w:numId w:val="42"/>
              </w:numPr>
              <w:suppressAutoHyphens w:val="0"/>
              <w:contextualSpacing/>
              <w:rPr>
                <w:rFonts w:eastAsia="Calibri"/>
              </w:rPr>
            </w:pPr>
            <w:r w:rsidRPr="00DD10C3">
              <w:rPr>
                <w:rFonts w:eastAsia="Calibri"/>
              </w:rPr>
              <w:t>Umożliwienie uczniom podnoszenia kwalifikacji zawodowych i kompetencji kluczowych uczniów</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 xml:space="preserve">Większe szanse na znalezienie zatrudnienia przez absolwentów nie tylko w kraju </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 xml:space="preserve">Dobra współpraca szkoły z </w:t>
            </w:r>
            <w:proofErr w:type="spellStart"/>
            <w:r w:rsidRPr="00DD10C3">
              <w:rPr>
                <w:rFonts w:eastAsia="Calibri"/>
              </w:rPr>
              <w:t>jst</w:t>
            </w:r>
            <w:proofErr w:type="spellEnd"/>
            <w:r w:rsidRPr="00DD10C3">
              <w:rPr>
                <w:rFonts w:eastAsia="Calibri"/>
              </w:rPr>
              <w:t>, pracodawcami, wyższymi uczelniami</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 xml:space="preserve">Poszerzenie oferty zajęć dodatkowych rozwijających kompetencje kluczowe uczniów </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Wykorzystywanie lokalnych przedsiębiorców w celu uatrakcyjnienia nauczania zawodowego</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Rozwijanie profesjonalnego systemu szkolnictwa zawodowego,</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Rozwój świadomości i otwartości młodych ludzi,</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Nauczanie języków obcych ukierunkowane na potrzeby rynku pracy.</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Promocja szkoły w środowisku, jako szkoły dającej szansę zdobycia kwalifikacji zawodowych zwiększających możliwości zatrudnienia</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Cykliczne spotkania z pracodawcami, promowanie szkoły w środowisku lokalnym, dni otwarte szkoły.</w:t>
            </w:r>
          </w:p>
        </w:tc>
        <w:tc>
          <w:tcPr>
            <w:tcW w:w="4606" w:type="dxa"/>
          </w:tcPr>
          <w:p w:rsidR="009E5E43" w:rsidRPr="00DD10C3" w:rsidRDefault="009E5E43" w:rsidP="007E6C23">
            <w:pPr>
              <w:widowControl/>
              <w:numPr>
                <w:ilvl w:val="0"/>
                <w:numId w:val="43"/>
              </w:numPr>
              <w:suppressAutoHyphens w:val="0"/>
              <w:contextualSpacing/>
              <w:rPr>
                <w:rFonts w:eastAsia="Calibri"/>
              </w:rPr>
            </w:pPr>
            <w:r w:rsidRPr="00DD10C3">
              <w:rPr>
                <w:rFonts w:eastAsia="Calibri"/>
              </w:rPr>
              <w:t>Obawa uczniów gimnazjów przed wybieraniem technikum</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 xml:space="preserve">Duża konkurencyjność na rynku edukacyjnym szkół </w:t>
            </w:r>
            <w:proofErr w:type="spellStart"/>
            <w:r w:rsidRPr="00DD10C3">
              <w:rPr>
                <w:rFonts w:eastAsia="Calibri"/>
              </w:rPr>
              <w:t>ponadgimnazjalnych</w:t>
            </w:r>
            <w:proofErr w:type="spellEnd"/>
            <w:r w:rsidRPr="00DD10C3">
              <w:rPr>
                <w:rFonts w:eastAsia="Calibri"/>
              </w:rPr>
              <w:t xml:space="preserve"> związana z niżem demograficznym</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Deficytowa liczba miejsc w zakładach pracy do realizacji staży i praktyk zawodowych</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Brak urozmaiconego rynku pracy</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Niewystarczające  powiązanie komunikacyjne  ze szkołą z sąsiednich miejscowości</w:t>
            </w:r>
          </w:p>
          <w:p w:rsidR="009E5E43" w:rsidRPr="00DD10C3" w:rsidRDefault="009E5E43" w:rsidP="007E6C23">
            <w:pPr>
              <w:ind w:left="360"/>
              <w:contextualSpacing/>
              <w:rPr>
                <w:rFonts w:eastAsia="Calibri"/>
              </w:rPr>
            </w:pPr>
          </w:p>
          <w:p w:rsidR="009E5E43" w:rsidRPr="00DD10C3" w:rsidRDefault="009E5E43" w:rsidP="007E6C23">
            <w:pPr>
              <w:ind w:left="360"/>
              <w:contextualSpacing/>
              <w:rPr>
                <w:rFonts w:eastAsia="Calibri"/>
                <w:i/>
              </w:rPr>
            </w:pPr>
          </w:p>
        </w:tc>
      </w:tr>
    </w:tbl>
    <w:p w:rsidR="009E5E43" w:rsidRPr="00DD10C3" w:rsidRDefault="009E5E43" w:rsidP="007E6C23">
      <w:pPr>
        <w:jc w:val="both"/>
        <w:rPr>
          <w:rFonts w:eastAsia="Calibri"/>
        </w:rPr>
      </w:pPr>
    </w:p>
    <w:p w:rsidR="00DF7554" w:rsidRDefault="00DF7554" w:rsidP="007E6C23">
      <w:pPr>
        <w:jc w:val="both"/>
        <w:rPr>
          <w:rFonts w:eastAsia="Calibri"/>
        </w:rPr>
      </w:pPr>
    </w:p>
    <w:p w:rsidR="009E5E43" w:rsidRPr="00DD10C3" w:rsidRDefault="009E5E43" w:rsidP="007E6C23">
      <w:pPr>
        <w:jc w:val="both"/>
        <w:rPr>
          <w:rFonts w:eastAsia="Calibri"/>
        </w:rPr>
      </w:pPr>
      <w:r w:rsidRPr="00DD10C3">
        <w:rPr>
          <w:rFonts w:eastAsia="Calibri"/>
        </w:rPr>
        <w:t>Proponowane zajęcia wg potrzeb młodzieży w zakresie ich lepszego przygotowania do dalszych etapów kształcenia i poruszania się na rynku pracy:</w:t>
      </w:r>
    </w:p>
    <w:p w:rsidR="009E5E43" w:rsidRPr="00DD10C3" w:rsidRDefault="009E5E43" w:rsidP="007E6C23">
      <w:pPr>
        <w:jc w:val="both"/>
        <w:rPr>
          <w:rFonts w:eastAsia="Calibri"/>
        </w:rPr>
      </w:pPr>
      <w:r w:rsidRPr="00DD10C3">
        <w:rPr>
          <w:rFonts w:eastAsia="Calibri"/>
        </w:rPr>
        <w:t>- szkolenia z zakresu rozwoju kluczowych kompetencji:</w:t>
      </w:r>
    </w:p>
    <w:p w:rsidR="009E5E43" w:rsidRPr="00DD10C3" w:rsidRDefault="009E5E43" w:rsidP="007E6C23">
      <w:pPr>
        <w:widowControl/>
        <w:numPr>
          <w:ilvl w:val="0"/>
          <w:numId w:val="48"/>
        </w:numPr>
        <w:suppressAutoHyphens w:val="0"/>
        <w:contextualSpacing/>
        <w:jc w:val="both"/>
        <w:rPr>
          <w:rFonts w:eastAsia="Calibri"/>
        </w:rPr>
      </w:pPr>
      <w:r w:rsidRPr="00DD10C3">
        <w:rPr>
          <w:rFonts w:eastAsia="Calibri"/>
        </w:rPr>
        <w:t>matematyka</w:t>
      </w:r>
    </w:p>
    <w:p w:rsidR="009E5E43" w:rsidRPr="00DD10C3" w:rsidRDefault="009E5E43" w:rsidP="007E6C23">
      <w:pPr>
        <w:widowControl/>
        <w:numPr>
          <w:ilvl w:val="0"/>
          <w:numId w:val="48"/>
        </w:numPr>
        <w:suppressAutoHyphens w:val="0"/>
        <w:contextualSpacing/>
        <w:jc w:val="both"/>
        <w:rPr>
          <w:rFonts w:eastAsia="Calibri"/>
        </w:rPr>
      </w:pPr>
      <w:r w:rsidRPr="00DD10C3">
        <w:rPr>
          <w:rFonts w:eastAsia="Calibri"/>
        </w:rPr>
        <w:t xml:space="preserve">język angielski </w:t>
      </w:r>
    </w:p>
    <w:p w:rsidR="009E5E43" w:rsidRPr="00DD10C3" w:rsidRDefault="009E5E43" w:rsidP="007E6C23">
      <w:pPr>
        <w:widowControl/>
        <w:numPr>
          <w:ilvl w:val="0"/>
          <w:numId w:val="48"/>
        </w:numPr>
        <w:suppressAutoHyphens w:val="0"/>
        <w:contextualSpacing/>
        <w:jc w:val="both"/>
        <w:rPr>
          <w:rFonts w:eastAsia="Calibri"/>
        </w:rPr>
      </w:pPr>
      <w:r w:rsidRPr="00DD10C3">
        <w:rPr>
          <w:rFonts w:eastAsia="Calibri"/>
        </w:rPr>
        <w:t>ITC:</w:t>
      </w:r>
    </w:p>
    <w:p w:rsidR="009E5E43" w:rsidRPr="00DD10C3" w:rsidRDefault="009E5E43" w:rsidP="007E6C23">
      <w:pPr>
        <w:widowControl/>
        <w:numPr>
          <w:ilvl w:val="1"/>
          <w:numId w:val="49"/>
        </w:numPr>
        <w:suppressAutoHyphens w:val="0"/>
        <w:contextualSpacing/>
        <w:jc w:val="both"/>
        <w:rPr>
          <w:rFonts w:eastAsia="Calibri"/>
        </w:rPr>
      </w:pPr>
      <w:r w:rsidRPr="00DD10C3">
        <w:rPr>
          <w:rFonts w:eastAsia="Calibri"/>
        </w:rPr>
        <w:t xml:space="preserve">poszerzanie wiadomości w ramach programu </w:t>
      </w:r>
      <w:proofErr w:type="spellStart"/>
      <w:r w:rsidRPr="00DD10C3">
        <w:rPr>
          <w:rFonts w:eastAsia="Calibri"/>
        </w:rPr>
        <w:t>AutoCAD</w:t>
      </w:r>
      <w:proofErr w:type="spellEnd"/>
    </w:p>
    <w:p w:rsidR="009E5E43" w:rsidRPr="00DD10C3" w:rsidRDefault="009E5E43" w:rsidP="007E6C23">
      <w:pPr>
        <w:widowControl/>
        <w:numPr>
          <w:ilvl w:val="0"/>
          <w:numId w:val="49"/>
        </w:numPr>
        <w:suppressAutoHyphens w:val="0"/>
        <w:contextualSpacing/>
        <w:jc w:val="both"/>
        <w:rPr>
          <w:rFonts w:eastAsia="Calibri"/>
        </w:rPr>
      </w:pPr>
      <w:r w:rsidRPr="00DD10C3">
        <w:rPr>
          <w:rFonts w:eastAsia="Calibri"/>
        </w:rPr>
        <w:t xml:space="preserve">doradztwo zawodowe </w:t>
      </w:r>
    </w:p>
    <w:p w:rsidR="009E5E43" w:rsidRPr="00DD10C3" w:rsidRDefault="009E5E43" w:rsidP="007E6C23">
      <w:pPr>
        <w:widowControl/>
        <w:numPr>
          <w:ilvl w:val="0"/>
          <w:numId w:val="49"/>
        </w:numPr>
        <w:suppressAutoHyphens w:val="0"/>
        <w:contextualSpacing/>
        <w:jc w:val="both"/>
        <w:rPr>
          <w:rFonts w:eastAsia="Calibri"/>
        </w:rPr>
      </w:pPr>
      <w:r w:rsidRPr="00DD10C3">
        <w:rPr>
          <w:rFonts w:eastAsia="Calibri"/>
        </w:rPr>
        <w:t xml:space="preserve">staże i praktyki u pracodawców </w:t>
      </w:r>
    </w:p>
    <w:p w:rsidR="009E5E43" w:rsidRPr="00DD10C3" w:rsidRDefault="009E5E43" w:rsidP="007E6C23">
      <w:pPr>
        <w:widowControl/>
        <w:numPr>
          <w:ilvl w:val="0"/>
          <w:numId w:val="49"/>
        </w:numPr>
        <w:suppressAutoHyphens w:val="0"/>
        <w:contextualSpacing/>
        <w:jc w:val="both"/>
        <w:rPr>
          <w:rFonts w:eastAsia="Calibri"/>
        </w:rPr>
      </w:pPr>
      <w:r w:rsidRPr="00DD10C3">
        <w:rPr>
          <w:rFonts w:eastAsia="Calibri"/>
        </w:rPr>
        <w:t xml:space="preserve">kursy zawodowe: wózki widłowe z wymianą butli gazowych LPG i egzaminem przed UDT,  </w:t>
      </w:r>
      <w:hyperlink r:id="rId34" w:history="1">
        <w:r w:rsidRPr="00DD10C3">
          <w:rPr>
            <w:rFonts w:eastAsia="Times New Roman"/>
          </w:rPr>
          <w:t>uprawnienia elektryczne</w:t>
        </w:r>
      </w:hyperlink>
      <w:r w:rsidRPr="00DD10C3">
        <w:rPr>
          <w:rFonts w:eastAsia="Times New Roman"/>
        </w:rPr>
        <w:t xml:space="preserve"> - uzyskanie świadectwa kwalifikacji w zakresie eksploatacji urządzeń, instalacji i sieci elektroenergetycznych do 1 </w:t>
      </w:r>
      <w:proofErr w:type="spellStart"/>
      <w:r w:rsidRPr="00DD10C3">
        <w:rPr>
          <w:rFonts w:eastAsia="Times New Roman"/>
        </w:rPr>
        <w:t>kV</w:t>
      </w:r>
      <w:proofErr w:type="spellEnd"/>
      <w:r w:rsidRPr="00DD10C3">
        <w:rPr>
          <w:rFonts w:eastAsia="Times New Roman"/>
        </w:rPr>
        <w:t>, kurs prawa jazdy kategorii B</w:t>
      </w:r>
    </w:p>
    <w:p w:rsidR="009E5E43" w:rsidRDefault="009E5E43" w:rsidP="007E6C23">
      <w:pPr>
        <w:widowControl/>
        <w:numPr>
          <w:ilvl w:val="0"/>
          <w:numId w:val="49"/>
        </w:numPr>
        <w:suppressAutoHyphens w:val="0"/>
        <w:contextualSpacing/>
        <w:jc w:val="both"/>
        <w:rPr>
          <w:rFonts w:eastAsia="Calibri"/>
        </w:rPr>
      </w:pPr>
      <w:r w:rsidRPr="00DD10C3">
        <w:rPr>
          <w:rFonts w:eastAsia="Calibri"/>
        </w:rPr>
        <w:t xml:space="preserve">obozy wakacyjne językowe </w:t>
      </w:r>
    </w:p>
    <w:p w:rsidR="005D03C2" w:rsidRDefault="005D03C2"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9E5E43" w:rsidRPr="005D03C2" w:rsidRDefault="009E5E43" w:rsidP="005D03C2">
      <w:pPr>
        <w:pStyle w:val="Akapitzlist"/>
        <w:numPr>
          <w:ilvl w:val="0"/>
          <w:numId w:val="140"/>
        </w:numPr>
        <w:jc w:val="both"/>
        <w:rPr>
          <w:rFonts w:eastAsia="Calibri"/>
          <w:i/>
        </w:rPr>
      </w:pPr>
      <w:r w:rsidRPr="005D03C2">
        <w:rPr>
          <w:rFonts w:eastAsia="Calibri"/>
          <w:i/>
        </w:rPr>
        <w:lastRenderedPageBreak/>
        <w:t>potrzeby nauczycieli w zakresie doskonalenia kompetencji zawodowych, wynikające z planu rozwoju szkoły lub placówki systemu oświaty prowadzącej kształcenie zawodowe, z zapotrzebowaniem ww. podmiotów na nabycie przez nauczycieli określonych kwalifikacji lub kompetencji oraz z zapotrzebowaniem rynku pracy,</w:t>
      </w:r>
    </w:p>
    <w:p w:rsidR="005D03C2" w:rsidRDefault="005D03C2" w:rsidP="005D03C2">
      <w:pPr>
        <w:jc w:val="both"/>
        <w:rPr>
          <w:rFonts w:eastAsia="Calibri"/>
          <w:i/>
        </w:rPr>
      </w:pPr>
    </w:p>
    <w:p w:rsidR="005D03C2" w:rsidRPr="005D03C2" w:rsidRDefault="005D03C2" w:rsidP="005D03C2">
      <w:pPr>
        <w:jc w:val="both"/>
        <w:rPr>
          <w:rFonts w:eastAsia="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Mocne strony</w:t>
            </w:r>
          </w:p>
        </w:tc>
        <w:tc>
          <w:tcPr>
            <w:tcW w:w="4606" w:type="dxa"/>
          </w:tcPr>
          <w:p w:rsidR="009E5E43" w:rsidRPr="00DD10C3" w:rsidRDefault="009E5E43" w:rsidP="007E6C23">
            <w:pPr>
              <w:jc w:val="both"/>
              <w:rPr>
                <w:rFonts w:eastAsia="Calibri"/>
                <w:b/>
                <w:i/>
              </w:rPr>
            </w:pPr>
            <w:r w:rsidRPr="00DD10C3">
              <w:rPr>
                <w:rFonts w:eastAsia="Calibri"/>
                <w:b/>
                <w:i/>
              </w:rPr>
              <w:t>Słabe strony</w:t>
            </w:r>
          </w:p>
        </w:tc>
      </w:tr>
      <w:tr w:rsidR="009E5E43" w:rsidRPr="00DD10C3" w:rsidTr="00A52C8B">
        <w:trPr>
          <w:jc w:val="center"/>
        </w:trPr>
        <w:tc>
          <w:tcPr>
            <w:tcW w:w="4606" w:type="dxa"/>
          </w:tcPr>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Dobrze przygotowana kadra pedagogiczna</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Stałe doskonalenie zawodowe nauczycieli</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Stosowanie nowoczesnych  metod kształcenia</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 xml:space="preserve">Doświadczenie w przygotowaniu uczniów do konkursów, olimpiad przedmiotowych </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Świadomość konieczności modernizacji i gotowość do wprowadzania innowacji w edukacji</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Obserwacja i wykorzystanie tendencji rozwojowych do dostosowywania programów nauczania</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Wymiana doświadczeń pomiędzy nauczycielami w zakresie dostosowywania programów nauczania do potrzeb rynku pracy</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 xml:space="preserve">Dobre wykorzystanie wiedzy posiadanej przez nauczycieli </w:t>
            </w:r>
          </w:p>
        </w:tc>
        <w:tc>
          <w:tcPr>
            <w:tcW w:w="4606" w:type="dxa"/>
          </w:tcPr>
          <w:p w:rsidR="009E5E43" w:rsidRPr="00DD10C3" w:rsidRDefault="009E5E43" w:rsidP="007E6C23">
            <w:pPr>
              <w:widowControl/>
              <w:numPr>
                <w:ilvl w:val="0"/>
                <w:numId w:val="46"/>
              </w:numPr>
              <w:suppressAutoHyphens w:val="0"/>
              <w:contextualSpacing/>
              <w:jc w:val="both"/>
              <w:rPr>
                <w:rFonts w:eastAsia="Calibri"/>
              </w:rPr>
            </w:pPr>
            <w:r w:rsidRPr="00DD10C3">
              <w:rPr>
                <w:rFonts w:eastAsia="Calibri"/>
              </w:rPr>
              <w:t>Brak pozytywnego nastawienia niektórych nauczycieli do dużych i innowacyjnych zmian.</w:t>
            </w:r>
          </w:p>
          <w:p w:rsidR="009E5E43" w:rsidRPr="00DD10C3" w:rsidRDefault="009E5E43" w:rsidP="007E6C23">
            <w:pPr>
              <w:widowControl/>
              <w:numPr>
                <w:ilvl w:val="0"/>
                <w:numId w:val="46"/>
              </w:numPr>
              <w:suppressAutoHyphens w:val="0"/>
              <w:contextualSpacing/>
              <w:jc w:val="both"/>
              <w:rPr>
                <w:rFonts w:eastAsia="Calibri"/>
              </w:rPr>
            </w:pPr>
            <w:r w:rsidRPr="00DD10C3">
              <w:rPr>
                <w:rFonts w:eastAsia="Calibri"/>
              </w:rPr>
              <w:t>Mało efektywny przepływ informacji na temat nowoczesnych technik nauczania pomiędzy zespołami przedmiotowymi</w:t>
            </w:r>
          </w:p>
          <w:p w:rsidR="009E5E43" w:rsidRPr="00DD10C3" w:rsidRDefault="009E5E43" w:rsidP="007E6C23">
            <w:pPr>
              <w:widowControl/>
              <w:numPr>
                <w:ilvl w:val="0"/>
                <w:numId w:val="46"/>
              </w:numPr>
              <w:suppressAutoHyphens w:val="0"/>
              <w:contextualSpacing/>
              <w:jc w:val="both"/>
              <w:rPr>
                <w:rFonts w:eastAsia="Calibri"/>
              </w:rPr>
            </w:pPr>
            <w:r w:rsidRPr="00DD10C3">
              <w:rPr>
                <w:rFonts w:eastAsia="Calibri"/>
              </w:rPr>
              <w:t>Za mało urządzeń technicznych, aby prowadzić ciekawsze, innowacyjne zajęcia</w:t>
            </w:r>
          </w:p>
          <w:p w:rsidR="009E5E43" w:rsidRPr="00DD10C3" w:rsidRDefault="009E5E43" w:rsidP="007E6C23">
            <w:pPr>
              <w:ind w:left="360"/>
              <w:contextualSpacing/>
              <w:jc w:val="both"/>
              <w:rPr>
                <w:rFonts w:eastAsia="Calibri"/>
              </w:rPr>
            </w:pPr>
          </w:p>
          <w:p w:rsidR="009E5E43" w:rsidRPr="00DD10C3" w:rsidRDefault="009E5E43" w:rsidP="007E6C23">
            <w:pPr>
              <w:jc w:val="both"/>
              <w:rPr>
                <w:rFonts w:eastAsia="Calibri"/>
                <w:b/>
              </w:rPr>
            </w:pPr>
          </w:p>
        </w:tc>
      </w:tr>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Szanse</w:t>
            </w:r>
          </w:p>
        </w:tc>
        <w:tc>
          <w:tcPr>
            <w:tcW w:w="4606" w:type="dxa"/>
          </w:tcPr>
          <w:p w:rsidR="009E5E43" w:rsidRPr="00DD10C3" w:rsidRDefault="009E5E43" w:rsidP="007E6C23">
            <w:pPr>
              <w:jc w:val="center"/>
              <w:rPr>
                <w:rFonts w:eastAsia="Calibri"/>
                <w:b/>
                <w:i/>
              </w:rPr>
            </w:pPr>
            <w:r w:rsidRPr="00DD10C3">
              <w:rPr>
                <w:rFonts w:eastAsia="Calibri"/>
                <w:b/>
                <w:i/>
              </w:rPr>
              <w:t>Zagrożenia</w:t>
            </w:r>
          </w:p>
        </w:tc>
      </w:tr>
      <w:tr w:rsidR="009E5E43" w:rsidRPr="00DD10C3" w:rsidTr="00A52C8B">
        <w:trPr>
          <w:jc w:val="center"/>
        </w:trPr>
        <w:tc>
          <w:tcPr>
            <w:tcW w:w="4606" w:type="dxa"/>
          </w:tcPr>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Poprawa jakości funkcjonowania szkoły</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Uatrakcyjnienie procesu kształcenia</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Podnoszenie jakości własnej pracy</w:t>
            </w:r>
            <w:r w:rsidRPr="00DD10C3">
              <w:rPr>
                <w:rFonts w:eastAsia="Calibri"/>
              </w:rPr>
              <w:br/>
              <w:t>i doskonalenie praktyki dydaktycznej</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Polepszenie wyników egzaminów maturalnych i zawodowych</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 xml:space="preserve">Rozwijanie umiejętności nauczycieli niezbędnych w społeczeństwie wiedzy </w:t>
            </w:r>
            <w:r w:rsidRPr="00DD10C3">
              <w:rPr>
                <w:rFonts w:eastAsia="Calibri"/>
              </w:rPr>
              <w:br/>
              <w:t>i technologii</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Pozyskiwanie kadry kształcącej na nowych kierunkach kształcenia dostosowanych do potrzeb rynku pracy,</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 xml:space="preserve">Dostęp do wyższych uczelni i ośrodków doradztwa dla nauczycieli </w:t>
            </w:r>
          </w:p>
        </w:tc>
        <w:tc>
          <w:tcPr>
            <w:tcW w:w="4606" w:type="dxa"/>
          </w:tcPr>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Częste wprowadzanie zmian w przepisach i wymaganiach dotyczących danego zawodu,</w:t>
            </w:r>
          </w:p>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Niższe wyniki nauczania</w:t>
            </w:r>
          </w:p>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Pogarszająca się sytuacja finansowa,</w:t>
            </w:r>
          </w:p>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Niestabilny  rynek pracy – ograniczenia</w:t>
            </w:r>
            <w:r w:rsidRPr="00DD10C3">
              <w:rPr>
                <w:rFonts w:eastAsia="Calibri"/>
              </w:rPr>
              <w:br/>
              <w:t xml:space="preserve"> w zatrudnianiu kadry pedagogicznej </w:t>
            </w:r>
          </w:p>
          <w:p w:rsidR="009E5E43" w:rsidRPr="00DD10C3" w:rsidRDefault="009E5E43" w:rsidP="007E6C23">
            <w:pPr>
              <w:jc w:val="both"/>
              <w:rPr>
                <w:rFonts w:eastAsia="Calibri"/>
                <w:b/>
              </w:rPr>
            </w:pPr>
          </w:p>
        </w:tc>
      </w:tr>
    </w:tbl>
    <w:p w:rsidR="009E5E43" w:rsidRPr="00DD10C3" w:rsidRDefault="009E5E43" w:rsidP="007E6C23">
      <w:pPr>
        <w:rPr>
          <w:rFonts w:eastAsia="Calibri"/>
        </w:rPr>
      </w:pPr>
    </w:p>
    <w:p w:rsidR="009E5E43" w:rsidRPr="00DD10C3" w:rsidRDefault="009E5E43" w:rsidP="007E6C23">
      <w:pPr>
        <w:jc w:val="both"/>
        <w:rPr>
          <w:rFonts w:eastAsia="Calibri"/>
        </w:rPr>
      </w:pPr>
      <w:r w:rsidRPr="00DD10C3">
        <w:rPr>
          <w:rFonts w:eastAsia="Calibri"/>
        </w:rPr>
        <w:t>Proponowane potrzeby nauczycieli w zakresie doskonalenia kompetencji zawodowych:</w:t>
      </w:r>
    </w:p>
    <w:p w:rsidR="009E5E43" w:rsidRPr="00DD10C3" w:rsidRDefault="009E5E43" w:rsidP="007E6C23">
      <w:pPr>
        <w:widowControl/>
        <w:numPr>
          <w:ilvl w:val="0"/>
          <w:numId w:val="50"/>
        </w:numPr>
        <w:suppressAutoHyphens w:val="0"/>
        <w:contextualSpacing/>
        <w:jc w:val="both"/>
        <w:rPr>
          <w:rFonts w:eastAsia="Calibri"/>
        </w:rPr>
      </w:pPr>
      <w:r w:rsidRPr="00DD10C3">
        <w:rPr>
          <w:rFonts w:eastAsia="Times New Roman"/>
        </w:rPr>
        <w:t>studia podyplomowe dla nauczycieli z zakresu transportu kolejowego, dróg i mostów kolejowych</w:t>
      </w:r>
      <w:r w:rsidRPr="00DD10C3">
        <w:rPr>
          <w:rFonts w:eastAsia="Calibri"/>
        </w:rPr>
        <w:t xml:space="preserve"> ( 2 osoby)</w:t>
      </w:r>
    </w:p>
    <w:p w:rsidR="009E5E43" w:rsidRPr="00DD10C3" w:rsidRDefault="009E5E43" w:rsidP="007E6C23">
      <w:pPr>
        <w:widowControl/>
        <w:numPr>
          <w:ilvl w:val="0"/>
          <w:numId w:val="50"/>
        </w:numPr>
        <w:suppressAutoHyphens w:val="0"/>
        <w:contextualSpacing/>
        <w:jc w:val="both"/>
        <w:rPr>
          <w:rFonts w:eastAsia="Calibri"/>
        </w:rPr>
      </w:pPr>
      <w:r w:rsidRPr="00DD10C3">
        <w:rPr>
          <w:rFonts w:eastAsia="Calibri"/>
        </w:rPr>
        <w:t>wyjazdy studyjne dla uczniów i nauczycieli</w:t>
      </w:r>
    </w:p>
    <w:p w:rsidR="009E5E43" w:rsidRDefault="009E5E43" w:rsidP="007E6C23">
      <w:pPr>
        <w:widowControl/>
        <w:numPr>
          <w:ilvl w:val="0"/>
          <w:numId w:val="50"/>
        </w:numPr>
        <w:suppressAutoHyphens w:val="0"/>
        <w:contextualSpacing/>
        <w:jc w:val="both"/>
        <w:rPr>
          <w:rFonts w:eastAsia="Calibri"/>
        </w:rPr>
      </w:pPr>
      <w:r w:rsidRPr="00DD10C3">
        <w:rPr>
          <w:rFonts w:eastAsia="Calibri"/>
        </w:rPr>
        <w:t xml:space="preserve">kursy programowania </w:t>
      </w:r>
      <w:proofErr w:type="spellStart"/>
      <w:r w:rsidRPr="00DD10C3">
        <w:rPr>
          <w:rFonts w:eastAsia="Calibri"/>
        </w:rPr>
        <w:t>AutoCAD</w:t>
      </w:r>
      <w:proofErr w:type="spellEnd"/>
      <w:r w:rsidRPr="00DD10C3">
        <w:rPr>
          <w:rFonts w:eastAsia="Calibri"/>
        </w:rPr>
        <w:t>, obrabiarki sterowane numerycznie</w:t>
      </w:r>
    </w:p>
    <w:p w:rsidR="005D03C2" w:rsidRDefault="005D03C2" w:rsidP="005D03C2">
      <w:pPr>
        <w:widowControl/>
        <w:suppressAutoHyphens w:val="0"/>
        <w:contextualSpacing/>
        <w:jc w:val="both"/>
        <w:rPr>
          <w:rFonts w:eastAsia="Calibri"/>
        </w:rPr>
      </w:pPr>
    </w:p>
    <w:p w:rsidR="005D03C2" w:rsidRDefault="005D03C2" w:rsidP="005D03C2">
      <w:pPr>
        <w:widowControl/>
        <w:suppressAutoHyphens w:val="0"/>
        <w:contextualSpacing/>
        <w:jc w:val="both"/>
        <w:rPr>
          <w:rFonts w:eastAsia="Calibri"/>
        </w:rPr>
      </w:pPr>
    </w:p>
    <w:p w:rsidR="005D03C2" w:rsidRDefault="005D03C2" w:rsidP="005D03C2">
      <w:pPr>
        <w:widowControl/>
        <w:suppressAutoHyphens w:val="0"/>
        <w:contextualSpacing/>
        <w:jc w:val="both"/>
        <w:rPr>
          <w:rFonts w:eastAsia="Calibri"/>
        </w:rPr>
      </w:pPr>
    </w:p>
    <w:p w:rsidR="005D03C2" w:rsidRPr="00DD10C3" w:rsidRDefault="005D03C2" w:rsidP="005D03C2">
      <w:pPr>
        <w:widowControl/>
        <w:suppressAutoHyphens w:val="0"/>
        <w:contextualSpacing/>
        <w:jc w:val="both"/>
        <w:rPr>
          <w:rFonts w:eastAsia="Calibri"/>
        </w:rPr>
      </w:pPr>
    </w:p>
    <w:p w:rsidR="009E5E43" w:rsidRPr="005D03C2" w:rsidRDefault="009E5E43" w:rsidP="005D03C2">
      <w:pPr>
        <w:pStyle w:val="Akapitzlist"/>
        <w:numPr>
          <w:ilvl w:val="0"/>
          <w:numId w:val="140"/>
        </w:numPr>
        <w:jc w:val="both"/>
        <w:rPr>
          <w:rFonts w:eastAsia="Calibri"/>
          <w:i/>
        </w:rPr>
      </w:pPr>
      <w:r w:rsidRPr="005D03C2">
        <w:rPr>
          <w:rFonts w:eastAsia="Calibri"/>
          <w:i/>
        </w:rPr>
        <w:lastRenderedPageBreak/>
        <w:t>potrzeb uczniów w zakresie podnoszenia sprawności fizycznej oraz rozwijanie swoich zainteresowań sportowych z uwzględnieniem ich indywidualnych potrzeb rozwojowych i możliwości psychofizycznych,</w:t>
      </w:r>
    </w:p>
    <w:tbl>
      <w:tblPr>
        <w:tblW w:w="0" w:type="auto"/>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649"/>
      </w:tblGrid>
      <w:tr w:rsidR="009E5E43" w:rsidRPr="00DD10C3" w:rsidTr="005D03C2">
        <w:trPr>
          <w:jc w:val="center"/>
        </w:trPr>
        <w:tc>
          <w:tcPr>
            <w:tcW w:w="5104" w:type="dxa"/>
            <w:vAlign w:val="center"/>
          </w:tcPr>
          <w:p w:rsidR="009E5E43" w:rsidRPr="00DD10C3" w:rsidRDefault="009E5E43" w:rsidP="007E6C23">
            <w:pPr>
              <w:jc w:val="center"/>
              <w:rPr>
                <w:b/>
                <w:i/>
              </w:rPr>
            </w:pPr>
            <w:r w:rsidRPr="00DD10C3">
              <w:rPr>
                <w:b/>
                <w:i/>
              </w:rPr>
              <w:t>Mocne strony:</w:t>
            </w:r>
          </w:p>
        </w:tc>
        <w:tc>
          <w:tcPr>
            <w:tcW w:w="4649" w:type="dxa"/>
            <w:vAlign w:val="center"/>
          </w:tcPr>
          <w:p w:rsidR="009E5E43" w:rsidRPr="00DD10C3" w:rsidRDefault="009E5E43" w:rsidP="007E6C23">
            <w:pPr>
              <w:jc w:val="center"/>
              <w:rPr>
                <w:b/>
                <w:i/>
              </w:rPr>
            </w:pPr>
            <w:r w:rsidRPr="00DD10C3">
              <w:rPr>
                <w:b/>
                <w:i/>
              </w:rPr>
              <w:t>Słabe strony:</w:t>
            </w:r>
          </w:p>
        </w:tc>
      </w:tr>
      <w:tr w:rsidR="009E5E43" w:rsidRPr="00DD10C3" w:rsidTr="005D03C2">
        <w:trPr>
          <w:jc w:val="center"/>
        </w:trPr>
        <w:tc>
          <w:tcPr>
            <w:tcW w:w="5104" w:type="dxa"/>
          </w:tcPr>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 xml:space="preserve">Liczne osiągnięcia sportowe na poziomie </w:t>
            </w:r>
            <w:r w:rsidR="005D03C2">
              <w:t>s</w:t>
            </w:r>
            <w:r w:rsidRPr="00DD10C3">
              <w:t xml:space="preserve">zkoły, powiatu i województwa </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 xml:space="preserve">Szeroka oferta zajęć pozalekcyjnych w ramach dodatkowych godzin statutowych nauczycieli - spartakiady sportowo- rekreacyjne, mistrzostwa powiatowe w tenisie stołowym, mistrzostwa szkoły w piłce siatkowej, koszykowej, w biegach przełajowych, w </w:t>
            </w:r>
            <w:r w:rsidR="005D03C2">
              <w:t>p</w:t>
            </w:r>
            <w:r w:rsidRPr="00DD10C3">
              <w:t xml:space="preserve">ływaniu, </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rozwijają różnorodne zainteresowania uczniów w następujących dziedzinach sportu: siatkówka, koszykówka, biegi przełajowe, piłka nożna, piłka siatkowa, pływanie.</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Uczniowie korzystają z oferty zajęć pozalekcyjnych - SKS.</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doskonalą swój warsztat pracy i rozwijają swoje kompetencje poprzez udział w różnych formach doskonalenia - instruktor sportu - piłka siatkowa.</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systematycznie diagnozują i oceniają osiągnięcia uczniów. Motywują uczniów słabych i wspierają zdolnych.</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Systematycznie analizują osiągnięcia</w:t>
            </w:r>
            <w:r w:rsidR="005D03C2">
              <w:t xml:space="preserve"> </w:t>
            </w:r>
            <w:r w:rsidRPr="00DD10C3">
              <w:t>uczniów oraz formułują wnioski do dalszej pracy.</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 xml:space="preserve">Nauczyciele wychowania fizycznego współpracują ze trenerami i klubami sportowymi- </w:t>
            </w:r>
            <w:proofErr w:type="spellStart"/>
            <w:r w:rsidRPr="00DD10C3">
              <w:t>MCSiR</w:t>
            </w:r>
            <w:proofErr w:type="spellEnd"/>
            <w:r w:rsidRPr="00DD10C3">
              <w:t>, Szkolnym Związkiem Sportowy, KS „Granat”, KS „STS”.</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 xml:space="preserve">Organizują i biorą udział w cyklicznych zawodach sportowych promując szkołę w środowisku lokalnym - Memoriał </w:t>
            </w:r>
            <w:proofErr w:type="spellStart"/>
            <w:r w:rsidRPr="00DD10C3">
              <w:t>Wytrzyszczewskiego</w:t>
            </w:r>
            <w:proofErr w:type="spellEnd"/>
            <w:r w:rsidRPr="00DD10C3">
              <w:t xml:space="preserve">, Współzawodnictwo Sportowe Szkół </w:t>
            </w:r>
            <w:proofErr w:type="spellStart"/>
            <w:r w:rsidRPr="00DD10C3">
              <w:t>Ponadgimnazjalnych</w:t>
            </w:r>
            <w:proofErr w:type="spellEnd"/>
            <w:r w:rsidRPr="00DD10C3">
              <w:t xml:space="preserve"> Powiatu Skarżyskiego</w:t>
            </w:r>
          </w:p>
        </w:tc>
        <w:tc>
          <w:tcPr>
            <w:tcW w:w="4649" w:type="dxa"/>
          </w:tcPr>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Brak boiska sportowego (istniejące boisko decyzją Sanepidu zostało wyłączone z użytkowania),</w:t>
            </w:r>
          </w:p>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Szkoła wymaga doposażenia bazy sportowej,</w:t>
            </w:r>
          </w:p>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Niska motywacja niektórych uczniów do aktywności fizycznej</w:t>
            </w:r>
          </w:p>
        </w:tc>
      </w:tr>
      <w:tr w:rsidR="009E5E43" w:rsidRPr="00DD10C3" w:rsidTr="005D03C2">
        <w:trPr>
          <w:jc w:val="center"/>
        </w:trPr>
        <w:tc>
          <w:tcPr>
            <w:tcW w:w="5104" w:type="dxa"/>
          </w:tcPr>
          <w:p w:rsidR="009E5E43" w:rsidRPr="00DD10C3" w:rsidRDefault="009E5E43" w:rsidP="007E6C23">
            <w:pPr>
              <w:jc w:val="center"/>
              <w:rPr>
                <w:b/>
                <w:i/>
              </w:rPr>
            </w:pPr>
            <w:r w:rsidRPr="00DD10C3">
              <w:rPr>
                <w:b/>
                <w:i/>
              </w:rPr>
              <w:t>Szanse:</w:t>
            </w:r>
          </w:p>
        </w:tc>
        <w:tc>
          <w:tcPr>
            <w:tcW w:w="4649" w:type="dxa"/>
          </w:tcPr>
          <w:p w:rsidR="009E5E43" w:rsidRPr="00DD10C3" w:rsidRDefault="009E5E43" w:rsidP="007E6C23">
            <w:pPr>
              <w:jc w:val="center"/>
              <w:rPr>
                <w:b/>
                <w:i/>
              </w:rPr>
            </w:pPr>
            <w:r w:rsidRPr="00DD10C3">
              <w:rPr>
                <w:b/>
                <w:i/>
              </w:rPr>
              <w:t>Zagrożenia:</w:t>
            </w:r>
          </w:p>
        </w:tc>
      </w:tr>
      <w:tr w:rsidR="009E5E43" w:rsidRPr="00DD10C3" w:rsidTr="005D03C2">
        <w:trPr>
          <w:jc w:val="center"/>
        </w:trPr>
        <w:tc>
          <w:tcPr>
            <w:tcW w:w="5104" w:type="dxa"/>
          </w:tcPr>
          <w:p w:rsidR="009E5E43" w:rsidRPr="00DD10C3" w:rsidRDefault="009E5E43" w:rsidP="007E6C23">
            <w:pPr>
              <w:pStyle w:val="Akapitzlist"/>
              <w:widowControl/>
              <w:numPr>
                <w:ilvl w:val="0"/>
                <w:numId w:val="52"/>
              </w:numPr>
              <w:suppressAutoHyphens w:val="0"/>
              <w:ind w:left="284" w:hanging="284"/>
              <w:jc w:val="both"/>
            </w:pPr>
            <w:r w:rsidRPr="00DD10C3">
              <w:t>Przychylność organu prowadzącego szkołę,</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Zaangażowanie nauczycieli w pisanie projektu dotyczącego modernizacji boiska wielofunkcyjnego,</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 xml:space="preserve"> Ciągłe doskonalenie nauczycieli </w:t>
            </w:r>
            <w:r w:rsidR="005D03C2">
              <w:t>w</w:t>
            </w:r>
            <w:r w:rsidRPr="00DD10C3">
              <w:t>ychowania fizycznego,</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 xml:space="preserve"> Doposażenie bazy sportowej szkoły,</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Rozwijanie sprawności fizycznej uczniów i zdrowego stylu życia, przygotowanie ich do zawodów sportowych,</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Poprawienie atrakcyjności szkoły, zwiększenie zakresu zajęć sportowych poprzez modernizację boiska szkolnego,</w:t>
            </w:r>
          </w:p>
          <w:p w:rsidR="009E5E43" w:rsidRPr="00DD10C3" w:rsidRDefault="009E5E43" w:rsidP="007E6C23">
            <w:pPr>
              <w:pStyle w:val="Akapitzlist"/>
              <w:widowControl/>
              <w:numPr>
                <w:ilvl w:val="0"/>
                <w:numId w:val="52"/>
              </w:numPr>
              <w:tabs>
                <w:tab w:val="left" w:pos="284"/>
              </w:tabs>
              <w:suppressAutoHyphens w:val="0"/>
              <w:ind w:left="142" w:hanging="142"/>
              <w:jc w:val="both"/>
            </w:pPr>
            <w:r w:rsidRPr="00DD10C3">
              <w:t>Zwiększenie działań promujących szkołę.</w:t>
            </w:r>
          </w:p>
        </w:tc>
        <w:tc>
          <w:tcPr>
            <w:tcW w:w="4649" w:type="dxa"/>
          </w:tcPr>
          <w:p w:rsidR="009E5E43" w:rsidRPr="00DD10C3" w:rsidRDefault="009E5E43" w:rsidP="007E6C23">
            <w:pPr>
              <w:pStyle w:val="Akapitzlist"/>
              <w:widowControl/>
              <w:numPr>
                <w:ilvl w:val="0"/>
                <w:numId w:val="53"/>
              </w:numPr>
              <w:suppressAutoHyphens w:val="0"/>
              <w:ind w:left="214" w:firstLine="0"/>
              <w:jc w:val="both"/>
            </w:pPr>
            <w:r w:rsidRPr="00DD10C3">
              <w:t>Niechęć gimnazjalistów w wyborze szkoły, która nie posiada boiska sportowego</w:t>
            </w:r>
          </w:p>
        </w:tc>
      </w:tr>
    </w:tbl>
    <w:p w:rsidR="009E5E43" w:rsidRPr="00DD10C3" w:rsidRDefault="009E5E43" w:rsidP="007E6C23">
      <w:pPr>
        <w:pStyle w:val="Akapitzlist"/>
        <w:ind w:left="0"/>
      </w:pPr>
    </w:p>
    <w:p w:rsidR="009E5E43" w:rsidRPr="00DD10C3" w:rsidRDefault="009E5E43" w:rsidP="007E6C23">
      <w:pPr>
        <w:contextualSpacing/>
        <w:rPr>
          <w:rFonts w:eastAsia="Calibri"/>
          <w:i/>
        </w:rPr>
      </w:pPr>
      <w:r w:rsidRPr="00DD10C3">
        <w:rPr>
          <w:rFonts w:eastAsia="Calibri"/>
          <w:i/>
        </w:rPr>
        <w:lastRenderedPageBreak/>
        <w:t>d) potrzeby szkoły i placówki systemu oświaty dotyczące wyposażenia w pomoce</w:t>
      </w:r>
    </w:p>
    <w:p w:rsidR="009E5E43" w:rsidRPr="00DD10C3" w:rsidRDefault="009E5E43" w:rsidP="007E6C23">
      <w:pPr>
        <w:contextualSpacing/>
        <w:rPr>
          <w:rFonts w:eastAsia="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5E43" w:rsidRPr="00DD10C3" w:rsidTr="00A52C8B">
        <w:trPr>
          <w:jc w:val="center"/>
        </w:trPr>
        <w:tc>
          <w:tcPr>
            <w:tcW w:w="4606" w:type="dxa"/>
          </w:tcPr>
          <w:p w:rsidR="009E5E43" w:rsidRPr="00DD10C3" w:rsidRDefault="009E5E43" w:rsidP="007E6C23">
            <w:pPr>
              <w:jc w:val="center"/>
              <w:rPr>
                <w:rFonts w:eastAsia="Calibri"/>
                <w:b/>
              </w:rPr>
            </w:pPr>
            <w:r w:rsidRPr="00DD10C3">
              <w:rPr>
                <w:rFonts w:eastAsia="Calibri"/>
                <w:b/>
              </w:rPr>
              <w:t>Mocne strony</w:t>
            </w:r>
          </w:p>
        </w:tc>
        <w:tc>
          <w:tcPr>
            <w:tcW w:w="4606" w:type="dxa"/>
          </w:tcPr>
          <w:p w:rsidR="009E5E43" w:rsidRPr="00DD10C3" w:rsidRDefault="009E5E43" w:rsidP="007E6C23">
            <w:pPr>
              <w:jc w:val="center"/>
              <w:rPr>
                <w:rFonts w:eastAsia="Calibri"/>
                <w:b/>
              </w:rPr>
            </w:pPr>
            <w:r w:rsidRPr="00DD10C3">
              <w:rPr>
                <w:rFonts w:eastAsia="Calibri"/>
                <w:b/>
              </w:rPr>
              <w:t>Słabe strony</w:t>
            </w:r>
          </w:p>
        </w:tc>
      </w:tr>
      <w:tr w:rsidR="009E5E43" w:rsidRPr="00DD10C3" w:rsidTr="00A52C8B">
        <w:trPr>
          <w:trHeight w:val="1022"/>
          <w:jc w:val="center"/>
        </w:trPr>
        <w:tc>
          <w:tcPr>
            <w:tcW w:w="4606" w:type="dxa"/>
          </w:tcPr>
          <w:p w:rsidR="009E5E43" w:rsidRPr="00DD10C3" w:rsidRDefault="009E5E43" w:rsidP="007E6C23">
            <w:pPr>
              <w:widowControl/>
              <w:numPr>
                <w:ilvl w:val="0"/>
                <w:numId w:val="55"/>
              </w:numPr>
              <w:suppressAutoHyphens w:val="0"/>
              <w:contextualSpacing/>
              <w:jc w:val="both"/>
              <w:rPr>
                <w:rFonts w:eastAsia="Calibri"/>
              </w:rPr>
            </w:pPr>
            <w:r w:rsidRPr="00DD10C3">
              <w:rPr>
                <w:rFonts w:eastAsia="Calibri"/>
              </w:rPr>
              <w:t>Wyposażenie niektórych pracowni i praca nauczycieli w dobrych warunkach  technicznych.</w:t>
            </w:r>
          </w:p>
          <w:p w:rsidR="009E5E43" w:rsidRPr="00DD10C3" w:rsidRDefault="009E5E43" w:rsidP="007E6C23">
            <w:pPr>
              <w:rPr>
                <w:rFonts w:eastAsia="Calibri"/>
                <w:b/>
              </w:rPr>
            </w:pPr>
          </w:p>
        </w:tc>
        <w:tc>
          <w:tcPr>
            <w:tcW w:w="4606" w:type="dxa"/>
          </w:tcPr>
          <w:p w:rsidR="009E5E43" w:rsidRPr="00DD10C3" w:rsidRDefault="009E5E43" w:rsidP="007E6C23">
            <w:pPr>
              <w:widowControl/>
              <w:numPr>
                <w:ilvl w:val="0"/>
                <w:numId w:val="54"/>
              </w:numPr>
              <w:suppressAutoHyphens w:val="0"/>
              <w:ind w:left="360"/>
              <w:contextualSpacing/>
              <w:jc w:val="both"/>
              <w:rPr>
                <w:rFonts w:eastAsia="Calibri"/>
              </w:rPr>
            </w:pPr>
            <w:r w:rsidRPr="00DD10C3">
              <w:rPr>
                <w:rFonts w:eastAsia="Calibri"/>
              </w:rPr>
              <w:t xml:space="preserve">Szybko starzejąca się infrastruktura informatyczna w szkole </w:t>
            </w:r>
          </w:p>
          <w:p w:rsidR="009E5E43" w:rsidRPr="00DD10C3" w:rsidRDefault="009E5E43" w:rsidP="007E6C23">
            <w:pPr>
              <w:widowControl/>
              <w:numPr>
                <w:ilvl w:val="0"/>
                <w:numId w:val="54"/>
              </w:numPr>
              <w:suppressAutoHyphens w:val="0"/>
              <w:ind w:left="360"/>
              <w:contextualSpacing/>
              <w:jc w:val="both"/>
              <w:rPr>
                <w:rFonts w:eastAsia="Calibri"/>
              </w:rPr>
            </w:pPr>
            <w:r w:rsidRPr="00DD10C3">
              <w:rPr>
                <w:rFonts w:eastAsia="Calibri"/>
              </w:rPr>
              <w:t xml:space="preserve">Brak środków finansowych na ich modernizację </w:t>
            </w:r>
          </w:p>
          <w:p w:rsidR="009E5E43" w:rsidRPr="00DD10C3" w:rsidRDefault="009E5E43" w:rsidP="007E6C23">
            <w:pPr>
              <w:widowControl/>
              <w:numPr>
                <w:ilvl w:val="0"/>
                <w:numId w:val="54"/>
              </w:numPr>
              <w:suppressAutoHyphens w:val="0"/>
              <w:ind w:left="360"/>
              <w:contextualSpacing/>
              <w:jc w:val="both"/>
              <w:rPr>
                <w:rFonts w:eastAsia="Calibri"/>
              </w:rPr>
            </w:pPr>
            <w:r w:rsidRPr="00DD10C3">
              <w:rPr>
                <w:rFonts w:eastAsia="Calibri"/>
              </w:rPr>
              <w:t>Częste usterki komputerów w pracowniach komputerowych</w:t>
            </w:r>
          </w:p>
        </w:tc>
      </w:tr>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Szanse</w:t>
            </w:r>
          </w:p>
        </w:tc>
        <w:tc>
          <w:tcPr>
            <w:tcW w:w="4606" w:type="dxa"/>
          </w:tcPr>
          <w:p w:rsidR="009E5E43" w:rsidRPr="00DD10C3" w:rsidRDefault="009E5E43" w:rsidP="007E6C23">
            <w:pPr>
              <w:jc w:val="center"/>
              <w:rPr>
                <w:rFonts w:eastAsia="Calibri"/>
                <w:b/>
                <w:i/>
              </w:rPr>
            </w:pPr>
            <w:r w:rsidRPr="00DD10C3">
              <w:rPr>
                <w:rFonts w:eastAsia="Calibri"/>
                <w:b/>
                <w:i/>
              </w:rPr>
              <w:t>Zagrożenia</w:t>
            </w:r>
          </w:p>
        </w:tc>
      </w:tr>
      <w:tr w:rsidR="009E5E43" w:rsidRPr="00DD10C3" w:rsidTr="00A52C8B">
        <w:trPr>
          <w:jc w:val="center"/>
        </w:trPr>
        <w:tc>
          <w:tcPr>
            <w:tcW w:w="4606" w:type="dxa"/>
          </w:tcPr>
          <w:p w:rsidR="009E5E43" w:rsidRPr="00DD10C3" w:rsidRDefault="009E5E43" w:rsidP="007E6C23">
            <w:pPr>
              <w:widowControl/>
              <w:numPr>
                <w:ilvl w:val="0"/>
                <w:numId w:val="110"/>
              </w:numPr>
              <w:suppressAutoHyphens w:val="0"/>
              <w:ind w:left="284" w:hanging="284"/>
              <w:contextualSpacing/>
              <w:jc w:val="both"/>
              <w:rPr>
                <w:rFonts w:eastAsia="Calibri"/>
              </w:rPr>
            </w:pPr>
            <w:r w:rsidRPr="00DD10C3">
              <w:rPr>
                <w:rFonts w:eastAsia="Calibri"/>
              </w:rPr>
              <w:t>Poprawa infrastruktury edukacyjnej szkoły uwzględniająca potrzeby szkoły jako ośrodka egzaminacyjnego</w:t>
            </w:r>
          </w:p>
          <w:p w:rsidR="009E5E43" w:rsidRPr="00DD10C3" w:rsidRDefault="009E5E43" w:rsidP="007E6C23">
            <w:pPr>
              <w:ind w:left="360"/>
              <w:contextualSpacing/>
              <w:rPr>
                <w:rFonts w:eastAsia="Calibri"/>
              </w:rPr>
            </w:pPr>
          </w:p>
        </w:tc>
        <w:tc>
          <w:tcPr>
            <w:tcW w:w="4606" w:type="dxa"/>
          </w:tcPr>
          <w:p w:rsidR="009E5E43" w:rsidRPr="00DD10C3" w:rsidRDefault="009E5E43" w:rsidP="007E6C23">
            <w:pPr>
              <w:pStyle w:val="Akapitzlist"/>
              <w:widowControl/>
              <w:numPr>
                <w:ilvl w:val="0"/>
                <w:numId w:val="56"/>
              </w:numPr>
              <w:suppressAutoHyphens w:val="0"/>
              <w:ind w:left="356" w:hanging="426"/>
              <w:rPr>
                <w:rFonts w:eastAsia="Calibri"/>
              </w:rPr>
            </w:pPr>
            <w:r w:rsidRPr="00DD10C3">
              <w:rPr>
                <w:rFonts w:eastAsia="Calibri"/>
              </w:rPr>
              <w:t xml:space="preserve">Zmniejszenie atrakcyjności placówki </w:t>
            </w:r>
          </w:p>
          <w:p w:rsidR="009E5E43" w:rsidRPr="00DD10C3" w:rsidRDefault="009E5E43" w:rsidP="007E6C23">
            <w:pPr>
              <w:pStyle w:val="Akapitzlist"/>
              <w:widowControl/>
              <w:numPr>
                <w:ilvl w:val="0"/>
                <w:numId w:val="56"/>
              </w:numPr>
              <w:suppressAutoHyphens w:val="0"/>
              <w:ind w:left="356" w:hanging="426"/>
              <w:rPr>
                <w:rFonts w:eastAsia="Calibri"/>
              </w:rPr>
            </w:pPr>
            <w:r w:rsidRPr="00DD10C3">
              <w:rPr>
                <w:rFonts w:eastAsia="Calibri"/>
              </w:rPr>
              <w:t xml:space="preserve">Ograniczenie  możliwości nowoczesnego przygotowania uczniów do potrzeb rynku pracy </w:t>
            </w:r>
          </w:p>
        </w:tc>
      </w:tr>
    </w:tbl>
    <w:p w:rsidR="009E5E43" w:rsidRPr="00DD10C3" w:rsidRDefault="009E5E43" w:rsidP="007E6C23">
      <w:pPr>
        <w:rPr>
          <w:rFonts w:eastAsia="Calibri"/>
        </w:rPr>
      </w:pPr>
    </w:p>
    <w:p w:rsidR="009E5E43" w:rsidRPr="00DD10C3" w:rsidRDefault="009E5E43" w:rsidP="007E6C23">
      <w:pPr>
        <w:jc w:val="both"/>
        <w:rPr>
          <w:rFonts w:eastAsia="Calibri"/>
        </w:rPr>
      </w:pPr>
      <w:r w:rsidRPr="00DD10C3">
        <w:rPr>
          <w:rFonts w:eastAsia="Calibri"/>
        </w:rPr>
        <w:t xml:space="preserve">Proponowane zakupy pomocy naukowych: </w:t>
      </w:r>
    </w:p>
    <w:p w:rsidR="009E5E43" w:rsidRPr="00DD10C3" w:rsidRDefault="009E5E43" w:rsidP="007E6C23">
      <w:pPr>
        <w:jc w:val="both"/>
        <w:rPr>
          <w:rFonts w:eastAsia="Times New Roman"/>
        </w:rPr>
      </w:pPr>
      <w:r w:rsidRPr="00DD10C3">
        <w:rPr>
          <w:rFonts w:eastAsia="Times New Roman"/>
        </w:rPr>
        <w:t>Propozycje doposażenia szkoły:</w:t>
      </w:r>
    </w:p>
    <w:tbl>
      <w:tblPr>
        <w:tblStyle w:val="Tabela-Siatka1"/>
        <w:tblW w:w="9747" w:type="dxa"/>
        <w:jc w:val="center"/>
        <w:tblLook w:val="04A0"/>
      </w:tblPr>
      <w:tblGrid>
        <w:gridCol w:w="2365"/>
        <w:gridCol w:w="2269"/>
        <w:gridCol w:w="5113"/>
      </w:tblGrid>
      <w:tr w:rsidR="009E5E43" w:rsidRPr="00DD10C3" w:rsidTr="00A52C8B">
        <w:trPr>
          <w:trHeight w:val="922"/>
          <w:tblHeader/>
          <w:jc w:val="center"/>
        </w:trPr>
        <w:tc>
          <w:tcPr>
            <w:tcW w:w="2365" w:type="dxa"/>
            <w:vAlign w:val="center"/>
          </w:tcPr>
          <w:p w:rsidR="009E5E43" w:rsidRPr="00DD10C3" w:rsidRDefault="009E5E43" w:rsidP="007E6C23">
            <w:pPr>
              <w:jc w:val="center"/>
            </w:pPr>
            <w:r w:rsidRPr="00DD10C3">
              <w:t>Pracownia / specjalizacja</w:t>
            </w:r>
          </w:p>
        </w:tc>
        <w:tc>
          <w:tcPr>
            <w:tcW w:w="2269" w:type="dxa"/>
            <w:vAlign w:val="center"/>
          </w:tcPr>
          <w:p w:rsidR="009E5E43" w:rsidRPr="00DD10C3" w:rsidRDefault="009E5E43" w:rsidP="007E6C23">
            <w:pPr>
              <w:jc w:val="center"/>
            </w:pPr>
            <w:r w:rsidRPr="00DD10C3">
              <w:t>Sprzęt posiadany</w:t>
            </w:r>
          </w:p>
        </w:tc>
        <w:tc>
          <w:tcPr>
            <w:tcW w:w="5113" w:type="dxa"/>
            <w:vAlign w:val="center"/>
          </w:tcPr>
          <w:p w:rsidR="009E5E43" w:rsidRPr="00DD10C3" w:rsidRDefault="009E5E43" w:rsidP="007E6C23">
            <w:pPr>
              <w:jc w:val="center"/>
            </w:pPr>
            <w:r w:rsidRPr="00DD10C3">
              <w:t>Zapotrzebowanie na sprzęt (nazwa, ilość sztuk, do czego będzie wykorzystany, cena brutto za zakup) również pod kątem organizacji egzaminów zawodowych</w:t>
            </w:r>
          </w:p>
        </w:tc>
      </w:tr>
      <w:tr w:rsidR="009E5E43" w:rsidRPr="00DD10C3" w:rsidTr="00A52C8B">
        <w:trPr>
          <w:trHeight w:val="1523"/>
          <w:jc w:val="center"/>
        </w:trPr>
        <w:tc>
          <w:tcPr>
            <w:tcW w:w="2365" w:type="dxa"/>
          </w:tcPr>
          <w:p w:rsidR="009E5E43" w:rsidRPr="00DD10C3" w:rsidRDefault="009E5E43" w:rsidP="007E6C23">
            <w:r w:rsidRPr="00DD10C3">
              <w:t>rozbudowa stanowisk egzaminacyjnych technik mechatronik z 3 na 5</w:t>
            </w:r>
          </w:p>
        </w:tc>
        <w:tc>
          <w:tcPr>
            <w:tcW w:w="2269" w:type="dxa"/>
          </w:tcPr>
          <w:p w:rsidR="009E5E43" w:rsidRPr="00DD10C3" w:rsidRDefault="009E5E43" w:rsidP="007E6C23">
            <w:r w:rsidRPr="00DD10C3">
              <w:t xml:space="preserve">- siłowniki jedno- i dwustronnego działania, zawory ręczne, pneumatyczne i elektropneumatyczne 3/2 i 5/2 mono- i </w:t>
            </w:r>
            <w:proofErr w:type="spellStart"/>
            <w:r w:rsidRPr="00DD10C3">
              <w:t>bistabilne</w:t>
            </w:r>
            <w:proofErr w:type="spellEnd"/>
            <w:r w:rsidRPr="00DD10C3">
              <w:t>, zawory opóźniające, szybkiego spustu, przekaźniki elektromagnetyczne, czujniki indukcyjne i pojemnościowe (wszystko zgodnie z wytycznymi OKE)</w:t>
            </w:r>
          </w:p>
        </w:tc>
        <w:tc>
          <w:tcPr>
            <w:tcW w:w="5113" w:type="dxa"/>
          </w:tcPr>
          <w:p w:rsidR="009E5E43" w:rsidRPr="00DD10C3" w:rsidRDefault="009E5E43" w:rsidP="007E6C23">
            <w:r w:rsidRPr="00DD10C3">
              <w:t xml:space="preserve">- siłowniki jedno- i dwustronnego działania, zawory ręczne, pneumatyczne i elektropneumatyczne 3/2 i 5/2 mono- i </w:t>
            </w:r>
            <w:proofErr w:type="spellStart"/>
            <w:r w:rsidRPr="00DD10C3">
              <w:t>bistabilne</w:t>
            </w:r>
            <w:proofErr w:type="spellEnd"/>
            <w:r w:rsidRPr="00DD10C3">
              <w:t xml:space="preserve">, zawory opóźniające, szybkiego spustu, przekaźniki elektromagnetyczne, czujniki indukcyjne i pojemnościowe (wszystko zgodnie z wytycznymi OKE) </w:t>
            </w:r>
          </w:p>
          <w:p w:rsidR="009E5E43" w:rsidRPr="00DD10C3" w:rsidRDefault="009E5E43" w:rsidP="007E6C23"/>
        </w:tc>
      </w:tr>
      <w:tr w:rsidR="009E5E43" w:rsidRPr="00DD10C3" w:rsidTr="00A52C8B">
        <w:trPr>
          <w:trHeight w:val="1995"/>
          <w:jc w:val="center"/>
        </w:trPr>
        <w:tc>
          <w:tcPr>
            <w:tcW w:w="2365" w:type="dxa"/>
          </w:tcPr>
          <w:p w:rsidR="009E5E43" w:rsidRPr="00DD10C3" w:rsidRDefault="009E5E43" w:rsidP="007E6C23">
            <w:r w:rsidRPr="00DD10C3">
              <w:t>stanowiska egzaminacyjne technik elektroenergetyk transportu szynowego - 3 stanowiska -</w:t>
            </w:r>
          </w:p>
        </w:tc>
        <w:tc>
          <w:tcPr>
            <w:tcW w:w="2269" w:type="dxa"/>
          </w:tcPr>
          <w:p w:rsidR="009E5E43" w:rsidRPr="00DD10C3" w:rsidRDefault="009E5E43" w:rsidP="007E6C23"/>
        </w:tc>
        <w:tc>
          <w:tcPr>
            <w:tcW w:w="5113" w:type="dxa"/>
          </w:tcPr>
          <w:p w:rsidR="009E5E43" w:rsidRPr="00DD10C3" w:rsidRDefault="009E5E43" w:rsidP="007E6C23">
            <w:r w:rsidRPr="00DD10C3">
              <w:t xml:space="preserve">falownik, prądnica prądu przemiennego, lampki sygnalizacyjne 230 V, 24 V, silnik szeregowy dc, przetwornica częstotliwości, wyłączniki ręczne i elektromagnetyczne, styczniki 230V </w:t>
            </w:r>
            <w:proofErr w:type="spellStart"/>
            <w:r w:rsidRPr="00DD10C3">
              <w:t>ac</w:t>
            </w:r>
            <w:proofErr w:type="spellEnd"/>
            <w:r w:rsidRPr="00DD10C3">
              <w:t>, styczniki 24V dc, wyłączniki różnicowo-prądowe, bezpieczniki instalacyjne z gniazdami.</w:t>
            </w:r>
          </w:p>
          <w:p w:rsidR="009E5E43" w:rsidRPr="00DD10C3" w:rsidRDefault="009E5E43" w:rsidP="007E6C23"/>
        </w:tc>
      </w:tr>
    </w:tbl>
    <w:p w:rsidR="009E5E43" w:rsidRPr="00DD10C3" w:rsidRDefault="009E5E43" w:rsidP="007E6C23">
      <w:pPr>
        <w:pStyle w:val="Akapitzlist"/>
        <w:ind w:left="0"/>
      </w:pPr>
    </w:p>
    <w:p w:rsidR="009E5E43" w:rsidRPr="00DD10C3" w:rsidRDefault="009E5E43" w:rsidP="007E6C23">
      <w:pPr>
        <w:pStyle w:val="Akapitzlist"/>
        <w:ind w:left="0"/>
        <w:jc w:val="both"/>
        <w:rPr>
          <w:u w:val="single"/>
        </w:rPr>
      </w:pPr>
      <w:r w:rsidRPr="00DD10C3">
        <w:rPr>
          <w:u w:val="single"/>
        </w:rPr>
        <w:t xml:space="preserve">Sprzęt CNC: </w:t>
      </w:r>
    </w:p>
    <w:p w:rsidR="009E5E43" w:rsidRPr="00DD10C3" w:rsidRDefault="009E5E43" w:rsidP="007E6C23">
      <w:pPr>
        <w:jc w:val="both"/>
      </w:pPr>
      <w:r w:rsidRPr="00DD10C3">
        <w:t xml:space="preserve">- "TOKARKA CNC EUROMETAL", Tokarka dydaktyczna CNC SKOLAR 6C.  Sterowanie </w:t>
      </w:r>
      <w:proofErr w:type="spellStart"/>
      <w:r w:rsidRPr="00DD10C3">
        <w:t>Sinumerik</w:t>
      </w:r>
      <w:proofErr w:type="spellEnd"/>
      <w:r w:rsidRPr="00DD10C3">
        <w:t xml:space="preserve"> 808D,  automatyczny imak narzędziowy (4 narzędzia) z wyposażeniem w narzędzia</w:t>
      </w:r>
      <w:r w:rsidR="00A52C8B" w:rsidRPr="00DD10C3">
        <w:t xml:space="preserve">                   </w:t>
      </w:r>
      <w:r w:rsidRPr="00DD10C3">
        <w:t xml:space="preserve"> i osprzęt.</w:t>
      </w:r>
    </w:p>
    <w:p w:rsidR="009E5E43" w:rsidRPr="00DD10C3" w:rsidRDefault="009E5E43" w:rsidP="007E6C23">
      <w:pPr>
        <w:jc w:val="both"/>
      </w:pPr>
      <w:r w:rsidRPr="00DD10C3">
        <w:t xml:space="preserve">- "Frezarka CNC EUROMETAL", Mini centrum obróbcze SKOLAR 250. Maszyna wyposażona </w:t>
      </w:r>
      <w:r w:rsidR="00A52C8B" w:rsidRPr="00DD10C3">
        <w:t xml:space="preserve">                              </w:t>
      </w:r>
      <w:r w:rsidRPr="00DD10C3">
        <w:t xml:space="preserve">w sterowanie </w:t>
      </w:r>
      <w:proofErr w:type="spellStart"/>
      <w:r w:rsidRPr="00DD10C3">
        <w:t>Sinumerik</w:t>
      </w:r>
      <w:proofErr w:type="spellEnd"/>
      <w:r w:rsidRPr="00DD10C3">
        <w:t xml:space="preserve"> 808D" z wyposażeniem w narzędzia i osprzęt.</w:t>
      </w:r>
    </w:p>
    <w:p w:rsidR="009E5E43" w:rsidRPr="00DD10C3" w:rsidRDefault="009E5E43" w:rsidP="007E6C23">
      <w:pPr>
        <w:jc w:val="both"/>
      </w:pPr>
      <w:r w:rsidRPr="00DD10C3">
        <w:t xml:space="preserve">- Komputer przenośny sterujący maszynami CNC  (notebook) 15" (Procesor 2 rdzeniowy i7 lub i5, pamięć RAM 8 GB , dysk twardy 750 GB, Karta graficzna dedykowana,  15,4”-16” (rozdzielczość </w:t>
      </w:r>
      <w:r w:rsidRPr="00DD10C3">
        <w:lastRenderedPageBreak/>
        <w:t xml:space="preserve">1366 × 768), głośniki, nagrywarka DVD), karta sieciowa 10/100 </w:t>
      </w:r>
      <w:proofErr w:type="spellStart"/>
      <w:r w:rsidRPr="00DD10C3">
        <w:t>Mbit</w:t>
      </w:r>
      <w:proofErr w:type="spellEnd"/>
      <w:r w:rsidRPr="00DD10C3">
        <w:t>/s , zewnętrzna mysz optyczna dedykowana do laptopa,  BEZ SYSTEMU OPERACYJNEGO- szt. 15 (dla uczniów)</w:t>
      </w:r>
    </w:p>
    <w:p w:rsidR="009E5E43" w:rsidRPr="00DD10C3" w:rsidRDefault="009E5E43" w:rsidP="007E6C23">
      <w:pPr>
        <w:jc w:val="both"/>
      </w:pPr>
      <w:r w:rsidRPr="00DD10C3">
        <w:t xml:space="preserve">- Komputer przenośny (notebook) 17” (Procesor 2 rdzeniowy i7,  pamięć RAM 8 GB , dysk twardy 750-1000 GB, Karta graficzna dedykowana,  17” (rozdzielczość </w:t>
      </w:r>
      <w:proofErr w:type="spellStart"/>
      <w:r w:rsidRPr="00DD10C3">
        <w:t>Full</w:t>
      </w:r>
      <w:proofErr w:type="spellEnd"/>
      <w:r w:rsidRPr="00DD10C3">
        <w:t xml:space="preserve"> HD), głośniki, nagrywarka DVD), karta sieciowa 10/100 </w:t>
      </w:r>
      <w:proofErr w:type="spellStart"/>
      <w:r w:rsidRPr="00DD10C3">
        <w:t>Mbit</w:t>
      </w:r>
      <w:proofErr w:type="spellEnd"/>
      <w:r w:rsidRPr="00DD10C3">
        <w:t>/s, zewnętrzna, bezprzewodowa mysz laserowa dedykowana do laptopa,  BEZ SYSTEMU OPERACYJNEGO- szt.1 (dla nauczyciela).</w:t>
      </w:r>
    </w:p>
    <w:p w:rsidR="00A52C8B" w:rsidRPr="00DD10C3" w:rsidRDefault="00A52C8B" w:rsidP="007E6C23">
      <w:pPr>
        <w:jc w:val="both"/>
      </w:pPr>
    </w:p>
    <w:p w:rsidR="009E5E43" w:rsidRPr="00DD10C3" w:rsidRDefault="009E5E43" w:rsidP="007E6C23">
      <w:pPr>
        <w:jc w:val="both"/>
        <w:rPr>
          <w:b/>
        </w:rPr>
      </w:pPr>
      <w:r w:rsidRPr="00DD10C3">
        <w:rPr>
          <w:b/>
        </w:rPr>
        <w:t>Zakłady pracy - Partnerzy współpracujący ze szkołą:</w:t>
      </w:r>
    </w:p>
    <w:p w:rsidR="009E5E43" w:rsidRPr="00DD10C3" w:rsidRDefault="009E5E43" w:rsidP="007E6C23">
      <w:pPr>
        <w:jc w:val="both"/>
        <w:rPr>
          <w:rFonts w:eastAsia="Calibri"/>
        </w:rPr>
      </w:pPr>
      <w:r w:rsidRPr="00DD10C3">
        <w:rPr>
          <w:rFonts w:eastAsia="Calibri"/>
        </w:rPr>
        <w:t>PKP PLK Zakład Linii Kolejowych w Skarżysku-Kamiennej</w:t>
      </w:r>
    </w:p>
    <w:p w:rsidR="009E5E43" w:rsidRPr="00DD10C3" w:rsidRDefault="009E5E43" w:rsidP="007E6C23">
      <w:pPr>
        <w:jc w:val="both"/>
        <w:rPr>
          <w:rFonts w:eastAsia="Calibri"/>
        </w:rPr>
      </w:pPr>
      <w:r w:rsidRPr="00DD10C3">
        <w:rPr>
          <w:rFonts w:eastAsia="Calibri"/>
        </w:rPr>
        <w:t>ZAMEL Zakład Mechaniczno-Elektromechaniczny w Skarżysku-Kamiennej</w:t>
      </w:r>
    </w:p>
    <w:p w:rsidR="009E5E43" w:rsidRPr="00DD10C3" w:rsidRDefault="009E5E43" w:rsidP="007E6C23">
      <w:pPr>
        <w:jc w:val="both"/>
        <w:rPr>
          <w:rFonts w:eastAsia="Calibri"/>
        </w:rPr>
      </w:pPr>
      <w:r w:rsidRPr="00DD10C3">
        <w:rPr>
          <w:rFonts w:eastAsia="Calibri"/>
        </w:rPr>
        <w:t>PALACAR w Skarżysku-Kamiennej</w:t>
      </w:r>
    </w:p>
    <w:p w:rsidR="009E5E43" w:rsidRPr="00DD10C3" w:rsidRDefault="009E5E43" w:rsidP="007E6C23">
      <w:pPr>
        <w:jc w:val="both"/>
        <w:rPr>
          <w:rFonts w:eastAsia="Calibri"/>
        </w:rPr>
      </w:pPr>
      <w:r w:rsidRPr="00DD10C3">
        <w:rPr>
          <w:rFonts w:eastAsia="Calibri"/>
        </w:rPr>
        <w:t>TABOR DĘBICA</w:t>
      </w:r>
    </w:p>
    <w:p w:rsidR="00635825" w:rsidRPr="00DD10C3" w:rsidRDefault="009E5E43" w:rsidP="00635825">
      <w:pPr>
        <w:jc w:val="both"/>
        <w:rPr>
          <w:rFonts w:eastAsia="Calibri"/>
        </w:rPr>
      </w:pPr>
      <w:r w:rsidRPr="00DD10C3">
        <w:rPr>
          <w:rFonts w:eastAsia="Calibri"/>
        </w:rPr>
        <w:t>MESKO S.A. w Skarżysku-Kamienn</w:t>
      </w:r>
      <w:r w:rsidR="00635825" w:rsidRPr="00DD10C3">
        <w:rPr>
          <w:rFonts w:eastAsia="Calibri"/>
        </w:rPr>
        <w:t>ej</w:t>
      </w: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B7553" w:rsidRPr="00DD10C3" w:rsidRDefault="00AB7553" w:rsidP="00AB7553">
      <w:pPr>
        <w:pStyle w:val="Nagwek2"/>
        <w:rPr>
          <w:rFonts w:eastAsia="Calibri" w:cs="Times New Roman"/>
        </w:rPr>
      </w:pPr>
      <w:bookmarkStart w:id="28" w:name="_Toc466981251"/>
      <w:r w:rsidRPr="00DD10C3">
        <w:rPr>
          <w:rFonts w:eastAsia="Calibri" w:cs="Times New Roman"/>
        </w:rPr>
        <w:lastRenderedPageBreak/>
        <w:t>Zespół Szkół im. Henryka Sienkiewicza w Suchedniowie</w:t>
      </w:r>
      <w:bookmarkEnd w:id="28"/>
    </w:p>
    <w:p w:rsidR="00AB7553" w:rsidRPr="00DD10C3" w:rsidRDefault="00AB7553" w:rsidP="00AB7553">
      <w:pPr>
        <w:pStyle w:val="NormalnyWeb"/>
        <w:autoSpaceDE w:val="0"/>
        <w:spacing w:before="0" w:after="0" w:line="100" w:lineRule="atLeast"/>
        <w:jc w:val="both"/>
        <w:rPr>
          <w:rFonts w:eastAsia="Calibri"/>
          <w:color w:val="000000"/>
        </w:rPr>
      </w:pPr>
      <w:r w:rsidRPr="00DD10C3">
        <w:rPr>
          <w:rFonts w:eastAsia="Calibri"/>
          <w:color w:val="000000"/>
        </w:rPr>
        <w:t>Szkoła przyjęta z dniem 01.09.2016 roku</w:t>
      </w:r>
    </w:p>
    <w:p w:rsidR="00AB7553" w:rsidRPr="00DD10C3" w:rsidRDefault="00AB7553" w:rsidP="00AB7553">
      <w:pPr>
        <w:pStyle w:val="NormalnyWeb"/>
        <w:autoSpaceDE w:val="0"/>
        <w:spacing w:before="0" w:after="0" w:line="100" w:lineRule="atLeast"/>
        <w:jc w:val="both"/>
        <w:rPr>
          <w:rFonts w:eastAsia="Calibri"/>
          <w:color w:val="000000"/>
        </w:rPr>
      </w:pPr>
    </w:p>
    <w:p w:rsidR="00AB7553" w:rsidRPr="00DD10C3" w:rsidRDefault="00AB7553" w:rsidP="00AB7553">
      <w:pPr>
        <w:autoSpaceDE w:val="0"/>
        <w:jc w:val="both"/>
        <w:rPr>
          <w:rFonts w:eastAsia="Calibri"/>
          <w:color w:val="000000"/>
        </w:rPr>
      </w:pPr>
      <w:r w:rsidRPr="00DD10C3">
        <w:rPr>
          <w:rFonts w:eastAsia="Calibri"/>
          <w:color w:val="000000"/>
        </w:rPr>
        <w:t>W skład ZS wchodzi:</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Technikum</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 xml:space="preserve">Zasadnicza Szkoła Zawodowa </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Liceum Ogólnokształcące dla Dorosłych</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Liceum Ogólnokształcące</w:t>
      </w: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jc w:val="center"/>
        <w:rPr>
          <w:rFonts w:eastAsia="Calibri"/>
          <w:b/>
          <w:bCs/>
          <w:kern w:val="0"/>
        </w:rPr>
      </w:pPr>
      <w:r w:rsidRPr="00DD10C3">
        <w:rPr>
          <w:rFonts w:eastAsia="Calibri"/>
          <w:b/>
          <w:bCs/>
          <w:kern w:val="0"/>
        </w:rPr>
        <w:t>Uczniowie i oddziały 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280"/>
        <w:gridCol w:w="1340"/>
        <w:gridCol w:w="1257"/>
        <w:gridCol w:w="1056"/>
        <w:gridCol w:w="1996"/>
      </w:tblGrid>
      <w:tr w:rsidR="00AB7553" w:rsidRPr="00DD10C3" w:rsidTr="00B776DF">
        <w:tc>
          <w:tcPr>
            <w:tcW w:w="2925" w:type="dxa"/>
            <w:vMerge w:val="restart"/>
            <w:shd w:val="clear" w:color="auto" w:fill="BFBFBF" w:themeFill="background1" w:themeFillShade="BF"/>
          </w:tcPr>
          <w:p w:rsidR="00AB7553" w:rsidRPr="00DD10C3" w:rsidRDefault="00AB7553" w:rsidP="00B776DF">
            <w:pPr>
              <w:pStyle w:val="NormalnyWeb"/>
              <w:autoSpaceDE w:val="0"/>
              <w:spacing w:before="0" w:after="0" w:line="100" w:lineRule="atLeast"/>
              <w:jc w:val="both"/>
              <w:rPr>
                <w:rFonts w:eastAsia="Calibri"/>
                <w:b/>
                <w:bCs/>
                <w:kern w:val="0"/>
              </w:rPr>
            </w:pPr>
          </w:p>
        </w:tc>
        <w:tc>
          <w:tcPr>
            <w:tcW w:w="2620" w:type="dxa"/>
            <w:gridSpan w:val="2"/>
            <w:shd w:val="clear" w:color="auto" w:fill="BFBFBF" w:themeFill="background1" w:themeFillShade="BF"/>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2015/2016</w:t>
            </w:r>
          </w:p>
        </w:tc>
        <w:tc>
          <w:tcPr>
            <w:tcW w:w="2313" w:type="dxa"/>
            <w:gridSpan w:val="2"/>
            <w:shd w:val="clear" w:color="auto" w:fill="BFBFBF" w:themeFill="background1" w:themeFillShade="BF"/>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2016/2017</w:t>
            </w:r>
          </w:p>
        </w:tc>
        <w:tc>
          <w:tcPr>
            <w:tcW w:w="1996" w:type="dxa"/>
            <w:vMerge w:val="restart"/>
            <w:vAlign w:val="center"/>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 xml:space="preserve">Z dniem </w:t>
            </w:r>
          </w:p>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01.09.2016 roku Powiat Skarżyski – organ prowadzący</w:t>
            </w:r>
          </w:p>
        </w:tc>
      </w:tr>
      <w:tr w:rsidR="00AB7553" w:rsidRPr="00DD10C3" w:rsidTr="00B776DF">
        <w:tc>
          <w:tcPr>
            <w:tcW w:w="2925" w:type="dxa"/>
            <w:vMerge/>
            <w:shd w:val="clear" w:color="auto" w:fill="BFBFBF" w:themeFill="background1" w:themeFillShade="BF"/>
          </w:tcPr>
          <w:p w:rsidR="00AB7553" w:rsidRPr="00DD10C3" w:rsidRDefault="00AB7553" w:rsidP="00B776DF">
            <w:pPr>
              <w:pStyle w:val="NormalnyWeb"/>
              <w:autoSpaceDE w:val="0"/>
              <w:spacing w:before="0" w:after="0" w:line="100" w:lineRule="atLeast"/>
              <w:jc w:val="both"/>
              <w:rPr>
                <w:rFonts w:eastAsia="Calibri"/>
                <w:b/>
                <w:bCs/>
                <w:kern w:val="0"/>
              </w:rPr>
            </w:pPr>
          </w:p>
        </w:tc>
        <w:tc>
          <w:tcPr>
            <w:tcW w:w="1280" w:type="dxa"/>
            <w:shd w:val="clear" w:color="auto" w:fill="BFBFBF" w:themeFill="background1" w:themeFillShade="BF"/>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Liczba oddziałów</w:t>
            </w:r>
          </w:p>
        </w:tc>
        <w:tc>
          <w:tcPr>
            <w:tcW w:w="1340" w:type="dxa"/>
            <w:shd w:val="clear" w:color="auto" w:fill="BFBFBF" w:themeFill="background1" w:themeFillShade="BF"/>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 xml:space="preserve">Liczba </w:t>
            </w:r>
          </w:p>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uczniów</w:t>
            </w:r>
          </w:p>
        </w:tc>
        <w:tc>
          <w:tcPr>
            <w:tcW w:w="1257" w:type="dxa"/>
            <w:shd w:val="clear" w:color="auto" w:fill="BFBFBF" w:themeFill="background1" w:themeFillShade="BF"/>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Liczba oddziałów</w:t>
            </w:r>
          </w:p>
        </w:tc>
        <w:tc>
          <w:tcPr>
            <w:tcW w:w="1056" w:type="dxa"/>
            <w:shd w:val="clear" w:color="auto" w:fill="BFBFBF" w:themeFill="background1" w:themeFillShade="BF"/>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 xml:space="preserve">Liczba </w:t>
            </w:r>
          </w:p>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uczniów</w:t>
            </w:r>
          </w:p>
        </w:tc>
        <w:tc>
          <w:tcPr>
            <w:tcW w:w="1996" w:type="dxa"/>
            <w:vMerge/>
          </w:tcPr>
          <w:p w:rsidR="00AB7553" w:rsidRPr="00DD10C3" w:rsidRDefault="00AB7553" w:rsidP="00B776DF">
            <w:pPr>
              <w:pStyle w:val="NormalnyWeb"/>
              <w:autoSpaceDE w:val="0"/>
              <w:spacing w:before="0" w:after="0" w:line="100" w:lineRule="atLeast"/>
              <w:jc w:val="both"/>
              <w:rPr>
                <w:rFonts w:eastAsia="Calibri"/>
                <w:b/>
                <w:bCs/>
                <w:kern w:val="0"/>
              </w:rPr>
            </w:pPr>
          </w:p>
        </w:tc>
      </w:tr>
      <w:tr w:rsidR="00AB7553" w:rsidRPr="00DD10C3" w:rsidTr="00B776DF">
        <w:trPr>
          <w:trHeight w:val="510"/>
        </w:trPr>
        <w:tc>
          <w:tcPr>
            <w:tcW w:w="2925" w:type="dxa"/>
            <w:vAlign w:val="center"/>
          </w:tcPr>
          <w:p w:rsidR="00AB7553" w:rsidRPr="00DD10C3" w:rsidRDefault="00AB7553" w:rsidP="00B776DF">
            <w:pPr>
              <w:pStyle w:val="NormalnyWeb"/>
              <w:autoSpaceDE w:val="0"/>
              <w:spacing w:before="0" w:after="0" w:line="100" w:lineRule="atLeast"/>
              <w:rPr>
                <w:rFonts w:eastAsia="Calibri"/>
                <w:b/>
                <w:bCs/>
                <w:kern w:val="0"/>
              </w:rPr>
            </w:pPr>
            <w:r w:rsidRPr="00DD10C3">
              <w:rPr>
                <w:rFonts w:eastAsia="Calibri"/>
                <w:b/>
                <w:bCs/>
                <w:kern w:val="0"/>
              </w:rPr>
              <w:t>Technikum</w:t>
            </w:r>
          </w:p>
        </w:tc>
        <w:tc>
          <w:tcPr>
            <w:tcW w:w="128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4</w:t>
            </w:r>
          </w:p>
        </w:tc>
        <w:tc>
          <w:tcPr>
            <w:tcW w:w="134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62</w:t>
            </w:r>
          </w:p>
        </w:tc>
        <w:tc>
          <w:tcPr>
            <w:tcW w:w="1257"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3</w:t>
            </w:r>
          </w:p>
        </w:tc>
        <w:tc>
          <w:tcPr>
            <w:tcW w:w="1056"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39</w:t>
            </w:r>
          </w:p>
        </w:tc>
        <w:tc>
          <w:tcPr>
            <w:tcW w:w="1996" w:type="dxa"/>
            <w:vMerge/>
          </w:tcPr>
          <w:p w:rsidR="00AB7553" w:rsidRPr="00DD10C3" w:rsidRDefault="00AB7553" w:rsidP="00B776DF">
            <w:pPr>
              <w:pStyle w:val="NormalnyWeb"/>
              <w:autoSpaceDE w:val="0"/>
              <w:spacing w:before="0" w:after="0" w:line="100" w:lineRule="atLeast"/>
              <w:jc w:val="both"/>
              <w:rPr>
                <w:rFonts w:eastAsia="Calibri"/>
                <w:b/>
                <w:bCs/>
                <w:kern w:val="0"/>
              </w:rPr>
            </w:pPr>
          </w:p>
        </w:tc>
      </w:tr>
      <w:tr w:rsidR="00AB7553" w:rsidRPr="00DD10C3" w:rsidTr="00B776DF">
        <w:trPr>
          <w:trHeight w:val="510"/>
        </w:trPr>
        <w:tc>
          <w:tcPr>
            <w:tcW w:w="2925" w:type="dxa"/>
            <w:vAlign w:val="center"/>
          </w:tcPr>
          <w:p w:rsidR="00AB7553" w:rsidRPr="00DD10C3" w:rsidRDefault="00AB7553" w:rsidP="00B776DF">
            <w:pPr>
              <w:pStyle w:val="NormalnyWeb"/>
              <w:autoSpaceDE w:val="0"/>
              <w:spacing w:before="0" w:after="0" w:line="100" w:lineRule="atLeast"/>
              <w:rPr>
                <w:rFonts w:eastAsia="Calibri"/>
                <w:b/>
                <w:bCs/>
                <w:kern w:val="0"/>
              </w:rPr>
            </w:pPr>
            <w:r w:rsidRPr="00DD10C3">
              <w:rPr>
                <w:rFonts w:eastAsia="Calibri"/>
                <w:b/>
                <w:bCs/>
                <w:kern w:val="0"/>
              </w:rPr>
              <w:t>Zasadnicza Szkoła Zawodowa</w:t>
            </w:r>
          </w:p>
        </w:tc>
        <w:tc>
          <w:tcPr>
            <w:tcW w:w="128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2</w:t>
            </w:r>
          </w:p>
        </w:tc>
        <w:tc>
          <w:tcPr>
            <w:tcW w:w="134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23</w:t>
            </w:r>
          </w:p>
        </w:tc>
        <w:tc>
          <w:tcPr>
            <w:tcW w:w="1257"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1</w:t>
            </w:r>
          </w:p>
        </w:tc>
        <w:tc>
          <w:tcPr>
            <w:tcW w:w="1056"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11</w:t>
            </w:r>
          </w:p>
        </w:tc>
        <w:tc>
          <w:tcPr>
            <w:tcW w:w="1996" w:type="dxa"/>
            <w:vMerge/>
          </w:tcPr>
          <w:p w:rsidR="00AB7553" w:rsidRPr="00DD10C3" w:rsidRDefault="00AB7553" w:rsidP="00B776DF">
            <w:pPr>
              <w:pStyle w:val="NormalnyWeb"/>
              <w:autoSpaceDE w:val="0"/>
              <w:spacing w:before="0" w:after="0" w:line="100" w:lineRule="atLeast"/>
              <w:rPr>
                <w:rFonts w:eastAsia="Calibri"/>
                <w:b/>
                <w:bCs/>
                <w:kern w:val="0"/>
              </w:rPr>
            </w:pPr>
          </w:p>
        </w:tc>
      </w:tr>
      <w:tr w:rsidR="00AB7553" w:rsidRPr="00DD10C3" w:rsidTr="00B776DF">
        <w:trPr>
          <w:trHeight w:val="510"/>
        </w:trPr>
        <w:tc>
          <w:tcPr>
            <w:tcW w:w="2925" w:type="dxa"/>
            <w:vAlign w:val="center"/>
          </w:tcPr>
          <w:p w:rsidR="00AB7553" w:rsidRPr="00DD10C3" w:rsidRDefault="00AB7553" w:rsidP="00B776DF">
            <w:pPr>
              <w:pStyle w:val="NormalnyWeb"/>
              <w:autoSpaceDE w:val="0"/>
              <w:spacing w:before="0" w:after="0" w:line="100" w:lineRule="atLeast"/>
              <w:rPr>
                <w:rFonts w:eastAsia="Calibri"/>
                <w:b/>
                <w:bCs/>
                <w:kern w:val="0"/>
              </w:rPr>
            </w:pPr>
            <w:r w:rsidRPr="00DD10C3">
              <w:rPr>
                <w:rFonts w:eastAsia="Calibri"/>
                <w:b/>
                <w:bCs/>
                <w:kern w:val="0"/>
              </w:rPr>
              <w:t>Liceum Ogólnokształcące</w:t>
            </w:r>
          </w:p>
          <w:p w:rsidR="00AB7553" w:rsidRPr="00DD10C3" w:rsidRDefault="00AB7553" w:rsidP="00B776DF">
            <w:pPr>
              <w:pStyle w:val="NormalnyWeb"/>
              <w:autoSpaceDE w:val="0"/>
              <w:spacing w:before="0" w:after="0" w:line="100" w:lineRule="atLeast"/>
              <w:rPr>
                <w:rFonts w:eastAsia="Calibri"/>
                <w:b/>
                <w:bCs/>
                <w:kern w:val="0"/>
              </w:rPr>
            </w:pPr>
            <w:r w:rsidRPr="00DD10C3">
              <w:rPr>
                <w:rFonts w:eastAsia="Calibri"/>
                <w:b/>
                <w:bCs/>
                <w:kern w:val="0"/>
              </w:rPr>
              <w:t>dla Dorosłych</w:t>
            </w:r>
          </w:p>
        </w:tc>
        <w:tc>
          <w:tcPr>
            <w:tcW w:w="128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2</w:t>
            </w:r>
          </w:p>
        </w:tc>
        <w:tc>
          <w:tcPr>
            <w:tcW w:w="134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30</w:t>
            </w:r>
          </w:p>
        </w:tc>
        <w:tc>
          <w:tcPr>
            <w:tcW w:w="1257"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2</w:t>
            </w:r>
          </w:p>
        </w:tc>
        <w:tc>
          <w:tcPr>
            <w:tcW w:w="1056"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36</w:t>
            </w:r>
          </w:p>
        </w:tc>
        <w:tc>
          <w:tcPr>
            <w:tcW w:w="1996" w:type="dxa"/>
            <w:vMerge/>
          </w:tcPr>
          <w:p w:rsidR="00AB7553" w:rsidRPr="00DD10C3" w:rsidRDefault="00AB7553" w:rsidP="00B776DF">
            <w:pPr>
              <w:pStyle w:val="NormalnyWeb"/>
              <w:autoSpaceDE w:val="0"/>
              <w:spacing w:before="0" w:after="0" w:line="100" w:lineRule="atLeast"/>
              <w:jc w:val="both"/>
              <w:rPr>
                <w:rFonts w:eastAsia="Calibri"/>
                <w:b/>
                <w:bCs/>
                <w:kern w:val="0"/>
              </w:rPr>
            </w:pPr>
          </w:p>
        </w:tc>
      </w:tr>
      <w:tr w:rsidR="00AB7553" w:rsidRPr="00DD10C3" w:rsidTr="00B776DF">
        <w:trPr>
          <w:trHeight w:val="510"/>
        </w:trPr>
        <w:tc>
          <w:tcPr>
            <w:tcW w:w="2925" w:type="dxa"/>
            <w:vAlign w:val="center"/>
          </w:tcPr>
          <w:p w:rsidR="00AB7553" w:rsidRPr="00DD10C3" w:rsidRDefault="00AB7553" w:rsidP="00B776DF">
            <w:pPr>
              <w:pStyle w:val="NormalnyWeb"/>
              <w:autoSpaceDE w:val="0"/>
              <w:spacing w:before="0" w:after="0" w:line="100" w:lineRule="atLeast"/>
              <w:rPr>
                <w:rFonts w:eastAsia="Calibri"/>
                <w:b/>
                <w:bCs/>
                <w:kern w:val="0"/>
              </w:rPr>
            </w:pPr>
            <w:r w:rsidRPr="00DD10C3">
              <w:rPr>
                <w:rFonts w:eastAsia="Calibri"/>
                <w:b/>
                <w:bCs/>
                <w:kern w:val="0"/>
              </w:rPr>
              <w:t>Liceum Ogólnokształcące</w:t>
            </w:r>
          </w:p>
        </w:tc>
        <w:tc>
          <w:tcPr>
            <w:tcW w:w="128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0</w:t>
            </w:r>
          </w:p>
        </w:tc>
        <w:tc>
          <w:tcPr>
            <w:tcW w:w="1340"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0</w:t>
            </w:r>
          </w:p>
        </w:tc>
        <w:tc>
          <w:tcPr>
            <w:tcW w:w="1257"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0</w:t>
            </w:r>
          </w:p>
        </w:tc>
        <w:tc>
          <w:tcPr>
            <w:tcW w:w="1056" w:type="dxa"/>
            <w:vAlign w:val="center"/>
          </w:tcPr>
          <w:p w:rsidR="00AB7553" w:rsidRPr="00DD10C3" w:rsidRDefault="00AB7553" w:rsidP="00B776DF">
            <w:pPr>
              <w:pStyle w:val="NormalnyWeb"/>
              <w:autoSpaceDE w:val="0"/>
              <w:spacing w:before="0" w:after="0" w:line="100" w:lineRule="atLeast"/>
              <w:jc w:val="center"/>
              <w:rPr>
                <w:rFonts w:eastAsia="Calibri"/>
                <w:bCs/>
                <w:kern w:val="0"/>
              </w:rPr>
            </w:pPr>
            <w:r w:rsidRPr="00DD10C3">
              <w:rPr>
                <w:rFonts w:eastAsia="Calibri"/>
                <w:bCs/>
                <w:kern w:val="0"/>
              </w:rPr>
              <w:t>0</w:t>
            </w:r>
          </w:p>
        </w:tc>
        <w:tc>
          <w:tcPr>
            <w:tcW w:w="1996" w:type="dxa"/>
            <w:vMerge/>
          </w:tcPr>
          <w:p w:rsidR="00AB7553" w:rsidRPr="00DD10C3" w:rsidRDefault="00AB7553" w:rsidP="00B776DF">
            <w:pPr>
              <w:pStyle w:val="NormalnyWeb"/>
              <w:autoSpaceDE w:val="0"/>
              <w:spacing w:before="0" w:after="0" w:line="100" w:lineRule="atLeast"/>
              <w:jc w:val="both"/>
              <w:rPr>
                <w:rFonts w:eastAsia="Calibri"/>
                <w:b/>
                <w:bCs/>
                <w:kern w:val="0"/>
              </w:rPr>
            </w:pPr>
          </w:p>
        </w:tc>
      </w:tr>
      <w:tr w:rsidR="00AB7553" w:rsidRPr="00DD10C3" w:rsidTr="00B776DF">
        <w:trPr>
          <w:trHeight w:val="510"/>
        </w:trPr>
        <w:tc>
          <w:tcPr>
            <w:tcW w:w="2925" w:type="dxa"/>
            <w:shd w:val="clear" w:color="auto" w:fill="BFBFBF" w:themeFill="background1" w:themeFillShade="BF"/>
            <w:vAlign w:val="center"/>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Ogółem</w:t>
            </w:r>
          </w:p>
        </w:tc>
        <w:tc>
          <w:tcPr>
            <w:tcW w:w="1280" w:type="dxa"/>
            <w:shd w:val="clear" w:color="auto" w:fill="BFBFBF" w:themeFill="background1" w:themeFillShade="BF"/>
            <w:vAlign w:val="center"/>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8</w:t>
            </w:r>
          </w:p>
        </w:tc>
        <w:tc>
          <w:tcPr>
            <w:tcW w:w="1340" w:type="dxa"/>
            <w:shd w:val="clear" w:color="auto" w:fill="BFBFBF" w:themeFill="background1" w:themeFillShade="BF"/>
            <w:vAlign w:val="center"/>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115</w:t>
            </w:r>
          </w:p>
        </w:tc>
        <w:tc>
          <w:tcPr>
            <w:tcW w:w="1257" w:type="dxa"/>
            <w:shd w:val="clear" w:color="auto" w:fill="BFBFBF" w:themeFill="background1" w:themeFillShade="BF"/>
            <w:vAlign w:val="center"/>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6</w:t>
            </w:r>
          </w:p>
        </w:tc>
        <w:tc>
          <w:tcPr>
            <w:tcW w:w="1056" w:type="dxa"/>
            <w:shd w:val="clear" w:color="auto" w:fill="BFBFBF" w:themeFill="background1" w:themeFillShade="BF"/>
            <w:vAlign w:val="center"/>
          </w:tcPr>
          <w:p w:rsidR="00AB7553" w:rsidRPr="00DD10C3" w:rsidRDefault="00AB7553" w:rsidP="00B776DF">
            <w:pPr>
              <w:pStyle w:val="NormalnyWeb"/>
              <w:autoSpaceDE w:val="0"/>
              <w:spacing w:before="0" w:after="0" w:line="100" w:lineRule="atLeast"/>
              <w:jc w:val="center"/>
              <w:rPr>
                <w:rFonts w:eastAsia="Calibri"/>
                <w:b/>
                <w:bCs/>
                <w:kern w:val="0"/>
              </w:rPr>
            </w:pPr>
            <w:r w:rsidRPr="00DD10C3">
              <w:rPr>
                <w:rFonts w:eastAsia="Calibri"/>
                <w:b/>
                <w:bCs/>
                <w:kern w:val="0"/>
              </w:rPr>
              <w:t>86</w:t>
            </w:r>
          </w:p>
        </w:tc>
        <w:tc>
          <w:tcPr>
            <w:tcW w:w="1996" w:type="dxa"/>
            <w:vMerge/>
          </w:tcPr>
          <w:p w:rsidR="00AB7553" w:rsidRPr="00DD10C3" w:rsidRDefault="00AB7553" w:rsidP="00B776DF">
            <w:pPr>
              <w:pStyle w:val="NormalnyWeb"/>
              <w:autoSpaceDE w:val="0"/>
              <w:spacing w:before="0" w:after="0" w:line="100" w:lineRule="atLeast"/>
              <w:jc w:val="both"/>
              <w:rPr>
                <w:rFonts w:eastAsia="Calibri"/>
                <w:b/>
                <w:bCs/>
                <w:kern w:val="0"/>
              </w:rPr>
            </w:pPr>
          </w:p>
        </w:tc>
      </w:tr>
    </w:tbl>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autoSpaceDE w:val="0"/>
        <w:jc w:val="center"/>
        <w:rPr>
          <w:rFonts w:eastAsia="Calibri-Bold"/>
          <w:b/>
          <w:bCs/>
        </w:rPr>
      </w:pPr>
      <w:r w:rsidRPr="00DD10C3">
        <w:rPr>
          <w:rFonts w:eastAsia="Calibri-Bold"/>
          <w:b/>
          <w:bCs/>
        </w:rPr>
        <w:t xml:space="preserve">Uczniowie i oddziały </w:t>
      </w:r>
    </w:p>
    <w:p w:rsidR="00AB7553" w:rsidRPr="00DD10C3" w:rsidRDefault="00AB7553" w:rsidP="00AB7553">
      <w:pPr>
        <w:autoSpaceDE w:val="0"/>
        <w:jc w:val="center"/>
        <w:rPr>
          <w:rFonts w:eastAsia="Calibri-Bold"/>
          <w:b/>
          <w:bCs/>
          <w:sz w:val="22"/>
          <w:szCs w:val="22"/>
        </w:rPr>
      </w:pPr>
      <w:r w:rsidRPr="00DD10C3">
        <w:rPr>
          <w:rFonts w:eastAsia="Calibri-Bold"/>
          <w:b/>
          <w:bCs/>
        </w:rPr>
        <w:t xml:space="preserve">Technikum </w:t>
      </w:r>
    </w:p>
    <w:tbl>
      <w:tblPr>
        <w:tblW w:w="5641" w:type="dxa"/>
        <w:jc w:val="center"/>
        <w:tblInd w:w="-686" w:type="dxa"/>
        <w:tblLayout w:type="fixed"/>
        <w:tblCellMar>
          <w:top w:w="55" w:type="dxa"/>
          <w:left w:w="55" w:type="dxa"/>
          <w:bottom w:w="55" w:type="dxa"/>
          <w:right w:w="55" w:type="dxa"/>
        </w:tblCellMar>
        <w:tblLook w:val="0000"/>
      </w:tblPr>
      <w:tblGrid>
        <w:gridCol w:w="1185"/>
        <w:gridCol w:w="1114"/>
        <w:gridCol w:w="1114"/>
        <w:gridCol w:w="1102"/>
        <w:gridCol w:w="1126"/>
      </w:tblGrid>
      <w:tr w:rsidR="00AB7553" w:rsidRPr="00DD10C3" w:rsidTr="00B776DF">
        <w:trPr>
          <w:jc w:val="center"/>
        </w:trPr>
        <w:tc>
          <w:tcPr>
            <w:tcW w:w="1185" w:type="dxa"/>
            <w:vMerge w:val="restart"/>
            <w:tcBorders>
              <w:top w:val="single" w:sz="1" w:space="0" w:color="000000"/>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p>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Klasa</w:t>
            </w:r>
          </w:p>
        </w:tc>
        <w:tc>
          <w:tcPr>
            <w:tcW w:w="2228" w:type="dxa"/>
            <w:gridSpan w:val="2"/>
            <w:tcBorders>
              <w:top w:val="single" w:sz="1" w:space="0" w:color="000000"/>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2015/2016</w:t>
            </w:r>
          </w:p>
        </w:tc>
        <w:tc>
          <w:tcPr>
            <w:tcW w:w="2228" w:type="dxa"/>
            <w:gridSpan w:val="2"/>
            <w:tcBorders>
              <w:top w:val="single" w:sz="1" w:space="0" w:color="000000"/>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2016/2017</w:t>
            </w:r>
          </w:p>
        </w:tc>
      </w:tr>
      <w:tr w:rsidR="00AB7553" w:rsidRPr="00DD10C3" w:rsidTr="00B776DF">
        <w:trPr>
          <w:jc w:val="center"/>
        </w:trPr>
        <w:tc>
          <w:tcPr>
            <w:tcW w:w="1185" w:type="dxa"/>
            <w:vMerge/>
            <w:tcBorders>
              <w:top w:val="single" w:sz="1" w:space="0" w:color="000000"/>
              <w:left w:val="single" w:sz="1" w:space="0" w:color="000000"/>
              <w:bottom w:val="single" w:sz="1" w:space="0" w:color="000000"/>
            </w:tcBorders>
            <w:shd w:val="clear" w:color="auto" w:fill="CCCCCC"/>
          </w:tcPr>
          <w:p w:rsidR="00AB7553" w:rsidRPr="00DD10C3" w:rsidRDefault="00AB7553" w:rsidP="00B776DF"/>
        </w:tc>
        <w:tc>
          <w:tcPr>
            <w:tcW w:w="1114"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0"/>
                <w:szCs w:val="20"/>
              </w:rPr>
            </w:pPr>
            <w:r w:rsidRPr="00DD10C3">
              <w:rPr>
                <w:rFonts w:eastAsia="Calibri-Bold"/>
                <w:b/>
                <w:bCs/>
                <w:sz w:val="20"/>
                <w:szCs w:val="20"/>
              </w:rPr>
              <w:t>Liczba oddziałów</w:t>
            </w:r>
          </w:p>
        </w:tc>
        <w:tc>
          <w:tcPr>
            <w:tcW w:w="1114"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pPr>
            <w:r w:rsidRPr="00DD10C3">
              <w:rPr>
                <w:rFonts w:eastAsia="Calibri-Bold"/>
                <w:b/>
                <w:bCs/>
                <w:sz w:val="20"/>
                <w:szCs w:val="20"/>
              </w:rPr>
              <w:t>Liczba uczniów</w:t>
            </w:r>
          </w:p>
        </w:tc>
        <w:tc>
          <w:tcPr>
            <w:tcW w:w="1102"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sz w:val="20"/>
                <w:szCs w:val="20"/>
              </w:rPr>
            </w:pPr>
            <w:r w:rsidRPr="00DD10C3">
              <w:rPr>
                <w:rFonts w:eastAsia="Calibri-Bold"/>
                <w:b/>
                <w:bCs/>
                <w:sz w:val="20"/>
                <w:szCs w:val="20"/>
              </w:rPr>
              <w:t>Liczba oddziałów</w:t>
            </w:r>
          </w:p>
        </w:tc>
        <w:tc>
          <w:tcPr>
            <w:tcW w:w="1126"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pPr>
            <w:r w:rsidRPr="00DD10C3">
              <w:rPr>
                <w:rFonts w:eastAsia="Calibri-Bold"/>
                <w:b/>
                <w:bCs/>
                <w:sz w:val="20"/>
                <w:szCs w:val="20"/>
              </w:rPr>
              <w:t>Liczba uczniów</w:t>
            </w:r>
          </w:p>
        </w:tc>
      </w:tr>
      <w:tr w:rsidR="00AB7553" w:rsidRPr="00DD10C3" w:rsidTr="00B776DF">
        <w:trPr>
          <w:jc w:val="center"/>
        </w:trPr>
        <w:tc>
          <w:tcPr>
            <w:tcW w:w="1185"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16</w:t>
            </w:r>
          </w:p>
        </w:tc>
        <w:tc>
          <w:tcPr>
            <w:tcW w:w="110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1126"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r>
      <w:tr w:rsidR="00AB7553" w:rsidRPr="00DD10C3" w:rsidTr="00B776DF">
        <w:trPr>
          <w:jc w:val="center"/>
        </w:trPr>
        <w:tc>
          <w:tcPr>
            <w:tcW w:w="1185"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II</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13</w:t>
            </w:r>
          </w:p>
        </w:tc>
        <w:tc>
          <w:tcPr>
            <w:tcW w:w="110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26"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9</w:t>
            </w:r>
          </w:p>
        </w:tc>
      </w:tr>
      <w:tr w:rsidR="00AB7553" w:rsidRPr="00DD10C3" w:rsidTr="00B776DF">
        <w:trPr>
          <w:jc w:val="center"/>
        </w:trPr>
        <w:tc>
          <w:tcPr>
            <w:tcW w:w="1185"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III</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19</w:t>
            </w:r>
          </w:p>
        </w:tc>
        <w:tc>
          <w:tcPr>
            <w:tcW w:w="110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26"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12</w:t>
            </w:r>
          </w:p>
        </w:tc>
      </w:tr>
      <w:tr w:rsidR="00AB7553" w:rsidRPr="00DD10C3" w:rsidTr="00B776DF">
        <w:trPr>
          <w:jc w:val="center"/>
        </w:trPr>
        <w:tc>
          <w:tcPr>
            <w:tcW w:w="1185"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IV</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14</w:t>
            </w:r>
          </w:p>
        </w:tc>
        <w:tc>
          <w:tcPr>
            <w:tcW w:w="110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1126"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18</w:t>
            </w:r>
          </w:p>
        </w:tc>
      </w:tr>
      <w:tr w:rsidR="00AB7553" w:rsidRPr="00DD10C3" w:rsidTr="00B776DF">
        <w:trPr>
          <w:jc w:val="center"/>
        </w:trPr>
        <w:tc>
          <w:tcPr>
            <w:tcW w:w="1185" w:type="dxa"/>
            <w:tcBorders>
              <w:left w:val="single" w:sz="1" w:space="0" w:color="000000"/>
              <w:bottom w:val="single" w:sz="1" w:space="0" w:color="000000"/>
            </w:tcBorders>
            <w:shd w:val="clear" w:color="auto" w:fill="CCCCCC"/>
          </w:tcPr>
          <w:p w:rsidR="00AB7553" w:rsidRPr="00DD10C3" w:rsidRDefault="00AB7553" w:rsidP="00B776DF">
            <w:pPr>
              <w:pStyle w:val="Zawartotabeli"/>
              <w:jc w:val="both"/>
              <w:rPr>
                <w:rFonts w:eastAsia="Calibri-Bold"/>
                <w:b/>
                <w:bCs/>
              </w:rPr>
            </w:pPr>
            <w:r w:rsidRPr="00DD10C3">
              <w:rPr>
                <w:rFonts w:eastAsia="Calibri-Bold"/>
                <w:b/>
                <w:bCs/>
              </w:rPr>
              <w:t>Ogółem</w:t>
            </w:r>
          </w:p>
        </w:tc>
        <w:tc>
          <w:tcPr>
            <w:tcW w:w="1114"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4</w:t>
            </w:r>
          </w:p>
        </w:tc>
        <w:tc>
          <w:tcPr>
            <w:tcW w:w="1114"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62</w:t>
            </w:r>
          </w:p>
        </w:tc>
        <w:tc>
          <w:tcPr>
            <w:tcW w:w="1102"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3</w:t>
            </w:r>
          </w:p>
        </w:tc>
        <w:tc>
          <w:tcPr>
            <w:tcW w:w="1126"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39</w:t>
            </w:r>
          </w:p>
        </w:tc>
      </w:tr>
    </w:tbl>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r w:rsidRPr="00DD10C3">
        <w:rPr>
          <w:rFonts w:eastAsia="Calibri-Bold"/>
          <w:b/>
          <w:bCs/>
        </w:rPr>
        <w:t xml:space="preserve">Uczniowie i oddziały </w:t>
      </w:r>
    </w:p>
    <w:p w:rsidR="00AB7553" w:rsidRPr="00DD10C3" w:rsidRDefault="00AB7553" w:rsidP="00AB7553">
      <w:pPr>
        <w:autoSpaceDE w:val="0"/>
        <w:jc w:val="center"/>
        <w:rPr>
          <w:rFonts w:eastAsia="Calibri-Bold"/>
          <w:b/>
          <w:bCs/>
          <w:sz w:val="22"/>
          <w:szCs w:val="22"/>
        </w:rPr>
      </w:pPr>
      <w:r w:rsidRPr="00DD10C3">
        <w:rPr>
          <w:rFonts w:eastAsia="Calibri-Bold"/>
          <w:b/>
          <w:bCs/>
        </w:rPr>
        <w:t>Zasadnicza Szkoła Zawodowa</w:t>
      </w:r>
    </w:p>
    <w:tbl>
      <w:tblPr>
        <w:tblW w:w="5441" w:type="dxa"/>
        <w:jc w:val="center"/>
        <w:tblInd w:w="-794" w:type="dxa"/>
        <w:tblLayout w:type="fixed"/>
        <w:tblCellMar>
          <w:top w:w="55" w:type="dxa"/>
          <w:left w:w="55" w:type="dxa"/>
          <w:bottom w:w="55" w:type="dxa"/>
          <w:right w:w="55" w:type="dxa"/>
        </w:tblCellMar>
        <w:tblLook w:val="0000"/>
      </w:tblPr>
      <w:tblGrid>
        <w:gridCol w:w="1581"/>
        <w:gridCol w:w="965"/>
        <w:gridCol w:w="965"/>
        <w:gridCol w:w="938"/>
        <w:gridCol w:w="992"/>
      </w:tblGrid>
      <w:tr w:rsidR="00AB7553" w:rsidRPr="00DD10C3" w:rsidTr="00B776DF">
        <w:trPr>
          <w:jc w:val="center"/>
        </w:trPr>
        <w:tc>
          <w:tcPr>
            <w:tcW w:w="1581" w:type="dxa"/>
            <w:vMerge w:val="restart"/>
            <w:tcBorders>
              <w:top w:val="single" w:sz="1" w:space="0" w:color="000000"/>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p>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Klasa</w:t>
            </w:r>
          </w:p>
        </w:tc>
        <w:tc>
          <w:tcPr>
            <w:tcW w:w="1930" w:type="dxa"/>
            <w:gridSpan w:val="2"/>
            <w:tcBorders>
              <w:top w:val="single" w:sz="1" w:space="0" w:color="000000"/>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2015/2016</w:t>
            </w:r>
          </w:p>
        </w:tc>
        <w:tc>
          <w:tcPr>
            <w:tcW w:w="1930" w:type="dxa"/>
            <w:gridSpan w:val="2"/>
            <w:tcBorders>
              <w:top w:val="single" w:sz="1" w:space="0" w:color="000000"/>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2016/2017</w:t>
            </w:r>
          </w:p>
        </w:tc>
      </w:tr>
      <w:tr w:rsidR="00AB7553" w:rsidRPr="00DD10C3" w:rsidTr="00B776DF">
        <w:trPr>
          <w:jc w:val="center"/>
        </w:trPr>
        <w:tc>
          <w:tcPr>
            <w:tcW w:w="1581" w:type="dxa"/>
            <w:vMerge/>
            <w:tcBorders>
              <w:top w:val="single" w:sz="1" w:space="0" w:color="000000"/>
              <w:left w:val="single" w:sz="1" w:space="0" w:color="000000"/>
              <w:bottom w:val="single" w:sz="1" w:space="0" w:color="000000"/>
            </w:tcBorders>
            <w:shd w:val="clear" w:color="auto" w:fill="CCCCCC"/>
          </w:tcPr>
          <w:p w:rsidR="00AB7553" w:rsidRPr="00DD10C3" w:rsidRDefault="00AB7553" w:rsidP="00B776DF"/>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18"/>
                <w:szCs w:val="18"/>
              </w:rPr>
            </w:pPr>
            <w:r w:rsidRPr="00DD10C3">
              <w:rPr>
                <w:rFonts w:eastAsia="Calibri-Bold"/>
                <w:b/>
                <w:bCs/>
                <w:sz w:val="18"/>
                <w:szCs w:val="18"/>
              </w:rPr>
              <w:t>Liczba oddziałów</w:t>
            </w:r>
          </w:p>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pPr>
            <w:r w:rsidRPr="00DD10C3">
              <w:rPr>
                <w:rFonts w:eastAsia="Calibri-Bold"/>
                <w:b/>
                <w:bCs/>
                <w:sz w:val="18"/>
                <w:szCs w:val="18"/>
              </w:rPr>
              <w:t>Liczba uczniów</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pPr>
            <w:r w:rsidRPr="00DD10C3">
              <w:rPr>
                <w:rFonts w:eastAsia="Calibri-Bold"/>
                <w:b/>
                <w:bCs/>
                <w:sz w:val="18"/>
                <w:szCs w:val="18"/>
              </w:rPr>
              <w:t>Liczba uczniów</w:t>
            </w:r>
          </w:p>
        </w:tc>
      </w:tr>
      <w:tr w:rsidR="00AB7553" w:rsidRPr="00DD10C3" w:rsidTr="00B776DF">
        <w:trPr>
          <w:jc w:val="center"/>
        </w:trPr>
        <w:tc>
          <w:tcPr>
            <w:tcW w:w="1581"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38"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r>
      <w:tr w:rsidR="00AB7553" w:rsidRPr="00DD10C3" w:rsidTr="00B776DF">
        <w:trPr>
          <w:jc w:val="center"/>
        </w:trPr>
        <w:tc>
          <w:tcPr>
            <w:tcW w:w="1581"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II</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9</w:t>
            </w:r>
          </w:p>
        </w:tc>
        <w:tc>
          <w:tcPr>
            <w:tcW w:w="938"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r>
      <w:tr w:rsidR="00AB7553" w:rsidRPr="00DD10C3" w:rsidTr="00B776DF">
        <w:trPr>
          <w:jc w:val="center"/>
        </w:trPr>
        <w:tc>
          <w:tcPr>
            <w:tcW w:w="1581"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r w:rsidRPr="00DD10C3">
              <w:rPr>
                <w:rFonts w:eastAsia="Calibri-Bold"/>
              </w:rPr>
              <w:t>III</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14</w:t>
            </w:r>
          </w:p>
        </w:tc>
        <w:tc>
          <w:tcPr>
            <w:tcW w:w="938"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11</w:t>
            </w:r>
          </w:p>
        </w:tc>
      </w:tr>
      <w:tr w:rsidR="00AB7553" w:rsidRPr="00DD10C3" w:rsidTr="00B776DF">
        <w:trPr>
          <w:jc w:val="center"/>
        </w:trPr>
        <w:tc>
          <w:tcPr>
            <w:tcW w:w="1581" w:type="dxa"/>
            <w:tcBorders>
              <w:left w:val="single" w:sz="1" w:space="0" w:color="000000"/>
              <w:bottom w:val="single" w:sz="1" w:space="0" w:color="000000"/>
            </w:tcBorders>
            <w:shd w:val="clear" w:color="auto" w:fill="CCCCCC"/>
          </w:tcPr>
          <w:p w:rsidR="00AB7553" w:rsidRPr="00DD10C3" w:rsidRDefault="00AB7553" w:rsidP="00B776DF">
            <w:pPr>
              <w:pStyle w:val="Zawartotabeli"/>
              <w:jc w:val="both"/>
              <w:rPr>
                <w:rFonts w:eastAsia="Calibri-Bold"/>
                <w:b/>
                <w:bCs/>
              </w:rPr>
            </w:pPr>
            <w:r w:rsidRPr="00DD10C3">
              <w:rPr>
                <w:rFonts w:eastAsia="Calibri-Bold"/>
                <w:b/>
                <w:bCs/>
              </w:rPr>
              <w:t>Ogółem</w:t>
            </w:r>
          </w:p>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2</w:t>
            </w:r>
          </w:p>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23</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1</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11</w:t>
            </w:r>
          </w:p>
        </w:tc>
      </w:tr>
    </w:tbl>
    <w:p w:rsidR="00AB7553" w:rsidRPr="00DD10C3" w:rsidRDefault="00AB7553" w:rsidP="00AB7553">
      <w:pPr>
        <w:pStyle w:val="NormalnyWeb"/>
        <w:autoSpaceDE w:val="0"/>
        <w:spacing w:before="0" w:after="0" w:line="100" w:lineRule="atLeast"/>
        <w:rPr>
          <w:rFonts w:eastAsia="Calibri"/>
          <w:b/>
          <w:bCs/>
          <w:kern w:val="0"/>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r w:rsidRPr="00DD10C3">
        <w:rPr>
          <w:rFonts w:eastAsia="Calibri-Bold"/>
          <w:b/>
          <w:bCs/>
        </w:rPr>
        <w:lastRenderedPageBreak/>
        <w:t xml:space="preserve">Uczniowie i oddziały </w:t>
      </w:r>
    </w:p>
    <w:p w:rsidR="00AB7553" w:rsidRPr="00DD10C3" w:rsidRDefault="00AB7553" w:rsidP="00AB7553">
      <w:pPr>
        <w:autoSpaceDE w:val="0"/>
        <w:jc w:val="center"/>
        <w:rPr>
          <w:rFonts w:eastAsia="Calibri-Bold"/>
          <w:b/>
          <w:bCs/>
          <w:sz w:val="22"/>
          <w:szCs w:val="22"/>
        </w:rPr>
      </w:pPr>
      <w:r w:rsidRPr="00DD10C3">
        <w:rPr>
          <w:rFonts w:eastAsia="Calibri-Bold"/>
          <w:b/>
          <w:bCs/>
        </w:rPr>
        <w:t>Liceum Ogólnokształcące dla Dorosłych</w:t>
      </w:r>
    </w:p>
    <w:tbl>
      <w:tblPr>
        <w:tblW w:w="5441" w:type="dxa"/>
        <w:jc w:val="center"/>
        <w:tblInd w:w="-794" w:type="dxa"/>
        <w:tblLayout w:type="fixed"/>
        <w:tblCellMar>
          <w:top w:w="55" w:type="dxa"/>
          <w:left w:w="55" w:type="dxa"/>
          <w:bottom w:w="55" w:type="dxa"/>
          <w:right w:w="55" w:type="dxa"/>
        </w:tblCellMar>
        <w:tblLook w:val="0000"/>
      </w:tblPr>
      <w:tblGrid>
        <w:gridCol w:w="1581"/>
        <w:gridCol w:w="965"/>
        <w:gridCol w:w="965"/>
        <w:gridCol w:w="938"/>
        <w:gridCol w:w="992"/>
      </w:tblGrid>
      <w:tr w:rsidR="00AB7553" w:rsidRPr="00DD10C3" w:rsidTr="00B776DF">
        <w:trPr>
          <w:jc w:val="center"/>
        </w:trPr>
        <w:tc>
          <w:tcPr>
            <w:tcW w:w="1581" w:type="dxa"/>
            <w:vMerge w:val="restart"/>
            <w:tcBorders>
              <w:top w:val="single" w:sz="1" w:space="0" w:color="000000"/>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p>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Klasa</w:t>
            </w:r>
          </w:p>
        </w:tc>
        <w:tc>
          <w:tcPr>
            <w:tcW w:w="1930" w:type="dxa"/>
            <w:gridSpan w:val="2"/>
            <w:tcBorders>
              <w:top w:val="single" w:sz="1" w:space="0" w:color="000000"/>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2015/2016</w:t>
            </w:r>
          </w:p>
        </w:tc>
        <w:tc>
          <w:tcPr>
            <w:tcW w:w="1930" w:type="dxa"/>
            <w:gridSpan w:val="2"/>
            <w:tcBorders>
              <w:top w:val="single" w:sz="1" w:space="0" w:color="000000"/>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sz w:val="22"/>
                <w:szCs w:val="22"/>
              </w:rPr>
            </w:pPr>
            <w:r w:rsidRPr="00DD10C3">
              <w:rPr>
                <w:rFonts w:eastAsia="Calibri-Bold"/>
                <w:b/>
                <w:bCs/>
                <w:sz w:val="22"/>
                <w:szCs w:val="22"/>
              </w:rPr>
              <w:t>2016/2017</w:t>
            </w:r>
          </w:p>
        </w:tc>
      </w:tr>
      <w:tr w:rsidR="00AB7553" w:rsidRPr="00DD10C3" w:rsidTr="00B776DF">
        <w:trPr>
          <w:jc w:val="center"/>
        </w:trPr>
        <w:tc>
          <w:tcPr>
            <w:tcW w:w="1581" w:type="dxa"/>
            <w:vMerge/>
            <w:tcBorders>
              <w:top w:val="single" w:sz="1" w:space="0" w:color="000000"/>
              <w:left w:val="single" w:sz="1" w:space="0" w:color="000000"/>
              <w:bottom w:val="single" w:sz="1" w:space="0" w:color="000000"/>
            </w:tcBorders>
            <w:shd w:val="clear" w:color="auto" w:fill="CCCCCC"/>
          </w:tcPr>
          <w:p w:rsidR="00AB7553" w:rsidRPr="00DD10C3" w:rsidRDefault="00AB7553" w:rsidP="00B776DF"/>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sz w:val="18"/>
                <w:szCs w:val="18"/>
              </w:rPr>
            </w:pPr>
            <w:r w:rsidRPr="00DD10C3">
              <w:rPr>
                <w:rFonts w:eastAsia="Calibri-Bold"/>
                <w:b/>
                <w:bCs/>
                <w:sz w:val="18"/>
                <w:szCs w:val="18"/>
              </w:rPr>
              <w:t>Liczba oddziałów</w:t>
            </w:r>
          </w:p>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pPr>
            <w:r w:rsidRPr="00DD10C3">
              <w:rPr>
                <w:rFonts w:eastAsia="Calibri-Bold"/>
                <w:b/>
                <w:bCs/>
                <w:sz w:val="18"/>
                <w:szCs w:val="18"/>
              </w:rPr>
              <w:t>Liczba uczniów</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pPr>
            <w:r w:rsidRPr="00DD10C3">
              <w:rPr>
                <w:rFonts w:eastAsia="Calibri-Bold"/>
                <w:b/>
                <w:bCs/>
                <w:sz w:val="18"/>
                <w:szCs w:val="18"/>
              </w:rPr>
              <w:t>Liczba uczniów</w:t>
            </w:r>
          </w:p>
        </w:tc>
      </w:tr>
      <w:tr w:rsidR="00AB7553" w:rsidRPr="00DD10C3" w:rsidTr="00B776DF">
        <w:trPr>
          <w:jc w:val="center"/>
        </w:trPr>
        <w:tc>
          <w:tcPr>
            <w:tcW w:w="1581"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I-II</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38"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0</w:t>
            </w:r>
          </w:p>
        </w:tc>
      </w:tr>
      <w:tr w:rsidR="00AB7553" w:rsidRPr="00DD10C3" w:rsidTr="00B776DF">
        <w:trPr>
          <w:jc w:val="center"/>
        </w:trPr>
        <w:tc>
          <w:tcPr>
            <w:tcW w:w="1581"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III-IV</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20</w:t>
            </w:r>
          </w:p>
        </w:tc>
        <w:tc>
          <w:tcPr>
            <w:tcW w:w="938"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24</w:t>
            </w:r>
          </w:p>
        </w:tc>
      </w:tr>
      <w:tr w:rsidR="00AB7553" w:rsidRPr="00DD10C3" w:rsidTr="00B776DF">
        <w:trPr>
          <w:jc w:val="center"/>
        </w:trPr>
        <w:tc>
          <w:tcPr>
            <w:tcW w:w="1581" w:type="dxa"/>
            <w:tcBorders>
              <w:left w:val="single" w:sz="1" w:space="0" w:color="000000"/>
              <w:bottom w:val="single" w:sz="1" w:space="0" w:color="000000"/>
            </w:tcBorders>
            <w:shd w:val="clear" w:color="auto" w:fill="auto"/>
          </w:tcPr>
          <w:p w:rsidR="00AB7553" w:rsidRPr="00DD10C3" w:rsidRDefault="00AB7553" w:rsidP="00B776DF">
            <w:pPr>
              <w:pStyle w:val="Zawartotabeli"/>
              <w:jc w:val="both"/>
              <w:rPr>
                <w:rFonts w:eastAsia="Calibri-Bold"/>
              </w:rPr>
            </w:pPr>
            <w:proofErr w:type="spellStart"/>
            <w:r w:rsidRPr="00DD10C3">
              <w:rPr>
                <w:rFonts w:eastAsia="Calibri-Bold"/>
              </w:rPr>
              <w:t>Sem</w:t>
            </w:r>
            <w:proofErr w:type="spellEnd"/>
            <w:r w:rsidRPr="00DD10C3">
              <w:rPr>
                <w:rFonts w:eastAsia="Calibri-Bold"/>
              </w:rPr>
              <w:t xml:space="preserve"> V-VI</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B776DF">
            <w:pPr>
              <w:pStyle w:val="Zawartotabeli"/>
              <w:jc w:val="center"/>
              <w:rPr>
                <w:rFonts w:eastAsia="Calibri-Bold"/>
              </w:rPr>
            </w:pPr>
            <w:r w:rsidRPr="00DD10C3">
              <w:rPr>
                <w:rFonts w:eastAsia="Calibri-Bold"/>
              </w:rPr>
              <w:t>10</w:t>
            </w:r>
          </w:p>
        </w:tc>
        <w:tc>
          <w:tcPr>
            <w:tcW w:w="938"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Bold"/>
              </w:rPr>
            </w:pPr>
            <w:r w:rsidRPr="00DD10C3">
              <w:rPr>
                <w:rFonts w:eastAsia="Calibri-Bold"/>
              </w:rPr>
              <w:t>12</w:t>
            </w:r>
          </w:p>
        </w:tc>
      </w:tr>
      <w:tr w:rsidR="00AB7553" w:rsidRPr="00DD10C3" w:rsidTr="00B776DF">
        <w:trPr>
          <w:jc w:val="center"/>
        </w:trPr>
        <w:tc>
          <w:tcPr>
            <w:tcW w:w="1581" w:type="dxa"/>
            <w:tcBorders>
              <w:left w:val="single" w:sz="1" w:space="0" w:color="000000"/>
              <w:bottom w:val="single" w:sz="1" w:space="0" w:color="000000"/>
            </w:tcBorders>
            <w:shd w:val="clear" w:color="auto" w:fill="CCCCCC"/>
          </w:tcPr>
          <w:p w:rsidR="00AB7553" w:rsidRPr="00DD10C3" w:rsidRDefault="00AB7553" w:rsidP="00B776DF">
            <w:pPr>
              <w:pStyle w:val="Zawartotabeli"/>
              <w:jc w:val="both"/>
              <w:rPr>
                <w:rFonts w:eastAsia="Calibri-Bold"/>
                <w:b/>
                <w:bCs/>
              </w:rPr>
            </w:pPr>
            <w:r w:rsidRPr="00DD10C3">
              <w:rPr>
                <w:rFonts w:eastAsia="Calibri-Bold"/>
                <w:b/>
                <w:bCs/>
              </w:rPr>
              <w:t>Ogółem</w:t>
            </w:r>
          </w:p>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2</w:t>
            </w:r>
          </w:p>
        </w:tc>
        <w:tc>
          <w:tcPr>
            <w:tcW w:w="965" w:type="dxa"/>
            <w:tcBorders>
              <w:left w:val="single" w:sz="1" w:space="0" w:color="000000"/>
              <w:bottom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30</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2</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Bold"/>
                <w:b/>
                <w:bCs/>
              </w:rPr>
            </w:pPr>
            <w:r w:rsidRPr="00DD10C3">
              <w:rPr>
                <w:rFonts w:eastAsia="Calibri-Bold"/>
                <w:b/>
                <w:bCs/>
              </w:rPr>
              <w:t>36</w:t>
            </w:r>
          </w:p>
        </w:tc>
      </w:tr>
    </w:tbl>
    <w:p w:rsidR="00AB7553" w:rsidRPr="00DD10C3" w:rsidRDefault="00AB7553" w:rsidP="00AB7553">
      <w:pPr>
        <w:pStyle w:val="NormalnyWeb"/>
        <w:autoSpaceDE w:val="0"/>
        <w:spacing w:before="0" w:after="0" w:line="100" w:lineRule="atLeast"/>
        <w:jc w:val="center"/>
        <w:rPr>
          <w:rFonts w:eastAsia="Calibri"/>
          <w:b/>
          <w:bCs/>
          <w:kern w:val="0"/>
        </w:rPr>
      </w:pP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rPr>
          <w:rFonts w:eastAsia="Calibri"/>
          <w:b/>
          <w:bCs/>
          <w:kern w:val="0"/>
          <w:sz w:val="20"/>
          <w:szCs w:val="20"/>
        </w:rPr>
      </w:pPr>
      <w:r w:rsidRPr="00DD10C3">
        <w:rPr>
          <w:rFonts w:eastAsia="Calibri"/>
          <w:b/>
          <w:bCs/>
          <w:kern w:val="0"/>
        </w:rPr>
        <w:t>Kadra pedagogiczna</w:t>
      </w:r>
    </w:p>
    <w:p w:rsidR="00AB7553" w:rsidRPr="00DD10C3" w:rsidRDefault="00AB7553" w:rsidP="00AB7553">
      <w:pPr>
        <w:pStyle w:val="NormalnyWeb"/>
        <w:autoSpaceDE w:val="0"/>
        <w:spacing w:before="0" w:after="0" w:line="100" w:lineRule="atLeast"/>
        <w:rPr>
          <w:rFonts w:eastAsia="Calibri"/>
          <w:b/>
          <w:bCs/>
          <w:kern w:val="0"/>
          <w:sz w:val="20"/>
          <w:szCs w:val="20"/>
        </w:rPr>
      </w:pPr>
    </w:p>
    <w:p w:rsidR="00AB7553" w:rsidRPr="00DD10C3" w:rsidRDefault="00AB7553" w:rsidP="00AB7553">
      <w:pPr>
        <w:pStyle w:val="NormalnyWeb"/>
        <w:autoSpaceDE w:val="0"/>
        <w:spacing w:before="0" w:after="0" w:line="100" w:lineRule="atLeast"/>
        <w:jc w:val="both"/>
        <w:rPr>
          <w:rFonts w:eastAsia="Calibri"/>
          <w:kern w:val="0"/>
        </w:rPr>
      </w:pPr>
      <w:r w:rsidRPr="00DD10C3">
        <w:rPr>
          <w:rFonts w:eastAsia="Calibri"/>
          <w:kern w:val="0"/>
        </w:rPr>
        <w:t>W zespole zatrudnionych jest 13 nauczycieli na 14,30 etatu. Największą grupę stanowią nauczyciele dyplomowani.</w:t>
      </w:r>
    </w:p>
    <w:p w:rsidR="00AB7553" w:rsidRPr="00DD10C3" w:rsidRDefault="00AB7553" w:rsidP="00AB7553">
      <w:pPr>
        <w:pStyle w:val="NormalnyWeb"/>
        <w:autoSpaceDE w:val="0"/>
        <w:spacing w:before="0" w:after="0" w:line="100" w:lineRule="atLeast"/>
        <w:jc w:val="both"/>
        <w:rPr>
          <w:rFonts w:eastAsia="Calibri"/>
          <w:b/>
          <w:bCs/>
          <w:sz w:val="22"/>
          <w:szCs w:val="22"/>
        </w:rPr>
      </w:pPr>
      <w:r w:rsidRPr="00DD10C3">
        <w:rPr>
          <w:rFonts w:eastAsia="Calibri"/>
          <w:kern w:val="0"/>
          <w:sz w:val="20"/>
          <w:szCs w:val="20"/>
        </w:rPr>
        <w:t xml:space="preserve"> </w:t>
      </w:r>
    </w:p>
    <w:tbl>
      <w:tblPr>
        <w:tblW w:w="0" w:type="auto"/>
        <w:jc w:val="center"/>
        <w:tblInd w:w="312" w:type="dxa"/>
        <w:tblLayout w:type="fixed"/>
        <w:tblCellMar>
          <w:top w:w="55" w:type="dxa"/>
          <w:left w:w="55" w:type="dxa"/>
          <w:bottom w:w="55" w:type="dxa"/>
          <w:right w:w="55" w:type="dxa"/>
        </w:tblCellMar>
        <w:tblLook w:val="0000"/>
      </w:tblPr>
      <w:tblGrid>
        <w:gridCol w:w="1842"/>
        <w:gridCol w:w="1251"/>
        <w:gridCol w:w="1363"/>
      </w:tblGrid>
      <w:tr w:rsidR="00AB7553" w:rsidRPr="00DD10C3" w:rsidTr="00B776DF">
        <w:trPr>
          <w:jc w:val="center"/>
        </w:trPr>
        <w:tc>
          <w:tcPr>
            <w:tcW w:w="3093" w:type="dxa"/>
            <w:gridSpan w:val="2"/>
            <w:tcBorders>
              <w:top w:val="single" w:sz="1" w:space="0" w:color="000000"/>
              <w:left w:val="single" w:sz="1" w:space="0" w:color="000000"/>
              <w:bottom w:val="single" w:sz="1" w:space="0" w:color="000000"/>
            </w:tcBorders>
            <w:shd w:val="clear" w:color="auto" w:fill="CCCCCC"/>
            <w:vAlign w:val="center"/>
          </w:tcPr>
          <w:p w:rsidR="00AB7553" w:rsidRPr="00DD10C3" w:rsidRDefault="00AB7553" w:rsidP="00B776DF">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363" w:type="dxa"/>
            <w:tcBorders>
              <w:top w:val="single" w:sz="1" w:space="0" w:color="000000"/>
              <w:left w:val="single" w:sz="1" w:space="0" w:color="000000"/>
              <w:bottom w:val="single" w:sz="1" w:space="0" w:color="000000"/>
              <w:right w:val="single" w:sz="1" w:space="0" w:color="000000"/>
            </w:tcBorders>
            <w:shd w:val="clear" w:color="auto" w:fill="BFBFBF"/>
          </w:tcPr>
          <w:p w:rsidR="00AB7553" w:rsidRPr="00DD10C3" w:rsidRDefault="00AB7553" w:rsidP="00B776DF">
            <w:pPr>
              <w:pStyle w:val="Zawartotabeli"/>
              <w:rPr>
                <w:rFonts w:eastAsia="Calibri"/>
                <w:b/>
                <w:bCs/>
                <w:sz w:val="22"/>
                <w:szCs w:val="22"/>
              </w:rPr>
            </w:pPr>
            <w:r w:rsidRPr="00DD10C3">
              <w:rPr>
                <w:rFonts w:eastAsia="Calibri"/>
                <w:b/>
                <w:bCs/>
                <w:sz w:val="22"/>
                <w:szCs w:val="22"/>
              </w:rPr>
              <w:t xml:space="preserve">Według stanu na </w:t>
            </w:r>
          </w:p>
          <w:p w:rsidR="00AB7553" w:rsidRPr="00DD10C3" w:rsidRDefault="00AB7553" w:rsidP="00B776DF">
            <w:pPr>
              <w:pStyle w:val="Zawartotabeli"/>
              <w:rPr>
                <w:rFonts w:eastAsia="Calibri"/>
                <w:b/>
                <w:bCs/>
                <w:sz w:val="22"/>
                <w:szCs w:val="22"/>
              </w:rPr>
            </w:pPr>
            <w:r w:rsidRPr="00DD10C3">
              <w:rPr>
                <w:rFonts w:eastAsia="Calibri"/>
                <w:b/>
                <w:bCs/>
                <w:sz w:val="22"/>
                <w:szCs w:val="22"/>
              </w:rPr>
              <w:t>30-09-2016</w:t>
            </w:r>
          </w:p>
        </w:tc>
      </w:tr>
      <w:tr w:rsidR="00AB7553" w:rsidRPr="00DD10C3" w:rsidTr="00B776DF">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Nauczyciel stażysta</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0</w:t>
            </w:r>
          </w:p>
        </w:tc>
      </w:tr>
      <w:tr w:rsidR="00AB7553" w:rsidRPr="00DD10C3" w:rsidTr="00B776DF">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B776DF"/>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0</w:t>
            </w:r>
          </w:p>
        </w:tc>
      </w:tr>
      <w:tr w:rsidR="00AB7553" w:rsidRPr="00DD10C3" w:rsidTr="00B776DF">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Nauczyciel kontraktowy</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4</w:t>
            </w:r>
          </w:p>
        </w:tc>
      </w:tr>
      <w:tr w:rsidR="00AB7553" w:rsidRPr="00DD10C3" w:rsidTr="00B776DF">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B776DF"/>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3,15</w:t>
            </w:r>
          </w:p>
        </w:tc>
      </w:tr>
      <w:tr w:rsidR="00AB7553" w:rsidRPr="00DD10C3" w:rsidTr="00B776DF">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Nauczyciel mianowany</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3</w:t>
            </w:r>
          </w:p>
        </w:tc>
      </w:tr>
      <w:tr w:rsidR="00AB7553" w:rsidRPr="00DD10C3" w:rsidTr="00B776DF">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B776DF"/>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2,42</w:t>
            </w:r>
          </w:p>
        </w:tc>
      </w:tr>
      <w:tr w:rsidR="00AB7553" w:rsidRPr="00DD10C3" w:rsidTr="00B776DF">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Nauczyciel dyplomowany</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6</w:t>
            </w:r>
          </w:p>
        </w:tc>
      </w:tr>
      <w:tr w:rsidR="00AB7553" w:rsidRPr="00DD10C3" w:rsidTr="00B776DF">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B776DF"/>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8,73</w:t>
            </w:r>
          </w:p>
        </w:tc>
      </w:tr>
      <w:tr w:rsidR="00AB7553" w:rsidRPr="00DD10C3" w:rsidTr="00B776DF">
        <w:trPr>
          <w:trHeight w:val="420"/>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Nauczyciele bez stopnia awansu zawodowego</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0</w:t>
            </w:r>
          </w:p>
        </w:tc>
      </w:tr>
      <w:tr w:rsidR="00AB7553" w:rsidRPr="00DD10C3" w:rsidTr="00B776DF">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B776DF"/>
        </w:tc>
        <w:tc>
          <w:tcPr>
            <w:tcW w:w="1251" w:type="dxa"/>
            <w:tcBorders>
              <w:left w:val="single" w:sz="1" w:space="0" w:color="000000"/>
              <w:bottom w:val="single" w:sz="1" w:space="0" w:color="000000"/>
            </w:tcBorders>
            <w:shd w:val="clear" w:color="auto" w:fill="auto"/>
            <w:vAlign w:val="center"/>
          </w:tcPr>
          <w:p w:rsidR="00AB7553" w:rsidRPr="00DD10C3" w:rsidRDefault="00AB7553" w:rsidP="00B776DF">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B776DF">
            <w:pPr>
              <w:pStyle w:val="Zawartotabeli"/>
              <w:jc w:val="center"/>
              <w:rPr>
                <w:rFonts w:eastAsia="Calibri"/>
              </w:rPr>
            </w:pPr>
            <w:r w:rsidRPr="00DD10C3">
              <w:rPr>
                <w:rFonts w:eastAsia="Calibri"/>
              </w:rPr>
              <w:t>0</w:t>
            </w:r>
          </w:p>
        </w:tc>
      </w:tr>
      <w:tr w:rsidR="00AB7553" w:rsidRPr="00DD10C3" w:rsidTr="00B776DF">
        <w:trPr>
          <w:jc w:val="center"/>
        </w:trPr>
        <w:tc>
          <w:tcPr>
            <w:tcW w:w="1842" w:type="dxa"/>
            <w:vMerge w:val="restart"/>
            <w:tcBorders>
              <w:left w:val="single" w:sz="1" w:space="0" w:color="000000"/>
              <w:bottom w:val="single" w:sz="1" w:space="0" w:color="000000"/>
            </w:tcBorders>
            <w:shd w:val="clear" w:color="auto" w:fill="CCCCCC"/>
            <w:vAlign w:val="center"/>
          </w:tcPr>
          <w:p w:rsidR="00AB7553" w:rsidRPr="00DD10C3" w:rsidRDefault="00AB7553" w:rsidP="00B776DF">
            <w:pPr>
              <w:pStyle w:val="Zawartotabeli"/>
              <w:jc w:val="both"/>
              <w:rPr>
                <w:rFonts w:eastAsia="Calibri"/>
                <w:b/>
                <w:bCs/>
              </w:rPr>
            </w:pPr>
            <w:r w:rsidRPr="00DD10C3">
              <w:rPr>
                <w:rFonts w:eastAsia="Calibri"/>
                <w:b/>
                <w:bCs/>
              </w:rPr>
              <w:t xml:space="preserve">Razem   </w:t>
            </w:r>
          </w:p>
          <w:p w:rsidR="00AB7553" w:rsidRPr="00DD10C3" w:rsidRDefault="00AB7553" w:rsidP="00B776DF">
            <w:pPr>
              <w:pStyle w:val="Zawartotabeli"/>
              <w:jc w:val="both"/>
              <w:rPr>
                <w:rFonts w:eastAsia="Calibri"/>
                <w:b/>
                <w:bCs/>
              </w:rPr>
            </w:pPr>
          </w:p>
        </w:tc>
        <w:tc>
          <w:tcPr>
            <w:tcW w:w="1251" w:type="dxa"/>
            <w:tcBorders>
              <w:left w:val="single" w:sz="1" w:space="0" w:color="000000"/>
              <w:bottom w:val="single" w:sz="1" w:space="0" w:color="000000"/>
            </w:tcBorders>
            <w:shd w:val="clear" w:color="auto" w:fill="CCCCCC"/>
            <w:vAlign w:val="center"/>
          </w:tcPr>
          <w:p w:rsidR="00AB7553" w:rsidRPr="00DD10C3" w:rsidRDefault="00AB7553" w:rsidP="00B776DF">
            <w:pPr>
              <w:pStyle w:val="Zawartotabeli"/>
              <w:jc w:val="both"/>
              <w:rPr>
                <w:rFonts w:eastAsia="Calibri"/>
                <w:b/>
                <w:bCs/>
              </w:rPr>
            </w:pPr>
            <w:r w:rsidRPr="00DD10C3">
              <w:rPr>
                <w:rFonts w:eastAsia="Calibri"/>
                <w:b/>
                <w:bCs/>
              </w:rPr>
              <w:t>w osobach</w:t>
            </w:r>
          </w:p>
        </w:tc>
        <w:tc>
          <w:tcPr>
            <w:tcW w:w="1363"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
                <w:b/>
                <w:bCs/>
              </w:rPr>
            </w:pPr>
            <w:r w:rsidRPr="00DD10C3">
              <w:rPr>
                <w:rFonts w:eastAsia="Calibri"/>
                <w:b/>
                <w:bCs/>
              </w:rPr>
              <w:t>13</w:t>
            </w:r>
          </w:p>
        </w:tc>
      </w:tr>
      <w:tr w:rsidR="00AB7553" w:rsidRPr="00DD10C3" w:rsidTr="00B776DF">
        <w:trPr>
          <w:jc w:val="center"/>
        </w:trPr>
        <w:tc>
          <w:tcPr>
            <w:tcW w:w="1842" w:type="dxa"/>
            <w:vMerge/>
            <w:tcBorders>
              <w:left w:val="single" w:sz="1" w:space="0" w:color="000000"/>
              <w:bottom w:val="single" w:sz="1" w:space="0" w:color="000000"/>
            </w:tcBorders>
            <w:shd w:val="clear" w:color="auto" w:fill="CCCCCC"/>
            <w:vAlign w:val="center"/>
          </w:tcPr>
          <w:p w:rsidR="00AB7553" w:rsidRPr="00DD10C3" w:rsidRDefault="00AB7553" w:rsidP="00B776DF"/>
        </w:tc>
        <w:tc>
          <w:tcPr>
            <w:tcW w:w="1251" w:type="dxa"/>
            <w:tcBorders>
              <w:left w:val="single" w:sz="1" w:space="0" w:color="000000"/>
              <w:bottom w:val="single" w:sz="1" w:space="0" w:color="000000"/>
            </w:tcBorders>
            <w:shd w:val="clear" w:color="auto" w:fill="CCCCCC"/>
            <w:vAlign w:val="center"/>
          </w:tcPr>
          <w:p w:rsidR="00AB7553" w:rsidRPr="00DD10C3" w:rsidRDefault="00AB7553" w:rsidP="00B776DF">
            <w:pPr>
              <w:pStyle w:val="Zawartotabeli"/>
              <w:jc w:val="both"/>
              <w:rPr>
                <w:rFonts w:eastAsia="Calibri"/>
                <w:b/>
                <w:bCs/>
              </w:rPr>
            </w:pPr>
            <w:r w:rsidRPr="00DD10C3">
              <w:rPr>
                <w:rFonts w:eastAsia="Calibri"/>
                <w:b/>
                <w:bCs/>
              </w:rPr>
              <w:t>w etatach</w:t>
            </w:r>
          </w:p>
        </w:tc>
        <w:tc>
          <w:tcPr>
            <w:tcW w:w="1363" w:type="dxa"/>
            <w:tcBorders>
              <w:left w:val="single" w:sz="1" w:space="0" w:color="000000"/>
              <w:bottom w:val="single" w:sz="1" w:space="0" w:color="000000"/>
              <w:right w:val="single" w:sz="1" w:space="0" w:color="000000"/>
            </w:tcBorders>
            <w:shd w:val="clear" w:color="auto" w:fill="CCCCCC"/>
          </w:tcPr>
          <w:p w:rsidR="00AB7553" w:rsidRPr="00DD10C3" w:rsidRDefault="00AB7553" w:rsidP="00B776DF">
            <w:pPr>
              <w:pStyle w:val="Zawartotabeli"/>
              <w:jc w:val="center"/>
              <w:rPr>
                <w:rFonts w:eastAsia="Calibri"/>
                <w:b/>
                <w:bCs/>
              </w:rPr>
            </w:pPr>
            <w:r w:rsidRPr="00DD10C3">
              <w:rPr>
                <w:rFonts w:eastAsia="Calibri"/>
                <w:b/>
                <w:bCs/>
              </w:rPr>
              <w:t>14,30</w:t>
            </w:r>
          </w:p>
        </w:tc>
      </w:tr>
    </w:tbl>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000625" cy="2190750"/>
            <wp:effectExtent l="19050" t="0" r="9525" b="0"/>
            <wp:docPr id="6"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agwek3"/>
        <w:rPr>
          <w:rFonts w:cs="Times New Roman"/>
        </w:rPr>
      </w:pPr>
      <w:bookmarkStart w:id="29" w:name="_Toc466981252"/>
      <w:r w:rsidRPr="00DD10C3">
        <w:rPr>
          <w:rFonts w:cs="Times New Roman"/>
        </w:rPr>
        <w:lastRenderedPageBreak/>
        <w:t>DIAGNOZA</w:t>
      </w:r>
      <w:bookmarkEnd w:id="29"/>
    </w:p>
    <w:p w:rsidR="00AB7553" w:rsidRPr="00DD10C3" w:rsidRDefault="00AB7553" w:rsidP="00AB7553">
      <w:pPr>
        <w:jc w:val="center"/>
        <w:rPr>
          <w:b/>
        </w:rPr>
      </w:pPr>
      <w:r w:rsidRPr="00DD10C3">
        <w:rPr>
          <w:b/>
        </w:rPr>
        <w:t>ZESPOŁU SZKÓŁ IM. HENRYKA SIENKIEWICZA W SUCHEDNIOWIE</w:t>
      </w:r>
    </w:p>
    <w:p w:rsidR="00AB7553" w:rsidRPr="00DD10C3" w:rsidRDefault="00AB7553" w:rsidP="00AB7553">
      <w:pPr>
        <w:jc w:val="center"/>
        <w:rPr>
          <w:b/>
        </w:rPr>
      </w:pPr>
    </w:p>
    <w:p w:rsidR="00AB7553" w:rsidRPr="00DD10C3" w:rsidRDefault="00AB7553" w:rsidP="00AB7553">
      <w:pPr>
        <w:rPr>
          <w:b/>
        </w:rPr>
      </w:pPr>
      <w:r w:rsidRPr="00DD10C3">
        <w:rPr>
          <w:b/>
        </w:rPr>
        <w:t>1.Charakterystyka ogólna</w:t>
      </w:r>
    </w:p>
    <w:p w:rsidR="00AB7553" w:rsidRPr="00DD10C3" w:rsidRDefault="00AB7553" w:rsidP="00AB7553">
      <w:pPr>
        <w:rPr>
          <w:b/>
        </w:rPr>
      </w:pPr>
    </w:p>
    <w:p w:rsidR="00AB7553" w:rsidRPr="00DD10C3" w:rsidRDefault="00AB7553" w:rsidP="00AB7553">
      <w:pPr>
        <w:autoSpaceDE w:val="0"/>
        <w:autoSpaceDN w:val="0"/>
        <w:adjustRightInd w:val="0"/>
        <w:jc w:val="both"/>
      </w:pPr>
      <w:r w:rsidRPr="00DD10C3">
        <w:t>Szkoła powstała w 1960 r. Do roku 1990 funkcjonowała jako szkoła przyzakładowa suchedniowskich zakładów przemysłowych (Fabryka Urządzeń Transportowych i ZWK „</w:t>
      </w:r>
      <w:proofErr w:type="spellStart"/>
      <w:r w:rsidRPr="00DD10C3">
        <w:t>Marywil</w:t>
      </w:r>
      <w:proofErr w:type="spellEnd"/>
      <w:r w:rsidRPr="00DD10C3">
        <w:t>”), następnie była prowadzona przez Kuratorium Oświaty w Kielcach, Powiat Skarżyski,   a od 2005 r. na mocy porozumienia między samorządami została przejęta przez Gminę Suchedniów. Od 1 września 2016 r. ponownie jest prowadzona przez Powiat Skarżyski.</w:t>
      </w:r>
    </w:p>
    <w:p w:rsidR="00AB7553" w:rsidRPr="00DD10C3" w:rsidRDefault="00AB7553" w:rsidP="00AB7553">
      <w:pPr>
        <w:autoSpaceDE w:val="0"/>
        <w:autoSpaceDN w:val="0"/>
        <w:adjustRightInd w:val="0"/>
        <w:jc w:val="both"/>
      </w:pPr>
      <w:r w:rsidRPr="00DD10C3">
        <w:t>Bazę lokalową stanowią trzy budynki dydaktyczne mieszczące: 7 sal lekcyjnych, 5 pracowni zawodowych (gastronomiczna, fryzjerska, ekonomiczna, obsługi gości, florystyki), 2 pracownie komputerowe, bibliotekę z centrum multimedialnym, świetlicę szkolną i pomieszczenia administracyjne</w:t>
      </w:r>
    </w:p>
    <w:p w:rsidR="00AB7553" w:rsidRPr="00DD10C3" w:rsidRDefault="00AB7553" w:rsidP="00AB7553">
      <w:pPr>
        <w:autoSpaceDE w:val="0"/>
        <w:autoSpaceDN w:val="0"/>
        <w:adjustRightInd w:val="0"/>
        <w:jc w:val="both"/>
      </w:pPr>
      <w:r w:rsidRPr="00DD10C3">
        <w:t>Wszyscy nauczyciele posiadają kwalifikacje niezbędne do nauczania poszczególnych przedmiotów. W bieżącym roku szkolnym zatrudnionych jest 12 nauczycieli dyplomowanych, 3 mianowanych                      i 5 kontraktowych. Funkcjonują 4 klasy szkół dziennych, 2 klasy szkół zaocznych oraz 6 kwalifikacyjnych kursów zawodowych.</w:t>
      </w:r>
    </w:p>
    <w:p w:rsidR="00AB7553" w:rsidRPr="00DD10C3" w:rsidRDefault="00AB7553" w:rsidP="00AB7553">
      <w:pPr>
        <w:autoSpaceDE w:val="0"/>
        <w:autoSpaceDN w:val="0"/>
        <w:adjustRightInd w:val="0"/>
        <w:jc w:val="both"/>
      </w:pPr>
      <w:r w:rsidRPr="00DD10C3">
        <w:t>Pracownicy administracji i obsługi to: 1 etat sekretarz szkoły, ½ etatu główna księgowa, ½ etatu konserwator, 2 etaty sprzątaczka.</w:t>
      </w:r>
    </w:p>
    <w:p w:rsidR="00AB7553" w:rsidRPr="00DD10C3" w:rsidRDefault="00AB7553" w:rsidP="00AB7553">
      <w:pPr>
        <w:jc w:val="both"/>
      </w:pPr>
      <w:r w:rsidRPr="00DD10C3">
        <w:t>Budżet szkoły na rok 2016 wynosi 1 306 102,88 zł.</w:t>
      </w:r>
    </w:p>
    <w:p w:rsidR="00AB7553" w:rsidRPr="00DD10C3" w:rsidRDefault="00AB7553" w:rsidP="00AB7553">
      <w:pPr>
        <w:jc w:val="both"/>
        <w:rPr>
          <w:b/>
        </w:rPr>
      </w:pPr>
    </w:p>
    <w:p w:rsidR="00AB7553" w:rsidRPr="00DD10C3" w:rsidRDefault="00AB7553" w:rsidP="00AB7553">
      <w:pPr>
        <w:jc w:val="both"/>
        <w:rPr>
          <w:b/>
        </w:rPr>
      </w:pPr>
      <w:r w:rsidRPr="00DD10C3">
        <w:rPr>
          <w:b/>
        </w:rPr>
        <w:t>2.Struktura szkoły.</w:t>
      </w:r>
    </w:p>
    <w:p w:rsidR="00AB7553" w:rsidRPr="00DD10C3" w:rsidRDefault="00AB7553" w:rsidP="00AB7553">
      <w:pPr>
        <w:jc w:val="both"/>
      </w:pPr>
    </w:p>
    <w:p w:rsidR="00AB7553" w:rsidRPr="00DD10C3" w:rsidRDefault="00AB7553" w:rsidP="00AB7553">
      <w:pPr>
        <w:jc w:val="both"/>
      </w:pPr>
      <w:r w:rsidRPr="00DD10C3">
        <w:t>W skład zespołu szkół wchodzą następujące szkoły:</w:t>
      </w:r>
    </w:p>
    <w:p w:rsidR="00AB7553" w:rsidRPr="00DD10C3" w:rsidRDefault="00AB7553" w:rsidP="00AB7553">
      <w:pPr>
        <w:jc w:val="both"/>
      </w:pPr>
      <w:r w:rsidRPr="00DD10C3">
        <w:t>-liceum ogólnokształcące</w:t>
      </w:r>
    </w:p>
    <w:p w:rsidR="00AB7553" w:rsidRPr="00DD10C3" w:rsidRDefault="00AB7553" w:rsidP="00AB7553">
      <w:pPr>
        <w:jc w:val="both"/>
      </w:pPr>
      <w:r w:rsidRPr="00DD10C3">
        <w:t>-technikum</w:t>
      </w:r>
    </w:p>
    <w:p w:rsidR="00AB7553" w:rsidRPr="00DD10C3" w:rsidRDefault="00AB7553" w:rsidP="00AB7553">
      <w:pPr>
        <w:jc w:val="both"/>
      </w:pPr>
      <w:r w:rsidRPr="00DD10C3">
        <w:t>-zasadnicza szkoła zawodowa</w:t>
      </w:r>
    </w:p>
    <w:p w:rsidR="00AB7553" w:rsidRPr="00DD10C3" w:rsidRDefault="00AB7553" w:rsidP="00AB7553">
      <w:pPr>
        <w:jc w:val="both"/>
      </w:pPr>
      <w:r w:rsidRPr="00DD10C3">
        <w:t>Ponadto, szkoła prowadzi kształcenie pozaszkolne w formie kwalifikacyjnych kursów zawodowych.</w:t>
      </w:r>
    </w:p>
    <w:p w:rsidR="00AB7553" w:rsidRPr="00DD10C3" w:rsidRDefault="00AB7553" w:rsidP="00AB7553">
      <w:pPr>
        <w:jc w:val="both"/>
      </w:pPr>
    </w:p>
    <w:p w:rsidR="00AB7553" w:rsidRPr="00DD10C3" w:rsidRDefault="00AB7553" w:rsidP="00AB7553">
      <w:pPr>
        <w:jc w:val="both"/>
      </w:pPr>
      <w:r w:rsidRPr="00DD10C3">
        <w:t>2a. Liceum ogólnokształcące</w:t>
      </w:r>
    </w:p>
    <w:p w:rsidR="00AB7553" w:rsidRPr="00DD10C3" w:rsidRDefault="00AB7553" w:rsidP="00AB7553">
      <w:pPr>
        <w:jc w:val="both"/>
      </w:pPr>
    </w:p>
    <w:p w:rsidR="00AB7553" w:rsidRPr="00DD10C3" w:rsidRDefault="00AB7553" w:rsidP="00AB7553">
      <w:pPr>
        <w:jc w:val="both"/>
      </w:pPr>
      <w:r w:rsidRPr="00DD10C3">
        <w:t>W roku szk. 2016/2017 ten typ szkoły funkcjonuje w formie zaocznej, jako LO dla dorosłych na podbudowie programowej zasadniczej szkoły zawodowej. Zgodnie z odrębnymi przepisami, cykl kształcenia rozpoczyna się od klasy drugiej, zatem obecnie istnieje klasa druga i trzecia. Przedmiotami realizowanymi na poziomie rozszerzonym są: biologia oraz wiedza o społeczeństwie. Język obcy: angielski.</w:t>
      </w:r>
    </w:p>
    <w:p w:rsidR="00AB7553" w:rsidRPr="00DD10C3" w:rsidRDefault="00AB7553" w:rsidP="00AB7553">
      <w:pPr>
        <w:jc w:val="both"/>
      </w:pPr>
    </w:p>
    <w:p w:rsidR="00AB7553" w:rsidRPr="00DD10C3" w:rsidRDefault="00AB7553" w:rsidP="00AB7553">
      <w:pPr>
        <w:jc w:val="both"/>
      </w:pPr>
      <w:r w:rsidRPr="00DD10C3">
        <w:t>2b. Technikum</w:t>
      </w:r>
    </w:p>
    <w:p w:rsidR="00AB7553" w:rsidRPr="00DD10C3" w:rsidRDefault="00AB7553" w:rsidP="00AB7553">
      <w:pPr>
        <w:jc w:val="both"/>
      </w:pPr>
    </w:p>
    <w:p w:rsidR="00AB7553" w:rsidRPr="00DD10C3" w:rsidRDefault="00AB7553" w:rsidP="00AB7553">
      <w:pPr>
        <w:jc w:val="both"/>
      </w:pPr>
      <w:r w:rsidRPr="00DD10C3">
        <w:t>W roku szk. 2016/2017 funkcjonują klasy: druga, trzecia i czwarta technikum. W każdej z klas kształcenie odbywa się w dwóch zawodach: technik usług fryzjerskich oraz technik żywienia                              i usług gastronomicznych. Przedmiotami realizowanymi na poziomie rozszerzonym są: język polski oraz matematyka. Języki obce: angielski, niemiecki.</w:t>
      </w:r>
    </w:p>
    <w:p w:rsidR="00AB7553" w:rsidRPr="00DD10C3" w:rsidRDefault="00AB7553" w:rsidP="00AB7553">
      <w:pPr>
        <w:jc w:val="both"/>
      </w:pPr>
      <w:r w:rsidRPr="00DD10C3">
        <w:t xml:space="preserve">Ponadto, szkoła może prowadzić kształcenie w następujących zawodach: technik agrobiznesu, technik ekonomista, technik hotelarstwa, kelner, technik pojazdów samochodowych. </w:t>
      </w:r>
    </w:p>
    <w:p w:rsidR="00AB7553" w:rsidRDefault="00AB7553" w:rsidP="00AB7553">
      <w:pPr>
        <w:jc w:val="both"/>
      </w:pPr>
    </w:p>
    <w:p w:rsidR="00AB7553" w:rsidRPr="00DD10C3" w:rsidRDefault="00AB7553" w:rsidP="00AB7553">
      <w:pPr>
        <w:jc w:val="both"/>
      </w:pPr>
      <w:r w:rsidRPr="00DD10C3">
        <w:t>2c. Zasadnicza szkoła zawodowa</w:t>
      </w:r>
    </w:p>
    <w:p w:rsidR="00AB7553" w:rsidRPr="00DD10C3" w:rsidRDefault="00AB7553" w:rsidP="00AB7553">
      <w:pPr>
        <w:jc w:val="both"/>
      </w:pPr>
    </w:p>
    <w:p w:rsidR="00AB7553" w:rsidRPr="00DD10C3" w:rsidRDefault="00AB7553" w:rsidP="00AB7553">
      <w:pPr>
        <w:jc w:val="both"/>
      </w:pPr>
      <w:r w:rsidRPr="00DD10C3">
        <w:t xml:space="preserve">W roku szk. 2016/2017 funkcjonuje klasa trzecia </w:t>
      </w:r>
      <w:proofErr w:type="spellStart"/>
      <w:r w:rsidRPr="00DD10C3">
        <w:t>wielozawodowa</w:t>
      </w:r>
      <w:proofErr w:type="spellEnd"/>
      <w:r w:rsidRPr="00DD10C3">
        <w:t>. Kształcenie praktyczne odbywa się w ramach kursów dokształcających oraz u pracodawców. Szkoła posiada odpowiednie warunki do zapewnienia kształcenia praktycznego w zawodach: kucharz oraz fryzjer.</w:t>
      </w:r>
    </w:p>
    <w:p w:rsidR="00AB7553" w:rsidRPr="00DD10C3" w:rsidRDefault="00AB7553" w:rsidP="00AB7553">
      <w:pPr>
        <w:jc w:val="both"/>
      </w:pPr>
    </w:p>
    <w:p w:rsidR="00AB7553" w:rsidRPr="00DD10C3" w:rsidRDefault="00AB7553" w:rsidP="00AB7553">
      <w:pPr>
        <w:jc w:val="both"/>
      </w:pPr>
      <w:r w:rsidRPr="00DD10C3">
        <w:t>2d. Kwalifikacyjne kursy zawodowe</w:t>
      </w:r>
    </w:p>
    <w:p w:rsidR="00AB7553" w:rsidRPr="00DD10C3" w:rsidRDefault="00AB7553" w:rsidP="00AB7553">
      <w:pPr>
        <w:jc w:val="both"/>
      </w:pPr>
    </w:p>
    <w:p w:rsidR="00AB7553" w:rsidRPr="00DD10C3" w:rsidRDefault="00AB7553" w:rsidP="00AB7553">
      <w:pPr>
        <w:jc w:val="both"/>
      </w:pPr>
      <w:r w:rsidRPr="00DD10C3">
        <w:t>W roku szk. 2016/2017 szkoła realizuje następujące kursy:</w:t>
      </w:r>
    </w:p>
    <w:p w:rsidR="00AB7553" w:rsidRPr="00DD10C3" w:rsidRDefault="00AB7553" w:rsidP="00AB7553">
      <w:pPr>
        <w:jc w:val="both"/>
      </w:pPr>
    </w:p>
    <w:p w:rsidR="00AB7553" w:rsidRPr="00DD10C3" w:rsidRDefault="00AB7553" w:rsidP="00AB7553">
      <w:pPr>
        <w:jc w:val="both"/>
      </w:pPr>
      <w:r w:rsidRPr="00DD10C3">
        <w:t>A.18 prowadzenie sprzedaży</w:t>
      </w:r>
    </w:p>
    <w:p w:rsidR="00AB7553" w:rsidRPr="00DD10C3" w:rsidRDefault="00AB7553" w:rsidP="00AB7553">
      <w:pPr>
        <w:jc w:val="both"/>
      </w:pPr>
      <w:r w:rsidRPr="00DD10C3">
        <w:t>A.19wykonywanie zabiegów fryzjerskich</w:t>
      </w:r>
    </w:p>
    <w:p w:rsidR="00AB7553" w:rsidRPr="00DD10C3" w:rsidRDefault="00AB7553" w:rsidP="00AB7553">
      <w:pPr>
        <w:pStyle w:val="Bezodstpw"/>
        <w:rPr>
          <w:rFonts w:ascii="Times New Roman" w:eastAsia="Times New Roman" w:hAnsi="Times New Roman" w:cs="Times New Roman"/>
          <w:sz w:val="24"/>
          <w:szCs w:val="24"/>
        </w:rPr>
      </w:pPr>
      <w:r w:rsidRPr="00DD10C3">
        <w:rPr>
          <w:rFonts w:ascii="Times New Roman" w:hAnsi="Times New Roman" w:cs="Times New Roman"/>
          <w:sz w:val="24"/>
          <w:szCs w:val="24"/>
        </w:rPr>
        <w:t>M.12</w:t>
      </w:r>
      <w:r w:rsidRPr="00DD10C3">
        <w:rPr>
          <w:rFonts w:ascii="Times New Roman" w:eastAsia="Times New Roman" w:hAnsi="Times New Roman" w:cs="Times New Roman"/>
          <w:sz w:val="24"/>
          <w:szCs w:val="24"/>
        </w:rPr>
        <w:t xml:space="preserve"> diagnozowanie oraz naprawa elektrycznych i elektronicznych układów pojazdów samochodowych</w:t>
      </w:r>
    </w:p>
    <w:p w:rsidR="00AB7553" w:rsidRPr="00DD10C3" w:rsidRDefault="00AB7553" w:rsidP="00AB7553">
      <w:pPr>
        <w:pStyle w:val="Bezodstpw"/>
        <w:rPr>
          <w:rFonts w:ascii="Times New Roman" w:eastAsia="Times New Roman" w:hAnsi="Times New Roman" w:cs="Times New Roman"/>
          <w:sz w:val="24"/>
          <w:szCs w:val="24"/>
        </w:rPr>
      </w:pPr>
      <w:r w:rsidRPr="00DD10C3">
        <w:rPr>
          <w:rFonts w:ascii="Times New Roman" w:hAnsi="Times New Roman" w:cs="Times New Roman"/>
          <w:sz w:val="24"/>
          <w:szCs w:val="24"/>
        </w:rPr>
        <w:t>R.26</w:t>
      </w:r>
      <w:r w:rsidRPr="00DD10C3">
        <w:rPr>
          <w:rFonts w:ascii="Times New Roman" w:eastAsia="Times New Roman" w:hAnsi="Times New Roman" w:cs="Times New Roman"/>
          <w:sz w:val="24"/>
          <w:szCs w:val="24"/>
        </w:rPr>
        <w:t xml:space="preserve"> wykonywanie kompozycji florystycznych</w:t>
      </w:r>
    </w:p>
    <w:p w:rsidR="00AB7553" w:rsidRPr="00DD10C3" w:rsidRDefault="00AB7553" w:rsidP="00AB7553">
      <w:pPr>
        <w:jc w:val="both"/>
      </w:pPr>
      <w:r w:rsidRPr="00DD10C3">
        <w:t>T.06 sporządzanie potraw i napojów</w:t>
      </w:r>
    </w:p>
    <w:p w:rsidR="00AB7553" w:rsidRPr="00DD10C3" w:rsidRDefault="00AB7553" w:rsidP="00AB7553">
      <w:pPr>
        <w:pStyle w:val="Bezodstpw"/>
        <w:rPr>
          <w:rFonts w:ascii="Times New Roman" w:eastAsia="Times New Roman" w:hAnsi="Times New Roman" w:cs="Times New Roman"/>
          <w:sz w:val="24"/>
          <w:szCs w:val="24"/>
        </w:rPr>
      </w:pPr>
      <w:r w:rsidRPr="00DD10C3">
        <w:rPr>
          <w:rFonts w:ascii="Times New Roman" w:hAnsi="Times New Roman" w:cs="Times New Roman"/>
          <w:sz w:val="24"/>
          <w:szCs w:val="24"/>
        </w:rPr>
        <w:t>T.09</w:t>
      </w:r>
      <w:r w:rsidRPr="00DD10C3">
        <w:rPr>
          <w:rFonts w:ascii="Times New Roman" w:eastAsia="Times New Roman" w:hAnsi="Times New Roman" w:cs="Times New Roman"/>
          <w:sz w:val="24"/>
          <w:szCs w:val="24"/>
        </w:rPr>
        <w:t xml:space="preserve"> wykonywanie usług kelnerskich</w:t>
      </w:r>
    </w:p>
    <w:p w:rsidR="00AB7553" w:rsidRPr="00DD10C3" w:rsidRDefault="00AB7553" w:rsidP="00AB7553">
      <w:pPr>
        <w:jc w:val="both"/>
      </w:pPr>
    </w:p>
    <w:p w:rsidR="00AB7553" w:rsidRPr="00DD10C3" w:rsidRDefault="00AB7553" w:rsidP="00AB7553">
      <w:pPr>
        <w:jc w:val="both"/>
        <w:rPr>
          <w:b/>
        </w:rPr>
      </w:pPr>
      <w:r w:rsidRPr="00DD10C3">
        <w:rPr>
          <w:b/>
        </w:rPr>
        <w:t>3.Opis bazy lokalowej i dydaktycznej</w:t>
      </w:r>
    </w:p>
    <w:p w:rsidR="00AB7553" w:rsidRPr="00DD10C3" w:rsidRDefault="00AB7553" w:rsidP="00AB7553">
      <w:pPr>
        <w:jc w:val="both"/>
        <w:rPr>
          <w:b/>
        </w:rPr>
      </w:pPr>
    </w:p>
    <w:p w:rsidR="00AB7553" w:rsidRPr="00DD10C3" w:rsidRDefault="00AB7553" w:rsidP="00AB7553">
      <w:pPr>
        <w:jc w:val="both"/>
        <w:rPr>
          <w:b/>
        </w:rPr>
      </w:pPr>
      <w:r w:rsidRPr="00DD10C3">
        <w:rPr>
          <w:b/>
        </w:rPr>
        <w:t>Budynek A:</w:t>
      </w:r>
    </w:p>
    <w:p w:rsidR="00AB7553" w:rsidRPr="00DD10C3" w:rsidRDefault="00AB7553" w:rsidP="00AB7553">
      <w:pPr>
        <w:jc w:val="both"/>
      </w:pPr>
    </w:p>
    <w:p w:rsidR="00AB7553" w:rsidRPr="00DD10C3" w:rsidRDefault="00AB7553" w:rsidP="00AB7553">
      <w:pPr>
        <w:jc w:val="both"/>
      </w:pPr>
      <w:r w:rsidRPr="00DD10C3">
        <w:t>Powierzchnia zabudowy: 538,17 m2</w:t>
      </w:r>
    </w:p>
    <w:p w:rsidR="00AB7553" w:rsidRPr="00DD10C3" w:rsidRDefault="00AB7553" w:rsidP="00AB7553">
      <w:pPr>
        <w:jc w:val="both"/>
      </w:pPr>
      <w:r w:rsidRPr="00DD10C3">
        <w:t>Rodzaj konstrukcji: murowana</w:t>
      </w:r>
    </w:p>
    <w:p w:rsidR="00AB7553" w:rsidRPr="00DD10C3" w:rsidRDefault="00AB7553" w:rsidP="00AB7553">
      <w:pPr>
        <w:jc w:val="both"/>
      </w:pPr>
      <w:r w:rsidRPr="00DD10C3">
        <w:t>Dach: dwuspadowy, blacha</w:t>
      </w:r>
    </w:p>
    <w:p w:rsidR="00AB7553" w:rsidRPr="00DD10C3" w:rsidRDefault="00AB7553" w:rsidP="00AB7553">
      <w:pPr>
        <w:jc w:val="both"/>
      </w:pPr>
      <w:r w:rsidRPr="00DD10C3">
        <w:t>Stan techniczny: dobry</w:t>
      </w:r>
    </w:p>
    <w:p w:rsidR="00AB7553" w:rsidRPr="00DD10C3" w:rsidRDefault="00AB7553" w:rsidP="00AB7553">
      <w:pPr>
        <w:jc w:val="both"/>
      </w:pPr>
      <w:r w:rsidRPr="00DD10C3">
        <w:t>Termomodernizacja: tak</w:t>
      </w:r>
    </w:p>
    <w:p w:rsidR="00AB7553" w:rsidRPr="00DD10C3" w:rsidRDefault="00AB7553" w:rsidP="00AB7553">
      <w:pPr>
        <w:jc w:val="both"/>
      </w:pPr>
      <w:r w:rsidRPr="00DD10C3">
        <w:t>Potrzeby: wykonanie nowej posadzki na korytarzu, malowanie ścian na korytarzu i w salach lekcyjnych, Ew. wymiana stolarki drzwiowej i okiennej, remont węzłów sanitarnych</w:t>
      </w:r>
    </w:p>
    <w:p w:rsidR="00AB7553" w:rsidRPr="00DD10C3" w:rsidRDefault="00AB7553" w:rsidP="00AB7553">
      <w:pPr>
        <w:jc w:val="both"/>
      </w:pPr>
      <w:r w:rsidRPr="00DD10C3">
        <w:t>Przeznaczenie: 6 sal lekcyjnych, część administracyjna, pokój nauczycielski</w:t>
      </w:r>
    </w:p>
    <w:p w:rsidR="00AB7553" w:rsidRPr="00DD10C3" w:rsidRDefault="00AB7553" w:rsidP="00AB7553">
      <w:pPr>
        <w:jc w:val="both"/>
      </w:pPr>
    </w:p>
    <w:p w:rsidR="00AB7553" w:rsidRPr="00DD10C3" w:rsidRDefault="00AB7553" w:rsidP="00AB7553">
      <w:pPr>
        <w:jc w:val="both"/>
        <w:rPr>
          <w:b/>
        </w:rPr>
      </w:pPr>
      <w:r w:rsidRPr="00DD10C3">
        <w:rPr>
          <w:b/>
        </w:rPr>
        <w:t>Budynek B:</w:t>
      </w:r>
    </w:p>
    <w:p w:rsidR="00AB7553" w:rsidRPr="00DD10C3" w:rsidRDefault="00AB7553" w:rsidP="00AB7553">
      <w:pPr>
        <w:jc w:val="both"/>
      </w:pPr>
    </w:p>
    <w:p w:rsidR="00AB7553" w:rsidRPr="00DD10C3" w:rsidRDefault="00AB7553" w:rsidP="00AB7553">
      <w:pPr>
        <w:jc w:val="both"/>
      </w:pPr>
      <w:r w:rsidRPr="00DD10C3">
        <w:t>Powierzchnia zabudowy: 538,19 m2</w:t>
      </w:r>
    </w:p>
    <w:p w:rsidR="00AB7553" w:rsidRPr="00DD10C3" w:rsidRDefault="00AB7553" w:rsidP="00AB7553">
      <w:pPr>
        <w:jc w:val="both"/>
      </w:pPr>
      <w:r w:rsidRPr="00DD10C3">
        <w:t>Rodzaj konstrukcji: murowana</w:t>
      </w:r>
    </w:p>
    <w:p w:rsidR="00AB7553" w:rsidRPr="00DD10C3" w:rsidRDefault="00AB7553" w:rsidP="00AB7553">
      <w:pPr>
        <w:jc w:val="both"/>
      </w:pPr>
      <w:r w:rsidRPr="00DD10C3">
        <w:t>Dach: dwuspadowy, blacha</w:t>
      </w:r>
    </w:p>
    <w:p w:rsidR="00AB7553" w:rsidRPr="00DD10C3" w:rsidRDefault="00AB7553" w:rsidP="00AB7553">
      <w:pPr>
        <w:jc w:val="both"/>
      </w:pPr>
      <w:r w:rsidRPr="00DD10C3">
        <w:t>Stan techniczny: dobry</w:t>
      </w:r>
    </w:p>
    <w:p w:rsidR="00AB7553" w:rsidRPr="00DD10C3" w:rsidRDefault="00AB7553" w:rsidP="00AB7553">
      <w:pPr>
        <w:jc w:val="both"/>
      </w:pPr>
      <w:r w:rsidRPr="00DD10C3">
        <w:t>Termomodernizacja: tak</w:t>
      </w:r>
    </w:p>
    <w:p w:rsidR="00AB7553" w:rsidRPr="00DD10C3" w:rsidRDefault="00AB7553" w:rsidP="00AB7553">
      <w:pPr>
        <w:jc w:val="both"/>
      </w:pPr>
      <w:r w:rsidRPr="00DD10C3">
        <w:t>Potrzeby: wykonanie nowej posadzki na korytarzu, malowanie ścian na korytarzu (wraz                               z zabudową istniejących instalacji) i w salach lekcyjnych, Ew. wymiana stolarki drzwiowej i części okiennej (4 okna)</w:t>
      </w:r>
    </w:p>
    <w:p w:rsidR="00AB7553" w:rsidRPr="00DD10C3" w:rsidRDefault="00AB7553" w:rsidP="00AB7553">
      <w:pPr>
        <w:jc w:val="both"/>
      </w:pPr>
      <w:r w:rsidRPr="00DD10C3">
        <w:t>Przeznaczenie: pracownia obsługi gości, fryzjerska, florystyki, ekonomiczna, dwie pracownie komputerowe (Apple i Windows), biblioteka z centrum multimedialnym, księgowość, gabinet pielęgniarki, 1 sala lekcyjna</w:t>
      </w:r>
    </w:p>
    <w:p w:rsidR="00AB7553" w:rsidRPr="00DD10C3" w:rsidRDefault="00AB7553" w:rsidP="00AB7553">
      <w:pPr>
        <w:jc w:val="both"/>
      </w:pPr>
    </w:p>
    <w:p w:rsidR="00AB7553" w:rsidRPr="00DD10C3" w:rsidRDefault="00AB7553" w:rsidP="00AB7553">
      <w:pPr>
        <w:jc w:val="both"/>
        <w:rPr>
          <w:b/>
        </w:rPr>
      </w:pPr>
      <w:r w:rsidRPr="00DD10C3">
        <w:rPr>
          <w:b/>
        </w:rPr>
        <w:t>Budynek C:</w:t>
      </w:r>
    </w:p>
    <w:p w:rsidR="00AB7553" w:rsidRPr="00DD10C3" w:rsidRDefault="00AB7553" w:rsidP="00AB7553">
      <w:pPr>
        <w:jc w:val="both"/>
      </w:pPr>
    </w:p>
    <w:p w:rsidR="00AB7553" w:rsidRPr="00DD10C3" w:rsidRDefault="00AB7553" w:rsidP="00AB7553">
      <w:pPr>
        <w:jc w:val="both"/>
      </w:pPr>
      <w:r w:rsidRPr="00DD10C3">
        <w:t>Powierzchnia zabudowy: 462 m2</w:t>
      </w:r>
    </w:p>
    <w:p w:rsidR="00AB7553" w:rsidRPr="00DD10C3" w:rsidRDefault="00AB7553" w:rsidP="00AB7553">
      <w:pPr>
        <w:jc w:val="both"/>
      </w:pPr>
      <w:r w:rsidRPr="00DD10C3">
        <w:t>Rodzaj konstrukcji: murowana</w:t>
      </w:r>
    </w:p>
    <w:p w:rsidR="00AB7553" w:rsidRPr="00DD10C3" w:rsidRDefault="00AB7553" w:rsidP="00AB7553">
      <w:pPr>
        <w:jc w:val="both"/>
      </w:pPr>
      <w:r w:rsidRPr="00DD10C3">
        <w:t>Dach: dwuspadowy, blacha</w:t>
      </w:r>
    </w:p>
    <w:p w:rsidR="00AB7553" w:rsidRPr="00DD10C3" w:rsidRDefault="00AB7553" w:rsidP="00AB7553">
      <w:pPr>
        <w:jc w:val="both"/>
      </w:pPr>
      <w:r w:rsidRPr="00DD10C3">
        <w:t>Stan techniczny: dobry</w:t>
      </w:r>
    </w:p>
    <w:p w:rsidR="00AB7553" w:rsidRPr="00DD10C3" w:rsidRDefault="00AB7553" w:rsidP="00AB7553">
      <w:pPr>
        <w:jc w:val="both"/>
      </w:pPr>
      <w:r w:rsidRPr="00DD10C3">
        <w:t>Termomodernizacja: nie</w:t>
      </w:r>
    </w:p>
    <w:p w:rsidR="00AB7553" w:rsidRPr="00DD10C3" w:rsidRDefault="00AB7553" w:rsidP="00AB7553">
      <w:pPr>
        <w:jc w:val="both"/>
      </w:pPr>
      <w:r w:rsidRPr="00DD10C3">
        <w:t>Potrzeby: wykonanie nowej posadzki na korytarzu, malowanie ścian na korytarzu                                                i w pomieszczeniu świetlicy, ew. wymiana stolarki okiennej, remont kuchni oraz węzłów sanitarnych</w:t>
      </w:r>
    </w:p>
    <w:p w:rsidR="00AB7553" w:rsidRPr="00DD10C3" w:rsidRDefault="00AB7553" w:rsidP="00AB7553">
      <w:pPr>
        <w:jc w:val="both"/>
      </w:pPr>
      <w:r w:rsidRPr="00DD10C3">
        <w:t>Przeznaczenie: pracownia gastronomiczna, świetlica szkolna</w:t>
      </w:r>
    </w:p>
    <w:p w:rsidR="00AB7553" w:rsidRPr="00DD10C3" w:rsidRDefault="00AB7553" w:rsidP="00AB7553">
      <w:pPr>
        <w:jc w:val="both"/>
      </w:pPr>
    </w:p>
    <w:p w:rsidR="00AB7553" w:rsidRDefault="00AB7553" w:rsidP="00AB7553">
      <w:pPr>
        <w:jc w:val="both"/>
        <w:rPr>
          <w:b/>
        </w:rPr>
      </w:pPr>
    </w:p>
    <w:p w:rsidR="00AB7553" w:rsidRPr="00DD10C3" w:rsidRDefault="00AB7553" w:rsidP="00AB7553">
      <w:pPr>
        <w:jc w:val="both"/>
        <w:rPr>
          <w:b/>
        </w:rPr>
      </w:pPr>
      <w:r w:rsidRPr="00DD10C3">
        <w:rPr>
          <w:b/>
        </w:rPr>
        <w:lastRenderedPageBreak/>
        <w:t>Budynek D:</w:t>
      </w:r>
    </w:p>
    <w:p w:rsidR="00AB7553" w:rsidRPr="00DD10C3" w:rsidRDefault="00AB7553" w:rsidP="00AB7553">
      <w:pPr>
        <w:jc w:val="both"/>
        <w:rPr>
          <w:b/>
        </w:rPr>
      </w:pPr>
    </w:p>
    <w:p w:rsidR="00AB7553" w:rsidRPr="00DD10C3" w:rsidRDefault="00AB7553" w:rsidP="00AB7553">
      <w:pPr>
        <w:jc w:val="both"/>
      </w:pPr>
      <w:r w:rsidRPr="00DD10C3">
        <w:t>Ze względu na stan techniczny obecnie nieużytkowany</w:t>
      </w:r>
    </w:p>
    <w:p w:rsidR="00AB7553" w:rsidRPr="00DD10C3" w:rsidRDefault="00AB7553" w:rsidP="00AB7553">
      <w:pPr>
        <w:jc w:val="both"/>
      </w:pPr>
    </w:p>
    <w:p w:rsidR="00AB7553" w:rsidRPr="00DD10C3" w:rsidRDefault="00AB7553" w:rsidP="00AB7553">
      <w:pPr>
        <w:jc w:val="both"/>
      </w:pPr>
      <w:r w:rsidRPr="00DD10C3">
        <w:t>Ponadto, na estetykę całej nieruchomości pozytywny wpływ miałoby ukończenie wymiany nawierzchni na placu szkolnym. Szkoła dysponuje kostką brukową, koszt ogranicza się do wartości usługi.</w:t>
      </w:r>
    </w:p>
    <w:p w:rsidR="00AB7553" w:rsidRPr="00DD10C3" w:rsidRDefault="00AB7553" w:rsidP="00AB7553">
      <w:pPr>
        <w:jc w:val="both"/>
      </w:pPr>
      <w:r w:rsidRPr="00DD10C3">
        <w:t>Najistotniejszą niewykonaną inwestycją pozostaje budowa łącznika pomiędzy budynkami A i B. Zadanie to było pierwotnie umieszczone w projekcie budowy hali sportowo – rehabilitacyjnej, zostało jednak wykreślone ze względów oszczędnościowych.</w:t>
      </w:r>
    </w:p>
    <w:p w:rsidR="00AB7553" w:rsidRPr="00DD10C3" w:rsidRDefault="00AB7553" w:rsidP="00AB7553">
      <w:pPr>
        <w:jc w:val="both"/>
        <w:rPr>
          <w:b/>
        </w:rPr>
      </w:pPr>
    </w:p>
    <w:p w:rsidR="00AB7553" w:rsidRPr="00DD10C3" w:rsidRDefault="00AB7553" w:rsidP="00AB7553">
      <w:pPr>
        <w:jc w:val="both"/>
        <w:rPr>
          <w:b/>
        </w:rPr>
      </w:pPr>
      <w:r w:rsidRPr="00DD10C3">
        <w:rPr>
          <w:b/>
        </w:rPr>
        <w:t>4a.Opis wyposażenia dydaktycznego (kształcenie zawodowe)</w:t>
      </w:r>
    </w:p>
    <w:p w:rsidR="00AB7553" w:rsidRPr="00DD10C3" w:rsidRDefault="00AB7553" w:rsidP="00AB7553">
      <w:pPr>
        <w:jc w:val="both"/>
        <w:rPr>
          <w:b/>
        </w:rPr>
      </w:pPr>
    </w:p>
    <w:tbl>
      <w:tblPr>
        <w:tblW w:w="992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685"/>
        <w:gridCol w:w="2552"/>
        <w:gridCol w:w="2268"/>
      </w:tblGrid>
      <w:tr w:rsidR="00AB7553" w:rsidRPr="00DD10C3" w:rsidTr="00B776DF">
        <w:trPr>
          <w:tblHeader/>
          <w:jc w:val="center"/>
        </w:trPr>
        <w:tc>
          <w:tcPr>
            <w:tcW w:w="1418" w:type="dxa"/>
            <w:shd w:val="clear" w:color="auto" w:fill="E7E6E6"/>
            <w:vAlign w:val="center"/>
          </w:tcPr>
          <w:p w:rsidR="00AB7553" w:rsidRPr="00DD10C3" w:rsidRDefault="00AB7553" w:rsidP="00B776DF">
            <w:pPr>
              <w:jc w:val="center"/>
              <w:rPr>
                <w:sz w:val="20"/>
                <w:szCs w:val="20"/>
                <w:highlight w:val="yellow"/>
              </w:rPr>
            </w:pPr>
            <w:r w:rsidRPr="00DD10C3">
              <w:rPr>
                <w:sz w:val="20"/>
                <w:szCs w:val="20"/>
              </w:rPr>
              <w:t>Nazwa pracowni dla kwalifikacji w zawodzie</w:t>
            </w:r>
          </w:p>
        </w:tc>
        <w:tc>
          <w:tcPr>
            <w:tcW w:w="3685" w:type="dxa"/>
            <w:shd w:val="clear" w:color="auto" w:fill="E7E6E6"/>
            <w:vAlign w:val="center"/>
          </w:tcPr>
          <w:p w:rsidR="00AB7553" w:rsidRPr="00DD10C3" w:rsidRDefault="00AB7553" w:rsidP="00B776DF">
            <w:pPr>
              <w:jc w:val="center"/>
              <w:rPr>
                <w:sz w:val="20"/>
                <w:szCs w:val="20"/>
              </w:rPr>
            </w:pPr>
            <w:r w:rsidRPr="00DD10C3">
              <w:rPr>
                <w:b/>
                <w:sz w:val="20"/>
                <w:szCs w:val="20"/>
              </w:rPr>
              <w:t>STANDARD WYPOSAŻENIA WEDŁUG PODSTAWY PROGRAMOWEJ</w:t>
            </w:r>
            <w:r w:rsidRPr="00DD10C3">
              <w:rPr>
                <w:sz w:val="20"/>
                <w:szCs w:val="20"/>
              </w:rPr>
              <w:t xml:space="preserve"> (Wyposażenie </w:t>
            </w:r>
            <w:proofErr w:type="spellStart"/>
            <w:r w:rsidRPr="00DD10C3">
              <w:rPr>
                <w:sz w:val="20"/>
                <w:szCs w:val="20"/>
              </w:rPr>
              <w:t>ogólnodydaktyczne</w:t>
            </w:r>
            <w:proofErr w:type="spellEnd"/>
            <w:r w:rsidRPr="00DD10C3">
              <w:rPr>
                <w:sz w:val="20"/>
                <w:szCs w:val="20"/>
              </w:rPr>
              <w:t xml:space="preserve"> pracowni, infrastruktura, wyposażenie stanowisk dydaktycznych w pracowni (sprzęt, materiały, biblioteczka, itp.)</w:t>
            </w:r>
          </w:p>
        </w:tc>
        <w:tc>
          <w:tcPr>
            <w:tcW w:w="2552" w:type="dxa"/>
            <w:shd w:val="clear" w:color="auto" w:fill="E7E6E6"/>
            <w:vAlign w:val="center"/>
          </w:tcPr>
          <w:p w:rsidR="00AB7553" w:rsidRPr="00DD10C3" w:rsidRDefault="00AB7553" w:rsidP="00B776DF">
            <w:pPr>
              <w:jc w:val="center"/>
              <w:rPr>
                <w:bCs/>
                <w:sz w:val="18"/>
                <w:szCs w:val="18"/>
                <w:highlight w:val="yellow"/>
              </w:rPr>
            </w:pPr>
            <w:r w:rsidRPr="00DD10C3">
              <w:rPr>
                <w:b/>
                <w:sz w:val="18"/>
                <w:szCs w:val="18"/>
              </w:rPr>
              <w:t>POSIADANE ZASOBY</w:t>
            </w:r>
          </w:p>
        </w:tc>
        <w:tc>
          <w:tcPr>
            <w:tcW w:w="2268" w:type="dxa"/>
            <w:shd w:val="clear" w:color="auto" w:fill="E7E6E6"/>
            <w:vAlign w:val="center"/>
          </w:tcPr>
          <w:p w:rsidR="00AB7553" w:rsidRPr="00DD10C3" w:rsidRDefault="00AB7553" w:rsidP="00B776DF">
            <w:pPr>
              <w:jc w:val="center"/>
              <w:rPr>
                <w:b/>
                <w:sz w:val="18"/>
                <w:szCs w:val="18"/>
              </w:rPr>
            </w:pPr>
            <w:r w:rsidRPr="00DD10C3">
              <w:rPr>
                <w:b/>
                <w:sz w:val="18"/>
                <w:szCs w:val="18"/>
              </w:rPr>
              <w:t>ZAPOTRZEBOWANIE SZKOŁY</w:t>
            </w:r>
          </w:p>
        </w:tc>
      </w:tr>
      <w:tr w:rsidR="00AB7553" w:rsidRPr="00DD10C3" w:rsidTr="00B776DF">
        <w:trPr>
          <w:jc w:val="center"/>
        </w:trPr>
        <w:tc>
          <w:tcPr>
            <w:tcW w:w="1418" w:type="dxa"/>
          </w:tcPr>
          <w:p w:rsidR="00AB7553" w:rsidRPr="00DD10C3" w:rsidRDefault="00AB7553" w:rsidP="00B776DF">
            <w:pPr>
              <w:rPr>
                <w:sz w:val="20"/>
                <w:szCs w:val="20"/>
              </w:rPr>
            </w:pPr>
            <w:r w:rsidRPr="00DD10C3">
              <w:rPr>
                <w:sz w:val="20"/>
                <w:szCs w:val="20"/>
              </w:rPr>
              <w:t>Pracownia obsługi gości</w:t>
            </w: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tc>
        <w:tc>
          <w:tcPr>
            <w:tcW w:w="3685" w:type="dxa"/>
          </w:tcPr>
          <w:p w:rsidR="00AB7553" w:rsidRPr="00DD10C3" w:rsidRDefault="00AB7553" w:rsidP="00B776DF">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b) stanowiska obsługi gości (jedno stanowisko dla trzech uczniów), wyposażone w: stoły i krzesła, pomocniki kelnerskie, bieliznę, zastawę stołową, tace, drobny sprzęt kelnerski oraz elementy dekoracji stołów,</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 xml:space="preserve">c) stanowisko barowe (jedno stanowisko dla dziesięciu uczniów), wyposażone w: ladę barową, stołki barowe, sprzęt barowy, mikser barowy lub </w:t>
            </w:r>
            <w:proofErr w:type="spellStart"/>
            <w:r w:rsidRPr="00DD10C3">
              <w:rPr>
                <w:color w:val="000000"/>
                <w:sz w:val="20"/>
                <w:szCs w:val="20"/>
              </w:rPr>
              <w:t>blender</w:t>
            </w:r>
            <w:proofErr w:type="spellEnd"/>
            <w:r w:rsidRPr="00DD10C3">
              <w:rPr>
                <w:color w:val="000000"/>
                <w:sz w:val="20"/>
                <w:szCs w:val="20"/>
              </w:rPr>
              <w:t>, ekspres do kawy i herbaty, naczynia do sporządzania i serwowania napojów, stół stalowy lub blat roboczy, zlewozmywak dwukomorowy z instalacją ciepłej i zimnej wody;</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b/>
                <w:bCs/>
                <w:sz w:val="20"/>
                <w:szCs w:val="20"/>
              </w:rPr>
            </w:pPr>
          </w:p>
        </w:tc>
        <w:tc>
          <w:tcPr>
            <w:tcW w:w="2552" w:type="dxa"/>
          </w:tcPr>
          <w:p w:rsidR="00AB7553" w:rsidRPr="00DD10C3" w:rsidRDefault="00AB7553" w:rsidP="00B776DF">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B776DF">
            <w:pPr>
              <w:rPr>
                <w:color w:val="000000"/>
                <w:sz w:val="20"/>
                <w:szCs w:val="20"/>
              </w:rPr>
            </w:pPr>
            <w:r w:rsidRPr="00DD10C3">
              <w:rPr>
                <w:color w:val="000000"/>
                <w:sz w:val="20"/>
                <w:szCs w:val="20"/>
              </w:rPr>
              <w:t>b) stanowiska obsługi gości (jedno stanowisko dla trzech uczniów), wyposażone w: stoły i krzesła, pomocniki kelnerskie, bieliznę, zastawę stołową, tace, oraz elementy dekoracji stołów,</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 xml:space="preserve">c) stanowisko barowe wyposażone w: ladę barową, sprzęt barowy,  </w:t>
            </w:r>
            <w:proofErr w:type="spellStart"/>
            <w:r w:rsidRPr="00DD10C3">
              <w:rPr>
                <w:color w:val="000000"/>
                <w:sz w:val="20"/>
                <w:szCs w:val="20"/>
              </w:rPr>
              <w:t>blender</w:t>
            </w:r>
            <w:proofErr w:type="spellEnd"/>
            <w:r w:rsidRPr="00DD10C3">
              <w:rPr>
                <w:color w:val="000000"/>
                <w:sz w:val="20"/>
                <w:szCs w:val="20"/>
              </w:rPr>
              <w:t>, ekspres do kawy i herbaty, naczynia do sporządzania i serwowania napojów</w:t>
            </w:r>
          </w:p>
          <w:p w:rsidR="00AB7553" w:rsidRPr="00DD10C3" w:rsidRDefault="00AB7553" w:rsidP="00B776DF">
            <w:pPr>
              <w:rPr>
                <w:b/>
                <w:bCs/>
                <w:sz w:val="20"/>
                <w:szCs w:val="20"/>
              </w:rPr>
            </w:pPr>
          </w:p>
        </w:tc>
        <w:tc>
          <w:tcPr>
            <w:tcW w:w="2268" w:type="dxa"/>
          </w:tcPr>
          <w:p w:rsidR="00AB7553" w:rsidRPr="00DD10C3" w:rsidRDefault="00AB7553" w:rsidP="00B776DF">
            <w:pPr>
              <w:rPr>
                <w:b/>
                <w:bCs/>
                <w:sz w:val="20"/>
                <w:szCs w:val="20"/>
              </w:rPr>
            </w:pPr>
          </w:p>
          <w:p w:rsidR="00AB7553" w:rsidRPr="00DD10C3" w:rsidRDefault="00AB7553" w:rsidP="00B776DF">
            <w:pPr>
              <w:rPr>
                <w:b/>
                <w:bCs/>
                <w:sz w:val="20"/>
                <w:szCs w:val="20"/>
              </w:rPr>
            </w:pPr>
          </w:p>
          <w:p w:rsidR="00AB7553" w:rsidRPr="00DD10C3" w:rsidRDefault="00AB7553" w:rsidP="00B776DF">
            <w:pPr>
              <w:rPr>
                <w:bCs/>
                <w:sz w:val="20"/>
                <w:szCs w:val="20"/>
              </w:rPr>
            </w:pPr>
            <w:r w:rsidRPr="00DD10C3">
              <w:rPr>
                <w:bCs/>
                <w:sz w:val="20"/>
                <w:szCs w:val="20"/>
              </w:rPr>
              <w:t>Drobny sprzęt kelnerski:</w:t>
            </w:r>
          </w:p>
          <w:p w:rsidR="00AB7553" w:rsidRPr="00DD10C3" w:rsidRDefault="00AB7553" w:rsidP="00B776DF">
            <w:pPr>
              <w:rPr>
                <w:bCs/>
                <w:sz w:val="20"/>
                <w:szCs w:val="20"/>
              </w:rPr>
            </w:pPr>
            <w:r w:rsidRPr="00DD10C3">
              <w:rPr>
                <w:bCs/>
                <w:sz w:val="20"/>
                <w:szCs w:val="20"/>
              </w:rPr>
              <w:t>-zestawy naczyń kelnerskich (kokilki 15 szt., nelsonki 15 szt.)</w:t>
            </w:r>
          </w:p>
          <w:p w:rsidR="00AB7553" w:rsidRPr="00DD10C3" w:rsidRDefault="00AB7553" w:rsidP="00B776DF">
            <w:pPr>
              <w:rPr>
                <w:bCs/>
                <w:sz w:val="20"/>
                <w:szCs w:val="20"/>
              </w:rPr>
            </w:pPr>
            <w:r w:rsidRPr="00DD10C3">
              <w:rPr>
                <w:bCs/>
                <w:sz w:val="20"/>
                <w:szCs w:val="20"/>
              </w:rPr>
              <w:t>-kostkarka do lodu</w:t>
            </w:r>
          </w:p>
          <w:p w:rsidR="00AB7553" w:rsidRPr="00DD10C3" w:rsidRDefault="00AB7553" w:rsidP="00B776DF">
            <w:pPr>
              <w:rPr>
                <w:bCs/>
                <w:sz w:val="20"/>
                <w:szCs w:val="20"/>
              </w:rPr>
            </w:pPr>
            <w:r w:rsidRPr="00DD10C3">
              <w:rPr>
                <w:bCs/>
                <w:sz w:val="20"/>
                <w:szCs w:val="20"/>
              </w:rPr>
              <w:t>-syfon do bitej śmietany</w:t>
            </w:r>
          </w:p>
          <w:p w:rsidR="00AB7553" w:rsidRPr="00DD10C3" w:rsidRDefault="00AB7553" w:rsidP="00B776DF">
            <w:pPr>
              <w:rPr>
                <w:bCs/>
                <w:sz w:val="20"/>
                <w:szCs w:val="20"/>
              </w:rPr>
            </w:pPr>
            <w:r w:rsidRPr="00DD10C3">
              <w:rPr>
                <w:bCs/>
                <w:sz w:val="20"/>
                <w:szCs w:val="20"/>
              </w:rPr>
              <w:t xml:space="preserve">-zestaw noży do </w:t>
            </w:r>
            <w:proofErr w:type="spellStart"/>
            <w:r w:rsidRPr="00DD10C3">
              <w:rPr>
                <w:bCs/>
                <w:sz w:val="20"/>
                <w:szCs w:val="20"/>
              </w:rPr>
              <w:t>carvingu</w:t>
            </w:r>
            <w:proofErr w:type="spellEnd"/>
          </w:p>
          <w:p w:rsidR="00AB7553" w:rsidRPr="00DD10C3" w:rsidRDefault="00AB7553" w:rsidP="00B776DF">
            <w:pPr>
              <w:rPr>
                <w:bCs/>
                <w:sz w:val="20"/>
                <w:szCs w:val="20"/>
              </w:rPr>
            </w:pPr>
            <w:r w:rsidRPr="00DD10C3">
              <w:rPr>
                <w:bCs/>
                <w:sz w:val="20"/>
                <w:szCs w:val="20"/>
              </w:rPr>
              <w:t xml:space="preserve">-zestaw </w:t>
            </w:r>
            <w:proofErr w:type="spellStart"/>
            <w:r w:rsidRPr="00DD10C3">
              <w:rPr>
                <w:bCs/>
                <w:sz w:val="20"/>
                <w:szCs w:val="20"/>
              </w:rPr>
              <w:t>szczypcy</w:t>
            </w:r>
            <w:proofErr w:type="spellEnd"/>
            <w:r w:rsidRPr="00DD10C3">
              <w:rPr>
                <w:bCs/>
                <w:sz w:val="20"/>
                <w:szCs w:val="20"/>
              </w:rPr>
              <w:t xml:space="preserve"> (do cukru, do spaghetti, uniwersalne)</w:t>
            </w:r>
          </w:p>
          <w:p w:rsidR="00AB7553" w:rsidRPr="00DD10C3" w:rsidRDefault="00AB7553" w:rsidP="00B776DF">
            <w:pPr>
              <w:rPr>
                <w:bCs/>
                <w:sz w:val="20"/>
                <w:szCs w:val="20"/>
              </w:rPr>
            </w:pPr>
            <w:r w:rsidRPr="00DD10C3">
              <w:rPr>
                <w:bCs/>
                <w:sz w:val="20"/>
                <w:szCs w:val="20"/>
              </w:rPr>
              <w:t>-taca z pokrywą</w:t>
            </w:r>
          </w:p>
          <w:p w:rsidR="00AB7553" w:rsidRPr="00DD10C3" w:rsidRDefault="00AB7553" w:rsidP="00B776DF">
            <w:pPr>
              <w:rPr>
                <w:bCs/>
                <w:sz w:val="20"/>
                <w:szCs w:val="20"/>
              </w:rPr>
            </w:pPr>
            <w:r w:rsidRPr="00DD10C3">
              <w:rPr>
                <w:bCs/>
                <w:sz w:val="20"/>
                <w:szCs w:val="20"/>
              </w:rPr>
              <w:t>-warnik 20 l</w:t>
            </w:r>
          </w:p>
          <w:p w:rsidR="00AB7553" w:rsidRPr="00DD10C3" w:rsidRDefault="00AB7553" w:rsidP="00B776DF">
            <w:pPr>
              <w:rPr>
                <w:bCs/>
                <w:sz w:val="20"/>
                <w:szCs w:val="20"/>
              </w:rPr>
            </w:pPr>
            <w:r w:rsidRPr="00DD10C3">
              <w:rPr>
                <w:bCs/>
                <w:sz w:val="20"/>
                <w:szCs w:val="20"/>
              </w:rPr>
              <w:t>-fontanna do czekoladowego fondue</w:t>
            </w: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p>
          <w:p w:rsidR="00AB7553" w:rsidRPr="00DD10C3" w:rsidRDefault="00AB7553" w:rsidP="00B776DF">
            <w:pPr>
              <w:rPr>
                <w:bCs/>
                <w:sz w:val="20"/>
                <w:szCs w:val="20"/>
              </w:rPr>
            </w:pPr>
            <w:r w:rsidRPr="00DD10C3">
              <w:rPr>
                <w:bCs/>
                <w:sz w:val="20"/>
                <w:szCs w:val="20"/>
              </w:rPr>
              <w:t>-wózek kelnerski z wyposażeniem</w:t>
            </w:r>
          </w:p>
          <w:p w:rsidR="00AB7553" w:rsidRPr="00DD10C3" w:rsidRDefault="00AB7553" w:rsidP="00B776DF">
            <w:pPr>
              <w:rPr>
                <w:bCs/>
                <w:sz w:val="20"/>
                <w:szCs w:val="20"/>
              </w:rPr>
            </w:pPr>
            <w:r w:rsidRPr="00DD10C3">
              <w:rPr>
                <w:bCs/>
                <w:sz w:val="20"/>
                <w:szCs w:val="20"/>
              </w:rPr>
              <w:t xml:space="preserve">-wózek do </w:t>
            </w:r>
            <w:proofErr w:type="spellStart"/>
            <w:r w:rsidRPr="00DD10C3">
              <w:rPr>
                <w:bCs/>
                <w:sz w:val="20"/>
                <w:szCs w:val="20"/>
              </w:rPr>
              <w:t>flambirowania</w:t>
            </w:r>
            <w:proofErr w:type="spellEnd"/>
          </w:p>
          <w:p w:rsidR="00AB7553" w:rsidRPr="00DD10C3" w:rsidRDefault="00AB7553" w:rsidP="00B776DF">
            <w:pPr>
              <w:rPr>
                <w:b/>
                <w:bCs/>
                <w:sz w:val="20"/>
                <w:szCs w:val="20"/>
              </w:rPr>
            </w:pPr>
            <w:r w:rsidRPr="00DD10C3">
              <w:rPr>
                <w:bCs/>
                <w:sz w:val="20"/>
                <w:szCs w:val="20"/>
              </w:rPr>
              <w:t>-instalacja zlewozmywaka (zamiast umywalki</w:t>
            </w:r>
            <w:r w:rsidRPr="00DD10C3">
              <w:rPr>
                <w:b/>
                <w:bCs/>
                <w:sz w:val="20"/>
                <w:szCs w:val="20"/>
              </w:rPr>
              <w:t>)</w:t>
            </w:r>
          </w:p>
          <w:p w:rsidR="00AB7553" w:rsidRPr="00DD10C3" w:rsidRDefault="00AB7553" w:rsidP="00B776DF">
            <w:pPr>
              <w:rPr>
                <w:b/>
                <w:bCs/>
                <w:sz w:val="20"/>
                <w:szCs w:val="20"/>
              </w:rPr>
            </w:pPr>
          </w:p>
          <w:p w:rsidR="00AB7553" w:rsidRPr="00DD10C3" w:rsidRDefault="00AB7553" w:rsidP="00B776DF">
            <w:pPr>
              <w:rPr>
                <w:b/>
                <w:bCs/>
                <w:sz w:val="20"/>
                <w:szCs w:val="20"/>
              </w:rPr>
            </w:pPr>
          </w:p>
        </w:tc>
      </w:tr>
      <w:tr w:rsidR="00AB7553" w:rsidRPr="00DD10C3" w:rsidTr="00B776DF">
        <w:trPr>
          <w:jc w:val="center"/>
        </w:trPr>
        <w:tc>
          <w:tcPr>
            <w:tcW w:w="1418" w:type="dxa"/>
          </w:tcPr>
          <w:p w:rsidR="00AB7553" w:rsidRPr="00DD10C3" w:rsidRDefault="00AB7553" w:rsidP="00B776DF">
            <w:pPr>
              <w:rPr>
                <w:sz w:val="20"/>
                <w:szCs w:val="20"/>
              </w:rPr>
            </w:pPr>
            <w:r w:rsidRPr="00DD10C3">
              <w:rPr>
                <w:sz w:val="20"/>
                <w:szCs w:val="20"/>
              </w:rPr>
              <w:t>Pracownia planowania żywienia i produkcji gastronomicznej</w:t>
            </w:r>
          </w:p>
          <w:p w:rsidR="00AB7553" w:rsidRPr="00DD10C3" w:rsidRDefault="00AB7553" w:rsidP="00B776DF">
            <w:pPr>
              <w:rPr>
                <w:sz w:val="20"/>
                <w:szCs w:val="20"/>
              </w:rPr>
            </w:pPr>
            <w:r w:rsidRPr="00DD10C3">
              <w:rPr>
                <w:sz w:val="20"/>
                <w:szCs w:val="20"/>
              </w:rPr>
              <w:t>(komputerowa</w:t>
            </w:r>
            <w:r w:rsidRPr="00DD10C3">
              <w:rPr>
                <w:sz w:val="20"/>
                <w:szCs w:val="20"/>
              </w:rPr>
              <w:lastRenderedPageBreak/>
              <w:t>)</w:t>
            </w: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tc>
        <w:tc>
          <w:tcPr>
            <w:tcW w:w="3685" w:type="dxa"/>
          </w:tcPr>
          <w:p w:rsidR="00AB7553" w:rsidRPr="00DD10C3" w:rsidRDefault="00AB7553" w:rsidP="00B776DF">
            <w:pPr>
              <w:rPr>
                <w:color w:val="000000"/>
                <w:sz w:val="20"/>
                <w:szCs w:val="20"/>
              </w:rPr>
            </w:pPr>
            <w:r w:rsidRPr="00DD10C3">
              <w:rPr>
                <w:color w:val="000000"/>
                <w:sz w:val="20"/>
                <w:szCs w:val="20"/>
              </w:rPr>
              <w:lastRenderedPageBreak/>
              <w:t xml:space="preserve">stanowiska komputerowe (jedno dla jednego ucznia), z dostępem do Internetu, z drukarkę sieciową, z oprogramowaniem do planowania, rozliczania i oceny żywienia, planowania i rozliczania produkcji gastronomicznej, planowania i rozliczania usług gastronomicznych; </w:t>
            </w:r>
            <w:r w:rsidRPr="00DD10C3">
              <w:rPr>
                <w:color w:val="000000"/>
                <w:sz w:val="20"/>
                <w:szCs w:val="20"/>
              </w:rPr>
              <w:lastRenderedPageBreak/>
              <w:t>tabele składu i wartości odżywczych produktów spożywczych, normy żywienia i wyżywienia, tabele zamiany produktów, jadłospisy codzienne i okolicznościowe, karty potraw i napojów, receptury potraw i napojów, wzory druków stosowanych w gastronomii;</w:t>
            </w:r>
          </w:p>
          <w:p w:rsidR="00AB7553" w:rsidRPr="00DD10C3" w:rsidRDefault="00AB7553" w:rsidP="00B776DF">
            <w:pPr>
              <w:jc w:val="center"/>
              <w:rPr>
                <w:b/>
                <w:bCs/>
                <w:sz w:val="20"/>
                <w:szCs w:val="20"/>
              </w:rPr>
            </w:pPr>
          </w:p>
        </w:tc>
        <w:tc>
          <w:tcPr>
            <w:tcW w:w="2552" w:type="dxa"/>
          </w:tcPr>
          <w:p w:rsidR="00AB7553" w:rsidRPr="00DD10C3" w:rsidRDefault="00AB7553" w:rsidP="00B776DF">
            <w:pPr>
              <w:rPr>
                <w:color w:val="000000"/>
                <w:sz w:val="20"/>
                <w:szCs w:val="20"/>
              </w:rPr>
            </w:pPr>
            <w:r w:rsidRPr="00DD10C3">
              <w:rPr>
                <w:color w:val="000000"/>
                <w:sz w:val="20"/>
                <w:szCs w:val="20"/>
              </w:rPr>
              <w:lastRenderedPageBreak/>
              <w:t xml:space="preserve">stanowiska komputerowe (jedno dla jednego ucznia), z dostępem do Internetu, z drukarkę sieciową; tabele składu i wartości odżywczych produktów spożywczych, normy </w:t>
            </w:r>
            <w:r w:rsidRPr="00DD10C3">
              <w:rPr>
                <w:color w:val="000000"/>
                <w:sz w:val="20"/>
                <w:szCs w:val="20"/>
              </w:rPr>
              <w:lastRenderedPageBreak/>
              <w:t>żywienia i wyżywienia, tabele zamiany produktów, jadłospisy codzienne i okolicznościowe, karty potraw i napojów, receptury potraw i napojów, wzory druków stosowanych w gastronomii;</w:t>
            </w:r>
          </w:p>
          <w:p w:rsidR="00AB7553" w:rsidRPr="00DD10C3" w:rsidRDefault="00AB7553" w:rsidP="00B776DF">
            <w:pPr>
              <w:jc w:val="center"/>
              <w:rPr>
                <w:b/>
                <w:bCs/>
                <w:sz w:val="20"/>
                <w:szCs w:val="20"/>
              </w:rPr>
            </w:pPr>
          </w:p>
        </w:tc>
        <w:tc>
          <w:tcPr>
            <w:tcW w:w="2268" w:type="dxa"/>
          </w:tcPr>
          <w:p w:rsidR="00AB7553" w:rsidRPr="00DD10C3" w:rsidRDefault="00AB7553" w:rsidP="00B776DF">
            <w:pPr>
              <w:jc w:val="center"/>
              <w:rPr>
                <w:b/>
                <w:bCs/>
                <w:sz w:val="20"/>
                <w:szCs w:val="20"/>
              </w:rPr>
            </w:pPr>
            <w:r w:rsidRPr="00DD10C3">
              <w:rPr>
                <w:color w:val="000000"/>
                <w:sz w:val="20"/>
                <w:szCs w:val="20"/>
              </w:rPr>
              <w:lastRenderedPageBreak/>
              <w:t xml:space="preserve">oprogramowanie do planowania, rozliczania i oceny żywienia, planowania i rozliczania produkcji gastronomicznej, planowania i rozliczania </w:t>
            </w:r>
            <w:r w:rsidRPr="00DD10C3">
              <w:rPr>
                <w:color w:val="000000"/>
                <w:sz w:val="20"/>
                <w:szCs w:val="20"/>
              </w:rPr>
              <w:lastRenderedPageBreak/>
              <w:t>usług gastronomicznych</w:t>
            </w:r>
          </w:p>
        </w:tc>
      </w:tr>
      <w:tr w:rsidR="00AB7553" w:rsidRPr="00DD10C3" w:rsidTr="00B776DF">
        <w:trPr>
          <w:jc w:val="center"/>
        </w:trPr>
        <w:tc>
          <w:tcPr>
            <w:tcW w:w="1418" w:type="dxa"/>
          </w:tcPr>
          <w:p w:rsidR="00AB7553" w:rsidRPr="00DD10C3" w:rsidRDefault="00AB7553" w:rsidP="00B776DF">
            <w:pPr>
              <w:rPr>
                <w:sz w:val="20"/>
                <w:szCs w:val="20"/>
              </w:rPr>
            </w:pPr>
            <w:r w:rsidRPr="00DD10C3">
              <w:rPr>
                <w:sz w:val="20"/>
                <w:szCs w:val="20"/>
              </w:rPr>
              <w:lastRenderedPageBreak/>
              <w:t>Warsztaty szkolne (pracownia gastronomiczna)</w:t>
            </w: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tc>
        <w:tc>
          <w:tcPr>
            <w:tcW w:w="3685" w:type="dxa"/>
          </w:tcPr>
          <w:p w:rsidR="00AB7553" w:rsidRPr="00DD10C3" w:rsidRDefault="00AB7553" w:rsidP="00B776DF">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b) stanowiska obróbki wstępnej brudnej (jedno stanowisko dla sześciu uczniów), wyposażone w: zlewozmywak z instalacją zimnej i ciepłej wody, stoły produkcyjne ze stali nierdzewnej oraz drobny sprzęt kuchenny, płuczko-obieraczkę i urządzenie do dezynfekcji jaj,</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c) stanowiska obróbki wstępnej czystej (jedno stanowisko dla sześciu uczniów), wyposażone w: zlewozmywak z instalacją zimnej i ciepłej wody, stoły produkcyjne ze stali nierdzewnej oraz drobny sprzęt kuchenny, urządzenia do rozdrabniania warzyw i owoców, krajalnicę z przystawkami,</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d) stanowiska produkcji potraw z mięsa (jedno stanowisko dla sześciu uczniów), wyposażone w: zlewozmywak z instalacją zimnej i ciepłej wody, stoły produkcyjne ze stali nierdzewnej oraz drobny sprzęt kuchenny, urządzenia do rozdrabniania mięsa,</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e) stanowiska produkcji ciast (jedno stanowisko dla sześciu uczniów), wyposażone w: zlewozmywak z instalacją zimnej i ciepłej wody, stoły produkcyjne ze stali nierdzewnej oraz drobny sprzęt kuchenny piec konwekcyjno-parowy lub piekarnik z </w:t>
            </w:r>
            <w:proofErr w:type="spellStart"/>
            <w:r w:rsidRPr="00DD10C3">
              <w:rPr>
                <w:color w:val="000000"/>
                <w:sz w:val="20"/>
                <w:szCs w:val="20"/>
              </w:rPr>
              <w:t>termoobiegiem</w:t>
            </w:r>
            <w:proofErr w:type="spellEnd"/>
            <w:r w:rsidRPr="00DD10C3">
              <w:rPr>
                <w:color w:val="000000"/>
                <w:sz w:val="20"/>
                <w:szCs w:val="20"/>
              </w:rPr>
              <w:t>, robot kuchenny wieloczynnościowy, urządzenia chłodnicze,</w:t>
            </w:r>
          </w:p>
          <w:p w:rsidR="00AB7553" w:rsidRPr="00DD10C3" w:rsidRDefault="00AB7553" w:rsidP="00B776DF">
            <w:pPr>
              <w:rPr>
                <w:b/>
                <w:bCs/>
                <w:sz w:val="20"/>
                <w:szCs w:val="20"/>
              </w:rPr>
            </w:pPr>
          </w:p>
        </w:tc>
        <w:tc>
          <w:tcPr>
            <w:tcW w:w="2552" w:type="dxa"/>
          </w:tcPr>
          <w:p w:rsidR="00AB7553" w:rsidRPr="00DD10C3" w:rsidRDefault="00AB7553" w:rsidP="00B776DF">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B776DF">
            <w:pPr>
              <w:rPr>
                <w:color w:val="000000"/>
                <w:sz w:val="20"/>
                <w:szCs w:val="20"/>
              </w:rPr>
            </w:pPr>
            <w:r w:rsidRPr="00DD10C3">
              <w:rPr>
                <w:color w:val="000000"/>
                <w:sz w:val="20"/>
                <w:szCs w:val="20"/>
              </w:rPr>
              <w:t>b) stanowiska obróbki wstępnej brudnej (jedno stanowisko dla sześciu uczniów), wyposażone w: zlewozmywak z instalacją zimnej i ciepłej wody, stoły produkcyjne ze stali nierdzewnej oraz drobny sprzęt kuchenny i urządzenie do dezynfekcji jaj,</w:t>
            </w:r>
          </w:p>
          <w:p w:rsidR="00AB7553" w:rsidRPr="00DD10C3" w:rsidRDefault="00AB7553" w:rsidP="00B776DF">
            <w:pPr>
              <w:rPr>
                <w:color w:val="000000"/>
                <w:sz w:val="20"/>
                <w:szCs w:val="20"/>
              </w:rPr>
            </w:pPr>
            <w:r w:rsidRPr="00DD10C3">
              <w:rPr>
                <w:color w:val="000000"/>
                <w:sz w:val="20"/>
                <w:szCs w:val="20"/>
              </w:rPr>
              <w:t>c) stanowiska obróbki wstępnej czystej (jedno stanowisko dla sześciu uczniów), wyposażone w: zlewozmywak z instalacją zimnej i ciepłej wody, stoły produkcyjne ze stali nierdzewnej oraz drobny sprzęt kuchenny, urządzenia do rozdrabniania warzyw i owoców, krajalnicę z przystawkami,</w:t>
            </w:r>
          </w:p>
          <w:p w:rsidR="00AB7553" w:rsidRPr="00DD10C3" w:rsidRDefault="00AB7553" w:rsidP="00B776DF">
            <w:pPr>
              <w:rPr>
                <w:color w:val="000000"/>
                <w:sz w:val="20"/>
                <w:szCs w:val="20"/>
              </w:rPr>
            </w:pPr>
            <w:r w:rsidRPr="00DD10C3">
              <w:rPr>
                <w:color w:val="000000"/>
                <w:sz w:val="20"/>
                <w:szCs w:val="20"/>
              </w:rPr>
              <w:t xml:space="preserve">d) stanowiska produkcji potraw z mięsa (jedno stanowisko dla sześciu uczniów), wyposażone w: zlewozmywak z instalacją zimnej i ciepłej wody, stoły produkcyjne ze stali nierdzewnej oraz drobny sprzęt kuchenny, </w:t>
            </w:r>
          </w:p>
          <w:p w:rsidR="00AB7553" w:rsidRPr="00DD10C3" w:rsidRDefault="00AB7553" w:rsidP="00B776DF">
            <w:pPr>
              <w:rPr>
                <w:color w:val="000000"/>
                <w:sz w:val="20"/>
                <w:szCs w:val="20"/>
              </w:rPr>
            </w:pPr>
            <w:r w:rsidRPr="00DD10C3">
              <w:rPr>
                <w:color w:val="000000"/>
                <w:sz w:val="20"/>
                <w:szCs w:val="20"/>
              </w:rPr>
              <w:t xml:space="preserve">e) stanowiska produkcji ciast (jedno stanowisko dla sześciu uczniów), wyposażone w: zlewozmywak z instalacją zimnej i ciepłej wody, stoły produkcyjne ze stali nierdzewnej oraz drobny sprzęt kuchenny piec </w:t>
            </w:r>
            <w:r w:rsidRPr="00DD10C3">
              <w:rPr>
                <w:color w:val="000000"/>
                <w:sz w:val="20"/>
                <w:szCs w:val="20"/>
              </w:rPr>
              <w:lastRenderedPageBreak/>
              <w:t>konwekcyjno-parowy lub piekarnik z </w:t>
            </w:r>
            <w:proofErr w:type="spellStart"/>
            <w:r w:rsidRPr="00DD10C3">
              <w:rPr>
                <w:color w:val="000000"/>
                <w:sz w:val="20"/>
                <w:szCs w:val="20"/>
              </w:rPr>
              <w:t>termoobiegiem</w:t>
            </w:r>
            <w:proofErr w:type="spellEnd"/>
            <w:r w:rsidRPr="00DD10C3">
              <w:rPr>
                <w:color w:val="000000"/>
                <w:sz w:val="20"/>
                <w:szCs w:val="20"/>
              </w:rPr>
              <w:t>,  urządzenia chłodnicze,</w:t>
            </w:r>
          </w:p>
          <w:p w:rsidR="00AB7553" w:rsidRPr="00DD10C3" w:rsidRDefault="00AB7553" w:rsidP="00B776DF">
            <w:pPr>
              <w:jc w:val="center"/>
              <w:rPr>
                <w:b/>
                <w:bCs/>
                <w:sz w:val="20"/>
                <w:szCs w:val="20"/>
              </w:rPr>
            </w:pPr>
          </w:p>
        </w:tc>
        <w:tc>
          <w:tcPr>
            <w:tcW w:w="2268" w:type="dxa"/>
          </w:tcPr>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jc w:val="center"/>
              <w:rPr>
                <w:b/>
                <w:bCs/>
                <w:sz w:val="20"/>
                <w:szCs w:val="20"/>
              </w:rPr>
            </w:pPr>
          </w:p>
          <w:p w:rsidR="00AB7553" w:rsidRPr="00DD10C3" w:rsidRDefault="00AB7553" w:rsidP="00B776DF">
            <w:pPr>
              <w:rPr>
                <w:color w:val="000000"/>
                <w:sz w:val="20"/>
                <w:szCs w:val="20"/>
              </w:rPr>
            </w:pPr>
            <w:r w:rsidRPr="00DD10C3">
              <w:rPr>
                <w:color w:val="000000"/>
                <w:sz w:val="20"/>
                <w:szCs w:val="20"/>
              </w:rPr>
              <w:t>Drobny sprzęt kuchenny:</w:t>
            </w:r>
          </w:p>
          <w:p w:rsidR="00AB7553" w:rsidRPr="00DD10C3" w:rsidRDefault="00AB7553" w:rsidP="00B776DF">
            <w:pPr>
              <w:rPr>
                <w:color w:val="000000"/>
                <w:sz w:val="20"/>
                <w:szCs w:val="20"/>
              </w:rPr>
            </w:pPr>
            <w:r w:rsidRPr="00DD10C3">
              <w:rPr>
                <w:color w:val="000000"/>
                <w:sz w:val="20"/>
                <w:szCs w:val="20"/>
              </w:rPr>
              <w:t>-zestaw noży HACCP (2 komplety)</w:t>
            </w:r>
          </w:p>
          <w:p w:rsidR="00AB7553" w:rsidRPr="00DD10C3" w:rsidRDefault="00AB7553" w:rsidP="00B776DF">
            <w:pPr>
              <w:rPr>
                <w:color w:val="000000"/>
                <w:sz w:val="20"/>
                <w:szCs w:val="20"/>
              </w:rPr>
            </w:pPr>
            <w:r w:rsidRPr="00DD10C3">
              <w:rPr>
                <w:color w:val="000000"/>
                <w:sz w:val="20"/>
                <w:szCs w:val="20"/>
              </w:rPr>
              <w:t xml:space="preserve"> płuczko-obieraczka</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Elektryczna maszynka do mięsa</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Robot kuchenny wieloczynnościowy (planetarny)</w:t>
            </w: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p>
          <w:p w:rsidR="00AB7553" w:rsidRPr="00DD10C3" w:rsidRDefault="00AB7553" w:rsidP="00B776DF">
            <w:pPr>
              <w:rPr>
                <w:color w:val="000000"/>
                <w:sz w:val="20"/>
                <w:szCs w:val="20"/>
              </w:rPr>
            </w:pPr>
            <w:r w:rsidRPr="00DD10C3">
              <w:rPr>
                <w:color w:val="000000"/>
                <w:sz w:val="20"/>
                <w:szCs w:val="20"/>
              </w:rPr>
              <w:t>Sprzęt kuchenny (niewymieniony bezpośrednio w standardach wyposażenia):</w:t>
            </w:r>
          </w:p>
          <w:p w:rsidR="00AB7553" w:rsidRPr="00DD10C3" w:rsidRDefault="00AB7553" w:rsidP="00B776DF">
            <w:pPr>
              <w:rPr>
                <w:color w:val="000000"/>
                <w:sz w:val="20"/>
                <w:szCs w:val="20"/>
              </w:rPr>
            </w:pPr>
            <w:r w:rsidRPr="00DD10C3">
              <w:rPr>
                <w:color w:val="000000"/>
                <w:sz w:val="20"/>
                <w:szCs w:val="20"/>
              </w:rPr>
              <w:t>-grill dwustronny tzw. salamander</w:t>
            </w:r>
          </w:p>
          <w:p w:rsidR="00AB7553" w:rsidRPr="00DD10C3" w:rsidRDefault="00AB7553" w:rsidP="00B776DF">
            <w:pPr>
              <w:rPr>
                <w:color w:val="000000"/>
                <w:sz w:val="20"/>
                <w:szCs w:val="20"/>
              </w:rPr>
            </w:pPr>
            <w:r w:rsidRPr="00DD10C3">
              <w:rPr>
                <w:color w:val="000000"/>
                <w:sz w:val="20"/>
                <w:szCs w:val="20"/>
              </w:rPr>
              <w:t>-zestaw do sous vide</w:t>
            </w:r>
          </w:p>
          <w:p w:rsidR="00AB7553" w:rsidRPr="00DD10C3" w:rsidRDefault="00AB7553" w:rsidP="00B776DF">
            <w:pPr>
              <w:jc w:val="center"/>
              <w:rPr>
                <w:b/>
                <w:bCs/>
                <w:sz w:val="20"/>
                <w:szCs w:val="20"/>
              </w:rPr>
            </w:pPr>
          </w:p>
        </w:tc>
      </w:tr>
      <w:tr w:rsidR="00AB7553" w:rsidRPr="00DD10C3" w:rsidTr="00B776DF">
        <w:trPr>
          <w:jc w:val="center"/>
        </w:trPr>
        <w:tc>
          <w:tcPr>
            <w:tcW w:w="1418" w:type="dxa"/>
          </w:tcPr>
          <w:p w:rsidR="00AB7553" w:rsidRPr="00DD10C3" w:rsidRDefault="00AB7553" w:rsidP="00B776DF">
            <w:pPr>
              <w:rPr>
                <w:sz w:val="20"/>
                <w:szCs w:val="20"/>
              </w:rPr>
            </w:pPr>
          </w:p>
          <w:p w:rsidR="00AB7553" w:rsidRPr="00DD10C3" w:rsidRDefault="00AB7553" w:rsidP="00B776DF">
            <w:pPr>
              <w:rPr>
                <w:sz w:val="20"/>
                <w:szCs w:val="20"/>
              </w:rPr>
            </w:pPr>
            <w:r w:rsidRPr="00DD10C3">
              <w:rPr>
                <w:sz w:val="20"/>
                <w:szCs w:val="20"/>
              </w:rPr>
              <w:t>Pracownia fryzjerska</w:t>
            </w:r>
          </w:p>
          <w:p w:rsidR="00AB7553" w:rsidRPr="00DD10C3" w:rsidRDefault="00AB7553" w:rsidP="00B776DF">
            <w:pPr>
              <w:rPr>
                <w:sz w:val="20"/>
                <w:szCs w:val="20"/>
              </w:rPr>
            </w:pPr>
            <w:r w:rsidRPr="00DD10C3">
              <w:rPr>
                <w:sz w:val="20"/>
                <w:szCs w:val="20"/>
              </w:rPr>
              <w:t>514105</w:t>
            </w: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tc>
        <w:tc>
          <w:tcPr>
            <w:tcW w:w="3685" w:type="dxa"/>
          </w:tcPr>
          <w:p w:rsidR="00AB7553" w:rsidRPr="00DD10C3" w:rsidRDefault="00AB7553" w:rsidP="00B776DF">
            <w:pPr>
              <w:rPr>
                <w:color w:val="000000"/>
                <w:sz w:val="20"/>
                <w:szCs w:val="20"/>
              </w:rPr>
            </w:pPr>
            <w:r w:rsidRPr="00DD10C3">
              <w:rPr>
                <w:color w:val="000000"/>
                <w:sz w:val="20"/>
                <w:szCs w:val="20"/>
              </w:rPr>
              <w:t xml:space="preserve">stanowiska fryzjerskie, obejmujące konsolę, lustro, fotel (jedno stanowisko dla dwóch uczniów), myjnię fryzjerską oraz sprzęt fryzjerski: aparaty (promienniki, aparaty do sterylizacji i dezynfekcji sprzętu, suszarki hełmowe i ręczne, prostownice, karbownice, lokówki różnej grubości, aparat do diagnozy stanu włosów), narzędzia (nożyce klasyczne i specjalistyczne, narzędzia </w:t>
            </w:r>
            <w:proofErr w:type="spellStart"/>
            <w:r w:rsidRPr="00DD10C3">
              <w:rPr>
                <w:color w:val="000000"/>
                <w:sz w:val="20"/>
                <w:szCs w:val="20"/>
              </w:rPr>
              <w:t>brzytwopodobne</w:t>
            </w:r>
            <w:proofErr w:type="spellEnd"/>
            <w:r w:rsidRPr="00DD10C3">
              <w:rPr>
                <w:color w:val="000000"/>
                <w:sz w:val="20"/>
                <w:szCs w:val="20"/>
              </w:rPr>
              <w:t>, zestaw grzebieni i szczotek), przybory i akcesoria fryzjerskie (do farbowania, do ondulowania wodnego, ondulowania chemicznego); środki dydaktyczne z zakresu strzyżenia włosów i modelowania fryzur oraz z zakresu nauki o fryzurach stosowanych w różnych okresach historycznych; stanowisko komputerowe z oprogramowaniem do wizualizacji projektów fryzur; bieliznę fryzjerską: zabiegową, i ochronną;</w:t>
            </w:r>
          </w:p>
          <w:p w:rsidR="00AB7553" w:rsidRPr="00DD10C3" w:rsidRDefault="00AB7553" w:rsidP="00B776DF">
            <w:pPr>
              <w:jc w:val="center"/>
              <w:rPr>
                <w:b/>
                <w:bCs/>
                <w:sz w:val="20"/>
                <w:szCs w:val="20"/>
              </w:rPr>
            </w:pPr>
          </w:p>
        </w:tc>
        <w:tc>
          <w:tcPr>
            <w:tcW w:w="2552" w:type="dxa"/>
          </w:tcPr>
          <w:p w:rsidR="00AB7553" w:rsidRPr="00DD10C3" w:rsidRDefault="00AB7553" w:rsidP="00B776DF">
            <w:pPr>
              <w:rPr>
                <w:color w:val="000000"/>
                <w:sz w:val="20"/>
                <w:szCs w:val="20"/>
              </w:rPr>
            </w:pPr>
            <w:r w:rsidRPr="00DD10C3">
              <w:rPr>
                <w:color w:val="000000"/>
                <w:sz w:val="20"/>
                <w:szCs w:val="20"/>
              </w:rPr>
              <w:t xml:space="preserve">stanowiska fryzjerskie, obejmujące konsolę, lustro, fotel (jedno stanowisko dla dwóch uczniów), myjnię fryzjerską oraz sprzęt fryzjerski: aparaty (promienniki, aparaty do sterylizacji i dezynfekcji sprzętu, suszarki hełmowe i ręczne, prostownice, karbownice, lokówki różnej grubości), narzędzia (nożyce klasyczne i specjalistyczne, narzędzia </w:t>
            </w:r>
            <w:proofErr w:type="spellStart"/>
            <w:r w:rsidRPr="00DD10C3">
              <w:rPr>
                <w:color w:val="000000"/>
                <w:sz w:val="20"/>
                <w:szCs w:val="20"/>
              </w:rPr>
              <w:t>brzytwopodobne</w:t>
            </w:r>
            <w:proofErr w:type="spellEnd"/>
            <w:r w:rsidRPr="00DD10C3">
              <w:rPr>
                <w:color w:val="000000"/>
                <w:sz w:val="20"/>
                <w:szCs w:val="20"/>
              </w:rPr>
              <w:t>, zestaw grzebieni i szczotek), przybory i akcesoria fryzjerskie (do farbowania); środki dydaktyczne z zakresu strzyżenia włosów i modelowania fryzur oraz z zakresu nauki o fryzurach stosowanych w różnych okresach historycznych; bieliznę fryzjerską: zabiegową, i ochronną;</w:t>
            </w:r>
          </w:p>
          <w:p w:rsidR="00AB7553" w:rsidRPr="00DD10C3" w:rsidRDefault="00AB7553" w:rsidP="00B776DF">
            <w:pPr>
              <w:jc w:val="center"/>
              <w:rPr>
                <w:b/>
                <w:bCs/>
                <w:sz w:val="20"/>
                <w:szCs w:val="20"/>
              </w:rPr>
            </w:pPr>
          </w:p>
        </w:tc>
        <w:tc>
          <w:tcPr>
            <w:tcW w:w="2268" w:type="dxa"/>
          </w:tcPr>
          <w:p w:rsidR="00AB7553" w:rsidRPr="00DD10C3" w:rsidRDefault="00AB7553" w:rsidP="00B776DF">
            <w:pPr>
              <w:jc w:val="center"/>
              <w:rPr>
                <w:bCs/>
                <w:sz w:val="20"/>
                <w:szCs w:val="20"/>
              </w:rPr>
            </w:pPr>
            <w:r w:rsidRPr="00DD10C3">
              <w:rPr>
                <w:bCs/>
                <w:sz w:val="20"/>
                <w:szCs w:val="20"/>
              </w:rPr>
              <w:t>Zestaw grzebieni</w:t>
            </w:r>
          </w:p>
          <w:p w:rsidR="00AB7553" w:rsidRPr="00DD10C3" w:rsidRDefault="00AB7553" w:rsidP="00B776DF">
            <w:pPr>
              <w:jc w:val="center"/>
              <w:rPr>
                <w:bCs/>
                <w:sz w:val="20"/>
                <w:szCs w:val="20"/>
              </w:rPr>
            </w:pPr>
            <w:r w:rsidRPr="00DD10C3">
              <w:rPr>
                <w:bCs/>
                <w:sz w:val="20"/>
                <w:szCs w:val="20"/>
              </w:rPr>
              <w:t>Grzebień do fal</w:t>
            </w:r>
          </w:p>
          <w:p w:rsidR="00AB7553" w:rsidRPr="00DD10C3" w:rsidRDefault="00AB7553" w:rsidP="00B776DF">
            <w:pPr>
              <w:jc w:val="center"/>
              <w:rPr>
                <w:bCs/>
                <w:sz w:val="20"/>
                <w:szCs w:val="20"/>
              </w:rPr>
            </w:pPr>
            <w:r w:rsidRPr="00DD10C3">
              <w:rPr>
                <w:bCs/>
                <w:sz w:val="20"/>
                <w:szCs w:val="20"/>
              </w:rPr>
              <w:t>Wałki siatkowe do ondulowania wodnego</w:t>
            </w:r>
          </w:p>
          <w:p w:rsidR="00AB7553" w:rsidRPr="00DD10C3" w:rsidRDefault="00AB7553" w:rsidP="00B776DF">
            <w:pPr>
              <w:jc w:val="center"/>
              <w:rPr>
                <w:bCs/>
                <w:sz w:val="20"/>
                <w:szCs w:val="20"/>
              </w:rPr>
            </w:pPr>
            <w:r w:rsidRPr="00DD10C3">
              <w:rPr>
                <w:bCs/>
                <w:sz w:val="20"/>
                <w:szCs w:val="20"/>
              </w:rPr>
              <w:t>Wałki plastikowe do ondulowania chemicznego</w:t>
            </w:r>
          </w:p>
          <w:p w:rsidR="00AB7553" w:rsidRPr="00DD10C3" w:rsidRDefault="00AB7553" w:rsidP="00B776DF">
            <w:pPr>
              <w:jc w:val="center"/>
              <w:rPr>
                <w:bCs/>
                <w:sz w:val="20"/>
                <w:szCs w:val="20"/>
              </w:rPr>
            </w:pPr>
            <w:r w:rsidRPr="00DD10C3">
              <w:rPr>
                <w:bCs/>
                <w:sz w:val="20"/>
                <w:szCs w:val="20"/>
              </w:rPr>
              <w:t>Aparat do diagnozy stanu włosów</w:t>
            </w:r>
          </w:p>
          <w:p w:rsidR="00AB7553" w:rsidRPr="00DD10C3" w:rsidRDefault="00AB7553" w:rsidP="00B776DF">
            <w:pPr>
              <w:jc w:val="center"/>
              <w:rPr>
                <w:bCs/>
                <w:sz w:val="20"/>
                <w:szCs w:val="20"/>
              </w:rPr>
            </w:pPr>
            <w:r w:rsidRPr="00DD10C3">
              <w:rPr>
                <w:color w:val="000000"/>
                <w:sz w:val="20"/>
                <w:szCs w:val="20"/>
              </w:rPr>
              <w:t>stanowisko komputerowe z oprogramowaniem do wizualizacji projektów fryzur</w:t>
            </w:r>
          </w:p>
          <w:p w:rsidR="00AB7553" w:rsidRPr="00DD10C3" w:rsidRDefault="00AB7553" w:rsidP="00B776DF">
            <w:pPr>
              <w:jc w:val="center"/>
              <w:rPr>
                <w:b/>
                <w:bCs/>
                <w:sz w:val="20"/>
                <w:szCs w:val="20"/>
              </w:rPr>
            </w:pPr>
          </w:p>
        </w:tc>
      </w:tr>
      <w:tr w:rsidR="00AB7553" w:rsidRPr="00DD10C3" w:rsidTr="00B776DF">
        <w:trPr>
          <w:jc w:val="center"/>
        </w:trPr>
        <w:tc>
          <w:tcPr>
            <w:tcW w:w="1418" w:type="dxa"/>
          </w:tcPr>
          <w:p w:rsidR="00AB7553" w:rsidRPr="00DD10C3" w:rsidRDefault="00AB7553" w:rsidP="00B776DF">
            <w:pPr>
              <w:rPr>
                <w:sz w:val="20"/>
                <w:szCs w:val="20"/>
              </w:rPr>
            </w:pPr>
          </w:p>
          <w:p w:rsidR="00AB7553" w:rsidRPr="00DD10C3" w:rsidRDefault="00AB7553" w:rsidP="00B776DF">
            <w:pPr>
              <w:rPr>
                <w:sz w:val="20"/>
                <w:szCs w:val="20"/>
              </w:rPr>
            </w:pPr>
            <w:r w:rsidRPr="00DD10C3">
              <w:rPr>
                <w:sz w:val="20"/>
                <w:szCs w:val="20"/>
              </w:rPr>
              <w:t>Pracownia projektowania i estetyki (pracownia komputerowa)</w:t>
            </w:r>
          </w:p>
          <w:p w:rsidR="00AB7553" w:rsidRPr="00DD10C3" w:rsidRDefault="00AB7553" w:rsidP="00B776DF">
            <w:pPr>
              <w:rPr>
                <w:sz w:val="20"/>
                <w:szCs w:val="20"/>
              </w:rPr>
            </w:pPr>
            <w:r w:rsidRPr="00DD10C3">
              <w:rPr>
                <w:sz w:val="20"/>
                <w:szCs w:val="20"/>
              </w:rPr>
              <w:t>514105</w:t>
            </w:r>
          </w:p>
          <w:p w:rsidR="00AB7553" w:rsidRPr="00DD10C3" w:rsidRDefault="00AB7553" w:rsidP="00B776DF">
            <w:pPr>
              <w:rPr>
                <w:sz w:val="20"/>
                <w:szCs w:val="20"/>
              </w:rPr>
            </w:pPr>
          </w:p>
          <w:p w:rsidR="00AB7553" w:rsidRPr="00DD10C3" w:rsidRDefault="00AB7553" w:rsidP="00B776DF">
            <w:pPr>
              <w:rPr>
                <w:sz w:val="20"/>
                <w:szCs w:val="20"/>
              </w:rPr>
            </w:pPr>
          </w:p>
          <w:p w:rsidR="00AB7553" w:rsidRPr="00DD10C3" w:rsidRDefault="00AB7553" w:rsidP="00B776DF">
            <w:pPr>
              <w:rPr>
                <w:sz w:val="20"/>
                <w:szCs w:val="20"/>
              </w:rPr>
            </w:pPr>
          </w:p>
        </w:tc>
        <w:tc>
          <w:tcPr>
            <w:tcW w:w="3685" w:type="dxa"/>
          </w:tcPr>
          <w:p w:rsidR="00AB7553" w:rsidRPr="00DD10C3" w:rsidRDefault="00AB7553" w:rsidP="00B776DF">
            <w:pPr>
              <w:rPr>
                <w:color w:val="000000"/>
                <w:sz w:val="20"/>
                <w:szCs w:val="20"/>
              </w:rPr>
            </w:pPr>
            <w:r w:rsidRPr="00DD10C3">
              <w:rPr>
                <w:color w:val="000000"/>
                <w:sz w:val="20"/>
                <w:szCs w:val="20"/>
              </w:rPr>
              <w:t>stanowisko komputerowe dla nauczyciela z dostępem do Internetu, stanowiska komputerowe dla uczniów (jedno stanowisko dla jednego ucznia), drukarki, skanery (po jednym urządzeniu na cztery stanowiska komputerowe), pakiet programów biurowych, projektor multimedialny, oprogramowanie do projektowania graficznego i doboru fryzur; środki dydaktyczne z zakresu: kreślarstwa, nauki o konstrukcjach, kształtach i kolorach oraz nauki o fryzurach stosowanych w różnych okresach historycznych;</w:t>
            </w:r>
          </w:p>
          <w:p w:rsidR="00AB7553" w:rsidRPr="00DD10C3" w:rsidRDefault="00AB7553" w:rsidP="00B776DF">
            <w:pPr>
              <w:jc w:val="center"/>
              <w:rPr>
                <w:b/>
                <w:bCs/>
                <w:sz w:val="20"/>
                <w:szCs w:val="20"/>
              </w:rPr>
            </w:pPr>
          </w:p>
        </w:tc>
        <w:tc>
          <w:tcPr>
            <w:tcW w:w="2552" w:type="dxa"/>
          </w:tcPr>
          <w:p w:rsidR="00AB7553" w:rsidRPr="00DD10C3" w:rsidRDefault="00AB7553" w:rsidP="00B776DF">
            <w:pPr>
              <w:rPr>
                <w:b/>
                <w:bCs/>
                <w:sz w:val="20"/>
                <w:szCs w:val="20"/>
              </w:rPr>
            </w:pPr>
            <w:r w:rsidRPr="00DD10C3">
              <w:rPr>
                <w:color w:val="000000"/>
                <w:sz w:val="20"/>
                <w:szCs w:val="20"/>
              </w:rPr>
              <w:t>stanowisko komputerowe dla nauczyciela z dostępem do Internetu, stanowiska komputerowe dla uczniów (jedno stanowisko dla jednego ucznia), drukarki, skanery (po jednym urządzeniu na cztery stanowiska komputerowe), pakiet programów biurowych, projektor multimedialny</w:t>
            </w:r>
          </w:p>
        </w:tc>
        <w:tc>
          <w:tcPr>
            <w:tcW w:w="2268" w:type="dxa"/>
          </w:tcPr>
          <w:p w:rsidR="00AB7553" w:rsidRPr="00DD10C3" w:rsidRDefault="00AB7553" w:rsidP="00B776DF">
            <w:pPr>
              <w:rPr>
                <w:color w:val="000000"/>
                <w:sz w:val="20"/>
                <w:szCs w:val="20"/>
              </w:rPr>
            </w:pPr>
            <w:r w:rsidRPr="00DD10C3">
              <w:rPr>
                <w:color w:val="000000"/>
                <w:sz w:val="20"/>
                <w:szCs w:val="20"/>
              </w:rPr>
              <w:t>oprogramowanie do projektowania graficznego i doboru fryzur; środki dydaktyczne z zakresu: kreślarstwa, nauki o konstrukcjach, kształtach i kolorach oraz nauki o fryzurach stosowanych w różnych okresach historycznych;</w:t>
            </w:r>
          </w:p>
          <w:p w:rsidR="00AB7553" w:rsidRPr="00DD10C3" w:rsidRDefault="00AB7553" w:rsidP="00B776DF">
            <w:pPr>
              <w:jc w:val="center"/>
              <w:rPr>
                <w:b/>
                <w:bCs/>
                <w:sz w:val="20"/>
                <w:szCs w:val="20"/>
              </w:rPr>
            </w:pPr>
          </w:p>
        </w:tc>
      </w:tr>
    </w:tbl>
    <w:p w:rsidR="00AB7553" w:rsidRPr="00DD10C3" w:rsidRDefault="00AB7553" w:rsidP="00AB7553">
      <w:pPr>
        <w:jc w:val="both"/>
        <w:rPr>
          <w:b/>
        </w:rPr>
      </w:pPr>
    </w:p>
    <w:p w:rsidR="00AB7553" w:rsidRPr="00DD10C3" w:rsidRDefault="00AB7553" w:rsidP="00AB7553">
      <w:pPr>
        <w:jc w:val="both"/>
      </w:pPr>
      <w:r w:rsidRPr="00DD10C3">
        <w:t>Jak wynika w powyższego zestawienia, szkoła dysponuje bardzo dobrą bazą dydaktyczną do kształcenia w zawodach gastronomicznych oraz fryzjerskich. Pracownia gastronomiczna                             i fryzjerska są ośrodkami egzaminacyjnymi OKE w Łodzi, posiadają po 6 stanowisk ćwiczeniowych (egzaminacyjnych). Ewentualne doposażenie dotyczy drobnego sprzętu specjalistycznego.</w:t>
      </w:r>
    </w:p>
    <w:p w:rsidR="00AB7553" w:rsidRPr="00DD10C3" w:rsidRDefault="00AB7553" w:rsidP="00AB7553">
      <w:pPr>
        <w:jc w:val="both"/>
        <w:rPr>
          <w:b/>
        </w:rPr>
      </w:pPr>
    </w:p>
    <w:p w:rsidR="00AB7553" w:rsidRPr="00DD10C3" w:rsidRDefault="00AB7553" w:rsidP="00AB7553">
      <w:pPr>
        <w:jc w:val="both"/>
        <w:rPr>
          <w:b/>
        </w:rPr>
      </w:pPr>
      <w:r w:rsidRPr="00DD10C3">
        <w:rPr>
          <w:b/>
        </w:rPr>
        <w:t>4b.Opis wyposażenia dydaktycznego (kształcenie ogólnokształcące)</w:t>
      </w:r>
    </w:p>
    <w:p w:rsidR="00AB7553" w:rsidRPr="00DD10C3" w:rsidRDefault="00AB7553" w:rsidP="00AB7553">
      <w:pPr>
        <w:jc w:val="both"/>
        <w:rPr>
          <w:b/>
        </w:rPr>
      </w:pPr>
    </w:p>
    <w:p w:rsidR="00AB7553" w:rsidRPr="00DD10C3" w:rsidRDefault="00AB7553" w:rsidP="00AB7553">
      <w:pPr>
        <w:jc w:val="both"/>
      </w:pPr>
      <w:r w:rsidRPr="00DD10C3">
        <w:t xml:space="preserve">-biblioteka szkolna wyposażona w komplet podręczników do przedmiotów ogólnokształcących                     </w:t>
      </w:r>
      <w:r w:rsidRPr="00DD10C3">
        <w:lastRenderedPageBreak/>
        <w:t>i zawodowych oraz inne pomoce dydaktyczne</w:t>
      </w:r>
    </w:p>
    <w:p w:rsidR="00AB7553" w:rsidRPr="00DD10C3" w:rsidRDefault="00AB7553" w:rsidP="00AB7553">
      <w:pPr>
        <w:jc w:val="both"/>
      </w:pPr>
      <w:r w:rsidRPr="00DD10C3">
        <w:t>-dwie pracownie komputerowe</w:t>
      </w:r>
    </w:p>
    <w:p w:rsidR="00AB7553" w:rsidRPr="00DD10C3" w:rsidRDefault="00AB7553" w:rsidP="00AB7553">
      <w:pPr>
        <w:jc w:val="both"/>
      </w:pPr>
      <w:r w:rsidRPr="00DD10C3">
        <w:t>-jedna sala z tablicą multimedialną</w:t>
      </w:r>
    </w:p>
    <w:p w:rsidR="00AB7553" w:rsidRPr="00DD10C3" w:rsidRDefault="00AB7553" w:rsidP="00AB7553">
      <w:pPr>
        <w:jc w:val="both"/>
      </w:pPr>
      <w:r w:rsidRPr="00DD10C3">
        <w:t>-4 sale z komputerem i projektorem multimedialnym</w:t>
      </w:r>
    </w:p>
    <w:p w:rsidR="00AB7553" w:rsidRPr="00DD10C3" w:rsidRDefault="00AB7553" w:rsidP="00AB7553">
      <w:pPr>
        <w:jc w:val="both"/>
      </w:pPr>
      <w:r w:rsidRPr="00DD10C3">
        <w:t>-zestawy tablic, planszy dydaktycznych do poszczególnych przedmiotów</w:t>
      </w:r>
    </w:p>
    <w:p w:rsidR="00AB7553" w:rsidRPr="00DD10C3" w:rsidRDefault="00AB7553" w:rsidP="00AB7553">
      <w:pPr>
        <w:jc w:val="both"/>
      </w:pPr>
    </w:p>
    <w:p w:rsidR="00AB7553" w:rsidRPr="00DD10C3" w:rsidRDefault="00AB7553" w:rsidP="00AB7553">
      <w:pPr>
        <w:jc w:val="both"/>
      </w:pPr>
      <w:r w:rsidRPr="00DD10C3">
        <w:t>Potrzeby (opcjonalnie):</w:t>
      </w:r>
    </w:p>
    <w:p w:rsidR="00AB7553" w:rsidRPr="00DD10C3" w:rsidRDefault="00AB7553" w:rsidP="00AB7553">
      <w:pPr>
        <w:jc w:val="both"/>
      </w:pPr>
      <w:r w:rsidRPr="00DD10C3">
        <w:t>-zestaw tablica multimedialna/projektor/komputer</w:t>
      </w:r>
    </w:p>
    <w:p w:rsidR="00AB7553" w:rsidRPr="00DD10C3" w:rsidRDefault="00AB7553" w:rsidP="00AB7553">
      <w:pPr>
        <w:jc w:val="both"/>
      </w:pPr>
    </w:p>
    <w:p w:rsidR="00AB7553" w:rsidRPr="00DD10C3" w:rsidRDefault="00AB7553" w:rsidP="00AB7553">
      <w:pPr>
        <w:jc w:val="both"/>
        <w:rPr>
          <w:b/>
        </w:rPr>
      </w:pPr>
      <w:r w:rsidRPr="00DD10C3">
        <w:rPr>
          <w:b/>
        </w:rPr>
        <w:t>5.Opis bazy sportowej</w:t>
      </w:r>
    </w:p>
    <w:p w:rsidR="00AB7553" w:rsidRPr="00DD10C3" w:rsidRDefault="00AB7553" w:rsidP="00AB7553">
      <w:pPr>
        <w:jc w:val="both"/>
        <w:rPr>
          <w:b/>
        </w:rPr>
      </w:pPr>
    </w:p>
    <w:p w:rsidR="00AB7553" w:rsidRPr="00DD10C3" w:rsidRDefault="00AB7553" w:rsidP="00AB7553">
      <w:pPr>
        <w:jc w:val="both"/>
      </w:pPr>
      <w:r w:rsidRPr="00DD10C3">
        <w:t>Zgodnie z porozumieniem pomiędzy Gminą Suchedniów a Powiatem Skarżyskim, szkoła korzysta z hali sportowo – rehabilitacyjnej Ośrodka Sportu i Rekreacji, dysponującej boiskami do piłki ręcznej lub nożnej, siatkówki, koszykówki, badmintona, siłownią, salą fitness. Posiadamy również własny sprzęt sportowy: piłki, płotki, urządzenia do treningu siłowego itp. Baza sportowa zapewnia szerokie możliwości kształcenia oraz rozwijania zainteresowań uczniów.</w:t>
      </w:r>
    </w:p>
    <w:p w:rsidR="00AB7553" w:rsidRPr="00DD10C3" w:rsidRDefault="00AB7553" w:rsidP="00AB7553">
      <w:pPr>
        <w:jc w:val="both"/>
      </w:pPr>
    </w:p>
    <w:p w:rsidR="00AB7553" w:rsidRPr="00DD10C3" w:rsidRDefault="00AB7553" w:rsidP="00AB7553">
      <w:pPr>
        <w:jc w:val="both"/>
        <w:rPr>
          <w:b/>
        </w:rPr>
      </w:pPr>
      <w:r w:rsidRPr="00DD10C3">
        <w:rPr>
          <w:b/>
        </w:rPr>
        <w:t>6.Zasoby ludzkie</w:t>
      </w:r>
    </w:p>
    <w:p w:rsidR="00AB7553" w:rsidRPr="00DD10C3" w:rsidRDefault="00AB7553" w:rsidP="00AB7553">
      <w:pPr>
        <w:jc w:val="both"/>
        <w:rPr>
          <w:b/>
        </w:rPr>
      </w:pPr>
    </w:p>
    <w:p w:rsidR="00AB7553" w:rsidRPr="00DD10C3" w:rsidRDefault="00AB7553" w:rsidP="00AB7553">
      <w:pPr>
        <w:jc w:val="both"/>
      </w:pPr>
      <w:r w:rsidRPr="00DD10C3">
        <w:t>Wykaz nauczycieli wraz z określeniem ich kwalifikacji podstawowych oraz dodatkowych stanowi załącznik do niniejszego dokumentu.</w:t>
      </w:r>
    </w:p>
    <w:p w:rsidR="00AB7553" w:rsidRPr="00DD10C3" w:rsidRDefault="00AB7553" w:rsidP="00AB7553">
      <w:pPr>
        <w:jc w:val="both"/>
      </w:pPr>
      <w:r w:rsidRPr="00DD10C3">
        <w:t>Obecnie nie zachodzi potrzeba uzupełniania kwalifikacji nauczycieli.</w:t>
      </w:r>
    </w:p>
    <w:p w:rsidR="00AB7553" w:rsidRPr="00DD10C3" w:rsidRDefault="00AB7553" w:rsidP="00AB7553">
      <w:pPr>
        <w:jc w:val="both"/>
        <w:rPr>
          <w:b/>
        </w:rPr>
      </w:pPr>
    </w:p>
    <w:p w:rsidR="00AB7553" w:rsidRPr="00DD10C3" w:rsidRDefault="00AB7553" w:rsidP="00AB7553">
      <w:pPr>
        <w:jc w:val="both"/>
        <w:rPr>
          <w:b/>
        </w:rPr>
      </w:pPr>
      <w:r w:rsidRPr="00DD10C3">
        <w:rPr>
          <w:b/>
        </w:rPr>
        <w:t>III. Diagnoza SWOT – ogólna</w:t>
      </w:r>
    </w:p>
    <w:p w:rsidR="00AB7553" w:rsidRPr="00DD10C3" w:rsidRDefault="00AB7553" w:rsidP="00AB7553">
      <w:pPr>
        <w:jc w:val="both"/>
        <w:rPr>
          <w:b/>
        </w:rPr>
      </w:pPr>
    </w:p>
    <w:tbl>
      <w:tblPr>
        <w:tblStyle w:val="Tabela-Siatka"/>
        <w:tblW w:w="10173" w:type="dxa"/>
        <w:tblLook w:val="04A0"/>
      </w:tblPr>
      <w:tblGrid>
        <w:gridCol w:w="5211"/>
        <w:gridCol w:w="4962"/>
      </w:tblGrid>
      <w:tr w:rsidR="00AB7553" w:rsidRPr="00DD10C3" w:rsidTr="00B776DF">
        <w:tc>
          <w:tcPr>
            <w:tcW w:w="5211" w:type="dxa"/>
          </w:tcPr>
          <w:p w:rsidR="00AB7553" w:rsidRPr="00DD10C3" w:rsidRDefault="00AB7553" w:rsidP="00B776DF">
            <w:pPr>
              <w:jc w:val="both"/>
              <w:rPr>
                <w:b/>
              </w:rPr>
            </w:pPr>
            <w:r w:rsidRPr="00DD10C3">
              <w:rPr>
                <w:b/>
              </w:rPr>
              <w:t>Mocne strony</w:t>
            </w:r>
          </w:p>
          <w:p w:rsidR="00AB7553" w:rsidRPr="00DD10C3" w:rsidRDefault="00AB7553" w:rsidP="00B776DF">
            <w:pPr>
              <w:jc w:val="both"/>
            </w:pPr>
            <w:r w:rsidRPr="00DD10C3">
              <w:t>-pracownie do kształcenia zawodowego wyposażone zgodnie z podstawą programową kształcenia zawodowego, umożliwiające przeprowadzenie egzaminów zawodowych w miejscu nauki</w:t>
            </w:r>
          </w:p>
          <w:p w:rsidR="00AB7553" w:rsidRPr="00DD10C3" w:rsidRDefault="00AB7553" w:rsidP="00B776DF">
            <w:pPr>
              <w:jc w:val="both"/>
            </w:pPr>
            <w:r w:rsidRPr="00DD10C3">
              <w:t>-współpraca z pracodawcami w zakresie organizacji praktyk zawodowych (technikum) oraz zajęć praktycznych (ZSZ)</w:t>
            </w:r>
          </w:p>
          <w:p w:rsidR="00AB7553" w:rsidRPr="00DD10C3" w:rsidRDefault="00AB7553" w:rsidP="00B776DF">
            <w:pPr>
              <w:jc w:val="both"/>
            </w:pPr>
            <w:r w:rsidRPr="00DD10C3">
              <w:t>-bardzo dobre wyniki egzaminów zewnętrznych (maturalny, zawodowy)</w:t>
            </w:r>
          </w:p>
          <w:p w:rsidR="00AB7553" w:rsidRPr="00DD10C3" w:rsidRDefault="00AB7553" w:rsidP="00B776DF">
            <w:pPr>
              <w:jc w:val="both"/>
            </w:pPr>
            <w:r w:rsidRPr="00DD10C3">
              <w:t>-wykwalifikowana i doświadczona kadra pedagogiczna</w:t>
            </w:r>
          </w:p>
          <w:p w:rsidR="00AB7553" w:rsidRPr="00DD10C3" w:rsidRDefault="00AB7553" w:rsidP="00B776DF">
            <w:pPr>
              <w:jc w:val="both"/>
            </w:pPr>
            <w:r w:rsidRPr="00DD10C3">
              <w:t>-doświadczenie w realizacji projektów</w:t>
            </w:r>
            <w:r>
              <w:t xml:space="preserve"> </w:t>
            </w:r>
            <w:r w:rsidRPr="00DD10C3">
              <w:t>europejskich</w:t>
            </w:r>
          </w:p>
          <w:p w:rsidR="00AB7553" w:rsidRPr="00DD10C3" w:rsidRDefault="00AB7553" w:rsidP="00B776DF">
            <w:pPr>
              <w:jc w:val="both"/>
            </w:pPr>
            <w:r w:rsidRPr="00DD10C3">
              <w:t>-baza sportowa i rekreacyjna</w:t>
            </w:r>
          </w:p>
          <w:p w:rsidR="00AB7553" w:rsidRPr="00DD10C3" w:rsidRDefault="00AB7553" w:rsidP="00B776DF">
            <w:pPr>
              <w:jc w:val="both"/>
            </w:pPr>
            <w:r w:rsidRPr="00DD10C3">
              <w:t>-obiekty szkolne w dobrym stanie technicznym</w:t>
            </w:r>
          </w:p>
          <w:p w:rsidR="00AB7553" w:rsidRPr="00DD10C3" w:rsidRDefault="00AB7553" w:rsidP="00B776DF">
            <w:pPr>
              <w:jc w:val="both"/>
              <w:rPr>
                <w:b/>
              </w:rPr>
            </w:pPr>
          </w:p>
        </w:tc>
        <w:tc>
          <w:tcPr>
            <w:tcW w:w="4962" w:type="dxa"/>
          </w:tcPr>
          <w:p w:rsidR="00AB7553" w:rsidRPr="00DD10C3" w:rsidRDefault="00AB7553" w:rsidP="00B776DF">
            <w:pPr>
              <w:jc w:val="both"/>
              <w:rPr>
                <w:b/>
              </w:rPr>
            </w:pPr>
            <w:r w:rsidRPr="00DD10C3">
              <w:rPr>
                <w:b/>
              </w:rPr>
              <w:t>Słabe strony</w:t>
            </w:r>
          </w:p>
          <w:p w:rsidR="00AB7553" w:rsidRPr="00DD10C3" w:rsidRDefault="00AB7553" w:rsidP="00B776DF">
            <w:pPr>
              <w:jc w:val="both"/>
            </w:pPr>
            <w:r w:rsidRPr="00DD10C3">
              <w:t>-mała ilość uczniów i oddziałów</w:t>
            </w:r>
          </w:p>
          <w:p w:rsidR="00AB7553" w:rsidRPr="00DD10C3" w:rsidRDefault="00AB7553" w:rsidP="00B776DF">
            <w:pPr>
              <w:jc w:val="both"/>
            </w:pPr>
            <w:r w:rsidRPr="00DD10C3">
              <w:t>-brak połączenia pomiędzy budynkami A i B</w:t>
            </w:r>
          </w:p>
          <w:p w:rsidR="00AB7553" w:rsidRPr="00DD10C3" w:rsidRDefault="00AB7553" w:rsidP="00B776DF">
            <w:pPr>
              <w:jc w:val="both"/>
              <w:rPr>
                <w:b/>
              </w:rPr>
            </w:pPr>
            <w:r w:rsidRPr="00DD10C3">
              <w:t>-brak możliwości zatrudnienia w wybranym zawodzie po zakończeniu nauki (z uwagi na uwarunkowania lokalnego rynku pracy)</w:t>
            </w:r>
          </w:p>
        </w:tc>
      </w:tr>
      <w:tr w:rsidR="00AB7553" w:rsidRPr="00DD10C3" w:rsidTr="00B776DF">
        <w:tc>
          <w:tcPr>
            <w:tcW w:w="5211" w:type="dxa"/>
          </w:tcPr>
          <w:p w:rsidR="00AB7553" w:rsidRPr="00DD10C3" w:rsidRDefault="00AB7553" w:rsidP="00B776DF">
            <w:pPr>
              <w:jc w:val="both"/>
              <w:rPr>
                <w:b/>
              </w:rPr>
            </w:pPr>
            <w:r w:rsidRPr="00DD10C3">
              <w:rPr>
                <w:b/>
              </w:rPr>
              <w:t>Szanse</w:t>
            </w:r>
          </w:p>
          <w:p w:rsidR="00AB7553" w:rsidRPr="00DD10C3" w:rsidRDefault="00AB7553" w:rsidP="00B776DF">
            <w:pPr>
              <w:jc w:val="both"/>
            </w:pPr>
            <w:r w:rsidRPr="00DD10C3">
              <w:t>-utworzenie centrum kształcenia zawodowego i ustawicznego na bazie istniejącego wyposażenia oraz kadry pedagogicznej</w:t>
            </w:r>
          </w:p>
          <w:p w:rsidR="00AB7553" w:rsidRPr="00DD10C3" w:rsidRDefault="00AB7553" w:rsidP="00B776DF">
            <w:pPr>
              <w:jc w:val="both"/>
            </w:pPr>
            <w:r w:rsidRPr="00DD10C3">
              <w:t>-rozbudowa bazy dydaktycznej dzięki pozyskaniu środków zewnętrznych</w:t>
            </w:r>
          </w:p>
          <w:p w:rsidR="00AB7553" w:rsidRPr="00DD10C3" w:rsidRDefault="00AB7553" w:rsidP="00B776DF">
            <w:pPr>
              <w:jc w:val="both"/>
            </w:pPr>
            <w:r w:rsidRPr="00DD10C3">
              <w:t>-pogłębienie współpracy z pracodawcami np. w zakresie staży zawodowych, zatrudnienia po zakończeniu nauki</w:t>
            </w:r>
          </w:p>
          <w:p w:rsidR="00AB7553" w:rsidRPr="00E11239" w:rsidRDefault="00AB7553" w:rsidP="00B776DF">
            <w:pPr>
              <w:jc w:val="both"/>
            </w:pPr>
            <w:r w:rsidRPr="00DD10C3">
              <w:t>-współpraca z podmiotami realizującymi projekty ze środków Europejskiego Funduszu</w:t>
            </w:r>
            <w:r>
              <w:t xml:space="preserve"> </w:t>
            </w:r>
            <w:r w:rsidRPr="00DD10C3">
              <w:t>Społecznego</w:t>
            </w:r>
          </w:p>
        </w:tc>
        <w:tc>
          <w:tcPr>
            <w:tcW w:w="4962" w:type="dxa"/>
          </w:tcPr>
          <w:p w:rsidR="00AB7553" w:rsidRPr="00DD10C3" w:rsidRDefault="00AB7553" w:rsidP="00B776DF">
            <w:pPr>
              <w:jc w:val="both"/>
              <w:rPr>
                <w:b/>
              </w:rPr>
            </w:pPr>
            <w:r w:rsidRPr="00DD10C3">
              <w:rPr>
                <w:b/>
              </w:rPr>
              <w:t xml:space="preserve">Zagrożenia </w:t>
            </w:r>
          </w:p>
          <w:p w:rsidR="00AB7553" w:rsidRPr="00DD10C3" w:rsidRDefault="00AB7553" w:rsidP="00B776DF">
            <w:pPr>
              <w:jc w:val="both"/>
            </w:pPr>
            <w:r w:rsidRPr="00DD10C3">
              <w:t>-pogłębiający się niż demograficzny, odpływ ludności do większych ośrodków miejskich</w:t>
            </w:r>
          </w:p>
          <w:p w:rsidR="00AB7553" w:rsidRPr="00DD10C3" w:rsidRDefault="00AB7553" w:rsidP="00B776DF">
            <w:pPr>
              <w:jc w:val="both"/>
            </w:pPr>
            <w:r w:rsidRPr="00DD10C3">
              <w:t xml:space="preserve">-przejście wykwalifikowanej kadry do innych placówek oświatowych w związku z brakiem możliwości zatrudnienia w pełnym wymiarze czasu pracy </w:t>
            </w:r>
          </w:p>
          <w:p w:rsidR="00AB7553" w:rsidRPr="00DD10C3" w:rsidRDefault="00AB7553" w:rsidP="00B776DF">
            <w:pPr>
              <w:jc w:val="both"/>
            </w:pPr>
            <w:r w:rsidRPr="00DD10C3">
              <w:t>-silna konkurencja ze strony innych szkół w regionie</w:t>
            </w:r>
          </w:p>
          <w:p w:rsidR="00AB7553" w:rsidRPr="00DD10C3" w:rsidRDefault="00AB7553" w:rsidP="00B776DF">
            <w:pPr>
              <w:jc w:val="both"/>
              <w:rPr>
                <w:b/>
              </w:rPr>
            </w:pPr>
          </w:p>
        </w:tc>
      </w:tr>
    </w:tbl>
    <w:p w:rsidR="00140083" w:rsidRPr="00DD10C3" w:rsidRDefault="00140083" w:rsidP="00C75F47">
      <w:pPr>
        <w:pStyle w:val="Nagwek2"/>
        <w:rPr>
          <w:rFonts w:eastAsia="Calibri" w:cs="Times New Roman"/>
        </w:rPr>
      </w:pPr>
      <w:bookmarkStart w:id="30" w:name="_Toc466981253"/>
      <w:r w:rsidRPr="00DD10C3">
        <w:rPr>
          <w:rFonts w:eastAsia="Calibri-Bold" w:cs="Times New Roman"/>
        </w:rPr>
        <w:lastRenderedPageBreak/>
        <w:t>Specjalny Ośrodek Szkolno-Wychowawczy Nr 2 w Skarżysku-Kamiennej</w:t>
      </w:r>
      <w:bookmarkEnd w:id="30"/>
    </w:p>
    <w:p w:rsidR="00140083" w:rsidRPr="00DD10C3" w:rsidRDefault="00140083">
      <w:pPr>
        <w:autoSpaceDE w:val="0"/>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SOSW Nr 2 wchodzi:</w:t>
      </w:r>
    </w:p>
    <w:p w:rsidR="00140083" w:rsidRPr="00DD10C3" w:rsidRDefault="00FA2523">
      <w:pPr>
        <w:autoSpaceDE w:val="0"/>
        <w:jc w:val="both"/>
        <w:rPr>
          <w:rFonts w:eastAsia="Calibri"/>
          <w:color w:val="000000"/>
        </w:rPr>
      </w:pPr>
      <w:r w:rsidRPr="00DD10C3">
        <w:rPr>
          <w:rFonts w:eastAsia="Calibri"/>
          <w:color w:val="000000"/>
        </w:rPr>
        <w:t xml:space="preserve">      -   </w:t>
      </w:r>
      <w:r w:rsidR="00140083" w:rsidRPr="00DD10C3">
        <w:rPr>
          <w:rFonts w:eastAsia="Calibri"/>
          <w:color w:val="000000"/>
        </w:rPr>
        <w:t xml:space="preserve">Przedszkole </w:t>
      </w:r>
      <w:r w:rsidR="00140083" w:rsidRPr="00DD10C3">
        <w:rPr>
          <w:rFonts w:eastAsia="Calibri"/>
        </w:rPr>
        <w:t>Specjalne</w:t>
      </w:r>
      <w:r w:rsidR="00DF27C2" w:rsidRPr="00DD10C3">
        <w:rPr>
          <w:rFonts w:eastAsia="Calibri"/>
        </w:rPr>
        <w:t xml:space="preserve"> Nr 2</w:t>
      </w:r>
      <w:r w:rsidR="00DF27C2" w:rsidRPr="00DD10C3">
        <w:rPr>
          <w:rFonts w:eastAsia="Calibri"/>
          <w:color w:val="FF0000"/>
        </w:rPr>
        <w:t xml:space="preserve"> </w:t>
      </w:r>
      <w:r w:rsidR="00140083" w:rsidRPr="00DD10C3">
        <w:rPr>
          <w:rFonts w:eastAsia="Calibri"/>
          <w:color w:val="000000"/>
        </w:rPr>
        <w:t>(utworzone od 01.09.2012r.)</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 xml:space="preserve">Szkoła Podstawowa Specjalna </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Gimnazjum Specjalne Nr 2</w:t>
      </w:r>
    </w:p>
    <w:p w:rsidR="00140083" w:rsidRPr="00DD10C3" w:rsidRDefault="00FA2523" w:rsidP="007F46DB">
      <w:pPr>
        <w:numPr>
          <w:ilvl w:val="0"/>
          <w:numId w:val="8"/>
        </w:numPr>
        <w:autoSpaceDE w:val="0"/>
        <w:jc w:val="both"/>
        <w:rPr>
          <w:rFonts w:eastAsia="Calibri-Bold"/>
          <w:color w:val="000000"/>
        </w:rPr>
      </w:pPr>
      <w:r w:rsidRPr="00DD10C3">
        <w:rPr>
          <w:rFonts w:eastAsia="Calibri"/>
          <w:color w:val="000000"/>
        </w:rPr>
        <w:t>Szkoła Przysposabiająca</w:t>
      </w:r>
      <w:r w:rsidR="00140083" w:rsidRPr="00DD10C3">
        <w:rPr>
          <w:rFonts w:eastAsia="Calibri"/>
          <w:color w:val="000000"/>
        </w:rPr>
        <w:t xml:space="preserve"> do Pracy</w:t>
      </w:r>
    </w:p>
    <w:p w:rsidR="00D368AD" w:rsidRPr="00DD10C3" w:rsidRDefault="00D368AD" w:rsidP="007F46DB">
      <w:pPr>
        <w:numPr>
          <w:ilvl w:val="0"/>
          <w:numId w:val="8"/>
        </w:numPr>
        <w:autoSpaceDE w:val="0"/>
        <w:jc w:val="both"/>
        <w:rPr>
          <w:rFonts w:eastAsia="Calibri-Bold"/>
          <w:color w:val="000000"/>
        </w:rPr>
      </w:pPr>
      <w:r w:rsidRPr="00DD10C3">
        <w:rPr>
          <w:rFonts w:eastAsia="Calibri"/>
          <w:color w:val="000000"/>
        </w:rPr>
        <w:t>Wczesn</w:t>
      </w:r>
      <w:r w:rsidR="004A797F" w:rsidRPr="00DD10C3">
        <w:rPr>
          <w:rFonts w:eastAsia="Calibri"/>
          <w:color w:val="000000"/>
        </w:rPr>
        <w:t>e Wspomaganie Rozwoju Dziecka</w:t>
      </w:r>
    </w:p>
    <w:p w:rsidR="00140083" w:rsidRPr="00DD10C3" w:rsidRDefault="00140083">
      <w:pPr>
        <w:autoSpaceDE w:val="0"/>
        <w:jc w:val="both"/>
        <w:rPr>
          <w:rFonts w:eastAsia="Calibri-Bold"/>
          <w:color w:val="000000"/>
        </w:rPr>
      </w:pPr>
    </w:p>
    <w:p w:rsidR="00140083" w:rsidRPr="00DD10C3" w:rsidRDefault="00140083">
      <w:pPr>
        <w:autoSpaceDE w:val="0"/>
        <w:jc w:val="center"/>
        <w:rPr>
          <w:rFonts w:eastAsia="Calibri"/>
          <w:color w:val="000000"/>
        </w:rPr>
      </w:pPr>
      <w:r w:rsidRPr="00DD10C3">
        <w:rPr>
          <w:rFonts w:eastAsia="Calibri-Bold"/>
          <w:b/>
          <w:bCs/>
          <w:color w:val="000000"/>
        </w:rPr>
        <w:t>Uczniowie i oddziały SOSW Nr 2</w:t>
      </w:r>
    </w:p>
    <w:tbl>
      <w:tblPr>
        <w:tblW w:w="10606" w:type="dxa"/>
        <w:tblInd w:w="-766" w:type="dxa"/>
        <w:tblLayout w:type="fixed"/>
        <w:tblCellMar>
          <w:top w:w="55" w:type="dxa"/>
          <w:left w:w="55" w:type="dxa"/>
          <w:bottom w:w="55" w:type="dxa"/>
          <w:right w:w="55" w:type="dxa"/>
        </w:tblCellMar>
        <w:tblLook w:val="0000"/>
      </w:tblPr>
      <w:tblGrid>
        <w:gridCol w:w="1644"/>
        <w:gridCol w:w="878"/>
        <w:gridCol w:w="736"/>
        <w:gridCol w:w="892"/>
        <w:gridCol w:w="893"/>
        <w:gridCol w:w="892"/>
        <w:gridCol w:w="893"/>
        <w:gridCol w:w="892"/>
        <w:gridCol w:w="894"/>
        <w:gridCol w:w="996"/>
        <w:gridCol w:w="996"/>
      </w:tblGrid>
      <w:tr w:rsidR="002F1732" w:rsidRPr="00DD10C3" w:rsidTr="002F1732">
        <w:trPr>
          <w:trHeight w:val="322"/>
        </w:trPr>
        <w:tc>
          <w:tcPr>
            <w:tcW w:w="1644" w:type="dxa"/>
            <w:vMerge w:val="restart"/>
            <w:tcBorders>
              <w:top w:val="single" w:sz="1" w:space="0" w:color="000000"/>
              <w:left w:val="single" w:sz="1" w:space="0" w:color="000000"/>
              <w:bottom w:val="single" w:sz="1" w:space="0" w:color="000000"/>
            </w:tcBorders>
            <w:shd w:val="clear" w:color="auto" w:fill="CCCCCC"/>
          </w:tcPr>
          <w:p w:rsidR="002F1732" w:rsidRPr="00DD10C3" w:rsidRDefault="002F1732">
            <w:pPr>
              <w:pStyle w:val="Zawartotabeli"/>
              <w:jc w:val="both"/>
              <w:rPr>
                <w:rFonts w:eastAsia="Calibri"/>
              </w:rPr>
            </w:pPr>
          </w:p>
        </w:tc>
        <w:tc>
          <w:tcPr>
            <w:tcW w:w="1614"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
                <w:b/>
                <w:bCs/>
              </w:rPr>
            </w:pPr>
            <w:r w:rsidRPr="00DD10C3">
              <w:rPr>
                <w:rFonts w:eastAsia="Calibri"/>
                <w:b/>
                <w:bCs/>
              </w:rPr>
              <w:t>2012/2013</w:t>
            </w:r>
          </w:p>
        </w:tc>
        <w:tc>
          <w:tcPr>
            <w:tcW w:w="1785"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
                <w:b/>
                <w:bCs/>
              </w:rPr>
            </w:pPr>
            <w:r w:rsidRPr="00DD10C3">
              <w:rPr>
                <w:rFonts w:eastAsia="Calibri"/>
                <w:b/>
                <w:bCs/>
              </w:rPr>
              <w:t>2013/2014</w:t>
            </w:r>
          </w:p>
        </w:tc>
        <w:tc>
          <w:tcPr>
            <w:tcW w:w="1785"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
                <w:b/>
                <w:bCs/>
              </w:rPr>
            </w:pPr>
            <w:r w:rsidRPr="00DD10C3">
              <w:rPr>
                <w:b/>
                <w:bCs/>
              </w:rPr>
              <w:t>2014/2015</w:t>
            </w:r>
          </w:p>
        </w:tc>
        <w:tc>
          <w:tcPr>
            <w:tcW w:w="1786"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C81A8A">
            <w:pPr>
              <w:pStyle w:val="Zawartotabeli"/>
              <w:jc w:val="center"/>
            </w:pPr>
            <w:r w:rsidRPr="00DD10C3">
              <w:rPr>
                <w:rFonts w:eastAsia="Calibri"/>
                <w:b/>
                <w:bCs/>
              </w:rPr>
              <w:t>2015/2016</w:t>
            </w:r>
          </w:p>
        </w:tc>
        <w:tc>
          <w:tcPr>
            <w:tcW w:w="1992"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7278D9">
            <w:pPr>
              <w:pStyle w:val="Zawartotabeli"/>
              <w:jc w:val="center"/>
              <w:rPr>
                <w:rFonts w:eastAsia="Calibri"/>
                <w:b/>
                <w:bCs/>
              </w:rPr>
            </w:pPr>
            <w:r w:rsidRPr="00DD10C3">
              <w:rPr>
                <w:rFonts w:eastAsia="Calibri"/>
                <w:b/>
                <w:bCs/>
              </w:rPr>
              <w:t>201</w:t>
            </w:r>
            <w:r w:rsidR="00C81A8A" w:rsidRPr="00DD10C3">
              <w:rPr>
                <w:rFonts w:eastAsia="Calibri"/>
                <w:b/>
                <w:bCs/>
              </w:rPr>
              <w:t>6/2017</w:t>
            </w:r>
          </w:p>
        </w:tc>
      </w:tr>
      <w:tr w:rsidR="002F1732" w:rsidRPr="00DD10C3" w:rsidTr="002F1732">
        <w:trPr>
          <w:trHeight w:val="142"/>
        </w:trPr>
        <w:tc>
          <w:tcPr>
            <w:tcW w:w="1644" w:type="dxa"/>
            <w:vMerge/>
            <w:tcBorders>
              <w:top w:val="single" w:sz="1" w:space="0" w:color="000000"/>
              <w:left w:val="single" w:sz="1" w:space="0" w:color="000000"/>
              <w:bottom w:val="single" w:sz="1" w:space="0" w:color="000000"/>
            </w:tcBorders>
            <w:shd w:val="clear" w:color="auto" w:fill="CCCCCC"/>
          </w:tcPr>
          <w:p w:rsidR="002F1732" w:rsidRPr="00DD10C3" w:rsidRDefault="002F1732"/>
        </w:tc>
        <w:tc>
          <w:tcPr>
            <w:tcW w:w="878"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736"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92"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93"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92"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93"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92"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94" w:type="dxa"/>
            <w:tcBorders>
              <w:left w:val="single" w:sz="1" w:space="0" w:color="000000"/>
              <w:bottom w:val="single" w:sz="1" w:space="0" w:color="000000"/>
              <w:right w:val="single" w:sz="1" w:space="0" w:color="000000"/>
            </w:tcBorders>
            <w:shd w:val="clear" w:color="auto" w:fill="CCCCCC"/>
          </w:tcPr>
          <w:p w:rsidR="002F1732" w:rsidRPr="00DD10C3" w:rsidRDefault="002F1732">
            <w:pPr>
              <w:pStyle w:val="Zawartotabeli"/>
              <w:jc w:val="center"/>
              <w:rPr>
                <w:sz w:val="16"/>
                <w:szCs w:val="16"/>
              </w:rPr>
            </w:pPr>
            <w:r w:rsidRPr="00DD10C3">
              <w:rPr>
                <w:rFonts w:eastAsia="Calibri-Bold"/>
                <w:b/>
                <w:bCs/>
                <w:sz w:val="16"/>
                <w:szCs w:val="16"/>
              </w:rPr>
              <w:t>Liczba uczniów</w:t>
            </w:r>
          </w:p>
        </w:tc>
        <w:tc>
          <w:tcPr>
            <w:tcW w:w="996"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rPr>
                <w:rFonts w:eastAsia="Calibri-Bold"/>
                <w:b/>
                <w:bCs/>
                <w:sz w:val="16"/>
                <w:szCs w:val="16"/>
              </w:rPr>
            </w:pPr>
            <w:r w:rsidRPr="00DD10C3">
              <w:rPr>
                <w:rFonts w:eastAsia="Calibri-Bold"/>
                <w:b/>
                <w:bCs/>
                <w:sz w:val="16"/>
                <w:szCs w:val="16"/>
              </w:rPr>
              <w:t>Liczba oddziałów</w:t>
            </w:r>
          </w:p>
        </w:tc>
        <w:tc>
          <w:tcPr>
            <w:tcW w:w="996"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rPr>
                <w:sz w:val="16"/>
                <w:szCs w:val="16"/>
              </w:rPr>
            </w:pPr>
            <w:r w:rsidRPr="00DD10C3">
              <w:rPr>
                <w:rFonts w:eastAsia="Calibri-Bold"/>
                <w:b/>
                <w:bCs/>
                <w:sz w:val="16"/>
                <w:szCs w:val="16"/>
              </w:rPr>
              <w:t>Liczba uczniów</w:t>
            </w:r>
          </w:p>
        </w:tc>
      </w:tr>
      <w:tr w:rsidR="00C81A8A" w:rsidRPr="00DD10C3" w:rsidTr="00996CA6">
        <w:trPr>
          <w:trHeight w:val="496"/>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Przedszkole Specjalne Nr 2</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10</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11</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11</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13</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3</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13</w:t>
            </w:r>
          </w:p>
        </w:tc>
      </w:tr>
      <w:tr w:rsidR="00C81A8A" w:rsidRPr="00DD10C3" w:rsidTr="00996CA6">
        <w:trPr>
          <w:trHeight w:val="751"/>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Szkoła Podstawowa Specjalna</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6</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26</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7</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28</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7</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28</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7</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30</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8</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29</w:t>
            </w:r>
          </w:p>
        </w:tc>
      </w:tr>
      <w:tr w:rsidR="00C81A8A" w:rsidRPr="00DD10C3" w:rsidTr="00996CA6">
        <w:trPr>
          <w:trHeight w:val="509"/>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Gimnazjum Specjalne Nr 2</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4</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19</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4</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17</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13</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10</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3</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11</w:t>
            </w:r>
          </w:p>
        </w:tc>
      </w:tr>
      <w:tr w:rsidR="00C81A8A" w:rsidRPr="00DD10C3" w:rsidTr="00996CA6">
        <w:trPr>
          <w:trHeight w:val="751"/>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 xml:space="preserve">Szkoła </w:t>
            </w:r>
            <w:r w:rsidRPr="00DD10C3">
              <w:rPr>
                <w:rFonts w:eastAsia="Calibri-Bold"/>
                <w:b/>
                <w:bCs/>
                <w:sz w:val="20"/>
                <w:szCs w:val="20"/>
              </w:rPr>
              <w:t>Przysposabiająca</w:t>
            </w:r>
            <w:r w:rsidRPr="00DD10C3">
              <w:rPr>
                <w:rFonts w:eastAsia="Calibri-Bold"/>
                <w:b/>
                <w:bCs/>
                <w:sz w:val="22"/>
                <w:szCs w:val="22"/>
              </w:rPr>
              <w:t xml:space="preserve"> do Pracy</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4</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19</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12</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17</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4</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18</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4</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16</w:t>
            </w:r>
          </w:p>
        </w:tc>
      </w:tr>
      <w:tr w:rsidR="00C81A8A" w:rsidRPr="00DD10C3" w:rsidTr="00996CA6">
        <w:trPr>
          <w:trHeight w:val="268"/>
        </w:trPr>
        <w:tc>
          <w:tcPr>
            <w:tcW w:w="1644" w:type="dxa"/>
            <w:tcBorders>
              <w:left w:val="single" w:sz="1" w:space="0" w:color="000000"/>
              <w:bottom w:val="single" w:sz="1" w:space="0" w:color="000000"/>
            </w:tcBorders>
            <w:shd w:val="clear" w:color="auto" w:fill="CCCCCC"/>
          </w:tcPr>
          <w:p w:rsidR="00C81A8A" w:rsidRPr="00DD10C3" w:rsidRDefault="00C81A8A">
            <w:pPr>
              <w:pStyle w:val="Zawartotabeli"/>
              <w:jc w:val="both"/>
              <w:rPr>
                <w:rFonts w:eastAsia="Calibri"/>
              </w:rPr>
            </w:pPr>
          </w:p>
        </w:tc>
        <w:tc>
          <w:tcPr>
            <w:tcW w:w="878"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rPr>
                <w:rFonts w:eastAsia="Calibri"/>
                <w:b/>
                <w:bCs/>
              </w:rPr>
            </w:pPr>
            <w:r w:rsidRPr="00DD10C3">
              <w:rPr>
                <w:rFonts w:eastAsia="Calibri"/>
                <w:b/>
                <w:bCs/>
              </w:rPr>
              <w:t>16</w:t>
            </w:r>
          </w:p>
        </w:tc>
        <w:tc>
          <w:tcPr>
            <w:tcW w:w="736"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rPr>
                <w:rFonts w:eastAsia="Calibri"/>
                <w:b/>
                <w:bCs/>
              </w:rPr>
            </w:pPr>
            <w:r w:rsidRPr="00DD10C3">
              <w:rPr>
                <w:rFonts w:eastAsia="Calibri"/>
                <w:b/>
                <w:bCs/>
              </w:rPr>
              <w:t>74</w:t>
            </w:r>
          </w:p>
        </w:tc>
        <w:tc>
          <w:tcPr>
            <w:tcW w:w="892"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rPr>
                <w:rFonts w:eastAsia="Calibri"/>
                <w:b/>
                <w:bCs/>
              </w:rPr>
            </w:pPr>
            <w:r w:rsidRPr="00DD10C3">
              <w:rPr>
                <w:rFonts w:eastAsia="Calibri"/>
                <w:b/>
                <w:bCs/>
              </w:rPr>
              <w:t>15</w:t>
            </w:r>
          </w:p>
        </w:tc>
        <w:tc>
          <w:tcPr>
            <w:tcW w:w="893"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pPr>
            <w:r w:rsidRPr="00DD10C3">
              <w:rPr>
                <w:rFonts w:eastAsia="Calibri"/>
                <w:b/>
                <w:bCs/>
              </w:rPr>
              <w:t>68</w:t>
            </w:r>
          </w:p>
        </w:tc>
        <w:tc>
          <w:tcPr>
            <w:tcW w:w="892"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16</w:t>
            </w:r>
          </w:p>
        </w:tc>
        <w:tc>
          <w:tcPr>
            <w:tcW w:w="893"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69</w:t>
            </w:r>
          </w:p>
        </w:tc>
        <w:tc>
          <w:tcPr>
            <w:tcW w:w="892"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17</w:t>
            </w:r>
          </w:p>
        </w:tc>
        <w:tc>
          <w:tcPr>
            <w:tcW w:w="894"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71</w:t>
            </w:r>
          </w:p>
        </w:tc>
        <w:tc>
          <w:tcPr>
            <w:tcW w:w="996" w:type="dxa"/>
            <w:tcBorders>
              <w:left w:val="single" w:sz="1" w:space="0" w:color="000000"/>
              <w:bottom w:val="single" w:sz="1" w:space="0" w:color="000000"/>
              <w:right w:val="single" w:sz="1" w:space="0" w:color="000000"/>
            </w:tcBorders>
            <w:shd w:val="clear" w:color="auto" w:fill="CCCCCC"/>
          </w:tcPr>
          <w:p w:rsidR="00C81A8A" w:rsidRPr="00DD10C3" w:rsidRDefault="0021291E">
            <w:pPr>
              <w:pStyle w:val="Zawartotabeli"/>
              <w:jc w:val="center"/>
              <w:rPr>
                <w:rFonts w:eastAsia="Calibri"/>
                <w:b/>
                <w:bCs/>
              </w:rPr>
            </w:pPr>
            <w:r w:rsidRPr="00DD10C3">
              <w:rPr>
                <w:rFonts w:eastAsia="Calibri"/>
                <w:b/>
                <w:bCs/>
              </w:rPr>
              <w:t>18</w:t>
            </w:r>
          </w:p>
        </w:tc>
        <w:tc>
          <w:tcPr>
            <w:tcW w:w="996" w:type="dxa"/>
            <w:tcBorders>
              <w:left w:val="single" w:sz="1" w:space="0" w:color="000000"/>
              <w:bottom w:val="single" w:sz="1" w:space="0" w:color="000000"/>
              <w:right w:val="single" w:sz="1" w:space="0" w:color="000000"/>
            </w:tcBorders>
            <w:shd w:val="clear" w:color="auto" w:fill="CCCCCC"/>
          </w:tcPr>
          <w:p w:rsidR="00C81A8A" w:rsidRPr="00DD10C3" w:rsidRDefault="0021291E">
            <w:pPr>
              <w:pStyle w:val="Zawartotabeli"/>
              <w:jc w:val="center"/>
              <w:rPr>
                <w:rFonts w:eastAsia="Calibri"/>
                <w:b/>
                <w:bCs/>
              </w:rPr>
            </w:pPr>
            <w:r w:rsidRPr="00DD10C3">
              <w:rPr>
                <w:rFonts w:eastAsia="Calibri"/>
                <w:b/>
                <w:bCs/>
              </w:rPr>
              <w:t>69</w:t>
            </w:r>
          </w:p>
        </w:tc>
      </w:tr>
    </w:tbl>
    <w:p w:rsidR="002F1732" w:rsidRPr="00DD10C3" w:rsidRDefault="002F1732" w:rsidP="0075649D">
      <w:pPr>
        <w:autoSpaceDE w:val="0"/>
        <w:rPr>
          <w:rFonts w:eastAsia="Calibri-Bold"/>
          <w:b/>
          <w:bCs/>
        </w:rPr>
      </w:pPr>
    </w:p>
    <w:p w:rsidR="002F1732" w:rsidRPr="00DD10C3" w:rsidRDefault="002F1732" w:rsidP="002F1732">
      <w:pPr>
        <w:autoSpaceDE w:val="0"/>
        <w:jc w:val="center"/>
        <w:rPr>
          <w:rFonts w:eastAsia="Calibri-Bold"/>
          <w:b/>
          <w:bCs/>
          <w:sz w:val="22"/>
          <w:szCs w:val="22"/>
        </w:rPr>
      </w:pPr>
      <w:r w:rsidRPr="00DD10C3">
        <w:rPr>
          <w:rFonts w:eastAsia="Calibri-Bold"/>
          <w:b/>
          <w:bCs/>
        </w:rPr>
        <w:t>Uczniowie i</w:t>
      </w:r>
      <w:r w:rsidR="00DF27C2" w:rsidRPr="00DD10C3">
        <w:rPr>
          <w:rFonts w:eastAsia="Calibri-Bold"/>
          <w:b/>
          <w:bCs/>
        </w:rPr>
        <w:t xml:space="preserve"> oddziały Przedszkole Specjalne Nr 2</w:t>
      </w:r>
    </w:p>
    <w:tbl>
      <w:tblPr>
        <w:tblW w:w="0" w:type="auto"/>
        <w:tblInd w:w="958" w:type="dxa"/>
        <w:tblLayout w:type="fixed"/>
        <w:tblCellMar>
          <w:top w:w="55" w:type="dxa"/>
          <w:left w:w="55" w:type="dxa"/>
          <w:bottom w:w="55" w:type="dxa"/>
          <w:right w:w="55" w:type="dxa"/>
        </w:tblCellMar>
        <w:tblLook w:val="0000"/>
      </w:tblPr>
      <w:tblGrid>
        <w:gridCol w:w="931"/>
        <w:gridCol w:w="829"/>
        <w:gridCol w:w="954"/>
        <w:gridCol w:w="1037"/>
        <w:gridCol w:w="995"/>
        <w:gridCol w:w="996"/>
        <w:gridCol w:w="995"/>
        <w:gridCol w:w="996"/>
      </w:tblGrid>
      <w:tr w:rsidR="000F75A8" w:rsidRPr="00DD10C3" w:rsidTr="000F75A8">
        <w:trPr>
          <w:trHeight w:val="335"/>
        </w:trPr>
        <w:tc>
          <w:tcPr>
            <w:tcW w:w="1760" w:type="dxa"/>
            <w:gridSpan w:val="2"/>
            <w:tcBorders>
              <w:top w:val="single" w:sz="1" w:space="0" w:color="000000"/>
              <w:left w:val="single" w:sz="1" w:space="0" w:color="000000"/>
              <w:bottom w:val="single" w:sz="1" w:space="0" w:color="000000"/>
            </w:tcBorders>
            <w:shd w:val="clear" w:color="auto" w:fill="CCCCCC"/>
            <w:vAlign w:val="center"/>
          </w:tcPr>
          <w:p w:rsidR="000F75A8" w:rsidRPr="00DD10C3" w:rsidRDefault="00C81A8A" w:rsidP="00882C24">
            <w:pPr>
              <w:pStyle w:val="Zawartotabeli"/>
              <w:jc w:val="center"/>
              <w:rPr>
                <w:rFonts w:eastAsia="Calibri-Bold"/>
                <w:b/>
                <w:bCs/>
                <w:sz w:val="22"/>
                <w:szCs w:val="22"/>
              </w:rPr>
            </w:pPr>
            <w:r w:rsidRPr="00DD10C3">
              <w:rPr>
                <w:rFonts w:eastAsia="Calibri-Bold"/>
                <w:b/>
                <w:bCs/>
                <w:sz w:val="22"/>
                <w:szCs w:val="22"/>
              </w:rPr>
              <w:t>2013/2014</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0F75A8" w:rsidRPr="00DD10C3" w:rsidRDefault="00C81A8A" w:rsidP="00882C24">
            <w:pPr>
              <w:pStyle w:val="Zawartotabeli"/>
              <w:jc w:val="center"/>
            </w:pPr>
            <w:r w:rsidRPr="00DD10C3">
              <w:rPr>
                <w:rFonts w:eastAsia="Calibri-Bold"/>
                <w:b/>
                <w:bCs/>
                <w:sz w:val="22"/>
                <w:szCs w:val="22"/>
              </w:rPr>
              <w:t>2014/2015</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tcPr>
          <w:p w:rsidR="000F75A8" w:rsidRPr="00DD10C3" w:rsidRDefault="00C81A8A" w:rsidP="00882C24">
            <w:pPr>
              <w:pStyle w:val="Zawartotabeli"/>
              <w:jc w:val="center"/>
              <w:rPr>
                <w:rFonts w:eastAsia="Calibri-Bold"/>
                <w:b/>
                <w:bCs/>
                <w:sz w:val="22"/>
                <w:szCs w:val="22"/>
              </w:rPr>
            </w:pPr>
            <w:r w:rsidRPr="00DD10C3">
              <w:rPr>
                <w:rFonts w:eastAsia="Calibri-Bold"/>
                <w:b/>
                <w:bCs/>
                <w:sz w:val="22"/>
                <w:szCs w:val="22"/>
              </w:rPr>
              <w:t>2015/2016</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tcPr>
          <w:p w:rsidR="000F75A8" w:rsidRPr="00DD10C3" w:rsidRDefault="00C81A8A" w:rsidP="00882C24">
            <w:pPr>
              <w:pStyle w:val="Zawartotabeli"/>
              <w:jc w:val="center"/>
              <w:rPr>
                <w:rFonts w:eastAsia="Calibri-Bold"/>
                <w:b/>
                <w:bCs/>
                <w:sz w:val="22"/>
                <w:szCs w:val="22"/>
              </w:rPr>
            </w:pPr>
            <w:r w:rsidRPr="00DD10C3">
              <w:rPr>
                <w:rFonts w:eastAsia="Calibri-Bold"/>
                <w:b/>
                <w:bCs/>
                <w:sz w:val="22"/>
                <w:szCs w:val="22"/>
              </w:rPr>
              <w:t>2016/2017</w:t>
            </w:r>
          </w:p>
        </w:tc>
      </w:tr>
      <w:tr w:rsidR="000F75A8" w:rsidRPr="00DD10C3" w:rsidTr="000F75A8">
        <w:tc>
          <w:tcPr>
            <w:tcW w:w="931" w:type="dxa"/>
            <w:tcBorders>
              <w:left w:val="single" w:sz="1" w:space="0" w:color="000000"/>
              <w:bottom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oddziałów</w:t>
            </w:r>
          </w:p>
        </w:tc>
        <w:tc>
          <w:tcPr>
            <w:tcW w:w="829" w:type="dxa"/>
            <w:tcBorders>
              <w:left w:val="single" w:sz="1" w:space="0" w:color="000000"/>
              <w:bottom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oddziałów</w:t>
            </w:r>
          </w:p>
        </w:tc>
        <w:tc>
          <w:tcPr>
            <w:tcW w:w="1037"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882C24">
            <w:pPr>
              <w:pStyle w:val="Zawartotabeli"/>
              <w:jc w:val="center"/>
            </w:pPr>
            <w:r w:rsidRPr="00DD10C3">
              <w:rPr>
                <w:rFonts w:eastAsia="Calibri-Bold"/>
                <w:b/>
                <w:bCs/>
                <w:sz w:val="18"/>
                <w:szCs w:val="18"/>
              </w:rPr>
              <w:t>Liczba uczniów</w:t>
            </w:r>
          </w:p>
        </w:tc>
        <w:tc>
          <w:tcPr>
            <w:tcW w:w="995"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oddziałów</w:t>
            </w:r>
          </w:p>
        </w:tc>
        <w:tc>
          <w:tcPr>
            <w:tcW w:w="996"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882C24">
            <w:pPr>
              <w:pStyle w:val="Zawartotabeli"/>
              <w:jc w:val="center"/>
            </w:pPr>
            <w:r w:rsidRPr="00DD10C3">
              <w:rPr>
                <w:rFonts w:eastAsia="Calibri-Bold"/>
                <w:b/>
                <w:bCs/>
                <w:sz w:val="18"/>
                <w:szCs w:val="18"/>
              </w:rPr>
              <w:t>Liczba uczniów</w:t>
            </w:r>
          </w:p>
        </w:tc>
        <w:tc>
          <w:tcPr>
            <w:tcW w:w="995"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1539D9">
            <w:pPr>
              <w:pStyle w:val="Zawartotabeli"/>
              <w:jc w:val="center"/>
              <w:rPr>
                <w:rFonts w:eastAsia="Calibri-Bold"/>
                <w:b/>
                <w:bCs/>
                <w:sz w:val="18"/>
                <w:szCs w:val="18"/>
              </w:rPr>
            </w:pPr>
            <w:r w:rsidRPr="00DD10C3">
              <w:rPr>
                <w:rFonts w:eastAsia="Calibri-Bold"/>
                <w:b/>
                <w:bCs/>
                <w:sz w:val="18"/>
                <w:szCs w:val="18"/>
              </w:rPr>
              <w:t>Liczba oddziałów</w:t>
            </w:r>
          </w:p>
        </w:tc>
        <w:tc>
          <w:tcPr>
            <w:tcW w:w="996"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1539D9">
            <w:pPr>
              <w:pStyle w:val="Zawartotabeli"/>
              <w:jc w:val="center"/>
            </w:pPr>
            <w:r w:rsidRPr="00DD10C3">
              <w:rPr>
                <w:rFonts w:eastAsia="Calibri-Bold"/>
                <w:b/>
                <w:bCs/>
                <w:sz w:val="18"/>
                <w:szCs w:val="18"/>
              </w:rPr>
              <w:t>Liczba uczniów</w:t>
            </w:r>
          </w:p>
        </w:tc>
      </w:tr>
      <w:tr w:rsidR="00C81A8A" w:rsidRPr="00DD10C3" w:rsidTr="00C81A8A">
        <w:tc>
          <w:tcPr>
            <w:tcW w:w="931"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Bold"/>
              </w:rPr>
            </w:pPr>
            <w:r w:rsidRPr="00DD10C3">
              <w:rPr>
                <w:rFonts w:eastAsia="Calibri-Bold"/>
              </w:rPr>
              <w:t>2</w:t>
            </w:r>
          </w:p>
        </w:tc>
        <w:tc>
          <w:tcPr>
            <w:tcW w:w="829"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Bold"/>
              </w:rPr>
              <w:t>11</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3</w:t>
            </w:r>
          </w:p>
        </w:tc>
        <w:tc>
          <w:tcPr>
            <w:tcW w:w="1037"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11</w:t>
            </w:r>
          </w:p>
        </w:tc>
        <w:tc>
          <w:tcPr>
            <w:tcW w:w="995" w:type="dxa"/>
            <w:tcBorders>
              <w:left w:val="single" w:sz="1" w:space="0" w:color="000000"/>
              <w:bottom w:val="single" w:sz="1" w:space="0" w:color="000000"/>
              <w:right w:val="single" w:sz="1" w:space="0" w:color="000000"/>
            </w:tcBorders>
          </w:tcPr>
          <w:p w:rsidR="00C81A8A" w:rsidRPr="00DD10C3" w:rsidRDefault="00C81A8A" w:rsidP="00C81A8A">
            <w:pPr>
              <w:pStyle w:val="Zawartotabeli"/>
              <w:jc w:val="center"/>
              <w:rPr>
                <w:rFonts w:eastAsia="Calibri-Bold"/>
              </w:rPr>
            </w:pPr>
            <w:r w:rsidRPr="00DD10C3">
              <w:rPr>
                <w:rFonts w:eastAsia="Calibri-Bold"/>
              </w:rPr>
              <w:t>3</w:t>
            </w:r>
          </w:p>
        </w:tc>
        <w:tc>
          <w:tcPr>
            <w:tcW w:w="996" w:type="dxa"/>
            <w:tcBorders>
              <w:left w:val="single" w:sz="1" w:space="0" w:color="000000"/>
              <w:bottom w:val="single" w:sz="1" w:space="0" w:color="000000"/>
              <w:right w:val="single" w:sz="1" w:space="0" w:color="000000"/>
            </w:tcBorders>
          </w:tcPr>
          <w:p w:rsidR="00C81A8A" w:rsidRPr="00DD10C3" w:rsidRDefault="00C81A8A" w:rsidP="00C81A8A">
            <w:pPr>
              <w:pStyle w:val="Zawartotabeli"/>
              <w:jc w:val="center"/>
              <w:rPr>
                <w:rFonts w:eastAsia="Calibri-Bold"/>
              </w:rPr>
            </w:pPr>
            <w:r w:rsidRPr="00DD10C3">
              <w:rPr>
                <w:rFonts w:eastAsia="Calibri-Bold"/>
              </w:rPr>
              <w:t>13</w:t>
            </w:r>
          </w:p>
        </w:tc>
        <w:tc>
          <w:tcPr>
            <w:tcW w:w="995" w:type="dxa"/>
            <w:tcBorders>
              <w:left w:val="single" w:sz="1" w:space="0" w:color="000000"/>
              <w:bottom w:val="single" w:sz="1" w:space="0" w:color="000000"/>
              <w:right w:val="single" w:sz="1" w:space="0" w:color="000000"/>
            </w:tcBorders>
          </w:tcPr>
          <w:p w:rsidR="00C81A8A" w:rsidRPr="00DD10C3" w:rsidRDefault="00860E2D" w:rsidP="00882C24">
            <w:pPr>
              <w:pStyle w:val="Zawartotabeli"/>
              <w:jc w:val="center"/>
              <w:rPr>
                <w:rFonts w:eastAsia="Calibri-Bold"/>
              </w:rPr>
            </w:pPr>
            <w:r w:rsidRPr="00DD10C3">
              <w:rPr>
                <w:rFonts w:eastAsia="Calibri-Bold"/>
              </w:rPr>
              <w:t>3</w:t>
            </w:r>
          </w:p>
        </w:tc>
        <w:tc>
          <w:tcPr>
            <w:tcW w:w="996" w:type="dxa"/>
            <w:tcBorders>
              <w:left w:val="single" w:sz="1" w:space="0" w:color="000000"/>
              <w:bottom w:val="single" w:sz="1" w:space="0" w:color="000000"/>
              <w:right w:val="single" w:sz="1" w:space="0" w:color="000000"/>
            </w:tcBorders>
          </w:tcPr>
          <w:p w:rsidR="00C81A8A" w:rsidRPr="00DD10C3" w:rsidRDefault="00860E2D" w:rsidP="00882C24">
            <w:pPr>
              <w:pStyle w:val="Zawartotabeli"/>
              <w:jc w:val="center"/>
              <w:rPr>
                <w:rFonts w:eastAsia="Calibri-Bold"/>
              </w:rPr>
            </w:pPr>
            <w:r w:rsidRPr="00DD10C3">
              <w:rPr>
                <w:rFonts w:eastAsia="Calibri-Bold"/>
              </w:rPr>
              <w:t>13</w:t>
            </w:r>
          </w:p>
        </w:tc>
      </w:tr>
    </w:tbl>
    <w:p w:rsidR="002F1732" w:rsidRPr="00DD10C3" w:rsidRDefault="002F1732" w:rsidP="00D368AD">
      <w:pPr>
        <w:autoSpaceDE w:val="0"/>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Szkoła Podstawowa Specjalna </w:t>
      </w:r>
    </w:p>
    <w:tbl>
      <w:tblPr>
        <w:tblW w:w="0" w:type="auto"/>
        <w:tblLayout w:type="fixed"/>
        <w:tblCellMar>
          <w:top w:w="55" w:type="dxa"/>
          <w:left w:w="55" w:type="dxa"/>
          <w:bottom w:w="55" w:type="dxa"/>
          <w:right w:w="55" w:type="dxa"/>
        </w:tblCellMar>
        <w:tblLook w:val="0000"/>
      </w:tblPr>
      <w:tblGrid>
        <w:gridCol w:w="1076"/>
        <w:gridCol w:w="859"/>
        <w:gridCol w:w="859"/>
        <w:gridCol w:w="859"/>
        <w:gridCol w:w="859"/>
        <w:gridCol w:w="859"/>
        <w:gridCol w:w="859"/>
        <w:gridCol w:w="859"/>
        <w:gridCol w:w="860"/>
        <w:gridCol w:w="860"/>
        <w:gridCol w:w="860"/>
      </w:tblGrid>
      <w:tr w:rsidR="002F1732" w:rsidRPr="00DD10C3" w:rsidTr="00882C24">
        <w:tc>
          <w:tcPr>
            <w:tcW w:w="1076" w:type="dxa"/>
            <w:vMerge w:val="restart"/>
            <w:tcBorders>
              <w:top w:val="single" w:sz="1" w:space="0" w:color="000000"/>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22"/>
                <w:szCs w:val="22"/>
              </w:rPr>
            </w:pPr>
          </w:p>
          <w:p w:rsidR="002F1732" w:rsidRPr="00DD10C3" w:rsidRDefault="002F1732">
            <w:pPr>
              <w:pStyle w:val="Zawartotabeli"/>
              <w:jc w:val="center"/>
              <w:rPr>
                <w:rFonts w:eastAsia="Calibri-Bold"/>
                <w:b/>
                <w:bCs/>
                <w:sz w:val="22"/>
                <w:szCs w:val="22"/>
              </w:rPr>
            </w:pPr>
            <w:r w:rsidRPr="00DD10C3">
              <w:rPr>
                <w:rFonts w:eastAsia="Calibri-Bold"/>
                <w:b/>
                <w:bCs/>
                <w:sz w:val="22"/>
                <w:szCs w:val="22"/>
              </w:rPr>
              <w:t>Klasa</w:t>
            </w:r>
          </w:p>
        </w:tc>
        <w:tc>
          <w:tcPr>
            <w:tcW w:w="1718"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Bold"/>
                <w:b/>
                <w:bCs/>
                <w:sz w:val="22"/>
                <w:szCs w:val="22"/>
              </w:rPr>
            </w:pPr>
            <w:r w:rsidRPr="00DD10C3">
              <w:rPr>
                <w:rFonts w:eastAsia="Calibri-Bold"/>
                <w:b/>
                <w:bCs/>
                <w:sz w:val="22"/>
                <w:szCs w:val="22"/>
              </w:rPr>
              <w:t>2012/2013</w:t>
            </w:r>
          </w:p>
        </w:tc>
        <w:tc>
          <w:tcPr>
            <w:tcW w:w="1718"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Bold"/>
                <w:b/>
                <w:bCs/>
                <w:sz w:val="22"/>
                <w:szCs w:val="22"/>
              </w:rPr>
            </w:pPr>
            <w:r w:rsidRPr="00DD10C3">
              <w:rPr>
                <w:rFonts w:eastAsia="Calibri-Bold"/>
                <w:b/>
                <w:bCs/>
                <w:sz w:val="22"/>
                <w:szCs w:val="22"/>
              </w:rPr>
              <w:t>2013/2014</w:t>
            </w:r>
          </w:p>
        </w:tc>
        <w:tc>
          <w:tcPr>
            <w:tcW w:w="1718"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Bold"/>
                <w:b/>
                <w:bCs/>
                <w:sz w:val="22"/>
                <w:szCs w:val="22"/>
              </w:rPr>
            </w:pPr>
            <w:r w:rsidRPr="00DD10C3">
              <w:rPr>
                <w:b/>
                <w:bCs/>
              </w:rPr>
              <w:t>2014/2015</w:t>
            </w:r>
          </w:p>
        </w:tc>
        <w:tc>
          <w:tcPr>
            <w:tcW w:w="1719"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C81A8A">
            <w:pPr>
              <w:pStyle w:val="Zawartotabeli"/>
              <w:jc w:val="center"/>
            </w:pPr>
            <w:r w:rsidRPr="00DD10C3">
              <w:rPr>
                <w:rFonts w:eastAsia="Calibri-Bold"/>
                <w:b/>
                <w:bCs/>
                <w:sz w:val="22"/>
                <w:szCs w:val="22"/>
              </w:rPr>
              <w:t>2015/2016</w:t>
            </w:r>
          </w:p>
        </w:tc>
        <w:tc>
          <w:tcPr>
            <w:tcW w:w="1720"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904883">
            <w:pPr>
              <w:pStyle w:val="Zawartotabeli"/>
              <w:jc w:val="center"/>
              <w:rPr>
                <w:rFonts w:eastAsia="Calibri-Bold"/>
                <w:b/>
                <w:bCs/>
                <w:sz w:val="22"/>
                <w:szCs w:val="22"/>
              </w:rPr>
            </w:pPr>
            <w:r w:rsidRPr="00DD10C3">
              <w:rPr>
                <w:rFonts w:eastAsia="Calibri-Bold"/>
                <w:b/>
                <w:bCs/>
                <w:sz w:val="22"/>
                <w:szCs w:val="22"/>
              </w:rPr>
              <w:t>201</w:t>
            </w:r>
            <w:r w:rsidR="00C81A8A" w:rsidRPr="00DD10C3">
              <w:rPr>
                <w:rFonts w:eastAsia="Calibri-Bold"/>
                <w:b/>
                <w:bCs/>
                <w:sz w:val="22"/>
                <w:szCs w:val="22"/>
              </w:rPr>
              <w:t>6/2017</w:t>
            </w:r>
          </w:p>
        </w:tc>
      </w:tr>
      <w:tr w:rsidR="002F1732" w:rsidRPr="00DD10C3" w:rsidTr="00882C24">
        <w:tc>
          <w:tcPr>
            <w:tcW w:w="1076" w:type="dxa"/>
            <w:vMerge/>
            <w:tcBorders>
              <w:top w:val="single" w:sz="1" w:space="0" w:color="000000"/>
              <w:left w:val="single" w:sz="1" w:space="0" w:color="000000"/>
              <w:bottom w:val="single" w:sz="1" w:space="0" w:color="000000"/>
            </w:tcBorders>
            <w:shd w:val="clear" w:color="auto" w:fill="CCCCCC"/>
          </w:tcPr>
          <w:p w:rsidR="002F1732" w:rsidRPr="00DD10C3" w:rsidRDefault="002F1732"/>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60" w:type="dxa"/>
            <w:tcBorders>
              <w:left w:val="single" w:sz="1" w:space="0" w:color="000000"/>
              <w:bottom w:val="single" w:sz="1" w:space="0" w:color="000000"/>
              <w:right w:val="single" w:sz="1" w:space="0" w:color="000000"/>
            </w:tcBorders>
            <w:shd w:val="clear" w:color="auto" w:fill="CCCCCC"/>
          </w:tcPr>
          <w:p w:rsidR="002F1732" w:rsidRPr="00DD10C3" w:rsidRDefault="002F1732">
            <w:pPr>
              <w:pStyle w:val="Zawartotabeli"/>
              <w:jc w:val="center"/>
            </w:pPr>
            <w:r w:rsidRPr="00DD10C3">
              <w:rPr>
                <w:rFonts w:eastAsia="Calibri-Bold"/>
                <w:b/>
                <w:bCs/>
                <w:sz w:val="16"/>
                <w:szCs w:val="16"/>
              </w:rPr>
              <w:t>Liczba uczniów</w:t>
            </w:r>
          </w:p>
        </w:tc>
        <w:tc>
          <w:tcPr>
            <w:tcW w:w="860"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rPr>
                <w:rFonts w:eastAsia="Calibri-Bold"/>
                <w:b/>
                <w:bCs/>
                <w:sz w:val="16"/>
                <w:szCs w:val="16"/>
              </w:rPr>
            </w:pPr>
            <w:r w:rsidRPr="00DD10C3">
              <w:rPr>
                <w:rFonts w:eastAsia="Calibri-Bold"/>
                <w:b/>
                <w:bCs/>
                <w:sz w:val="16"/>
                <w:szCs w:val="16"/>
              </w:rPr>
              <w:t>Liczba oddziałów</w:t>
            </w:r>
          </w:p>
        </w:tc>
        <w:tc>
          <w:tcPr>
            <w:tcW w:w="860"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pPr>
            <w:r w:rsidRPr="00DD10C3">
              <w:rPr>
                <w:rFonts w:eastAsia="Calibri-Bold"/>
                <w:b/>
                <w:bCs/>
                <w:sz w:val="16"/>
                <w:szCs w:val="16"/>
              </w:rPr>
              <w:t>Liczba uczniów</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3</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4</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3</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12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2</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3</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IV</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6</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3</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9</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V</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8</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VI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3</w:t>
            </w:r>
          </w:p>
        </w:tc>
      </w:tr>
      <w:tr w:rsidR="00C81A8A" w:rsidRPr="00DD10C3" w:rsidTr="00882C24">
        <w:tc>
          <w:tcPr>
            <w:tcW w:w="1076" w:type="dxa"/>
            <w:tcBorders>
              <w:left w:val="single" w:sz="1" w:space="0" w:color="000000"/>
              <w:bottom w:val="single" w:sz="1" w:space="0" w:color="000000"/>
            </w:tcBorders>
            <w:shd w:val="clear" w:color="auto" w:fill="CCCCCC"/>
          </w:tcPr>
          <w:p w:rsidR="00C81A8A" w:rsidRPr="00DD10C3" w:rsidRDefault="00C81A8A">
            <w:pPr>
              <w:pStyle w:val="Zawartotabeli"/>
              <w:jc w:val="both"/>
              <w:rPr>
                <w:rFonts w:eastAsia="Calibri-Bold"/>
                <w:b/>
                <w:bCs/>
              </w:rPr>
            </w:pPr>
            <w:r w:rsidRPr="00DD10C3">
              <w:rPr>
                <w:rFonts w:eastAsia="Calibri-Bold"/>
                <w:b/>
                <w:bCs/>
              </w:rPr>
              <w:t>Ogółem</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6</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26</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7</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pPr>
            <w:r w:rsidRPr="00DD10C3">
              <w:rPr>
                <w:rFonts w:eastAsia="Calibri-Bold"/>
                <w:b/>
                <w:bCs/>
              </w:rPr>
              <w:t>28</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7</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28</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7</w:t>
            </w:r>
          </w:p>
        </w:tc>
        <w:tc>
          <w:tcPr>
            <w:tcW w:w="860"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30</w:t>
            </w:r>
          </w:p>
        </w:tc>
        <w:tc>
          <w:tcPr>
            <w:tcW w:w="860" w:type="dxa"/>
            <w:tcBorders>
              <w:left w:val="single" w:sz="1" w:space="0" w:color="000000"/>
              <w:bottom w:val="single" w:sz="1" w:space="0" w:color="000000"/>
              <w:right w:val="single" w:sz="1" w:space="0" w:color="000000"/>
            </w:tcBorders>
            <w:shd w:val="clear" w:color="auto" w:fill="CCCCCC"/>
          </w:tcPr>
          <w:p w:rsidR="00C81A8A" w:rsidRPr="00DD10C3" w:rsidRDefault="00860E2D">
            <w:pPr>
              <w:pStyle w:val="Zawartotabeli"/>
              <w:jc w:val="center"/>
              <w:rPr>
                <w:rFonts w:eastAsia="Calibri-Bold"/>
                <w:b/>
                <w:bCs/>
              </w:rPr>
            </w:pPr>
            <w:r w:rsidRPr="00DD10C3">
              <w:rPr>
                <w:rFonts w:eastAsia="Calibri-Bold"/>
                <w:b/>
                <w:bCs/>
              </w:rPr>
              <w:t>8</w:t>
            </w:r>
          </w:p>
        </w:tc>
        <w:tc>
          <w:tcPr>
            <w:tcW w:w="860" w:type="dxa"/>
            <w:tcBorders>
              <w:left w:val="single" w:sz="1" w:space="0" w:color="000000"/>
              <w:bottom w:val="single" w:sz="1" w:space="0" w:color="000000"/>
              <w:right w:val="single" w:sz="1" w:space="0" w:color="000000"/>
            </w:tcBorders>
            <w:shd w:val="clear" w:color="auto" w:fill="CCCCCC"/>
          </w:tcPr>
          <w:p w:rsidR="00C81A8A" w:rsidRPr="00DD10C3" w:rsidRDefault="00860E2D">
            <w:pPr>
              <w:pStyle w:val="Zawartotabeli"/>
              <w:jc w:val="center"/>
              <w:rPr>
                <w:rFonts w:eastAsia="Calibri-Bold"/>
                <w:b/>
                <w:bCs/>
              </w:rPr>
            </w:pPr>
            <w:r w:rsidRPr="00DD10C3">
              <w:rPr>
                <w:rFonts w:eastAsia="Calibri-Bold"/>
                <w:b/>
                <w:bCs/>
              </w:rPr>
              <w:t>29</w:t>
            </w:r>
          </w:p>
        </w:tc>
      </w:tr>
    </w:tbl>
    <w:p w:rsidR="00D368AD" w:rsidRPr="00DD10C3" w:rsidRDefault="00D368AD" w:rsidP="0075649D">
      <w:pPr>
        <w:autoSpaceDE w:val="0"/>
        <w:jc w:val="center"/>
        <w:rPr>
          <w:rFonts w:eastAsia="Calibri-Bold"/>
          <w:b/>
          <w:bCs/>
        </w:rPr>
      </w:pPr>
    </w:p>
    <w:p w:rsidR="004A797F" w:rsidRPr="00DD10C3" w:rsidRDefault="004A797F" w:rsidP="0075649D">
      <w:pPr>
        <w:autoSpaceDE w:val="0"/>
        <w:jc w:val="center"/>
        <w:rPr>
          <w:rFonts w:eastAsia="Calibri-Bold"/>
          <w:b/>
          <w:bCs/>
        </w:rPr>
      </w:pPr>
    </w:p>
    <w:p w:rsidR="00A52C8B" w:rsidRPr="00DD10C3" w:rsidRDefault="00A52C8B" w:rsidP="0075649D">
      <w:pPr>
        <w:autoSpaceDE w:val="0"/>
        <w:jc w:val="center"/>
        <w:rPr>
          <w:rFonts w:eastAsia="Calibri-Bold"/>
          <w:b/>
          <w:bCs/>
        </w:rPr>
      </w:pPr>
    </w:p>
    <w:p w:rsidR="00A52C8B" w:rsidRPr="00DD10C3" w:rsidRDefault="00A52C8B" w:rsidP="0075649D">
      <w:pPr>
        <w:autoSpaceDE w:val="0"/>
        <w:jc w:val="center"/>
        <w:rPr>
          <w:rFonts w:eastAsia="Calibri-Bold"/>
          <w:b/>
          <w:bCs/>
        </w:rPr>
      </w:pPr>
    </w:p>
    <w:p w:rsidR="00A52C8B" w:rsidRPr="00DD10C3" w:rsidRDefault="00A52C8B" w:rsidP="0075649D">
      <w:pPr>
        <w:autoSpaceDE w:val="0"/>
        <w:jc w:val="center"/>
        <w:rPr>
          <w:rFonts w:eastAsia="Calibri-Bold"/>
          <w:b/>
          <w:bCs/>
        </w:rPr>
      </w:pPr>
    </w:p>
    <w:p w:rsidR="00635825" w:rsidRPr="00DD10C3" w:rsidRDefault="00635825" w:rsidP="0075649D">
      <w:pPr>
        <w:autoSpaceDE w:val="0"/>
        <w:jc w:val="center"/>
        <w:rPr>
          <w:rFonts w:eastAsia="Calibri-Bold"/>
          <w:b/>
          <w:bCs/>
        </w:rPr>
      </w:pPr>
    </w:p>
    <w:p w:rsidR="00140083" w:rsidRPr="00DD10C3" w:rsidRDefault="00140083" w:rsidP="0075649D">
      <w:pPr>
        <w:autoSpaceDE w:val="0"/>
        <w:jc w:val="center"/>
        <w:rPr>
          <w:rFonts w:eastAsia="Calibri-Bold"/>
          <w:b/>
          <w:bCs/>
          <w:sz w:val="22"/>
          <w:szCs w:val="22"/>
        </w:rPr>
      </w:pPr>
      <w:r w:rsidRPr="00DD10C3">
        <w:rPr>
          <w:rFonts w:eastAsia="Calibri-Bold"/>
          <w:b/>
          <w:bCs/>
        </w:rPr>
        <w:t>Uczniowie i oddziały Gimnazjum Specjalne  Nr 2</w:t>
      </w:r>
    </w:p>
    <w:tbl>
      <w:tblPr>
        <w:tblW w:w="9836" w:type="dxa"/>
        <w:tblLayout w:type="fixed"/>
        <w:tblCellMar>
          <w:top w:w="55" w:type="dxa"/>
          <w:left w:w="55" w:type="dxa"/>
          <w:bottom w:w="55" w:type="dxa"/>
          <w:right w:w="55" w:type="dxa"/>
        </w:tblCellMar>
        <w:tblLook w:val="0000"/>
      </w:tblPr>
      <w:tblGrid>
        <w:gridCol w:w="1172"/>
        <w:gridCol w:w="913"/>
        <w:gridCol w:w="789"/>
        <w:gridCol w:w="916"/>
        <w:gridCol w:w="786"/>
        <w:gridCol w:w="905"/>
        <w:gridCol w:w="797"/>
        <w:gridCol w:w="921"/>
        <w:gridCol w:w="782"/>
        <w:gridCol w:w="1005"/>
        <w:gridCol w:w="850"/>
      </w:tblGrid>
      <w:tr w:rsidR="002C6C6B" w:rsidRPr="00DD10C3" w:rsidTr="002C6C6B">
        <w:tc>
          <w:tcPr>
            <w:tcW w:w="1172" w:type="dxa"/>
            <w:vMerge w:val="restart"/>
            <w:tcBorders>
              <w:top w:val="single" w:sz="1" w:space="0" w:color="000000"/>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22"/>
                <w:szCs w:val="22"/>
              </w:rPr>
            </w:pPr>
          </w:p>
          <w:p w:rsidR="002C6C6B" w:rsidRPr="00DD10C3" w:rsidRDefault="002C6C6B">
            <w:pPr>
              <w:pStyle w:val="Zawartotabeli"/>
              <w:jc w:val="center"/>
              <w:rPr>
                <w:rFonts w:eastAsia="Calibri-Bold"/>
                <w:b/>
                <w:bCs/>
                <w:sz w:val="22"/>
                <w:szCs w:val="22"/>
              </w:rPr>
            </w:pPr>
            <w:r w:rsidRPr="00DD10C3">
              <w:rPr>
                <w:rFonts w:eastAsia="Calibri-Bold"/>
                <w:b/>
                <w:bCs/>
                <w:sz w:val="22"/>
                <w:szCs w:val="22"/>
              </w:rPr>
              <w:t>Klasa</w:t>
            </w:r>
          </w:p>
        </w:tc>
        <w:tc>
          <w:tcPr>
            <w:tcW w:w="170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2012/2013</w:t>
            </w:r>
          </w:p>
        </w:tc>
        <w:tc>
          <w:tcPr>
            <w:tcW w:w="170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2013/2014</w:t>
            </w:r>
          </w:p>
        </w:tc>
        <w:tc>
          <w:tcPr>
            <w:tcW w:w="170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b/>
                <w:bCs/>
              </w:rPr>
              <w:t>2014/2015</w:t>
            </w:r>
          </w:p>
        </w:tc>
        <w:tc>
          <w:tcPr>
            <w:tcW w:w="1703"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C81A8A">
            <w:pPr>
              <w:pStyle w:val="Zawartotabeli"/>
              <w:jc w:val="center"/>
            </w:pPr>
            <w:r w:rsidRPr="00DD10C3">
              <w:rPr>
                <w:rFonts w:eastAsia="Calibri-Bold"/>
                <w:b/>
                <w:bCs/>
                <w:sz w:val="22"/>
                <w:szCs w:val="22"/>
              </w:rPr>
              <w:t>2015/2016</w:t>
            </w:r>
          </w:p>
        </w:tc>
        <w:tc>
          <w:tcPr>
            <w:tcW w:w="1855"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4A797F">
            <w:pPr>
              <w:pStyle w:val="Zawartotabeli"/>
              <w:jc w:val="center"/>
              <w:rPr>
                <w:rFonts w:eastAsia="Calibri-Bold"/>
                <w:b/>
                <w:bCs/>
                <w:sz w:val="22"/>
                <w:szCs w:val="22"/>
              </w:rPr>
            </w:pPr>
            <w:r w:rsidRPr="00DD10C3">
              <w:rPr>
                <w:rFonts w:eastAsia="Calibri-Bold"/>
                <w:b/>
                <w:bCs/>
                <w:sz w:val="22"/>
                <w:szCs w:val="22"/>
              </w:rPr>
              <w:t>2016/2017</w:t>
            </w:r>
          </w:p>
        </w:tc>
      </w:tr>
      <w:tr w:rsidR="002C6C6B" w:rsidRPr="00DD10C3" w:rsidTr="002C6C6B">
        <w:tc>
          <w:tcPr>
            <w:tcW w:w="1172" w:type="dxa"/>
            <w:vMerge/>
            <w:tcBorders>
              <w:top w:val="single" w:sz="1" w:space="0" w:color="000000"/>
              <w:left w:val="single" w:sz="1" w:space="0" w:color="000000"/>
              <w:bottom w:val="single" w:sz="1" w:space="0" w:color="000000"/>
            </w:tcBorders>
            <w:shd w:val="clear" w:color="auto" w:fill="CCCCCC"/>
          </w:tcPr>
          <w:p w:rsidR="002C6C6B" w:rsidRPr="00DD10C3" w:rsidRDefault="002C6C6B"/>
        </w:tc>
        <w:tc>
          <w:tcPr>
            <w:tcW w:w="913"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89"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86"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05"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97"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2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82" w:type="dxa"/>
            <w:tcBorders>
              <w:left w:val="single" w:sz="1" w:space="0" w:color="000000"/>
              <w:bottom w:val="single" w:sz="1" w:space="0" w:color="000000"/>
              <w:right w:val="single" w:sz="1" w:space="0" w:color="000000"/>
            </w:tcBorders>
            <w:shd w:val="clear" w:color="auto" w:fill="CCCCCC"/>
          </w:tcPr>
          <w:p w:rsidR="002C6C6B" w:rsidRPr="00DD10C3" w:rsidRDefault="002C6C6B">
            <w:pPr>
              <w:pStyle w:val="Zawartotabeli"/>
              <w:jc w:val="center"/>
            </w:pPr>
            <w:r w:rsidRPr="00DD10C3">
              <w:rPr>
                <w:rFonts w:eastAsia="Calibri-Bold"/>
                <w:b/>
                <w:bCs/>
                <w:sz w:val="18"/>
                <w:szCs w:val="18"/>
              </w:rPr>
              <w:t>Liczba uczniów</w:t>
            </w:r>
          </w:p>
        </w:tc>
        <w:tc>
          <w:tcPr>
            <w:tcW w:w="1005"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pPr>
            <w:r w:rsidRPr="00DD10C3">
              <w:rPr>
                <w:rFonts w:eastAsia="Calibri-Bold"/>
                <w:b/>
                <w:bCs/>
                <w:sz w:val="18"/>
                <w:szCs w:val="18"/>
              </w:rPr>
              <w:t>Liczba uczniów</w:t>
            </w:r>
          </w:p>
        </w:tc>
      </w:tr>
      <w:tr w:rsidR="00C81A8A" w:rsidRPr="00DD10C3" w:rsidTr="002C6C6B">
        <w:tc>
          <w:tcPr>
            <w:tcW w:w="1172"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w:t>
            </w:r>
          </w:p>
        </w:tc>
        <w:tc>
          <w:tcPr>
            <w:tcW w:w="913"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91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90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97"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92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2"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1005"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3</w:t>
            </w:r>
          </w:p>
        </w:tc>
      </w:tr>
      <w:tr w:rsidR="00C81A8A" w:rsidRPr="00DD10C3" w:rsidTr="002C6C6B">
        <w:tc>
          <w:tcPr>
            <w:tcW w:w="1172"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w:t>
            </w:r>
          </w:p>
        </w:tc>
        <w:tc>
          <w:tcPr>
            <w:tcW w:w="913"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10</w:t>
            </w:r>
          </w:p>
        </w:tc>
        <w:tc>
          <w:tcPr>
            <w:tcW w:w="91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90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797"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92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2"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7</w:t>
            </w:r>
          </w:p>
        </w:tc>
        <w:tc>
          <w:tcPr>
            <w:tcW w:w="1005"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2</w:t>
            </w:r>
          </w:p>
        </w:tc>
      </w:tr>
      <w:tr w:rsidR="00C81A8A" w:rsidRPr="00DD10C3" w:rsidTr="002C6C6B">
        <w:tc>
          <w:tcPr>
            <w:tcW w:w="1172"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III</w:t>
            </w:r>
          </w:p>
        </w:tc>
        <w:tc>
          <w:tcPr>
            <w:tcW w:w="913"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78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91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8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9</w:t>
            </w:r>
          </w:p>
        </w:tc>
        <w:tc>
          <w:tcPr>
            <w:tcW w:w="90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97"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92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2"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1005"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6</w:t>
            </w:r>
          </w:p>
        </w:tc>
      </w:tr>
      <w:tr w:rsidR="00C81A8A" w:rsidRPr="00DD10C3" w:rsidTr="002C6C6B">
        <w:tc>
          <w:tcPr>
            <w:tcW w:w="1172" w:type="dxa"/>
            <w:tcBorders>
              <w:left w:val="single" w:sz="1" w:space="0" w:color="000000"/>
              <w:bottom w:val="single" w:sz="1" w:space="0" w:color="000000"/>
            </w:tcBorders>
            <w:shd w:val="clear" w:color="auto" w:fill="CCCCCC"/>
          </w:tcPr>
          <w:p w:rsidR="00435A29" w:rsidRPr="00DD10C3" w:rsidRDefault="00C81A8A">
            <w:pPr>
              <w:pStyle w:val="Zawartotabeli"/>
              <w:jc w:val="both"/>
              <w:rPr>
                <w:rFonts w:eastAsia="Calibri-Bold"/>
                <w:b/>
                <w:bCs/>
              </w:rPr>
            </w:pPr>
            <w:r w:rsidRPr="00DD10C3">
              <w:rPr>
                <w:rFonts w:eastAsia="Calibri-Bold"/>
                <w:b/>
                <w:bCs/>
              </w:rPr>
              <w:t>Ogółem</w:t>
            </w:r>
          </w:p>
        </w:tc>
        <w:tc>
          <w:tcPr>
            <w:tcW w:w="913"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78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19</w:t>
            </w:r>
          </w:p>
        </w:tc>
        <w:tc>
          <w:tcPr>
            <w:tcW w:w="916"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786"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pPr>
            <w:r w:rsidRPr="00DD10C3">
              <w:rPr>
                <w:rFonts w:eastAsia="Calibri-Bold"/>
                <w:b/>
                <w:bCs/>
              </w:rPr>
              <w:t>17</w:t>
            </w:r>
          </w:p>
        </w:tc>
        <w:tc>
          <w:tcPr>
            <w:tcW w:w="905"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w:t>
            </w:r>
          </w:p>
        </w:tc>
        <w:tc>
          <w:tcPr>
            <w:tcW w:w="797"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13</w:t>
            </w:r>
          </w:p>
        </w:tc>
        <w:tc>
          <w:tcPr>
            <w:tcW w:w="92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w:t>
            </w:r>
          </w:p>
        </w:tc>
        <w:tc>
          <w:tcPr>
            <w:tcW w:w="782"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10</w:t>
            </w:r>
          </w:p>
        </w:tc>
        <w:tc>
          <w:tcPr>
            <w:tcW w:w="1005"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3</w:t>
            </w:r>
          </w:p>
        </w:tc>
        <w:tc>
          <w:tcPr>
            <w:tcW w:w="850"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11</w:t>
            </w:r>
          </w:p>
        </w:tc>
      </w:tr>
    </w:tbl>
    <w:p w:rsidR="00140083" w:rsidRPr="00DD10C3" w:rsidRDefault="00140083" w:rsidP="0075649D">
      <w:pPr>
        <w:autoSpaceDE w:val="0"/>
        <w:rPr>
          <w:rFonts w:eastAsia="Calibri-Bold"/>
          <w:b/>
          <w:bCs/>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         Uczniowie i oddziały Szkoła Przysposabiająca do Pracy </w:t>
      </w:r>
      <w:r w:rsidRPr="00DD10C3">
        <w:rPr>
          <w:rFonts w:eastAsia="Calibri-Bold"/>
        </w:rPr>
        <w:t xml:space="preserve"> </w:t>
      </w:r>
    </w:p>
    <w:tbl>
      <w:tblPr>
        <w:tblW w:w="9930" w:type="dxa"/>
        <w:tblLayout w:type="fixed"/>
        <w:tblCellMar>
          <w:top w:w="55" w:type="dxa"/>
          <w:left w:w="55" w:type="dxa"/>
          <w:bottom w:w="55" w:type="dxa"/>
          <w:right w:w="55" w:type="dxa"/>
        </w:tblCellMar>
        <w:tblLook w:val="0000"/>
      </w:tblPr>
      <w:tblGrid>
        <w:gridCol w:w="1144"/>
        <w:gridCol w:w="941"/>
        <w:gridCol w:w="751"/>
        <w:gridCol w:w="954"/>
        <w:gridCol w:w="818"/>
        <w:gridCol w:w="955"/>
        <w:gridCol w:w="791"/>
        <w:gridCol w:w="954"/>
        <w:gridCol w:w="874"/>
        <w:gridCol w:w="874"/>
        <w:gridCol w:w="874"/>
      </w:tblGrid>
      <w:tr w:rsidR="00B050A7" w:rsidRPr="00DD10C3" w:rsidTr="002C6C6B">
        <w:tc>
          <w:tcPr>
            <w:tcW w:w="1144" w:type="dxa"/>
            <w:vMerge w:val="restart"/>
            <w:tcBorders>
              <w:top w:val="single" w:sz="1" w:space="0" w:color="000000"/>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22"/>
                <w:szCs w:val="22"/>
              </w:rPr>
            </w:pPr>
          </w:p>
          <w:p w:rsidR="002C6C6B" w:rsidRPr="00DD10C3" w:rsidRDefault="002C6C6B">
            <w:pPr>
              <w:pStyle w:val="Zawartotabeli"/>
              <w:jc w:val="center"/>
              <w:rPr>
                <w:rFonts w:eastAsia="Calibri-Bold"/>
                <w:b/>
                <w:bCs/>
                <w:sz w:val="22"/>
                <w:szCs w:val="22"/>
              </w:rPr>
            </w:pPr>
            <w:r w:rsidRPr="00DD10C3">
              <w:rPr>
                <w:rFonts w:eastAsia="Calibri-Bold"/>
                <w:b/>
                <w:bCs/>
                <w:sz w:val="22"/>
                <w:szCs w:val="22"/>
              </w:rPr>
              <w:t>Klasa</w:t>
            </w:r>
          </w:p>
        </w:tc>
        <w:tc>
          <w:tcPr>
            <w:tcW w:w="169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2012/2013</w:t>
            </w:r>
          </w:p>
        </w:tc>
        <w:tc>
          <w:tcPr>
            <w:tcW w:w="177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2013/2014</w:t>
            </w:r>
          </w:p>
        </w:tc>
        <w:tc>
          <w:tcPr>
            <w:tcW w:w="1746"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b/>
                <w:bCs/>
              </w:rPr>
              <w:t>2014/2015</w:t>
            </w:r>
          </w:p>
        </w:tc>
        <w:tc>
          <w:tcPr>
            <w:tcW w:w="1828"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C81A8A">
            <w:pPr>
              <w:pStyle w:val="Zawartotabeli"/>
              <w:jc w:val="center"/>
            </w:pPr>
            <w:r w:rsidRPr="00DD10C3">
              <w:rPr>
                <w:rFonts w:eastAsia="Calibri-Bold"/>
                <w:b/>
                <w:bCs/>
                <w:sz w:val="22"/>
                <w:szCs w:val="22"/>
              </w:rPr>
              <w:t>2015/2016</w:t>
            </w:r>
          </w:p>
        </w:tc>
        <w:tc>
          <w:tcPr>
            <w:tcW w:w="1748"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B050A7">
            <w:pPr>
              <w:pStyle w:val="Zawartotabeli"/>
              <w:jc w:val="center"/>
              <w:rPr>
                <w:rFonts w:eastAsia="Calibri-Bold"/>
                <w:b/>
                <w:bCs/>
                <w:sz w:val="22"/>
                <w:szCs w:val="22"/>
              </w:rPr>
            </w:pPr>
            <w:r w:rsidRPr="00DD10C3">
              <w:rPr>
                <w:rFonts w:eastAsia="Calibri-Bold"/>
                <w:b/>
                <w:bCs/>
                <w:sz w:val="22"/>
                <w:szCs w:val="22"/>
              </w:rPr>
              <w:t>201</w:t>
            </w:r>
            <w:r w:rsidR="00C81A8A" w:rsidRPr="00DD10C3">
              <w:rPr>
                <w:rFonts w:eastAsia="Calibri-Bold"/>
                <w:b/>
                <w:bCs/>
                <w:sz w:val="22"/>
                <w:szCs w:val="22"/>
              </w:rPr>
              <w:t>6/2017</w:t>
            </w:r>
          </w:p>
        </w:tc>
      </w:tr>
      <w:tr w:rsidR="00B050A7" w:rsidRPr="00DD10C3" w:rsidTr="002C6C6B">
        <w:tc>
          <w:tcPr>
            <w:tcW w:w="1144" w:type="dxa"/>
            <w:vMerge/>
            <w:tcBorders>
              <w:top w:val="single" w:sz="1" w:space="0" w:color="000000"/>
              <w:left w:val="single" w:sz="1" w:space="0" w:color="000000"/>
              <w:bottom w:val="single" w:sz="1" w:space="0" w:color="000000"/>
            </w:tcBorders>
            <w:shd w:val="clear" w:color="auto" w:fill="CCCCCC"/>
          </w:tcPr>
          <w:p w:rsidR="002C6C6B" w:rsidRPr="00DD10C3" w:rsidRDefault="002C6C6B"/>
        </w:tc>
        <w:tc>
          <w:tcPr>
            <w:tcW w:w="94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5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818"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55"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9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874" w:type="dxa"/>
            <w:tcBorders>
              <w:left w:val="single" w:sz="1" w:space="0" w:color="000000"/>
              <w:bottom w:val="single" w:sz="1" w:space="0" w:color="000000"/>
              <w:right w:val="single" w:sz="1" w:space="0" w:color="000000"/>
            </w:tcBorders>
            <w:shd w:val="clear" w:color="auto" w:fill="CCCCCC"/>
          </w:tcPr>
          <w:p w:rsidR="002C6C6B" w:rsidRPr="00DD10C3" w:rsidRDefault="002C6C6B">
            <w:pPr>
              <w:pStyle w:val="Zawartotabeli"/>
              <w:jc w:val="center"/>
            </w:pPr>
            <w:r w:rsidRPr="00DD10C3">
              <w:rPr>
                <w:rFonts w:eastAsia="Calibri-Bold"/>
                <w:b/>
                <w:bCs/>
                <w:sz w:val="18"/>
                <w:szCs w:val="18"/>
              </w:rPr>
              <w:t>Liczba uczniów</w:t>
            </w:r>
          </w:p>
        </w:tc>
        <w:tc>
          <w:tcPr>
            <w:tcW w:w="874"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rPr>
                <w:rFonts w:eastAsia="Calibri-Bold"/>
                <w:b/>
                <w:bCs/>
                <w:sz w:val="16"/>
                <w:szCs w:val="16"/>
              </w:rPr>
            </w:pPr>
            <w:r w:rsidRPr="00DD10C3">
              <w:rPr>
                <w:rFonts w:eastAsia="Calibri-Bold"/>
                <w:b/>
                <w:bCs/>
                <w:sz w:val="16"/>
                <w:szCs w:val="16"/>
              </w:rPr>
              <w:t>Liczba oddziałów</w:t>
            </w:r>
          </w:p>
        </w:tc>
        <w:tc>
          <w:tcPr>
            <w:tcW w:w="874"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pPr>
            <w:r w:rsidRPr="00DD10C3">
              <w:rPr>
                <w:rFonts w:eastAsia="Calibri-Bold"/>
                <w:b/>
                <w:bCs/>
                <w:sz w:val="18"/>
                <w:szCs w:val="18"/>
              </w:rPr>
              <w:t>Liczba uczniów</w:t>
            </w:r>
          </w:p>
        </w:tc>
      </w:tr>
      <w:tr w:rsidR="00C81A8A" w:rsidRPr="00DD10C3" w:rsidTr="002C6C6B">
        <w:tc>
          <w:tcPr>
            <w:tcW w:w="1144"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w:t>
            </w:r>
          </w:p>
        </w:tc>
        <w:tc>
          <w:tcPr>
            <w:tcW w:w="94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5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18"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7</w:t>
            </w:r>
          </w:p>
        </w:tc>
        <w:tc>
          <w:tcPr>
            <w:tcW w:w="95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9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12</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2</w:t>
            </w:r>
          </w:p>
        </w:tc>
      </w:tr>
      <w:tr w:rsidR="00C81A8A" w:rsidRPr="00DD10C3" w:rsidTr="002C6C6B">
        <w:tc>
          <w:tcPr>
            <w:tcW w:w="1144"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w:t>
            </w:r>
          </w:p>
        </w:tc>
        <w:tc>
          <w:tcPr>
            <w:tcW w:w="94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5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18"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5</w:t>
            </w:r>
          </w:p>
        </w:tc>
        <w:tc>
          <w:tcPr>
            <w:tcW w:w="95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9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74"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10</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2</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7</w:t>
            </w:r>
          </w:p>
        </w:tc>
      </w:tr>
      <w:tr w:rsidR="00C81A8A" w:rsidRPr="00DD10C3" w:rsidTr="002C6C6B">
        <w:tc>
          <w:tcPr>
            <w:tcW w:w="1144"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III</w:t>
            </w:r>
          </w:p>
        </w:tc>
        <w:tc>
          <w:tcPr>
            <w:tcW w:w="94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5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11</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18"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0</w:t>
            </w:r>
          </w:p>
        </w:tc>
        <w:tc>
          <w:tcPr>
            <w:tcW w:w="95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79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7</w:t>
            </w:r>
          </w:p>
        </w:tc>
      </w:tr>
      <w:tr w:rsidR="00C81A8A" w:rsidRPr="00DD10C3" w:rsidTr="002C6C6B">
        <w:trPr>
          <w:trHeight w:val="498"/>
        </w:trPr>
        <w:tc>
          <w:tcPr>
            <w:tcW w:w="1144" w:type="dxa"/>
            <w:tcBorders>
              <w:left w:val="single" w:sz="1" w:space="0" w:color="000000"/>
              <w:bottom w:val="single" w:sz="1" w:space="0" w:color="000000"/>
            </w:tcBorders>
            <w:shd w:val="clear" w:color="auto" w:fill="CCCCCC"/>
          </w:tcPr>
          <w:p w:rsidR="00C81A8A" w:rsidRPr="00DD10C3" w:rsidRDefault="00C81A8A">
            <w:pPr>
              <w:pStyle w:val="Zawartotabeli"/>
              <w:jc w:val="both"/>
              <w:rPr>
                <w:rFonts w:eastAsia="Calibri-Bold"/>
                <w:b/>
                <w:bCs/>
              </w:rPr>
            </w:pPr>
            <w:r w:rsidRPr="00DD10C3">
              <w:rPr>
                <w:rFonts w:eastAsia="Calibri-Bold"/>
                <w:b/>
                <w:bCs/>
              </w:rPr>
              <w:t>Ogółem</w:t>
            </w:r>
          </w:p>
        </w:tc>
        <w:tc>
          <w:tcPr>
            <w:tcW w:w="94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75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19</w:t>
            </w:r>
          </w:p>
        </w:tc>
        <w:tc>
          <w:tcPr>
            <w:tcW w:w="954"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2</w:t>
            </w:r>
          </w:p>
        </w:tc>
        <w:tc>
          <w:tcPr>
            <w:tcW w:w="818"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pPr>
            <w:r w:rsidRPr="00DD10C3">
              <w:rPr>
                <w:rFonts w:eastAsia="Calibri-Bold"/>
                <w:b/>
                <w:bCs/>
              </w:rPr>
              <w:t>12</w:t>
            </w:r>
          </w:p>
        </w:tc>
        <w:tc>
          <w:tcPr>
            <w:tcW w:w="955"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w:t>
            </w:r>
          </w:p>
        </w:tc>
        <w:tc>
          <w:tcPr>
            <w:tcW w:w="79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17</w:t>
            </w:r>
          </w:p>
        </w:tc>
        <w:tc>
          <w:tcPr>
            <w:tcW w:w="954"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874"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18</w:t>
            </w:r>
          </w:p>
        </w:tc>
        <w:tc>
          <w:tcPr>
            <w:tcW w:w="874"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4</w:t>
            </w:r>
          </w:p>
        </w:tc>
        <w:tc>
          <w:tcPr>
            <w:tcW w:w="874"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16</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autoSpaceDE w:val="0"/>
        <w:jc w:val="center"/>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t>Kadra pedagogiczna</w:t>
      </w:r>
    </w:p>
    <w:p w:rsidR="00140083" w:rsidRPr="00DD10C3" w:rsidRDefault="00BF0831">
      <w:pPr>
        <w:pStyle w:val="NormalnyWeb"/>
        <w:autoSpaceDE w:val="0"/>
        <w:spacing w:before="0" w:after="0" w:line="100" w:lineRule="atLeast"/>
        <w:jc w:val="both"/>
        <w:rPr>
          <w:rFonts w:eastAsia="Calibri"/>
          <w:kern w:val="0"/>
        </w:rPr>
      </w:pPr>
      <w:r w:rsidRPr="00DD10C3">
        <w:rPr>
          <w:rFonts w:eastAsia="Calibri"/>
          <w:kern w:val="0"/>
        </w:rPr>
        <w:t>W ośrodku zatrudnionych jest 64 nauczycieli na 65,89</w:t>
      </w:r>
      <w:r w:rsidR="00140083" w:rsidRPr="00DD10C3">
        <w:rPr>
          <w:rFonts w:eastAsia="Calibri"/>
          <w:kern w:val="0"/>
        </w:rPr>
        <w:t xml:space="preserve"> etatach. </w:t>
      </w:r>
    </w:p>
    <w:p w:rsidR="00140083" w:rsidRPr="00DD10C3" w:rsidRDefault="00140083">
      <w:pPr>
        <w:pStyle w:val="NormalnyWeb"/>
        <w:autoSpaceDE w:val="0"/>
        <w:spacing w:before="0" w:after="0" w:line="100" w:lineRule="atLeast"/>
        <w:jc w:val="both"/>
        <w:rPr>
          <w:rFonts w:eastAsia="Calibri"/>
          <w:kern w:val="0"/>
        </w:rPr>
      </w:pPr>
    </w:p>
    <w:tbl>
      <w:tblPr>
        <w:tblW w:w="0" w:type="auto"/>
        <w:tblInd w:w="810" w:type="dxa"/>
        <w:tblLayout w:type="fixed"/>
        <w:tblCellMar>
          <w:top w:w="55" w:type="dxa"/>
          <w:left w:w="55" w:type="dxa"/>
          <w:bottom w:w="55" w:type="dxa"/>
          <w:right w:w="55" w:type="dxa"/>
        </w:tblCellMar>
        <w:tblLook w:val="0000"/>
      </w:tblPr>
      <w:tblGrid>
        <w:gridCol w:w="1534"/>
        <w:gridCol w:w="1201"/>
        <w:gridCol w:w="1488"/>
        <w:gridCol w:w="1448"/>
        <w:gridCol w:w="1448"/>
        <w:gridCol w:w="1448"/>
      </w:tblGrid>
      <w:tr w:rsidR="00B050A7" w:rsidRPr="00DD10C3" w:rsidTr="00882C24">
        <w:tc>
          <w:tcPr>
            <w:tcW w:w="2735" w:type="dxa"/>
            <w:gridSpan w:val="2"/>
            <w:tcBorders>
              <w:top w:val="single" w:sz="1" w:space="0" w:color="000000"/>
              <w:left w:val="single" w:sz="1" w:space="0" w:color="000000"/>
              <w:bottom w:val="single" w:sz="1" w:space="0" w:color="000000"/>
            </w:tcBorders>
            <w:shd w:val="clear" w:color="auto" w:fill="CCCCCC"/>
            <w:vAlign w:val="center"/>
          </w:tcPr>
          <w:p w:rsidR="002C6C6B" w:rsidRPr="00DD10C3" w:rsidRDefault="002C6C6B">
            <w:pPr>
              <w:pStyle w:val="Zawartotabeli"/>
              <w:rPr>
                <w:rFonts w:eastAsia="Calibri"/>
                <w:b/>
                <w:bCs/>
                <w:sz w:val="22"/>
                <w:szCs w:val="22"/>
              </w:rPr>
            </w:pPr>
            <w:r w:rsidRPr="00DD10C3">
              <w:rPr>
                <w:rFonts w:eastAsia="Calibri"/>
                <w:b/>
                <w:bCs/>
                <w:sz w:val="22"/>
                <w:szCs w:val="22"/>
              </w:rPr>
              <w:t xml:space="preserve">Liczba nauczycieli na poszczególnych stopniach </w:t>
            </w:r>
          </w:p>
          <w:p w:rsidR="002C6C6B" w:rsidRPr="00DD10C3" w:rsidRDefault="002C6C6B">
            <w:pPr>
              <w:pStyle w:val="Zawartotabeli"/>
              <w:rPr>
                <w:rFonts w:eastAsia="Calibri"/>
                <w:b/>
                <w:bCs/>
                <w:sz w:val="22"/>
                <w:szCs w:val="22"/>
              </w:rPr>
            </w:pPr>
            <w:r w:rsidRPr="00DD10C3">
              <w:rPr>
                <w:rFonts w:eastAsia="Calibri"/>
                <w:b/>
                <w:bCs/>
                <w:sz w:val="22"/>
                <w:szCs w:val="22"/>
              </w:rPr>
              <w:t>awansu zawodowego</w:t>
            </w:r>
          </w:p>
        </w:tc>
        <w:tc>
          <w:tcPr>
            <w:tcW w:w="1488" w:type="dxa"/>
            <w:tcBorders>
              <w:top w:val="single" w:sz="1" w:space="0" w:color="000000"/>
              <w:left w:val="single" w:sz="1" w:space="0" w:color="000000"/>
              <w:bottom w:val="single" w:sz="1" w:space="0" w:color="000000"/>
            </w:tcBorders>
            <w:shd w:val="clear" w:color="auto" w:fill="CCCCCC"/>
            <w:vAlign w:val="center"/>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rPr>
                <w:rFonts w:eastAsia="Calibri"/>
                <w:b/>
                <w:bCs/>
                <w:sz w:val="22"/>
                <w:szCs w:val="22"/>
              </w:rPr>
            </w:pPr>
            <w:r w:rsidRPr="00DD10C3">
              <w:rPr>
                <w:rFonts w:eastAsia="Calibri"/>
                <w:b/>
                <w:bCs/>
                <w:sz w:val="22"/>
                <w:szCs w:val="22"/>
              </w:rPr>
              <w:t>30-09-201</w:t>
            </w:r>
            <w:r w:rsidR="00DD16C7" w:rsidRPr="00DD10C3">
              <w:rPr>
                <w:rFonts w:eastAsia="Calibri"/>
                <w:b/>
                <w:bCs/>
                <w:sz w:val="22"/>
                <w:szCs w:val="22"/>
              </w:rPr>
              <w:t>3</w:t>
            </w:r>
          </w:p>
        </w:tc>
        <w:tc>
          <w:tcPr>
            <w:tcW w:w="1448" w:type="dxa"/>
            <w:tcBorders>
              <w:top w:val="single" w:sz="1" w:space="0" w:color="000000"/>
              <w:left w:val="single" w:sz="1" w:space="0" w:color="000000"/>
              <w:bottom w:val="single" w:sz="1" w:space="0" w:color="000000"/>
            </w:tcBorders>
            <w:shd w:val="clear" w:color="auto" w:fill="CCCCCC"/>
            <w:vAlign w:val="center"/>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rPr>
                <w:rFonts w:eastAsia="Calibri"/>
                <w:b/>
                <w:bCs/>
                <w:sz w:val="22"/>
                <w:szCs w:val="22"/>
              </w:rPr>
            </w:pPr>
            <w:r w:rsidRPr="00DD10C3">
              <w:rPr>
                <w:rFonts w:eastAsia="Calibri"/>
                <w:b/>
                <w:bCs/>
                <w:sz w:val="22"/>
                <w:szCs w:val="22"/>
              </w:rPr>
              <w:t>30-09-201</w:t>
            </w:r>
            <w:r w:rsidR="00DD16C7" w:rsidRPr="00DD10C3">
              <w:rPr>
                <w:rFonts w:eastAsia="Calibri"/>
                <w:b/>
                <w:bCs/>
                <w:sz w:val="22"/>
                <w:szCs w:val="22"/>
              </w:rPr>
              <w:t>4</w:t>
            </w:r>
          </w:p>
        </w:tc>
        <w:tc>
          <w:tcPr>
            <w:tcW w:w="1448"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pPr>
            <w:r w:rsidRPr="00DD10C3">
              <w:rPr>
                <w:rFonts w:eastAsia="Calibri"/>
                <w:b/>
                <w:bCs/>
                <w:sz w:val="22"/>
                <w:szCs w:val="22"/>
              </w:rPr>
              <w:t>30-09-201</w:t>
            </w:r>
            <w:r w:rsidR="00DD16C7" w:rsidRPr="00DD10C3">
              <w:rPr>
                <w:rFonts w:eastAsia="Calibri"/>
                <w:b/>
                <w:bCs/>
                <w:sz w:val="22"/>
                <w:szCs w:val="22"/>
              </w:rPr>
              <w:t>5</w:t>
            </w:r>
          </w:p>
        </w:tc>
        <w:tc>
          <w:tcPr>
            <w:tcW w:w="1448" w:type="dxa"/>
            <w:tcBorders>
              <w:top w:val="single" w:sz="1" w:space="0" w:color="000000"/>
              <w:left w:val="single" w:sz="1" w:space="0" w:color="000000"/>
              <w:bottom w:val="single" w:sz="1" w:space="0" w:color="000000"/>
              <w:right w:val="single" w:sz="1" w:space="0" w:color="000000"/>
            </w:tcBorders>
            <w:shd w:val="clear" w:color="auto" w:fill="CCCCCC"/>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rPr>
                <w:rFonts w:eastAsia="Calibri"/>
                <w:b/>
                <w:bCs/>
                <w:sz w:val="22"/>
                <w:szCs w:val="22"/>
              </w:rPr>
            </w:pPr>
            <w:r w:rsidRPr="00DD10C3">
              <w:rPr>
                <w:rFonts w:eastAsia="Calibri"/>
                <w:b/>
                <w:bCs/>
                <w:sz w:val="22"/>
                <w:szCs w:val="22"/>
              </w:rPr>
              <w:t>30-09-201</w:t>
            </w:r>
            <w:r w:rsidR="00DD16C7" w:rsidRPr="00DD10C3">
              <w:rPr>
                <w:rFonts w:eastAsia="Calibri"/>
                <w:b/>
                <w:bCs/>
                <w:sz w:val="22"/>
                <w:szCs w:val="22"/>
              </w:rPr>
              <w:t>6</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stażysta</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3</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1</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2,5</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1,17</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2,17</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0,50</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kontraktowy</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15</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12</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11</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11</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14,01</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11,80</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10,36</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11,55</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mianowany</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21</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23</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26</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18,61</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22,43</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25,12</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27,83</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dyplomowany</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22</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26</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26</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21,78</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24,39</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24,65</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26,01</w:t>
            </w:r>
          </w:p>
        </w:tc>
      </w:tr>
      <w:tr w:rsidR="00DD16C7" w:rsidRPr="00DD10C3" w:rsidTr="00435A29">
        <w:trPr>
          <w:trHeight w:val="50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rPr>
                <w:rFonts w:eastAsia="Calibri"/>
              </w:rPr>
            </w:pPr>
            <w:r w:rsidRPr="00DD10C3">
              <w:rPr>
                <w:rFonts w:eastAsia="Calibri"/>
              </w:rPr>
              <w:t>Nauczyciele bez stopnia awansu zawodowego</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0</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0</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0</w:t>
            </w:r>
          </w:p>
        </w:tc>
        <w:tc>
          <w:tcPr>
            <w:tcW w:w="1448" w:type="dxa"/>
            <w:tcBorders>
              <w:left w:val="single" w:sz="1" w:space="0" w:color="000000"/>
              <w:bottom w:val="single" w:sz="1" w:space="0" w:color="000000"/>
            </w:tcBorders>
            <w:shd w:val="clear" w:color="auto" w:fill="auto"/>
            <w:vAlign w:val="center"/>
          </w:tcPr>
          <w:p w:rsidR="00DD16C7" w:rsidRPr="00DD10C3" w:rsidRDefault="00DD16C7" w:rsidP="00435A29">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shd w:val="clear" w:color="auto" w:fill="auto"/>
            <w:vAlign w:val="center"/>
          </w:tcPr>
          <w:p w:rsidR="00DD16C7" w:rsidRPr="00DD10C3" w:rsidRDefault="00DD16C7" w:rsidP="00435A29">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vAlign w:val="center"/>
          </w:tcPr>
          <w:p w:rsidR="00DD16C7" w:rsidRPr="00DD10C3" w:rsidRDefault="004A797F" w:rsidP="00435A29">
            <w:pPr>
              <w:pStyle w:val="Zawartotabeli"/>
              <w:jc w:val="center"/>
              <w:rPr>
                <w:rFonts w:eastAsia="Calibri"/>
              </w:rPr>
            </w:pPr>
            <w:r w:rsidRPr="00DD10C3">
              <w:rPr>
                <w:rFonts w:eastAsia="Calibri"/>
              </w:rPr>
              <w:t>0</w:t>
            </w:r>
          </w:p>
        </w:tc>
      </w:tr>
      <w:tr w:rsidR="00DD16C7" w:rsidRPr="00DD10C3" w:rsidTr="00431F35">
        <w:tc>
          <w:tcPr>
            <w:tcW w:w="1534" w:type="dxa"/>
            <w:vMerge w:val="restart"/>
            <w:tcBorders>
              <w:left w:val="single" w:sz="1" w:space="0" w:color="000000"/>
              <w:bottom w:val="single" w:sz="1" w:space="0" w:color="000000"/>
            </w:tcBorders>
            <w:shd w:val="clear" w:color="auto" w:fill="CCCCCC"/>
            <w:vAlign w:val="center"/>
          </w:tcPr>
          <w:p w:rsidR="00DD16C7" w:rsidRPr="00DD10C3" w:rsidRDefault="00DD16C7">
            <w:pPr>
              <w:pStyle w:val="Zawartotabeli"/>
              <w:jc w:val="both"/>
              <w:rPr>
                <w:rFonts w:eastAsia="Calibri"/>
                <w:b/>
                <w:bCs/>
              </w:rPr>
            </w:pPr>
            <w:r w:rsidRPr="00DD10C3">
              <w:rPr>
                <w:rFonts w:eastAsia="Calibri"/>
                <w:b/>
                <w:bCs/>
              </w:rPr>
              <w:t>Razem</w:t>
            </w:r>
          </w:p>
          <w:p w:rsidR="00DD16C7" w:rsidRPr="00DD10C3" w:rsidRDefault="00DD16C7">
            <w:pPr>
              <w:pStyle w:val="Zawartotabeli"/>
              <w:jc w:val="both"/>
              <w:rPr>
                <w:rFonts w:eastAsia="Calibri"/>
                <w:b/>
                <w:bCs/>
              </w:rPr>
            </w:pPr>
          </w:p>
        </w:tc>
        <w:tc>
          <w:tcPr>
            <w:tcW w:w="1201" w:type="dxa"/>
            <w:tcBorders>
              <w:left w:val="single" w:sz="1" w:space="0" w:color="000000"/>
              <w:bottom w:val="single" w:sz="1" w:space="0" w:color="000000"/>
            </w:tcBorders>
            <w:shd w:val="clear" w:color="auto" w:fill="CCCCCC"/>
            <w:vAlign w:val="center"/>
          </w:tcPr>
          <w:p w:rsidR="00DD16C7" w:rsidRPr="00DD10C3" w:rsidRDefault="00DD16C7">
            <w:pPr>
              <w:pStyle w:val="Zawartotabeli"/>
              <w:jc w:val="both"/>
              <w:rPr>
                <w:rFonts w:eastAsia="Calibri"/>
                <w:b/>
                <w:bCs/>
              </w:rPr>
            </w:pPr>
            <w:r w:rsidRPr="00DD10C3">
              <w:rPr>
                <w:rFonts w:eastAsia="Calibri"/>
                <w:b/>
                <w:bCs/>
              </w:rPr>
              <w:t>w osobach</w:t>
            </w:r>
          </w:p>
        </w:tc>
        <w:tc>
          <w:tcPr>
            <w:tcW w:w="1488" w:type="dxa"/>
            <w:tcBorders>
              <w:left w:val="single" w:sz="1" w:space="0" w:color="000000"/>
              <w:bottom w:val="single" w:sz="1" w:space="0" w:color="000000"/>
            </w:tcBorders>
            <w:shd w:val="clear" w:color="auto" w:fill="CCCCCC"/>
            <w:vAlign w:val="center"/>
          </w:tcPr>
          <w:p w:rsidR="00DD16C7" w:rsidRPr="00DD10C3" w:rsidRDefault="00DD16C7" w:rsidP="00C81A8A">
            <w:pPr>
              <w:pStyle w:val="Zawartotabeli"/>
              <w:jc w:val="center"/>
            </w:pPr>
            <w:r w:rsidRPr="00DD10C3">
              <w:rPr>
                <w:rFonts w:eastAsia="Calibri"/>
                <w:b/>
                <w:bCs/>
              </w:rPr>
              <w:t>61</w:t>
            </w:r>
          </w:p>
        </w:tc>
        <w:tc>
          <w:tcPr>
            <w:tcW w:w="1448" w:type="dxa"/>
            <w:tcBorders>
              <w:left w:val="single" w:sz="1" w:space="0" w:color="000000"/>
              <w:bottom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60</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63</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4A797F">
            <w:pPr>
              <w:pStyle w:val="Zawartotabeli"/>
              <w:jc w:val="center"/>
              <w:rPr>
                <w:rFonts w:eastAsia="Calibri"/>
                <w:b/>
                <w:bCs/>
              </w:rPr>
            </w:pPr>
            <w:r w:rsidRPr="00DD10C3">
              <w:rPr>
                <w:rFonts w:eastAsia="Calibri"/>
                <w:b/>
                <w:bCs/>
              </w:rPr>
              <w:t>64</w:t>
            </w:r>
          </w:p>
        </w:tc>
      </w:tr>
      <w:tr w:rsidR="00DD16C7" w:rsidRPr="00DD10C3" w:rsidTr="00431F35">
        <w:tc>
          <w:tcPr>
            <w:tcW w:w="1534" w:type="dxa"/>
            <w:vMerge/>
            <w:tcBorders>
              <w:left w:val="single" w:sz="1" w:space="0" w:color="000000"/>
              <w:bottom w:val="single" w:sz="1" w:space="0" w:color="000000"/>
            </w:tcBorders>
            <w:shd w:val="clear" w:color="auto" w:fill="CCCCCC"/>
            <w:vAlign w:val="center"/>
          </w:tcPr>
          <w:p w:rsidR="00DD16C7" w:rsidRPr="00DD10C3" w:rsidRDefault="00DD16C7"/>
        </w:tc>
        <w:tc>
          <w:tcPr>
            <w:tcW w:w="1201" w:type="dxa"/>
            <w:tcBorders>
              <w:left w:val="single" w:sz="1" w:space="0" w:color="000000"/>
              <w:bottom w:val="single" w:sz="1" w:space="0" w:color="000000"/>
            </w:tcBorders>
            <w:shd w:val="clear" w:color="auto" w:fill="CCCCCC"/>
            <w:vAlign w:val="center"/>
          </w:tcPr>
          <w:p w:rsidR="00DD16C7" w:rsidRPr="00DD10C3" w:rsidRDefault="00DD16C7">
            <w:pPr>
              <w:pStyle w:val="Zawartotabeli"/>
              <w:jc w:val="both"/>
              <w:rPr>
                <w:rFonts w:eastAsia="Calibri"/>
                <w:b/>
                <w:bCs/>
              </w:rPr>
            </w:pPr>
            <w:r w:rsidRPr="00DD10C3">
              <w:rPr>
                <w:rFonts w:eastAsia="Calibri"/>
                <w:b/>
                <w:bCs/>
              </w:rPr>
              <w:t>w etatach</w:t>
            </w:r>
          </w:p>
        </w:tc>
        <w:tc>
          <w:tcPr>
            <w:tcW w:w="1488" w:type="dxa"/>
            <w:tcBorders>
              <w:left w:val="single" w:sz="1" w:space="0" w:color="000000"/>
              <w:bottom w:val="single" w:sz="1" w:space="0" w:color="000000"/>
            </w:tcBorders>
            <w:shd w:val="clear" w:color="auto" w:fill="CCCCCC"/>
            <w:vAlign w:val="center"/>
          </w:tcPr>
          <w:p w:rsidR="00DD16C7" w:rsidRPr="00DD10C3" w:rsidRDefault="00DD16C7" w:rsidP="00C81A8A">
            <w:pPr>
              <w:pStyle w:val="Zawartotabeli"/>
              <w:jc w:val="center"/>
            </w:pPr>
            <w:r w:rsidRPr="00DD10C3">
              <w:rPr>
                <w:rFonts w:eastAsia="Calibri"/>
                <w:b/>
                <w:bCs/>
              </w:rPr>
              <w:t>56,9</w:t>
            </w:r>
          </w:p>
        </w:tc>
        <w:tc>
          <w:tcPr>
            <w:tcW w:w="1448" w:type="dxa"/>
            <w:tcBorders>
              <w:left w:val="single" w:sz="1" w:space="0" w:color="000000"/>
              <w:bottom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59,79</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62,30</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4A797F">
            <w:pPr>
              <w:pStyle w:val="Zawartotabeli"/>
              <w:jc w:val="center"/>
              <w:rPr>
                <w:rFonts w:eastAsia="Calibri"/>
                <w:b/>
                <w:bCs/>
              </w:rPr>
            </w:pPr>
            <w:r w:rsidRPr="00DD10C3">
              <w:rPr>
                <w:rFonts w:eastAsia="Calibri"/>
                <w:b/>
                <w:bCs/>
              </w:rPr>
              <w:t>65,89</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BF0831" w:rsidP="00FE57EA">
      <w:pPr>
        <w:pStyle w:val="NormalnyWeb"/>
        <w:autoSpaceDE w:val="0"/>
        <w:spacing w:before="0" w:after="0" w:line="100" w:lineRule="atLeast"/>
        <w:jc w:val="center"/>
        <w:rPr>
          <w:rFonts w:eastAsia="Calibri"/>
          <w:b/>
          <w:bCs/>
          <w:kern w:val="0"/>
        </w:rPr>
      </w:pPr>
      <w:r w:rsidRPr="00DD10C3">
        <w:rPr>
          <w:rFonts w:eastAsia="Calibri"/>
          <w:b/>
          <w:bCs/>
          <w:noProof/>
          <w:kern w:val="0"/>
        </w:rPr>
        <w:lastRenderedPageBreak/>
        <w:drawing>
          <wp:inline distT="0" distB="0" distL="0" distR="0">
            <wp:extent cx="5610226" cy="2743200"/>
            <wp:effectExtent l="19050" t="0" r="28574" b="0"/>
            <wp:docPr id="83"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70C74" w:rsidRPr="00DD10C3" w:rsidRDefault="00D70C74">
      <w:pPr>
        <w:pStyle w:val="NormalnyWeb"/>
        <w:autoSpaceDE w:val="0"/>
        <w:spacing w:before="0" w:after="0" w:line="100" w:lineRule="atLeast"/>
        <w:jc w:val="both"/>
        <w:rPr>
          <w:rFonts w:eastAsia="Calibri"/>
          <w:b/>
          <w:bCs/>
          <w:kern w:val="0"/>
        </w:rPr>
      </w:pPr>
    </w:p>
    <w:p w:rsidR="007861FF" w:rsidRPr="00DD10C3" w:rsidRDefault="007861FF">
      <w:pPr>
        <w:autoSpaceDE w:val="0"/>
        <w:jc w:val="both"/>
        <w:rPr>
          <w:rFonts w:eastAsia="Calibri-Bold"/>
          <w:b/>
          <w:bCs/>
          <w:kern w:val="0"/>
        </w:rPr>
      </w:pPr>
    </w:p>
    <w:p w:rsidR="003B22AF" w:rsidRPr="00DD10C3" w:rsidRDefault="003B22AF" w:rsidP="003B22AF">
      <w:pPr>
        <w:pStyle w:val="Nagwek3"/>
        <w:rPr>
          <w:rFonts w:cs="Times New Roman"/>
        </w:rPr>
      </w:pPr>
      <w:bookmarkStart w:id="31" w:name="_Toc466981254"/>
      <w:r w:rsidRPr="00DD10C3">
        <w:rPr>
          <w:rFonts w:cs="Times New Roman"/>
        </w:rPr>
        <w:t>DIAGNOZA</w:t>
      </w:r>
      <w:bookmarkEnd w:id="31"/>
    </w:p>
    <w:p w:rsidR="006A51EE" w:rsidRPr="00DD10C3" w:rsidRDefault="006A51EE" w:rsidP="003B22AF">
      <w:pPr>
        <w:keepNext/>
        <w:jc w:val="center"/>
        <w:rPr>
          <w:b/>
        </w:rPr>
      </w:pPr>
      <w:r w:rsidRPr="00DD10C3">
        <w:rPr>
          <w:b/>
        </w:rPr>
        <w:t>SPECJALN</w:t>
      </w:r>
      <w:r w:rsidR="003B22AF" w:rsidRPr="00DD10C3">
        <w:rPr>
          <w:b/>
        </w:rPr>
        <w:t>EGO OŚRODEK SZKOLNO-WYCHOWAWCZEGO</w:t>
      </w:r>
      <w:r w:rsidRPr="00DD10C3">
        <w:rPr>
          <w:b/>
        </w:rPr>
        <w:t xml:space="preserve"> NR 2</w:t>
      </w:r>
    </w:p>
    <w:p w:rsidR="006A51EE" w:rsidRPr="00DD10C3" w:rsidRDefault="003B22AF" w:rsidP="003B22AF">
      <w:pPr>
        <w:keepNext/>
        <w:jc w:val="center"/>
        <w:rPr>
          <w:b/>
        </w:rPr>
      </w:pPr>
      <w:r w:rsidRPr="00DD10C3">
        <w:rPr>
          <w:b/>
        </w:rPr>
        <w:t>W SKARŻYSKU-KAMIENNEJ</w:t>
      </w:r>
    </w:p>
    <w:p w:rsidR="006A51EE" w:rsidRPr="00DD10C3" w:rsidRDefault="006A51EE" w:rsidP="003B22AF">
      <w:pPr>
        <w:pStyle w:val="Nagwek1"/>
        <w:numPr>
          <w:ilvl w:val="0"/>
          <w:numId w:val="0"/>
        </w:numPr>
        <w:tabs>
          <w:tab w:val="left" w:pos="2940"/>
        </w:tabs>
        <w:spacing w:before="0" w:after="0"/>
        <w:ind w:left="360"/>
        <w:rPr>
          <w:rFonts w:cs="Times New Roman"/>
          <w:sz w:val="24"/>
          <w:szCs w:val="24"/>
        </w:rPr>
      </w:pPr>
    </w:p>
    <w:p w:rsidR="006A51EE" w:rsidRPr="00DD10C3" w:rsidRDefault="006A51EE" w:rsidP="00635825">
      <w:pPr>
        <w:pStyle w:val="Nagwek1"/>
        <w:widowControl/>
        <w:numPr>
          <w:ilvl w:val="0"/>
          <w:numId w:val="87"/>
        </w:numPr>
        <w:tabs>
          <w:tab w:val="left" w:pos="2940"/>
        </w:tabs>
        <w:suppressAutoHyphens w:val="0"/>
        <w:spacing w:before="0" w:after="0"/>
        <w:rPr>
          <w:rFonts w:cs="Times New Roman"/>
          <w:sz w:val="24"/>
          <w:szCs w:val="24"/>
        </w:rPr>
      </w:pPr>
      <w:bookmarkStart w:id="32" w:name="_Toc466927502"/>
      <w:bookmarkStart w:id="33" w:name="_Toc466981255"/>
      <w:r w:rsidRPr="00DD10C3">
        <w:rPr>
          <w:rFonts w:cs="Times New Roman"/>
          <w:sz w:val="24"/>
          <w:szCs w:val="24"/>
        </w:rPr>
        <w:t>Wprowadzenie</w:t>
      </w:r>
      <w:bookmarkEnd w:id="32"/>
      <w:bookmarkEnd w:id="33"/>
    </w:p>
    <w:p w:rsidR="006A51EE" w:rsidRPr="00DD10C3" w:rsidRDefault="006A51EE" w:rsidP="00635825">
      <w:pPr>
        <w:tabs>
          <w:tab w:val="left" w:pos="2940"/>
        </w:tabs>
        <w:jc w:val="both"/>
        <w:rPr>
          <w:lang w:eastAsia="hi-IN" w:bidi="hi-IN"/>
        </w:rPr>
      </w:pPr>
    </w:p>
    <w:p w:rsidR="006A51EE" w:rsidRPr="00DD10C3" w:rsidRDefault="006A51EE" w:rsidP="00635825">
      <w:pPr>
        <w:tabs>
          <w:tab w:val="left" w:pos="2940"/>
        </w:tabs>
        <w:ind w:firstLine="432"/>
        <w:jc w:val="both"/>
      </w:pPr>
      <w:r w:rsidRPr="00DD10C3">
        <w:t xml:space="preserve">Diagnoza rozwoju Specjalnego Ośrodka Szkolno-Wychowawczego Nr 2 w Skarżysku-Kam.  powstała w celu zaplanowania działań zmierzających do dalszego rozwoju placówki </w:t>
      </w:r>
      <w:r w:rsidRPr="00DD10C3">
        <w:br/>
        <w:t>i tym samym wzrostu efektywności pracy Ośrodka. W opracowaniu  została zawarta wizja szkoły, misja ośrodka, diagnoza pracy placówki oraz planowane działania mające na celu poprawę istniejącej sytuacji. Diagnoza powstała na podstawie analizy wyników badań ankietowych , opinii</w:t>
      </w:r>
      <w:r w:rsidR="00A52C8B" w:rsidRPr="00DD10C3">
        <w:t xml:space="preserve">    </w:t>
      </w:r>
      <w:r w:rsidRPr="00DD10C3">
        <w:t xml:space="preserve"> o szkole wśród uczniów, rodziców i nauczycieli, dokumentacji szkolnej oraz wniosków z nadzoru pedagogicznego. Diagnoza rozwoju została przedstawiona na posiedzeniu Rady Pedagogicznej</w:t>
      </w:r>
      <w:r w:rsidR="00A52C8B" w:rsidRPr="00DD10C3">
        <w:t xml:space="preserve">                  </w:t>
      </w:r>
      <w:r w:rsidRPr="00DD10C3">
        <w:t xml:space="preserve"> w dniu 15 września 2016 r.  </w:t>
      </w:r>
    </w:p>
    <w:p w:rsidR="006A51EE" w:rsidRPr="00DD10C3" w:rsidRDefault="006A51EE" w:rsidP="00635825">
      <w:pPr>
        <w:tabs>
          <w:tab w:val="left" w:pos="2940"/>
        </w:tabs>
        <w:ind w:firstLine="432"/>
        <w:jc w:val="both"/>
      </w:pPr>
    </w:p>
    <w:p w:rsidR="006A51EE" w:rsidRPr="00DD10C3" w:rsidRDefault="006A51EE" w:rsidP="00635825">
      <w:pPr>
        <w:tabs>
          <w:tab w:val="left" w:pos="2940"/>
        </w:tabs>
        <w:ind w:firstLine="432"/>
        <w:jc w:val="both"/>
        <w:rPr>
          <w:b/>
        </w:rPr>
      </w:pPr>
      <w:r w:rsidRPr="00DD10C3">
        <w:rPr>
          <w:b/>
        </w:rPr>
        <w:t>Struktura i charakterystyka SOSW Nr 2</w:t>
      </w:r>
    </w:p>
    <w:p w:rsidR="006A51EE" w:rsidRPr="00DD10C3" w:rsidRDefault="006A51EE" w:rsidP="00635825">
      <w:pPr>
        <w:jc w:val="both"/>
      </w:pPr>
      <w:r w:rsidRPr="00DD10C3">
        <w:t xml:space="preserve">             Specjalny Ośrodek Szkolno-Wychowawczy Nr 2 jest placówką dla dzieci                  </w:t>
      </w:r>
      <w:r w:rsidR="002C6B43" w:rsidRPr="00DD10C3">
        <w:t xml:space="preserve">                  </w:t>
      </w:r>
      <w:r w:rsidRPr="00DD10C3">
        <w:t xml:space="preserve">  </w:t>
      </w:r>
      <w:r w:rsidR="002C6B43" w:rsidRPr="00DD10C3">
        <w:t xml:space="preserve">z </w:t>
      </w:r>
      <w:r w:rsidRPr="00DD10C3">
        <w:t xml:space="preserve">niepełnosprawnością intelektualną w stopniu umiarkowanym i znacznym oraz dla dzieci      </w:t>
      </w:r>
      <w:r w:rsidR="002C6B43" w:rsidRPr="00DD10C3">
        <w:t xml:space="preserve">                  </w:t>
      </w:r>
      <w:r w:rsidRPr="00DD10C3">
        <w:t xml:space="preserve">z </w:t>
      </w:r>
      <w:proofErr w:type="spellStart"/>
      <w:r w:rsidRPr="00DD10C3">
        <w:t>niepełnosprawnościami</w:t>
      </w:r>
      <w:proofErr w:type="spellEnd"/>
      <w:r w:rsidRPr="00DD10C3">
        <w:t xml:space="preserve"> sprzężonymi i autystycznych.</w:t>
      </w:r>
    </w:p>
    <w:p w:rsidR="006A51EE" w:rsidRPr="00DD10C3" w:rsidRDefault="006A51EE" w:rsidP="00635825">
      <w:pPr>
        <w:jc w:val="both"/>
      </w:pPr>
      <w:r w:rsidRPr="00DD10C3">
        <w:t>W skład Ośrodka wchodzą:</w:t>
      </w:r>
    </w:p>
    <w:p w:rsidR="006A51EE" w:rsidRPr="00DD10C3" w:rsidRDefault="006A51EE" w:rsidP="00635825">
      <w:pPr>
        <w:jc w:val="both"/>
      </w:pPr>
      <w:r w:rsidRPr="00DD10C3">
        <w:t>1.  Zespół Wczesnego Wspomagania Rozwoju Dziecka, (40-45 dzieci)</w:t>
      </w:r>
    </w:p>
    <w:p w:rsidR="006A51EE" w:rsidRPr="00DD10C3" w:rsidRDefault="006A51EE" w:rsidP="00635825">
      <w:pPr>
        <w:jc w:val="both"/>
      </w:pPr>
      <w:r w:rsidRPr="00DD10C3">
        <w:t xml:space="preserve">2. Przedszkole Specjalne dla dzieci z autyzmem (w uzasadnionych przypadkach dla dzieci             </w:t>
      </w:r>
      <w:r w:rsidR="002C6B43" w:rsidRPr="00DD10C3">
        <w:t xml:space="preserve">                     </w:t>
      </w:r>
      <w:r w:rsidRPr="00DD10C3">
        <w:t xml:space="preserve"> z innymi </w:t>
      </w:r>
      <w:proofErr w:type="spellStart"/>
      <w:r w:rsidRPr="00DD10C3">
        <w:t>niepełnosprawnościami</w:t>
      </w:r>
      <w:proofErr w:type="spellEnd"/>
      <w:r w:rsidRPr="00DD10C3">
        <w:t>), (13-14 dzieci)</w:t>
      </w:r>
    </w:p>
    <w:p w:rsidR="006A51EE" w:rsidRPr="00DD10C3" w:rsidRDefault="006A51EE" w:rsidP="00635825">
      <w:pPr>
        <w:jc w:val="both"/>
      </w:pPr>
      <w:r w:rsidRPr="00DD10C3">
        <w:t xml:space="preserve">3. Szkoła Podstawowa Specjalna dla dzieci z niepełnosprawnością intelektualną w stopniu umiarkowanym i znacznym oraz dla dzieci z </w:t>
      </w:r>
      <w:proofErr w:type="spellStart"/>
      <w:r w:rsidRPr="00DD10C3">
        <w:t>niepełnosprawnościami</w:t>
      </w:r>
      <w:proofErr w:type="spellEnd"/>
      <w:r w:rsidRPr="00DD10C3">
        <w:t xml:space="preserve"> sprzężonymi                  </w:t>
      </w:r>
      <w:r w:rsidR="002C6B43" w:rsidRPr="00DD10C3">
        <w:t xml:space="preserve">                  </w:t>
      </w:r>
      <w:r w:rsidRPr="00DD10C3">
        <w:t xml:space="preserve"> i autystycznych, (29 dzieci)</w:t>
      </w:r>
    </w:p>
    <w:p w:rsidR="006A51EE" w:rsidRPr="00DD10C3" w:rsidRDefault="006A51EE" w:rsidP="00635825">
      <w:pPr>
        <w:jc w:val="both"/>
      </w:pPr>
      <w:r w:rsidRPr="00DD10C3">
        <w:t>4. Gimnazjum Specjalne dla dzieci z niepełnosprawnością intelektualną w stopniu umiarkowanym</w:t>
      </w:r>
      <w:r w:rsidR="002C6B43" w:rsidRPr="00DD10C3">
        <w:t xml:space="preserve">                  </w:t>
      </w:r>
      <w:r w:rsidRPr="00DD10C3">
        <w:t xml:space="preserve"> i znacznym oraz dla dzieci z </w:t>
      </w:r>
      <w:proofErr w:type="spellStart"/>
      <w:r w:rsidRPr="00DD10C3">
        <w:t>niepełnosprawnościami</w:t>
      </w:r>
      <w:proofErr w:type="spellEnd"/>
      <w:r w:rsidRPr="00DD10C3">
        <w:t xml:space="preserve"> sprzężonymi i  autystycznych, (11 dzieci)</w:t>
      </w:r>
    </w:p>
    <w:p w:rsidR="006A51EE" w:rsidRPr="00DD10C3" w:rsidRDefault="006A51EE" w:rsidP="00635825">
      <w:pPr>
        <w:jc w:val="both"/>
      </w:pPr>
      <w:r w:rsidRPr="00DD10C3">
        <w:t xml:space="preserve">5. Szkoła Przysposabiająca do Pracy dla uczniów z niepełnosprawnością intelektualną           </w:t>
      </w:r>
      <w:r w:rsidR="002C6B43" w:rsidRPr="00DD10C3">
        <w:t xml:space="preserve">                     </w:t>
      </w:r>
      <w:r w:rsidRPr="00DD10C3">
        <w:t xml:space="preserve">w stopniu umiarkowanym i znacznym oraz dla dzieci z </w:t>
      </w:r>
      <w:proofErr w:type="spellStart"/>
      <w:r w:rsidRPr="00DD10C3">
        <w:t>niepełnosprawnościami</w:t>
      </w:r>
      <w:proofErr w:type="spellEnd"/>
      <w:r w:rsidRPr="00DD10C3">
        <w:t xml:space="preserve"> sprzężonymi </w:t>
      </w:r>
      <w:r w:rsidR="002C6B43" w:rsidRPr="00DD10C3">
        <w:t xml:space="preserve">                       </w:t>
      </w:r>
      <w:r w:rsidRPr="00DD10C3">
        <w:t xml:space="preserve"> i autystycznych, (7 osób)</w:t>
      </w:r>
    </w:p>
    <w:p w:rsidR="006A51EE" w:rsidRPr="00DD10C3" w:rsidRDefault="006A51EE" w:rsidP="00635825">
      <w:pPr>
        <w:jc w:val="both"/>
      </w:pPr>
      <w:r w:rsidRPr="00DD10C3">
        <w:t>6. Punkt Konsultacyjny dla dzieci z autyzmem i ich rodzin, (pod opieką 35 rodzin)</w:t>
      </w:r>
    </w:p>
    <w:p w:rsidR="006A51EE" w:rsidRPr="00DD10C3" w:rsidRDefault="006A51EE" w:rsidP="00635825">
      <w:pPr>
        <w:jc w:val="both"/>
      </w:pPr>
      <w:r w:rsidRPr="00DD10C3">
        <w:t>7. Grupy wychowawcze.</w:t>
      </w:r>
    </w:p>
    <w:p w:rsidR="005D03C2" w:rsidRDefault="006A51EE" w:rsidP="00635825">
      <w:pPr>
        <w:jc w:val="both"/>
      </w:pPr>
      <w:r w:rsidRPr="00DD10C3">
        <w:tab/>
      </w:r>
    </w:p>
    <w:p w:rsidR="005D03C2" w:rsidRDefault="005D03C2" w:rsidP="00635825">
      <w:pPr>
        <w:jc w:val="both"/>
      </w:pPr>
    </w:p>
    <w:p w:rsidR="006A51EE" w:rsidRPr="00DD10C3" w:rsidRDefault="006A51EE" w:rsidP="00635825">
      <w:pPr>
        <w:jc w:val="both"/>
      </w:pPr>
      <w:r w:rsidRPr="00DD10C3">
        <w:rPr>
          <w:b/>
        </w:rPr>
        <w:lastRenderedPageBreak/>
        <w:t>Opis bazy lokalowej i dydaktycznej</w:t>
      </w:r>
      <w:r w:rsidRPr="00DD10C3">
        <w:t>.</w:t>
      </w:r>
    </w:p>
    <w:p w:rsidR="006A51EE" w:rsidRPr="00DD10C3" w:rsidRDefault="006A51EE" w:rsidP="00635825">
      <w:pPr>
        <w:jc w:val="both"/>
      </w:pPr>
      <w:r w:rsidRPr="00DD10C3">
        <w:t xml:space="preserve">Obiekt składa się z: budynku dydaktycznego, łącznika i sali gimnastycznej. Powierzchnia zabudowy obiektu wynosi około 1035m2, użytkowa bez piwnic ok. 1682 m2. Budynek dwukondygnacyjny z poddaszem użytkowym, częściowo podpiwniczony. Obiekt posiada konstrukcję murowaną, stropy </w:t>
      </w:r>
      <w:proofErr w:type="spellStart"/>
      <w:r w:rsidRPr="00DD10C3">
        <w:t>Ackermana</w:t>
      </w:r>
      <w:proofErr w:type="spellEnd"/>
      <w:r w:rsidRPr="00DD10C3">
        <w:t xml:space="preserve"> typu ciężkiego, dach drewniany czterospadowy pokryty blachą powlekaną. W roku  1999 zgodnie z projektem termomodernizacji zostały wymienione okna w całym obiekcie. Okna spełniały normę dla wspólnika przenikania ciepła wynosi 1,3. W kolejnych latach  zostały ocieplone ściany zewnętrzne budynku. Ekspertyza z 2016 r. wykazuje na konieczność </w:t>
      </w:r>
      <w:proofErr w:type="spellStart"/>
      <w:r w:rsidRPr="00DD10C3">
        <w:t>docieplenia</w:t>
      </w:r>
      <w:proofErr w:type="spellEnd"/>
      <w:r w:rsidRPr="00DD10C3">
        <w:t xml:space="preserve"> ścian zewnętrznych, stropów parteru  styropianem o grubości 10 cm</w:t>
      </w:r>
      <w:r w:rsidR="00A52C8B" w:rsidRPr="00DD10C3">
        <w:t xml:space="preserve">                     </w:t>
      </w:r>
      <w:r w:rsidRPr="00DD10C3">
        <w:t xml:space="preserve"> i wymiany wszystkich okien na spełniające najnowsze normy cieplne. W budynku nie była wymieniana sieć elektryczna i wodno-kanalizacyjna. Szkoła posiada własną nie ekologiczną kotłownię CO na paliwo stałe (miał). Po przeglądzie w 2015 roku kotłów CO zostały one dopuszczone do użytkowania na kolejne 5 lat. Cała infrastruktura przesyłania ciepła i kaloryfery liczy ponad 46 lat i jest przestarzała i nie efektywna. Piece gazowe do ogrzewania wody są zbyt małej mocy, nie wystarczają do odpowiedniego ogrzania wody potrzebnej do kąpieli podopiecznych. Budynek nie spełnia najnowszych norm </w:t>
      </w:r>
      <w:proofErr w:type="spellStart"/>
      <w:r w:rsidRPr="00DD10C3">
        <w:t>energocieplnych</w:t>
      </w:r>
      <w:proofErr w:type="spellEnd"/>
      <w:r w:rsidRPr="00DD10C3">
        <w:t>. Modernizacji wymagają sanitariaty, sieć wodno-kanalizacyjna, kotłownia i cały układ CO, wymiana kotłów na ekologiczne, wymiana sieci elektrycznej i oświetlenia. Gruntowna modernizacja budynku pozwoli na oszczędzanie energii i ograniczenie emisji dwutlenku węgla do atmosfery.</w:t>
      </w:r>
    </w:p>
    <w:p w:rsidR="006A51EE" w:rsidRPr="00DD10C3" w:rsidRDefault="006A51EE" w:rsidP="00635825">
      <w:pPr>
        <w:jc w:val="both"/>
      </w:pPr>
    </w:p>
    <w:p w:rsidR="006A51EE" w:rsidRPr="00DD10C3" w:rsidRDefault="006A51EE" w:rsidP="00635825">
      <w:pPr>
        <w:pStyle w:val="Nagwek1"/>
        <w:widowControl/>
        <w:numPr>
          <w:ilvl w:val="0"/>
          <w:numId w:val="87"/>
        </w:numPr>
        <w:tabs>
          <w:tab w:val="left" w:pos="2940"/>
        </w:tabs>
        <w:suppressAutoHyphens w:val="0"/>
        <w:spacing w:before="0" w:after="0"/>
        <w:rPr>
          <w:rFonts w:cs="Times New Roman"/>
          <w:sz w:val="24"/>
          <w:szCs w:val="24"/>
        </w:rPr>
      </w:pPr>
      <w:bookmarkStart w:id="34" w:name="_Toc466927503"/>
      <w:bookmarkStart w:id="35" w:name="_Toc466981256"/>
      <w:r w:rsidRPr="00DD10C3">
        <w:rPr>
          <w:rFonts w:cs="Times New Roman"/>
          <w:sz w:val="24"/>
          <w:szCs w:val="24"/>
        </w:rPr>
        <w:t>Wizja Szkoły</w:t>
      </w:r>
      <w:bookmarkEnd w:id="34"/>
      <w:bookmarkEnd w:id="35"/>
      <w:r w:rsidRPr="00DD10C3">
        <w:rPr>
          <w:rFonts w:cs="Times New Roman"/>
          <w:sz w:val="24"/>
          <w:szCs w:val="24"/>
        </w:rPr>
        <w:t xml:space="preserve"> </w:t>
      </w:r>
    </w:p>
    <w:p w:rsidR="006A51EE" w:rsidRPr="00DD10C3" w:rsidRDefault="006A51EE" w:rsidP="00635825">
      <w:pPr>
        <w:tabs>
          <w:tab w:val="left" w:pos="2940"/>
        </w:tabs>
        <w:ind w:left="360"/>
        <w:jc w:val="both"/>
      </w:pPr>
    </w:p>
    <w:p w:rsidR="006A51EE" w:rsidRPr="00DD10C3" w:rsidRDefault="006A51EE" w:rsidP="00635825">
      <w:pPr>
        <w:tabs>
          <w:tab w:val="left" w:pos="2940"/>
        </w:tabs>
        <w:ind w:firstLine="360"/>
        <w:jc w:val="both"/>
      </w:pPr>
      <w:r w:rsidRPr="00DD10C3">
        <w:t xml:space="preserve">Specjalny </w:t>
      </w:r>
      <w:proofErr w:type="spellStart"/>
      <w:r w:rsidRPr="00DD10C3">
        <w:t>Osrodek</w:t>
      </w:r>
      <w:proofErr w:type="spellEnd"/>
      <w:r w:rsidRPr="00DD10C3">
        <w:t xml:space="preserve"> Szkolno – Wychowawczy Nr 2  w Skarżysku – Kamiennej to Ośrodek, który na miarę możliwości ucznia/wychowanka:</w:t>
      </w:r>
    </w:p>
    <w:p w:rsidR="006A51EE" w:rsidRPr="00DD10C3" w:rsidRDefault="006A51EE" w:rsidP="00635825">
      <w:pPr>
        <w:widowControl/>
        <w:numPr>
          <w:ilvl w:val="0"/>
          <w:numId w:val="39"/>
        </w:numPr>
        <w:tabs>
          <w:tab w:val="clear" w:pos="720"/>
          <w:tab w:val="num" w:pos="360"/>
          <w:tab w:val="left" w:pos="2940"/>
        </w:tabs>
        <w:suppressAutoHyphens w:val="0"/>
        <w:ind w:left="0" w:firstLine="0"/>
        <w:jc w:val="both"/>
      </w:pPr>
      <w:r w:rsidRPr="00DD10C3">
        <w:t>stwarza uczniowi/wychowankowi możliwości wszechstronnego rozwoju;</w:t>
      </w:r>
    </w:p>
    <w:p w:rsidR="006A51EE" w:rsidRPr="00DD10C3" w:rsidRDefault="006A51EE" w:rsidP="00635825">
      <w:pPr>
        <w:widowControl/>
        <w:numPr>
          <w:ilvl w:val="0"/>
          <w:numId w:val="39"/>
        </w:numPr>
        <w:tabs>
          <w:tab w:val="clear" w:pos="720"/>
          <w:tab w:val="num" w:pos="360"/>
          <w:tab w:val="left" w:pos="2940"/>
        </w:tabs>
        <w:suppressAutoHyphens w:val="0"/>
        <w:ind w:left="0" w:firstLine="0"/>
        <w:jc w:val="both"/>
      </w:pPr>
      <w:r w:rsidRPr="00DD10C3">
        <w:t>wspiera w procesie kształcenia umiejętności i poszerzenia wiedzy;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kształtuje poczucie związku z ojczyzną i regionem, uczy szacunku dla narodowych tradycji, symboli, historii, kultury;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pielęgnuje tradycje Ośrodka;</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przygotowuje młodego człowieka do życia w społeczeństwie na miarę jego możliwości;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dba o rozwój psychiczny ucznia i wspiera go w pokonywaniu problemów i trudności;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wskazuje możliwości funkcjonowania w najbliższym środowisku i przygotowuje do realizacji tego zadania;</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pomaga uczniowi w kształtowaniu cech osobowości umożliwiających realizowanie marzeń oraz utrzymywanie własnych relacji z innymi;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uczy przestrzegania norm i zasad społecznych przy zachowaniu zdolności samodzielnego myślenia i chęci wpływania na zmiany w otoczeniu;</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zapewnia młodzieży atrakcyjne zajęcia pozalekcyjne, zachęcające do samodzielnego zdobywania wiedzy;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 xml:space="preserve">umożliwia korzystanie z najnowszych technologii informatycznych, Internetu </w:t>
      </w:r>
      <w:r w:rsidR="00A52C8B" w:rsidRPr="00DD10C3">
        <w:t xml:space="preserve">                                        </w:t>
      </w:r>
      <w:r w:rsidRPr="00DD10C3">
        <w:t xml:space="preserve"> i multimedialnych programów edukacyjnych;</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pomaga rozwijać konflikty, uczy tolerancji, szacunku dla innych ras, kultur, wyznań;</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stwarza przyjemną, służącą Edukacji i wychowaniu atmosferę pracy i nauki;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na miarę możliwości wyposaża pracownie w nowoczesny sprzęt i pomoce naukowe, zapewniające prawidłowy i pełny rozwój młodzieży;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współpracuje z rodzicami i ze środowiskami lokalnymi, zachęca do pracy na rzecz placówki i jej uczniów;</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zachęca młodzież do pracy w różnych instytucjach społecznych, rozbudzających wrażliwość i chęć służenia potrzebującym.</w:t>
      </w:r>
    </w:p>
    <w:p w:rsidR="006A51EE" w:rsidRDefault="006A51EE" w:rsidP="00635825">
      <w:pPr>
        <w:tabs>
          <w:tab w:val="left" w:pos="2940"/>
        </w:tabs>
        <w:ind w:left="360"/>
        <w:jc w:val="both"/>
      </w:pPr>
    </w:p>
    <w:p w:rsidR="005D03C2" w:rsidRPr="00DD10C3" w:rsidRDefault="005D03C2" w:rsidP="00635825">
      <w:pPr>
        <w:tabs>
          <w:tab w:val="left" w:pos="2940"/>
        </w:tabs>
        <w:ind w:left="360"/>
        <w:jc w:val="both"/>
      </w:pPr>
    </w:p>
    <w:p w:rsidR="006A51EE" w:rsidRPr="00DD10C3" w:rsidRDefault="006A51EE" w:rsidP="00635825">
      <w:pPr>
        <w:pStyle w:val="Nagwek1"/>
        <w:widowControl/>
        <w:numPr>
          <w:ilvl w:val="0"/>
          <w:numId w:val="87"/>
        </w:numPr>
        <w:tabs>
          <w:tab w:val="left" w:pos="2940"/>
        </w:tabs>
        <w:suppressAutoHyphens w:val="0"/>
        <w:spacing w:before="0" w:after="0"/>
        <w:rPr>
          <w:rFonts w:cs="Times New Roman"/>
          <w:sz w:val="24"/>
          <w:szCs w:val="24"/>
        </w:rPr>
      </w:pPr>
      <w:bookmarkStart w:id="36" w:name="_Toc466927504"/>
      <w:bookmarkStart w:id="37" w:name="_Toc466981257"/>
      <w:r w:rsidRPr="00DD10C3">
        <w:rPr>
          <w:rFonts w:cs="Times New Roman"/>
          <w:sz w:val="24"/>
          <w:szCs w:val="24"/>
        </w:rPr>
        <w:lastRenderedPageBreak/>
        <w:t>Misja OŚRODKA</w:t>
      </w:r>
      <w:bookmarkEnd w:id="36"/>
      <w:bookmarkEnd w:id="37"/>
      <w:r w:rsidRPr="00DD10C3">
        <w:rPr>
          <w:rFonts w:cs="Times New Roman"/>
          <w:sz w:val="24"/>
          <w:szCs w:val="24"/>
        </w:rPr>
        <w:t xml:space="preserve"> </w:t>
      </w:r>
    </w:p>
    <w:p w:rsidR="006A51EE" w:rsidRPr="00DD10C3" w:rsidRDefault="006A51EE" w:rsidP="00635825">
      <w:pPr>
        <w:tabs>
          <w:tab w:val="left" w:pos="2940"/>
        </w:tabs>
        <w:jc w:val="both"/>
      </w:pPr>
    </w:p>
    <w:p w:rsidR="006A51EE" w:rsidRPr="00DD10C3" w:rsidRDefault="006A51EE" w:rsidP="00635825">
      <w:pPr>
        <w:tabs>
          <w:tab w:val="left" w:pos="2940"/>
        </w:tabs>
        <w:jc w:val="both"/>
        <w:rPr>
          <w:b/>
          <w:bCs/>
          <w:i/>
          <w:iCs/>
        </w:rPr>
      </w:pPr>
      <w:r w:rsidRPr="00DD10C3">
        <w:rPr>
          <w:b/>
          <w:bCs/>
          <w:i/>
          <w:iCs/>
        </w:rPr>
        <w:t>„Misją Ośrodka jest przygotowania wychowanków do samodzielnego udziału w życiu społecznym, w integracji ze środowiskiem rodzinnym, w miarę indywidualnych możliwości do samoobsługi</w:t>
      </w:r>
      <w:r w:rsidR="00A52C8B" w:rsidRPr="00DD10C3">
        <w:rPr>
          <w:b/>
          <w:bCs/>
          <w:i/>
          <w:iCs/>
        </w:rPr>
        <w:t xml:space="preserve">               </w:t>
      </w:r>
      <w:r w:rsidRPr="00DD10C3">
        <w:rPr>
          <w:b/>
          <w:bCs/>
          <w:i/>
          <w:iCs/>
        </w:rPr>
        <w:t xml:space="preserve"> i pomocy oraz uczestnictwa w Warsztatach Terapii Zajęciowej.”</w:t>
      </w:r>
    </w:p>
    <w:p w:rsidR="00A52C8B" w:rsidRPr="00DD10C3" w:rsidRDefault="00A52C8B" w:rsidP="00635825">
      <w:pPr>
        <w:tabs>
          <w:tab w:val="left" w:pos="2940"/>
        </w:tabs>
        <w:jc w:val="both"/>
        <w:rPr>
          <w:b/>
          <w:bCs/>
          <w:i/>
          <w:iCs/>
        </w:rPr>
      </w:pPr>
    </w:p>
    <w:p w:rsidR="006A51EE" w:rsidRPr="00DD10C3" w:rsidRDefault="006A51EE" w:rsidP="00635825">
      <w:pPr>
        <w:tabs>
          <w:tab w:val="left" w:pos="2940"/>
        </w:tabs>
        <w:ind w:firstLine="539"/>
        <w:jc w:val="both"/>
      </w:pPr>
      <w:r w:rsidRPr="00DD10C3">
        <w:t>Zadaniem Ośrodka jest umożliwienie uczniowi pełnego rozwoju intelektualnego, zainteresowania dla świata, rozbudzenie pasji oraz kształtowanie osobowości. Szkoła ponosi współodpowiedzialność za wyniki kształcenia młodzieży i jej osiągnięcia w różnych dziedzinach edukacji oraz pod względem emocjonalnym i moralnym.</w:t>
      </w:r>
    </w:p>
    <w:p w:rsidR="006A51EE" w:rsidRPr="00DD10C3" w:rsidRDefault="006A51EE" w:rsidP="00635825">
      <w:pPr>
        <w:tabs>
          <w:tab w:val="left" w:pos="2940"/>
        </w:tabs>
        <w:ind w:firstLine="539"/>
        <w:jc w:val="both"/>
      </w:pPr>
      <w:r w:rsidRPr="00DD10C3">
        <w:t>Szczególną uwagę Ośrodek przywiązuje do przygotowania uczniów do samodzielnego życia na miarę możliwości. Ważne także jest kształtowanie poczucia związku środowiskiem lokalnym.</w:t>
      </w:r>
    </w:p>
    <w:p w:rsidR="006A51EE" w:rsidRPr="00DD10C3" w:rsidRDefault="006A51EE" w:rsidP="00635825">
      <w:pPr>
        <w:tabs>
          <w:tab w:val="left" w:pos="2940"/>
        </w:tabs>
        <w:jc w:val="both"/>
      </w:pPr>
      <w:r w:rsidRPr="00DD10C3">
        <w:t>Uczymy młodych ludzi odpowiedzialności za podejmowane decyzje, kształtujemy postawę tolerancji, szacunku dla innych i godności osobistej. Proponujemy szeroką ofertę zajęć pozalekcyjnych, ciekawe sposoby spędzania wolnego czasu, rozwijania indywidualnych zainteresowań.</w:t>
      </w:r>
    </w:p>
    <w:p w:rsidR="006A51EE" w:rsidRPr="00DD10C3" w:rsidRDefault="006A51EE" w:rsidP="00635825">
      <w:pPr>
        <w:tabs>
          <w:tab w:val="left" w:pos="2940"/>
        </w:tabs>
        <w:ind w:firstLine="539"/>
        <w:jc w:val="both"/>
      </w:pPr>
      <w:r w:rsidRPr="00DD10C3">
        <w:t>Nasza Ośrodek jest otwarta na potrzeby uczniów i ich rodziców oraz środowiska. Jej działania są zgodne z zadaniami realizowanymi przez rodzinę, samorządy lokalne, środowisko. Szkoła zapewnia wychowankom poczucie bezpieczeństwa.</w:t>
      </w:r>
    </w:p>
    <w:p w:rsidR="00A52C8B" w:rsidRPr="00DD10C3" w:rsidRDefault="00A52C8B" w:rsidP="00635825">
      <w:pPr>
        <w:tabs>
          <w:tab w:val="left" w:pos="2940"/>
        </w:tabs>
        <w:ind w:firstLine="539"/>
        <w:jc w:val="both"/>
      </w:pPr>
    </w:p>
    <w:p w:rsidR="006A51EE" w:rsidRPr="00DD10C3" w:rsidRDefault="006A51EE" w:rsidP="00635825">
      <w:pPr>
        <w:pStyle w:val="Nagwek1"/>
        <w:keepNext w:val="0"/>
        <w:widowControl/>
        <w:numPr>
          <w:ilvl w:val="0"/>
          <w:numId w:val="87"/>
        </w:numPr>
        <w:suppressAutoHyphens w:val="0"/>
        <w:spacing w:before="0" w:after="0"/>
        <w:contextualSpacing/>
        <w:rPr>
          <w:rFonts w:cs="Times New Roman"/>
          <w:sz w:val="24"/>
          <w:szCs w:val="24"/>
        </w:rPr>
      </w:pPr>
      <w:bookmarkStart w:id="38" w:name="_Toc466927505"/>
      <w:bookmarkStart w:id="39" w:name="_Toc466981258"/>
      <w:r w:rsidRPr="00DD10C3">
        <w:rPr>
          <w:rFonts w:cs="Times New Roman"/>
          <w:sz w:val="24"/>
          <w:szCs w:val="24"/>
        </w:rPr>
        <w:t>Diagnoza pracy OŚRODKA</w:t>
      </w:r>
      <w:bookmarkEnd w:id="38"/>
      <w:bookmarkEnd w:id="39"/>
    </w:p>
    <w:p w:rsidR="006A51EE" w:rsidRPr="00DD10C3" w:rsidRDefault="006A51EE" w:rsidP="00635825">
      <w:pPr>
        <w:jc w:val="both"/>
      </w:pPr>
    </w:p>
    <w:p w:rsidR="006A51EE" w:rsidRPr="00DD10C3" w:rsidRDefault="006A51EE" w:rsidP="00635825">
      <w:pPr>
        <w:jc w:val="both"/>
      </w:pPr>
      <w:r w:rsidRPr="00DD10C3">
        <w:t xml:space="preserve">Rozpoznanie sytuacji wewnętrznej i zewnętrznej- analiza mocnych i słabych stron placówki (analiza SWOT) w zakresie: </w:t>
      </w:r>
    </w:p>
    <w:p w:rsidR="006A51EE" w:rsidRPr="00DD10C3" w:rsidRDefault="006A51EE" w:rsidP="00635825">
      <w:pPr>
        <w:pStyle w:val="Akapitzlist"/>
        <w:numPr>
          <w:ilvl w:val="0"/>
          <w:numId w:val="89"/>
        </w:numPr>
        <w:jc w:val="both"/>
      </w:pPr>
      <w:r w:rsidRPr="00DD10C3">
        <w:t>potrzeby uczniów i wychowanków w zakresie ich lepszego przygotowania</w:t>
      </w:r>
      <w:r w:rsidR="002C6B43" w:rsidRPr="00DD10C3">
        <w:t xml:space="preserve"> do dalszych etapów kształcenia</w:t>
      </w:r>
      <w:r w:rsidRPr="00DD10C3">
        <w:t xml:space="preserve"> z uwzględnieniem ich indywidualnych potrzeb rozwojowych                      </w:t>
      </w:r>
      <w:r w:rsidR="002C6B43" w:rsidRPr="00DD10C3">
        <w:t xml:space="preserve">                              </w:t>
      </w:r>
      <w:r w:rsidRPr="00DD10C3">
        <w:t xml:space="preserve"> i edukacyjnych oraz możliwości psychofizycznych,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A51EE" w:rsidRPr="00DD10C3" w:rsidTr="00A52C8B">
        <w:trPr>
          <w:jc w:val="center"/>
        </w:trPr>
        <w:tc>
          <w:tcPr>
            <w:tcW w:w="4606" w:type="dxa"/>
          </w:tcPr>
          <w:p w:rsidR="006A51EE" w:rsidRPr="00DD10C3" w:rsidRDefault="006A51EE" w:rsidP="00635825">
            <w:pPr>
              <w:jc w:val="both"/>
              <w:rPr>
                <w:b/>
              </w:rPr>
            </w:pPr>
            <w:r w:rsidRPr="00DD10C3">
              <w:rPr>
                <w:b/>
              </w:rPr>
              <w:t>Mocne strony</w:t>
            </w:r>
          </w:p>
        </w:tc>
        <w:tc>
          <w:tcPr>
            <w:tcW w:w="4606" w:type="dxa"/>
          </w:tcPr>
          <w:p w:rsidR="006A51EE" w:rsidRPr="00DD10C3" w:rsidRDefault="006A51EE" w:rsidP="00635825">
            <w:pPr>
              <w:jc w:val="both"/>
              <w:rPr>
                <w:b/>
              </w:rPr>
            </w:pPr>
            <w:r w:rsidRPr="00DD10C3">
              <w:rPr>
                <w:b/>
              </w:rPr>
              <w:t>Słabe strony</w:t>
            </w:r>
          </w:p>
        </w:tc>
      </w:tr>
      <w:tr w:rsidR="006A51EE" w:rsidRPr="00DD10C3" w:rsidTr="00A52C8B">
        <w:trPr>
          <w:jc w:val="center"/>
        </w:trPr>
        <w:tc>
          <w:tcPr>
            <w:tcW w:w="4606" w:type="dxa"/>
          </w:tcPr>
          <w:p w:rsidR="006A51EE" w:rsidRPr="00DD10C3" w:rsidRDefault="002C6B43" w:rsidP="00635825">
            <w:pPr>
              <w:widowControl/>
              <w:suppressAutoHyphens w:val="0"/>
              <w:jc w:val="both"/>
            </w:pPr>
            <w:r w:rsidRPr="00DD10C3">
              <w:t xml:space="preserve">1. </w:t>
            </w:r>
            <w:r w:rsidR="006A51EE" w:rsidRPr="00DD10C3">
              <w:t>Wysoki poziom nauczania potwierdzony ankietą rodziców.</w:t>
            </w:r>
          </w:p>
          <w:p w:rsidR="006A51EE" w:rsidRPr="00DD10C3" w:rsidRDefault="002C6B43" w:rsidP="00635825">
            <w:pPr>
              <w:widowControl/>
              <w:suppressAutoHyphens w:val="0"/>
              <w:jc w:val="both"/>
            </w:pPr>
            <w:r w:rsidRPr="00DD10C3">
              <w:t xml:space="preserve">2. </w:t>
            </w:r>
            <w:r w:rsidR="006A51EE" w:rsidRPr="00DD10C3">
              <w:t xml:space="preserve">Pozyskiwanie środków z Unii Europejskiej na rozwijanie bazy dydaktycznej i dodatkowe zajęcia pozalekcyjne. </w:t>
            </w:r>
          </w:p>
          <w:p w:rsidR="006A51EE" w:rsidRPr="00DD10C3" w:rsidRDefault="002C6B43" w:rsidP="00635825">
            <w:pPr>
              <w:widowControl/>
              <w:suppressAutoHyphens w:val="0"/>
              <w:jc w:val="both"/>
            </w:pPr>
            <w:r w:rsidRPr="00DD10C3">
              <w:t>3.</w:t>
            </w:r>
            <w:r w:rsidR="006A51EE" w:rsidRPr="00DD10C3">
              <w:t>Szeroka oferta zajęć plastycznych i technicznych w ramach plastyki, techniki i przygotowania do pracy.</w:t>
            </w:r>
          </w:p>
          <w:p w:rsidR="006A51EE" w:rsidRPr="00DD10C3" w:rsidRDefault="002C6B43" w:rsidP="00635825">
            <w:pPr>
              <w:widowControl/>
              <w:suppressAutoHyphens w:val="0"/>
              <w:jc w:val="both"/>
            </w:pPr>
            <w:r w:rsidRPr="00DD10C3">
              <w:t>4.</w:t>
            </w:r>
            <w:r w:rsidR="006A51EE" w:rsidRPr="00DD10C3">
              <w:t xml:space="preserve">Uczestnictwo uczniów w zewnętrznych olimpiadach sportowych  w ramach Olimpiad Specjalnych. </w:t>
            </w:r>
          </w:p>
          <w:p w:rsidR="006A51EE" w:rsidRPr="00DD10C3" w:rsidRDefault="002C6B43" w:rsidP="00635825">
            <w:pPr>
              <w:widowControl/>
              <w:suppressAutoHyphens w:val="0"/>
              <w:jc w:val="both"/>
            </w:pPr>
            <w:r w:rsidRPr="00DD10C3">
              <w:t>5.</w:t>
            </w:r>
            <w:r w:rsidR="006A51EE" w:rsidRPr="00DD10C3">
              <w:t>Współpraca z instytucjami w zakresie wspierania rodziców.(</w:t>
            </w:r>
            <w:proofErr w:type="spellStart"/>
            <w:r w:rsidR="006A51EE" w:rsidRPr="00DD10C3">
              <w:t>MOPS-y</w:t>
            </w:r>
            <w:proofErr w:type="spellEnd"/>
            <w:r w:rsidR="006A51EE" w:rsidRPr="00DD10C3">
              <w:t xml:space="preserve">, </w:t>
            </w:r>
            <w:proofErr w:type="spellStart"/>
            <w:r w:rsidR="006A51EE" w:rsidRPr="00DD10C3">
              <w:t>GOPS-y</w:t>
            </w:r>
            <w:proofErr w:type="spellEnd"/>
            <w:r w:rsidR="006A51EE" w:rsidRPr="00DD10C3">
              <w:t>, PCPR, CPR, Sądem Rodzinnym, Szpitalem, PPP)</w:t>
            </w:r>
          </w:p>
          <w:p w:rsidR="006A51EE" w:rsidRPr="00DD10C3" w:rsidRDefault="002C6B43" w:rsidP="00635825">
            <w:pPr>
              <w:widowControl/>
              <w:suppressAutoHyphens w:val="0"/>
              <w:jc w:val="both"/>
            </w:pPr>
            <w:r w:rsidRPr="00DD10C3">
              <w:t>6.</w:t>
            </w:r>
            <w:r w:rsidR="006A51EE" w:rsidRPr="00DD10C3">
              <w:t>Zajęcia wyrównujące dysproporcje edukacyjne uczniów</w:t>
            </w:r>
          </w:p>
          <w:p w:rsidR="006A51EE" w:rsidRPr="00DD10C3" w:rsidRDefault="002C6B43" w:rsidP="00635825">
            <w:pPr>
              <w:widowControl/>
              <w:suppressAutoHyphens w:val="0"/>
              <w:jc w:val="both"/>
              <w:rPr>
                <w:i/>
              </w:rPr>
            </w:pPr>
            <w:r w:rsidRPr="00DD10C3">
              <w:t>7.</w:t>
            </w:r>
            <w:r w:rsidR="006A51EE" w:rsidRPr="00DD10C3">
              <w:t>Duży potencjał rozwojowy szkoły.</w:t>
            </w:r>
          </w:p>
          <w:p w:rsidR="006A51EE" w:rsidRPr="00DD10C3" w:rsidRDefault="006A51EE" w:rsidP="00635825">
            <w:pPr>
              <w:pStyle w:val="Akapitzlist"/>
              <w:ind w:left="360"/>
              <w:jc w:val="both"/>
              <w:rPr>
                <w:i/>
              </w:rPr>
            </w:pPr>
          </w:p>
        </w:tc>
        <w:tc>
          <w:tcPr>
            <w:tcW w:w="4606" w:type="dxa"/>
          </w:tcPr>
          <w:p w:rsidR="006A51EE" w:rsidRPr="00DD10C3" w:rsidRDefault="002C6B43" w:rsidP="00635825">
            <w:pPr>
              <w:widowControl/>
              <w:suppressAutoHyphens w:val="0"/>
              <w:jc w:val="both"/>
            </w:pPr>
            <w:r w:rsidRPr="00DD10C3">
              <w:t>1.</w:t>
            </w:r>
            <w:r w:rsidR="006A51EE" w:rsidRPr="00DD10C3">
              <w:t>Niewystarczające zasoby lokalowe i wyposażenie dydaktyczne oddziałów przedszkolnych i pomieszczeń wykorzystanych do zajęć z WWRD.</w:t>
            </w:r>
          </w:p>
          <w:p w:rsidR="006A51EE" w:rsidRPr="00DD10C3" w:rsidRDefault="002C6B43" w:rsidP="00635825">
            <w:pPr>
              <w:widowControl/>
              <w:suppressAutoHyphens w:val="0"/>
              <w:jc w:val="both"/>
            </w:pPr>
            <w:r w:rsidRPr="00DD10C3">
              <w:t>2.</w:t>
            </w:r>
            <w:r w:rsidR="006A51EE" w:rsidRPr="00DD10C3">
              <w:t xml:space="preserve">Niska frekwencja uczniów </w:t>
            </w:r>
          </w:p>
          <w:p w:rsidR="006A51EE" w:rsidRPr="00DD10C3" w:rsidRDefault="002C6B43" w:rsidP="00635825">
            <w:pPr>
              <w:widowControl/>
              <w:suppressAutoHyphens w:val="0"/>
              <w:jc w:val="both"/>
            </w:pPr>
            <w:r w:rsidRPr="00DD10C3">
              <w:t>3.</w:t>
            </w:r>
            <w:r w:rsidR="006A51EE" w:rsidRPr="00DD10C3">
              <w:t>Niesystematyczność uczniów</w:t>
            </w:r>
            <w:r w:rsidR="006A51EE" w:rsidRPr="00DD10C3">
              <w:br/>
              <w:t xml:space="preserve"> w korzystaniu z oferty zajęć pozalekcyjnych.</w:t>
            </w:r>
          </w:p>
          <w:p w:rsidR="006A51EE" w:rsidRPr="00DD10C3" w:rsidRDefault="002C6B43" w:rsidP="00635825">
            <w:pPr>
              <w:widowControl/>
              <w:suppressAutoHyphens w:val="0"/>
              <w:jc w:val="both"/>
            </w:pPr>
            <w:r w:rsidRPr="00DD10C3">
              <w:t>4.</w:t>
            </w:r>
            <w:r w:rsidR="006A51EE" w:rsidRPr="00DD10C3">
              <w:t>Przestarzały sprzęt w pracowni komputerowej.</w:t>
            </w:r>
          </w:p>
          <w:p w:rsidR="006A51EE" w:rsidRPr="00DD10C3" w:rsidRDefault="006A51EE" w:rsidP="00635825">
            <w:pPr>
              <w:pStyle w:val="Akapitzlist"/>
              <w:ind w:left="360"/>
              <w:jc w:val="both"/>
              <w:rPr>
                <w:i/>
              </w:rPr>
            </w:pPr>
          </w:p>
        </w:tc>
      </w:tr>
      <w:tr w:rsidR="006A51EE" w:rsidRPr="00DD10C3" w:rsidTr="00A52C8B">
        <w:trPr>
          <w:jc w:val="center"/>
        </w:trPr>
        <w:tc>
          <w:tcPr>
            <w:tcW w:w="4606" w:type="dxa"/>
          </w:tcPr>
          <w:p w:rsidR="006A51EE" w:rsidRPr="00DD10C3" w:rsidRDefault="006A51EE" w:rsidP="00635825">
            <w:pPr>
              <w:jc w:val="both"/>
              <w:rPr>
                <w:b/>
                <w:i/>
              </w:rPr>
            </w:pPr>
            <w:r w:rsidRPr="00DD10C3">
              <w:rPr>
                <w:b/>
                <w:i/>
              </w:rPr>
              <w:t>Szanse</w:t>
            </w:r>
          </w:p>
        </w:tc>
        <w:tc>
          <w:tcPr>
            <w:tcW w:w="4606" w:type="dxa"/>
          </w:tcPr>
          <w:p w:rsidR="006A51EE" w:rsidRPr="00DD10C3" w:rsidRDefault="006A51EE" w:rsidP="00635825">
            <w:pPr>
              <w:jc w:val="both"/>
              <w:rPr>
                <w:b/>
                <w:i/>
              </w:rPr>
            </w:pPr>
            <w:r w:rsidRPr="00DD10C3">
              <w:rPr>
                <w:b/>
                <w:i/>
              </w:rPr>
              <w:t>Zagrożenia</w:t>
            </w:r>
          </w:p>
        </w:tc>
      </w:tr>
      <w:tr w:rsidR="006A51EE" w:rsidRPr="00DD10C3" w:rsidTr="00A52C8B">
        <w:trPr>
          <w:jc w:val="center"/>
        </w:trPr>
        <w:tc>
          <w:tcPr>
            <w:tcW w:w="4606" w:type="dxa"/>
          </w:tcPr>
          <w:p w:rsidR="006A51EE" w:rsidRPr="00DD10C3" w:rsidRDefault="002651A7" w:rsidP="00635825">
            <w:pPr>
              <w:widowControl/>
              <w:suppressAutoHyphens w:val="0"/>
              <w:jc w:val="both"/>
            </w:pPr>
            <w:r w:rsidRPr="00DD10C3">
              <w:t>1.</w:t>
            </w:r>
            <w:r w:rsidR="006A51EE" w:rsidRPr="00DD10C3">
              <w:t xml:space="preserve">Dobra współpraca szkoły z </w:t>
            </w:r>
            <w:proofErr w:type="spellStart"/>
            <w:r w:rsidR="006A51EE" w:rsidRPr="00DD10C3">
              <w:t>jst</w:t>
            </w:r>
            <w:proofErr w:type="spellEnd"/>
            <w:r w:rsidR="006A51EE" w:rsidRPr="00DD10C3">
              <w:t>, rodzicami, wyższymi uczelniami.</w:t>
            </w:r>
          </w:p>
          <w:p w:rsidR="006A51EE" w:rsidRPr="00DD10C3" w:rsidRDefault="002651A7" w:rsidP="00635825">
            <w:pPr>
              <w:widowControl/>
              <w:suppressAutoHyphens w:val="0"/>
              <w:autoSpaceDE w:val="0"/>
              <w:autoSpaceDN w:val="0"/>
              <w:adjustRightInd w:val="0"/>
              <w:jc w:val="both"/>
            </w:pPr>
            <w:r w:rsidRPr="00DD10C3">
              <w:t>2.</w:t>
            </w:r>
            <w:r w:rsidR="006A51EE" w:rsidRPr="00DD10C3">
              <w:t xml:space="preserve">Poszerzenie oferty zajęć dodatkowych rozwijających kompetencje uczniów. </w:t>
            </w:r>
          </w:p>
          <w:p w:rsidR="006A51EE" w:rsidRPr="00DD10C3" w:rsidRDefault="002651A7" w:rsidP="00635825">
            <w:pPr>
              <w:widowControl/>
              <w:suppressAutoHyphens w:val="0"/>
              <w:autoSpaceDE w:val="0"/>
              <w:autoSpaceDN w:val="0"/>
              <w:adjustRightInd w:val="0"/>
              <w:jc w:val="both"/>
            </w:pPr>
            <w:r w:rsidRPr="00DD10C3">
              <w:t>3.</w:t>
            </w:r>
            <w:r w:rsidR="006A51EE" w:rsidRPr="00DD10C3">
              <w:t xml:space="preserve">Rozwijanie profesjonalnego systemu </w:t>
            </w:r>
            <w:r w:rsidR="006A51EE" w:rsidRPr="00DD10C3">
              <w:lastRenderedPageBreak/>
              <w:t>szkolnictwa specjalnego.</w:t>
            </w:r>
          </w:p>
          <w:p w:rsidR="006A51EE" w:rsidRPr="00DD10C3" w:rsidRDefault="002651A7" w:rsidP="00635825">
            <w:pPr>
              <w:widowControl/>
              <w:suppressAutoHyphens w:val="0"/>
              <w:autoSpaceDE w:val="0"/>
              <w:autoSpaceDN w:val="0"/>
              <w:adjustRightInd w:val="0"/>
              <w:jc w:val="both"/>
            </w:pPr>
            <w:r w:rsidRPr="00DD10C3">
              <w:t>4.</w:t>
            </w:r>
            <w:r w:rsidR="006A51EE" w:rsidRPr="00DD10C3">
              <w:t>Rozwój świadomości i otwartości młodych rodziców dzieci niepełnosprawnych.</w:t>
            </w:r>
          </w:p>
          <w:p w:rsidR="006A51EE" w:rsidRPr="00DD10C3" w:rsidRDefault="002651A7" w:rsidP="00635825">
            <w:pPr>
              <w:widowControl/>
              <w:suppressAutoHyphens w:val="0"/>
              <w:jc w:val="both"/>
            </w:pPr>
            <w:r w:rsidRPr="00DD10C3">
              <w:t>5.</w:t>
            </w:r>
            <w:r w:rsidR="006A51EE" w:rsidRPr="00DD10C3">
              <w:t>Promocja szkoły w środowisku, jako szkoły dającej szansę szybkiego rozwoju dziecka.</w:t>
            </w:r>
          </w:p>
        </w:tc>
        <w:tc>
          <w:tcPr>
            <w:tcW w:w="4606" w:type="dxa"/>
          </w:tcPr>
          <w:p w:rsidR="006A51EE" w:rsidRPr="00DD10C3" w:rsidRDefault="002651A7" w:rsidP="00635825">
            <w:pPr>
              <w:widowControl/>
              <w:suppressAutoHyphens w:val="0"/>
              <w:jc w:val="both"/>
            </w:pPr>
            <w:r w:rsidRPr="00DD10C3">
              <w:lastRenderedPageBreak/>
              <w:t>1.</w:t>
            </w:r>
            <w:r w:rsidR="006A51EE" w:rsidRPr="00DD10C3">
              <w:t>Obawa rodziców przed posłaniem dziecka do przedszkola i szkół w „Placówce Specjalnej” .</w:t>
            </w:r>
          </w:p>
          <w:p w:rsidR="006A51EE" w:rsidRPr="00DD10C3" w:rsidRDefault="002651A7" w:rsidP="00635825">
            <w:pPr>
              <w:widowControl/>
              <w:suppressAutoHyphens w:val="0"/>
              <w:jc w:val="both"/>
            </w:pPr>
            <w:r w:rsidRPr="00DD10C3">
              <w:t>2.</w:t>
            </w:r>
            <w:r w:rsidR="006A51EE" w:rsidRPr="00DD10C3">
              <w:t xml:space="preserve">Duża konkurencyjność na rynku edukacyjnym szkół masowych i </w:t>
            </w:r>
            <w:r w:rsidR="006A51EE" w:rsidRPr="00DD10C3">
              <w:lastRenderedPageBreak/>
              <w:t>integracyjnych związana z niżem demograficznym oraz nowo powstałych placówek oferujących kształcenie specjalne.</w:t>
            </w:r>
          </w:p>
          <w:p w:rsidR="006A51EE" w:rsidRPr="00DD10C3" w:rsidRDefault="006A51EE" w:rsidP="00635825">
            <w:pPr>
              <w:pStyle w:val="Akapitzlist"/>
              <w:ind w:left="360"/>
              <w:jc w:val="both"/>
            </w:pPr>
          </w:p>
          <w:p w:rsidR="006A51EE" w:rsidRPr="00DD10C3" w:rsidRDefault="006A51EE" w:rsidP="00635825">
            <w:pPr>
              <w:pStyle w:val="Akapitzlist"/>
              <w:ind w:left="360"/>
              <w:jc w:val="both"/>
              <w:rPr>
                <w:i/>
              </w:rPr>
            </w:pPr>
          </w:p>
        </w:tc>
      </w:tr>
    </w:tbl>
    <w:p w:rsidR="006A51EE" w:rsidRPr="00DD10C3" w:rsidRDefault="006A51EE" w:rsidP="00635825">
      <w:pPr>
        <w:jc w:val="both"/>
        <w:rPr>
          <w:i/>
        </w:rPr>
      </w:pPr>
    </w:p>
    <w:p w:rsidR="006A51EE" w:rsidRPr="00DD10C3" w:rsidRDefault="006A51EE" w:rsidP="00635825">
      <w:pPr>
        <w:jc w:val="both"/>
      </w:pPr>
      <w:r w:rsidRPr="00DD10C3">
        <w:t>Proponowane rozwiązania poprawiające konkurencyjność placówki na rynku szkół proponujących kształcenie dzieci niepełnosprawnych o okręgu:</w:t>
      </w:r>
    </w:p>
    <w:p w:rsidR="006A51EE" w:rsidRPr="00DD10C3" w:rsidRDefault="006A51EE" w:rsidP="00635825">
      <w:pPr>
        <w:pStyle w:val="Akapitzlist"/>
        <w:widowControl/>
        <w:numPr>
          <w:ilvl w:val="0"/>
          <w:numId w:val="48"/>
        </w:numPr>
        <w:suppressAutoHyphens w:val="0"/>
        <w:jc w:val="both"/>
      </w:pPr>
      <w:r w:rsidRPr="00DD10C3">
        <w:t xml:space="preserve">Doposażenie placówki w nowoczesne i trwałe, atestowane pomoce dydaktyczne do pracy </w:t>
      </w:r>
      <w:r w:rsidR="00A52C8B" w:rsidRPr="00DD10C3">
        <w:t xml:space="preserve">               </w:t>
      </w:r>
      <w:r w:rsidRPr="00DD10C3">
        <w:t>z dziećmi na każdym etapie edukacyjnym.</w:t>
      </w:r>
    </w:p>
    <w:p w:rsidR="006A51EE" w:rsidRPr="00DD10C3" w:rsidRDefault="006A51EE" w:rsidP="00635825">
      <w:pPr>
        <w:pStyle w:val="Akapitzlist"/>
        <w:widowControl/>
        <w:numPr>
          <w:ilvl w:val="0"/>
          <w:numId w:val="48"/>
        </w:numPr>
        <w:suppressAutoHyphens w:val="0"/>
        <w:jc w:val="both"/>
      </w:pPr>
      <w:r w:rsidRPr="00DD10C3">
        <w:t>Zakup sześciu komputerów do pracowni komputerowej.</w:t>
      </w:r>
    </w:p>
    <w:p w:rsidR="006A51EE" w:rsidRPr="00DD10C3" w:rsidRDefault="006A51EE" w:rsidP="00635825">
      <w:pPr>
        <w:pStyle w:val="Akapitzlist"/>
        <w:widowControl/>
        <w:numPr>
          <w:ilvl w:val="0"/>
          <w:numId w:val="48"/>
        </w:numPr>
        <w:suppressAutoHyphens w:val="0"/>
        <w:jc w:val="both"/>
      </w:pPr>
      <w:r w:rsidRPr="00DD10C3">
        <w:t>Zakup trzech tablic multimedialnych z obsługującym osprzętem.</w:t>
      </w:r>
    </w:p>
    <w:p w:rsidR="006A51EE" w:rsidRPr="00DD10C3" w:rsidRDefault="006A51EE" w:rsidP="00635825">
      <w:pPr>
        <w:pStyle w:val="Akapitzlist"/>
        <w:widowControl/>
        <w:numPr>
          <w:ilvl w:val="0"/>
          <w:numId w:val="48"/>
        </w:numPr>
        <w:suppressAutoHyphens w:val="0"/>
        <w:jc w:val="both"/>
      </w:pPr>
      <w:r w:rsidRPr="00DD10C3">
        <w:t>Wymiana zużytego wyposażenia w  istniejących salach lekcyjnych, gabinetach specjalistycznych, sypialniach, jadalni.</w:t>
      </w:r>
    </w:p>
    <w:p w:rsidR="006A51EE" w:rsidRPr="00DD10C3" w:rsidRDefault="006A51EE" w:rsidP="00635825">
      <w:pPr>
        <w:pStyle w:val="Akapitzlist"/>
        <w:widowControl/>
        <w:numPr>
          <w:ilvl w:val="0"/>
          <w:numId w:val="48"/>
        </w:numPr>
        <w:suppressAutoHyphens w:val="0"/>
        <w:jc w:val="both"/>
      </w:pPr>
      <w:r w:rsidRPr="00DD10C3">
        <w:t>Zaproponowanie dzieciom dodatkowych zajęć specjalistycznych wynikających z ich dysfunkcji w odpowiednio przygotowanych i wyposażonych pracowniach.</w:t>
      </w:r>
    </w:p>
    <w:p w:rsidR="006A51EE" w:rsidRPr="00DD10C3" w:rsidRDefault="006A51EE" w:rsidP="00635825">
      <w:pPr>
        <w:jc w:val="both"/>
      </w:pPr>
    </w:p>
    <w:p w:rsidR="006A51EE" w:rsidRPr="00DD10C3" w:rsidRDefault="006A51EE" w:rsidP="00635825">
      <w:pPr>
        <w:jc w:val="both"/>
      </w:pPr>
      <w:r w:rsidRPr="00DD10C3">
        <w:t>b) potrzeby nauczycieli w zakresie doskonalenia kompetencji zaw</w:t>
      </w:r>
      <w:r w:rsidR="00866F15" w:rsidRPr="00DD10C3">
        <w:t xml:space="preserve">odowych, wynikające  </w:t>
      </w:r>
      <w:r w:rsidRPr="00DD10C3">
        <w:t>z planu rozwoju szkoły lub placówki systemu oświaty prowa</w:t>
      </w:r>
      <w:r w:rsidR="00866F15" w:rsidRPr="00DD10C3">
        <w:t xml:space="preserve">dzącej kształcenie zawodowe,                                     </w:t>
      </w:r>
      <w:r w:rsidRPr="00DD10C3">
        <w:t>z zapotrzebowaniem ww. podmiotów na nabycie przez nauczycieli określonych kwalifikacji.</w:t>
      </w:r>
    </w:p>
    <w:p w:rsidR="006A51EE" w:rsidRPr="00DD10C3" w:rsidRDefault="006A51EE" w:rsidP="0063582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A51EE" w:rsidRPr="00DD10C3" w:rsidTr="00866F15">
        <w:trPr>
          <w:jc w:val="center"/>
        </w:trPr>
        <w:tc>
          <w:tcPr>
            <w:tcW w:w="4606" w:type="dxa"/>
          </w:tcPr>
          <w:p w:rsidR="006A51EE" w:rsidRPr="00DD10C3" w:rsidRDefault="006A51EE" w:rsidP="00635825">
            <w:pPr>
              <w:jc w:val="both"/>
              <w:rPr>
                <w:b/>
              </w:rPr>
            </w:pPr>
            <w:r w:rsidRPr="00DD10C3">
              <w:rPr>
                <w:b/>
              </w:rPr>
              <w:t>Mocne strony</w:t>
            </w:r>
          </w:p>
        </w:tc>
        <w:tc>
          <w:tcPr>
            <w:tcW w:w="4606" w:type="dxa"/>
          </w:tcPr>
          <w:p w:rsidR="006A51EE" w:rsidRPr="00DD10C3" w:rsidRDefault="006A51EE" w:rsidP="00635825">
            <w:pPr>
              <w:jc w:val="both"/>
              <w:rPr>
                <w:b/>
              </w:rPr>
            </w:pPr>
            <w:r w:rsidRPr="00DD10C3">
              <w:rPr>
                <w:b/>
              </w:rPr>
              <w:t>Słabe strony</w:t>
            </w:r>
          </w:p>
        </w:tc>
      </w:tr>
      <w:tr w:rsidR="006A51EE" w:rsidRPr="00DD10C3" w:rsidTr="00866F15">
        <w:trPr>
          <w:jc w:val="center"/>
        </w:trPr>
        <w:tc>
          <w:tcPr>
            <w:tcW w:w="4606" w:type="dxa"/>
          </w:tcPr>
          <w:p w:rsidR="006A51EE" w:rsidRPr="00DD10C3" w:rsidRDefault="002651A7" w:rsidP="00635825">
            <w:pPr>
              <w:widowControl/>
              <w:suppressAutoHyphens w:val="0"/>
              <w:jc w:val="both"/>
            </w:pPr>
            <w:r w:rsidRPr="00DD10C3">
              <w:t>1.</w:t>
            </w:r>
            <w:r w:rsidR="006A51EE" w:rsidRPr="00DD10C3">
              <w:t>Dobrze przygotowana kadra pedagogiczna</w:t>
            </w:r>
          </w:p>
          <w:p w:rsidR="006A51EE" w:rsidRPr="00DD10C3" w:rsidRDefault="002651A7" w:rsidP="00635825">
            <w:pPr>
              <w:widowControl/>
              <w:suppressAutoHyphens w:val="0"/>
              <w:jc w:val="both"/>
            </w:pPr>
            <w:r w:rsidRPr="00DD10C3">
              <w:t>2.</w:t>
            </w:r>
            <w:r w:rsidR="006A51EE" w:rsidRPr="00DD10C3">
              <w:t>Stała chęć podnoszenia kwalifikacji przez kadrę pedagogiczną</w:t>
            </w:r>
          </w:p>
          <w:p w:rsidR="006A51EE" w:rsidRPr="00DD10C3" w:rsidRDefault="002651A7" w:rsidP="00635825">
            <w:pPr>
              <w:widowControl/>
              <w:suppressAutoHyphens w:val="0"/>
              <w:jc w:val="both"/>
            </w:pPr>
            <w:r w:rsidRPr="00DD10C3">
              <w:t>3.</w:t>
            </w:r>
            <w:r w:rsidR="006A51EE" w:rsidRPr="00DD10C3">
              <w:t>Stosowanie nowopoznanych nowoczesnych  metod kształcenia</w:t>
            </w:r>
          </w:p>
          <w:p w:rsidR="006A51EE" w:rsidRPr="00DD10C3" w:rsidRDefault="002651A7" w:rsidP="00635825">
            <w:pPr>
              <w:widowControl/>
              <w:suppressAutoHyphens w:val="0"/>
              <w:jc w:val="both"/>
            </w:pPr>
            <w:r w:rsidRPr="00DD10C3">
              <w:t>4.</w:t>
            </w:r>
            <w:r w:rsidR="006A51EE" w:rsidRPr="00DD10C3">
              <w:t xml:space="preserve">Doświadczenie w przygotowaniu uczniów do konkursów, olimpiad </w:t>
            </w:r>
          </w:p>
          <w:p w:rsidR="006A51EE" w:rsidRPr="00DD10C3" w:rsidRDefault="002651A7" w:rsidP="00635825">
            <w:pPr>
              <w:widowControl/>
              <w:suppressAutoHyphens w:val="0"/>
              <w:jc w:val="both"/>
            </w:pPr>
            <w:r w:rsidRPr="00DD10C3">
              <w:t>5.</w:t>
            </w:r>
            <w:r w:rsidR="006A51EE" w:rsidRPr="00DD10C3">
              <w:t>Świadomość konieczności modernizacji i gotowość do wprowadzania innowacji w edukacji</w:t>
            </w:r>
          </w:p>
          <w:p w:rsidR="006A51EE" w:rsidRPr="00DD10C3" w:rsidRDefault="002651A7" w:rsidP="00635825">
            <w:pPr>
              <w:widowControl/>
              <w:suppressAutoHyphens w:val="0"/>
              <w:jc w:val="both"/>
            </w:pPr>
            <w:r w:rsidRPr="00DD10C3">
              <w:t>6.</w:t>
            </w:r>
            <w:r w:rsidR="006A51EE" w:rsidRPr="00DD10C3">
              <w:t>Obserwacja i wykorzystanie tendencji rozwojowych do dostosowywania programów nauczania</w:t>
            </w:r>
          </w:p>
          <w:p w:rsidR="006A51EE" w:rsidRPr="00DD10C3" w:rsidRDefault="002651A7" w:rsidP="00635825">
            <w:pPr>
              <w:widowControl/>
              <w:suppressAutoHyphens w:val="0"/>
              <w:jc w:val="both"/>
            </w:pPr>
            <w:r w:rsidRPr="00DD10C3">
              <w:t>7.</w:t>
            </w:r>
            <w:r w:rsidR="006A51EE" w:rsidRPr="00DD10C3">
              <w:t>Wymiana doświadczeń pomiędzy nauczycielami w zakresie dostosowywania indywidualizacji programów nauczania do ucznia</w:t>
            </w:r>
          </w:p>
          <w:p w:rsidR="006A51EE" w:rsidRPr="00DD10C3" w:rsidRDefault="002651A7" w:rsidP="00635825">
            <w:pPr>
              <w:widowControl/>
              <w:suppressAutoHyphens w:val="0"/>
              <w:jc w:val="both"/>
            </w:pPr>
            <w:r w:rsidRPr="00DD10C3">
              <w:t>8.</w:t>
            </w:r>
            <w:r w:rsidR="006A51EE" w:rsidRPr="00DD10C3">
              <w:t xml:space="preserve">Dobre wykorzystanie wiedzy posiadanej przez nauczycieli </w:t>
            </w:r>
          </w:p>
        </w:tc>
        <w:tc>
          <w:tcPr>
            <w:tcW w:w="4606" w:type="dxa"/>
          </w:tcPr>
          <w:p w:rsidR="006A51EE" w:rsidRPr="00DD10C3" w:rsidRDefault="002651A7" w:rsidP="00635825">
            <w:pPr>
              <w:widowControl/>
              <w:suppressAutoHyphens w:val="0"/>
              <w:jc w:val="both"/>
            </w:pPr>
            <w:r w:rsidRPr="00DD10C3">
              <w:t>1.</w:t>
            </w:r>
            <w:r w:rsidR="006A51EE" w:rsidRPr="00DD10C3">
              <w:t>Brak pozytywnego nastawienia niektórych nauczycieli do dużych i innowacyjnych zmian.</w:t>
            </w:r>
          </w:p>
          <w:p w:rsidR="006A51EE" w:rsidRPr="00DD10C3" w:rsidRDefault="002651A7" w:rsidP="00635825">
            <w:pPr>
              <w:widowControl/>
              <w:suppressAutoHyphens w:val="0"/>
              <w:jc w:val="both"/>
            </w:pPr>
            <w:r w:rsidRPr="00DD10C3">
              <w:t>2.</w:t>
            </w:r>
            <w:r w:rsidR="006A51EE" w:rsidRPr="00DD10C3">
              <w:t>Mało efektywny przepływ informacji na temat najnowszych metod nauczania pomiędzy zespołami przedmiotowymi</w:t>
            </w:r>
          </w:p>
          <w:p w:rsidR="006A51EE" w:rsidRPr="00DD10C3" w:rsidRDefault="002651A7" w:rsidP="00635825">
            <w:pPr>
              <w:widowControl/>
              <w:suppressAutoHyphens w:val="0"/>
              <w:jc w:val="both"/>
            </w:pPr>
            <w:r w:rsidRPr="00DD10C3">
              <w:t>3.</w:t>
            </w:r>
            <w:r w:rsidR="006A51EE" w:rsidRPr="00DD10C3">
              <w:t>Za mało urządzeń technicznych, pomocy dydaktycznych aby prowadzić ciekawsze, innowacyjne zajęcia</w:t>
            </w:r>
          </w:p>
          <w:p w:rsidR="006A51EE" w:rsidRPr="00DD10C3" w:rsidRDefault="006A51EE" w:rsidP="00635825">
            <w:pPr>
              <w:pStyle w:val="Akapitzlist"/>
              <w:ind w:left="360"/>
              <w:jc w:val="both"/>
            </w:pPr>
          </w:p>
          <w:p w:rsidR="006A51EE" w:rsidRPr="00DD10C3" w:rsidRDefault="006A51EE" w:rsidP="00635825">
            <w:pPr>
              <w:jc w:val="both"/>
              <w:rPr>
                <w:b/>
              </w:rPr>
            </w:pPr>
          </w:p>
        </w:tc>
      </w:tr>
      <w:tr w:rsidR="006A51EE" w:rsidRPr="00DD10C3" w:rsidTr="00866F15">
        <w:trPr>
          <w:jc w:val="center"/>
        </w:trPr>
        <w:tc>
          <w:tcPr>
            <w:tcW w:w="4606" w:type="dxa"/>
          </w:tcPr>
          <w:p w:rsidR="006A51EE" w:rsidRPr="00DD10C3" w:rsidRDefault="006A51EE" w:rsidP="00635825">
            <w:pPr>
              <w:jc w:val="both"/>
              <w:rPr>
                <w:b/>
                <w:i/>
              </w:rPr>
            </w:pPr>
            <w:r w:rsidRPr="00DD10C3">
              <w:rPr>
                <w:b/>
                <w:i/>
              </w:rPr>
              <w:t>Szanse</w:t>
            </w:r>
          </w:p>
        </w:tc>
        <w:tc>
          <w:tcPr>
            <w:tcW w:w="4606" w:type="dxa"/>
          </w:tcPr>
          <w:p w:rsidR="006A51EE" w:rsidRPr="00DD10C3" w:rsidRDefault="006A51EE" w:rsidP="00635825">
            <w:pPr>
              <w:jc w:val="both"/>
              <w:rPr>
                <w:b/>
                <w:i/>
              </w:rPr>
            </w:pPr>
            <w:r w:rsidRPr="00DD10C3">
              <w:rPr>
                <w:b/>
                <w:i/>
              </w:rPr>
              <w:t>Zagrożenia</w:t>
            </w:r>
          </w:p>
        </w:tc>
      </w:tr>
      <w:tr w:rsidR="006A51EE" w:rsidRPr="00DD10C3" w:rsidTr="00866F15">
        <w:trPr>
          <w:jc w:val="center"/>
        </w:trPr>
        <w:tc>
          <w:tcPr>
            <w:tcW w:w="4606" w:type="dxa"/>
          </w:tcPr>
          <w:p w:rsidR="006A51EE" w:rsidRPr="00DD10C3" w:rsidRDefault="002651A7" w:rsidP="00635825">
            <w:pPr>
              <w:widowControl/>
              <w:suppressAutoHyphens w:val="0"/>
              <w:jc w:val="both"/>
            </w:pPr>
            <w:r w:rsidRPr="00DD10C3">
              <w:t>1.</w:t>
            </w:r>
            <w:r w:rsidR="006A51EE" w:rsidRPr="00DD10C3">
              <w:t>Poprawa jakości funkcjonowania Ośrodka</w:t>
            </w:r>
          </w:p>
          <w:p w:rsidR="006A51EE" w:rsidRPr="00DD10C3" w:rsidRDefault="002651A7" w:rsidP="00635825">
            <w:pPr>
              <w:widowControl/>
              <w:suppressAutoHyphens w:val="0"/>
              <w:jc w:val="both"/>
            </w:pPr>
            <w:r w:rsidRPr="00DD10C3">
              <w:t>2.</w:t>
            </w:r>
            <w:r w:rsidR="006A51EE" w:rsidRPr="00DD10C3">
              <w:t>Uatrakcyjnienie procesu kształcenia</w:t>
            </w:r>
          </w:p>
          <w:p w:rsidR="006A51EE" w:rsidRPr="00DD10C3" w:rsidRDefault="002651A7" w:rsidP="00635825">
            <w:pPr>
              <w:widowControl/>
              <w:suppressAutoHyphens w:val="0"/>
              <w:jc w:val="both"/>
            </w:pPr>
            <w:r w:rsidRPr="00DD10C3">
              <w:t>3.</w:t>
            </w:r>
            <w:r w:rsidR="006A51EE" w:rsidRPr="00DD10C3">
              <w:t>Podnoszenie jakości własnej pracy</w:t>
            </w:r>
            <w:r w:rsidR="006A51EE" w:rsidRPr="00DD10C3">
              <w:br/>
              <w:t>i doskonalenie praktyki dydaktycznej</w:t>
            </w:r>
          </w:p>
          <w:p w:rsidR="006A51EE" w:rsidRPr="00DD10C3" w:rsidRDefault="002651A7" w:rsidP="00635825">
            <w:pPr>
              <w:widowControl/>
              <w:suppressAutoHyphens w:val="0"/>
              <w:jc w:val="both"/>
            </w:pPr>
            <w:r w:rsidRPr="00DD10C3">
              <w:t>4.</w:t>
            </w:r>
            <w:r w:rsidR="006A51EE" w:rsidRPr="00DD10C3">
              <w:t xml:space="preserve">Rozwijanie umiejętności nauczycieli niezbędnych w społeczeństwie wiedzy </w:t>
            </w:r>
            <w:r w:rsidR="006A51EE" w:rsidRPr="00DD10C3">
              <w:br/>
              <w:t>i technologii</w:t>
            </w:r>
          </w:p>
          <w:p w:rsidR="006A51EE" w:rsidRPr="00DD10C3" w:rsidRDefault="002651A7" w:rsidP="00635825">
            <w:pPr>
              <w:widowControl/>
              <w:suppressAutoHyphens w:val="0"/>
              <w:jc w:val="both"/>
            </w:pPr>
            <w:r w:rsidRPr="00DD10C3">
              <w:t>5.</w:t>
            </w:r>
            <w:r w:rsidR="006A51EE" w:rsidRPr="00DD10C3">
              <w:t xml:space="preserve">Dostęp do wyższych uczelni i ośrodków doradztwa dla nauczycieli </w:t>
            </w:r>
          </w:p>
        </w:tc>
        <w:tc>
          <w:tcPr>
            <w:tcW w:w="4606" w:type="dxa"/>
          </w:tcPr>
          <w:p w:rsidR="006A51EE" w:rsidRPr="00DD10C3" w:rsidRDefault="002651A7" w:rsidP="00635825">
            <w:pPr>
              <w:widowControl/>
              <w:suppressAutoHyphens w:val="0"/>
              <w:jc w:val="both"/>
            </w:pPr>
            <w:r w:rsidRPr="00DD10C3">
              <w:t>1.</w:t>
            </w:r>
            <w:r w:rsidR="006A51EE" w:rsidRPr="00DD10C3">
              <w:t>Niższe wyniki nauczania</w:t>
            </w:r>
          </w:p>
          <w:p w:rsidR="006A51EE" w:rsidRPr="00DD10C3" w:rsidRDefault="002651A7" w:rsidP="00635825">
            <w:pPr>
              <w:widowControl/>
              <w:suppressAutoHyphens w:val="0"/>
              <w:jc w:val="both"/>
            </w:pPr>
            <w:r w:rsidRPr="00DD10C3">
              <w:t>2.</w:t>
            </w:r>
            <w:r w:rsidR="006A51EE" w:rsidRPr="00DD10C3">
              <w:t>Pogarszająca się sytuacja finansowa,</w:t>
            </w:r>
          </w:p>
          <w:p w:rsidR="006A51EE" w:rsidRPr="00DD10C3" w:rsidRDefault="002651A7" w:rsidP="00635825">
            <w:pPr>
              <w:widowControl/>
              <w:suppressAutoHyphens w:val="0"/>
              <w:jc w:val="both"/>
            </w:pPr>
            <w:r w:rsidRPr="00DD10C3">
              <w:t>3.</w:t>
            </w:r>
            <w:r w:rsidR="006A51EE" w:rsidRPr="00DD10C3">
              <w:t>Niestabilny  rynek pracy – ograniczenia</w:t>
            </w:r>
            <w:r w:rsidR="006A51EE" w:rsidRPr="00DD10C3">
              <w:br/>
              <w:t xml:space="preserve"> w zatrudnianiu kadry pedagogicznej </w:t>
            </w:r>
          </w:p>
          <w:p w:rsidR="006A51EE" w:rsidRPr="00DD10C3" w:rsidRDefault="006A51EE" w:rsidP="00635825">
            <w:pPr>
              <w:pStyle w:val="Akapitzlist"/>
              <w:ind w:left="0"/>
              <w:jc w:val="both"/>
            </w:pPr>
          </w:p>
          <w:p w:rsidR="006A51EE" w:rsidRPr="00DD10C3" w:rsidRDefault="006A51EE" w:rsidP="00635825">
            <w:pPr>
              <w:jc w:val="both"/>
              <w:rPr>
                <w:b/>
              </w:rPr>
            </w:pPr>
          </w:p>
        </w:tc>
      </w:tr>
    </w:tbl>
    <w:p w:rsidR="006A51EE" w:rsidRPr="00DD10C3" w:rsidRDefault="006A51EE" w:rsidP="00635825">
      <w:pPr>
        <w:jc w:val="both"/>
      </w:pPr>
    </w:p>
    <w:p w:rsidR="006A51EE" w:rsidRPr="00DD10C3" w:rsidRDefault="006A51EE" w:rsidP="00635825">
      <w:pPr>
        <w:jc w:val="both"/>
      </w:pPr>
      <w:r w:rsidRPr="00DD10C3">
        <w:lastRenderedPageBreak/>
        <w:t>Proponowane potrzeby nauczycieli w zakresie doskonalenia kompetencji zawodowych:</w:t>
      </w:r>
    </w:p>
    <w:p w:rsidR="006A51EE" w:rsidRPr="00DD10C3" w:rsidRDefault="006A51EE" w:rsidP="00635825">
      <w:pPr>
        <w:pStyle w:val="Akapitzlist"/>
        <w:widowControl/>
        <w:numPr>
          <w:ilvl w:val="0"/>
          <w:numId w:val="88"/>
        </w:numPr>
        <w:suppressAutoHyphens w:val="0"/>
        <w:ind w:left="709" w:hanging="283"/>
        <w:jc w:val="both"/>
      </w:pPr>
      <w:r w:rsidRPr="00DD10C3">
        <w:t xml:space="preserve">Szkolenie z alternatywnych metody porozumiewania się dla nauczycieli pracujących  </w:t>
      </w:r>
      <w:r w:rsidR="00A52C8B" w:rsidRPr="00DD10C3">
        <w:t xml:space="preserve">                     </w:t>
      </w:r>
      <w:r w:rsidRPr="00DD10C3">
        <w:t>z małymi dziećmi i z dziećmi z utrudnioną komunikacją werbalną.</w:t>
      </w:r>
    </w:p>
    <w:p w:rsidR="006A51EE" w:rsidRPr="00DD10C3" w:rsidRDefault="006A51EE" w:rsidP="00635825">
      <w:pPr>
        <w:pStyle w:val="Akapitzlist"/>
        <w:widowControl/>
        <w:numPr>
          <w:ilvl w:val="0"/>
          <w:numId w:val="88"/>
        </w:numPr>
        <w:suppressAutoHyphens w:val="0"/>
        <w:ind w:left="709" w:hanging="283"/>
        <w:jc w:val="both"/>
      </w:pPr>
      <w:r w:rsidRPr="00DD10C3">
        <w:t>Samokształcenie  Rady Pedagogicznej w zakresie innowacyjnych formy terapii dziecka</w:t>
      </w:r>
      <w:r w:rsidR="00A52C8B" w:rsidRPr="00DD10C3">
        <w:t xml:space="preserve">                   </w:t>
      </w:r>
      <w:r w:rsidRPr="00DD10C3">
        <w:t xml:space="preserve"> z autyzmem,</w:t>
      </w:r>
    </w:p>
    <w:p w:rsidR="006A51EE" w:rsidRPr="00DD10C3" w:rsidRDefault="006A51EE" w:rsidP="00635825">
      <w:pPr>
        <w:pStyle w:val="Akapitzlist"/>
        <w:widowControl/>
        <w:numPr>
          <w:ilvl w:val="0"/>
          <w:numId w:val="88"/>
        </w:numPr>
        <w:suppressAutoHyphens w:val="0"/>
        <w:ind w:left="709" w:hanging="283"/>
        <w:jc w:val="both"/>
      </w:pPr>
      <w:r w:rsidRPr="00DD10C3">
        <w:t>Wskazywane przez rodziców i orzeczenia z PPP metody pracy dla wszystkich uczniów/wychowanków wskazują na brak dodatkowych dwóch nauczycieli prowadzących integrację sensoryczną.</w:t>
      </w:r>
    </w:p>
    <w:p w:rsidR="006A51EE" w:rsidRPr="00DD10C3" w:rsidRDefault="006A51EE" w:rsidP="00635825">
      <w:pPr>
        <w:pStyle w:val="Akapitzlist"/>
        <w:widowControl/>
        <w:numPr>
          <w:ilvl w:val="0"/>
          <w:numId w:val="88"/>
        </w:numPr>
        <w:suppressAutoHyphens w:val="0"/>
        <w:ind w:left="709" w:hanging="283"/>
        <w:jc w:val="both"/>
      </w:pPr>
      <w:r w:rsidRPr="00DD10C3">
        <w:t xml:space="preserve">Podniesienie kwalifikacji nauczycieli pracujących w zespole Wczesnego Wspomagania Rozwoju Dziecka, ( ukończenie drugiego stopnia </w:t>
      </w:r>
      <w:proofErr w:type="spellStart"/>
      <w:r w:rsidRPr="00DD10C3">
        <w:t>dogoterapii</w:t>
      </w:r>
      <w:proofErr w:type="spellEnd"/>
      <w:r w:rsidRPr="00DD10C3">
        <w:t xml:space="preserve"> – jedna osoba, ukończenie kursów z zakresu korekcji wad wymowy – cały zespół)</w:t>
      </w:r>
    </w:p>
    <w:p w:rsidR="006A51EE" w:rsidRPr="00DD10C3" w:rsidRDefault="006A51EE" w:rsidP="00635825">
      <w:pPr>
        <w:jc w:val="both"/>
      </w:pPr>
      <w:r w:rsidRPr="00DD10C3">
        <w:t>c) potrzeby szkoły i placówki systemu oświaty dotyczące wyposażenia w pomoce.</w:t>
      </w:r>
    </w:p>
    <w:p w:rsidR="006A51EE" w:rsidRPr="00DD10C3" w:rsidRDefault="006A51EE" w:rsidP="0063582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A51EE" w:rsidRPr="00DD10C3" w:rsidTr="00F62B8F">
        <w:trPr>
          <w:jc w:val="center"/>
        </w:trPr>
        <w:tc>
          <w:tcPr>
            <w:tcW w:w="4606" w:type="dxa"/>
          </w:tcPr>
          <w:p w:rsidR="006A51EE" w:rsidRPr="00DD10C3" w:rsidRDefault="006A51EE" w:rsidP="00635825">
            <w:pPr>
              <w:jc w:val="both"/>
              <w:rPr>
                <w:b/>
              </w:rPr>
            </w:pPr>
            <w:r w:rsidRPr="00DD10C3">
              <w:rPr>
                <w:b/>
              </w:rPr>
              <w:t>Mocne strony</w:t>
            </w:r>
          </w:p>
        </w:tc>
        <w:tc>
          <w:tcPr>
            <w:tcW w:w="4606" w:type="dxa"/>
          </w:tcPr>
          <w:p w:rsidR="006A51EE" w:rsidRPr="00DD10C3" w:rsidRDefault="006A51EE" w:rsidP="00635825">
            <w:pPr>
              <w:jc w:val="both"/>
              <w:rPr>
                <w:b/>
              </w:rPr>
            </w:pPr>
            <w:r w:rsidRPr="00DD10C3">
              <w:rPr>
                <w:b/>
              </w:rPr>
              <w:t>Słabe strony</w:t>
            </w:r>
          </w:p>
        </w:tc>
      </w:tr>
      <w:tr w:rsidR="006A51EE" w:rsidRPr="00DD10C3" w:rsidTr="00F62B8F">
        <w:trPr>
          <w:trHeight w:val="1022"/>
          <w:jc w:val="center"/>
        </w:trPr>
        <w:tc>
          <w:tcPr>
            <w:tcW w:w="4606" w:type="dxa"/>
          </w:tcPr>
          <w:p w:rsidR="006A51EE" w:rsidRPr="00DD10C3" w:rsidRDefault="002651A7" w:rsidP="00635825">
            <w:pPr>
              <w:widowControl/>
              <w:suppressAutoHyphens w:val="0"/>
              <w:jc w:val="both"/>
            </w:pPr>
            <w:r w:rsidRPr="00DD10C3">
              <w:t>1.</w:t>
            </w:r>
            <w:r w:rsidR="006A51EE" w:rsidRPr="00DD10C3">
              <w:t>Ośrodek jest położony w ustronnym i bezpiecznym miejscu z dala od zgiełku centrum miasta.</w:t>
            </w:r>
          </w:p>
          <w:p w:rsidR="006A51EE" w:rsidRPr="00DD10C3" w:rsidRDefault="002651A7" w:rsidP="00635825">
            <w:pPr>
              <w:widowControl/>
              <w:suppressAutoHyphens w:val="0"/>
              <w:jc w:val="both"/>
            </w:pPr>
            <w:r w:rsidRPr="00DD10C3">
              <w:t>2.</w:t>
            </w:r>
            <w:r w:rsidR="006A51EE" w:rsidRPr="00DD10C3">
              <w:t>Zielony teren wokół ośrodka jest ogrodzony i wystarczająco duży do adaptacji na place rekreacyjne i bazę sportową.</w:t>
            </w:r>
          </w:p>
          <w:p w:rsidR="006A51EE" w:rsidRPr="00DD10C3" w:rsidRDefault="006A51EE" w:rsidP="00635825">
            <w:pPr>
              <w:jc w:val="both"/>
              <w:rPr>
                <w:b/>
              </w:rPr>
            </w:pPr>
          </w:p>
        </w:tc>
        <w:tc>
          <w:tcPr>
            <w:tcW w:w="4606" w:type="dxa"/>
          </w:tcPr>
          <w:p w:rsidR="006A51EE" w:rsidRPr="00DD10C3" w:rsidRDefault="002651A7" w:rsidP="00635825">
            <w:pPr>
              <w:widowControl/>
              <w:suppressAutoHyphens w:val="0"/>
              <w:jc w:val="both"/>
            </w:pPr>
            <w:r w:rsidRPr="00DD10C3">
              <w:t>1.</w:t>
            </w:r>
            <w:r w:rsidR="006A51EE" w:rsidRPr="00DD10C3">
              <w:t xml:space="preserve">Szybko starzejąca się infrastruktura </w:t>
            </w:r>
          </w:p>
          <w:p w:rsidR="006A51EE" w:rsidRPr="00DD10C3" w:rsidRDefault="002651A7" w:rsidP="00635825">
            <w:pPr>
              <w:widowControl/>
              <w:suppressAutoHyphens w:val="0"/>
              <w:jc w:val="both"/>
            </w:pPr>
            <w:r w:rsidRPr="00DD10C3">
              <w:t>2.</w:t>
            </w:r>
            <w:r w:rsidR="006A51EE" w:rsidRPr="00DD10C3">
              <w:t>Brak bezpiecznego placu zabaw</w:t>
            </w:r>
          </w:p>
          <w:p w:rsidR="006A51EE" w:rsidRPr="00DD10C3" w:rsidRDefault="002651A7" w:rsidP="00635825">
            <w:pPr>
              <w:widowControl/>
              <w:suppressAutoHyphens w:val="0"/>
              <w:jc w:val="both"/>
            </w:pPr>
            <w:r w:rsidRPr="00DD10C3">
              <w:t>3.</w:t>
            </w:r>
            <w:r w:rsidR="006A51EE" w:rsidRPr="00DD10C3">
              <w:t xml:space="preserve">Brak środków finansowych na ich modernizację </w:t>
            </w:r>
          </w:p>
          <w:p w:rsidR="006A51EE" w:rsidRPr="00DD10C3" w:rsidRDefault="002651A7" w:rsidP="00635825">
            <w:pPr>
              <w:widowControl/>
              <w:suppressAutoHyphens w:val="0"/>
              <w:jc w:val="both"/>
            </w:pPr>
            <w:r w:rsidRPr="00DD10C3">
              <w:t>4.</w:t>
            </w:r>
            <w:r w:rsidR="006A51EE" w:rsidRPr="00DD10C3">
              <w:t>Brak odpowiednich sal wychowania przedszkolnego i klas 1-3</w:t>
            </w:r>
          </w:p>
          <w:p w:rsidR="006A51EE" w:rsidRPr="00DD10C3" w:rsidRDefault="002651A7" w:rsidP="00635825">
            <w:pPr>
              <w:widowControl/>
              <w:suppressAutoHyphens w:val="0"/>
              <w:jc w:val="both"/>
            </w:pPr>
            <w:r w:rsidRPr="00DD10C3">
              <w:t>5.</w:t>
            </w:r>
            <w:r w:rsidR="006A51EE" w:rsidRPr="00DD10C3">
              <w:t>Brak gabinetów specjalistycznych</w:t>
            </w:r>
          </w:p>
          <w:p w:rsidR="006A51EE" w:rsidRPr="00DD10C3" w:rsidRDefault="002651A7" w:rsidP="00635825">
            <w:pPr>
              <w:widowControl/>
              <w:suppressAutoHyphens w:val="0"/>
              <w:jc w:val="both"/>
            </w:pPr>
            <w:r w:rsidRPr="00DD10C3">
              <w:t>6.</w:t>
            </w:r>
            <w:r w:rsidR="006A51EE" w:rsidRPr="00DD10C3">
              <w:t>Brak dopasowanej toalet dla dzieci przedszkolnych i wczesnoszkolnych</w:t>
            </w:r>
          </w:p>
          <w:p w:rsidR="006A51EE" w:rsidRPr="00DD10C3" w:rsidRDefault="002651A7" w:rsidP="00635825">
            <w:pPr>
              <w:widowControl/>
              <w:suppressAutoHyphens w:val="0"/>
              <w:jc w:val="both"/>
            </w:pPr>
            <w:r w:rsidRPr="00DD10C3">
              <w:t>7.</w:t>
            </w:r>
            <w:r w:rsidR="006A51EE" w:rsidRPr="00DD10C3">
              <w:t>Brak bezpiecznej strefy oddzielającej przedszkole od większych dzieci przebywających w ośrodku</w:t>
            </w:r>
          </w:p>
          <w:p w:rsidR="006A51EE" w:rsidRPr="00DD10C3" w:rsidRDefault="006A51EE" w:rsidP="00635825">
            <w:pPr>
              <w:pStyle w:val="Akapitzlist"/>
              <w:widowControl/>
              <w:numPr>
                <w:ilvl w:val="0"/>
                <w:numId w:val="54"/>
              </w:numPr>
              <w:suppressAutoHyphens w:val="0"/>
              <w:ind w:left="360"/>
              <w:jc w:val="both"/>
            </w:pPr>
            <w:r w:rsidRPr="00DD10C3">
              <w:t>Brak boiska</w:t>
            </w:r>
          </w:p>
        </w:tc>
      </w:tr>
      <w:tr w:rsidR="006A51EE" w:rsidRPr="00DD10C3" w:rsidTr="00F62B8F">
        <w:trPr>
          <w:jc w:val="center"/>
        </w:trPr>
        <w:tc>
          <w:tcPr>
            <w:tcW w:w="4606" w:type="dxa"/>
          </w:tcPr>
          <w:p w:rsidR="006A51EE" w:rsidRPr="00DD10C3" w:rsidRDefault="006A51EE" w:rsidP="00635825">
            <w:pPr>
              <w:jc w:val="both"/>
              <w:rPr>
                <w:b/>
                <w:i/>
              </w:rPr>
            </w:pPr>
            <w:r w:rsidRPr="00DD10C3">
              <w:rPr>
                <w:b/>
                <w:i/>
              </w:rPr>
              <w:t>Szanse</w:t>
            </w:r>
          </w:p>
        </w:tc>
        <w:tc>
          <w:tcPr>
            <w:tcW w:w="4606" w:type="dxa"/>
          </w:tcPr>
          <w:p w:rsidR="006A51EE" w:rsidRPr="00DD10C3" w:rsidRDefault="006A51EE" w:rsidP="00635825">
            <w:pPr>
              <w:jc w:val="both"/>
              <w:rPr>
                <w:b/>
                <w:i/>
              </w:rPr>
            </w:pPr>
            <w:r w:rsidRPr="00DD10C3">
              <w:rPr>
                <w:b/>
                <w:i/>
              </w:rPr>
              <w:t>Zagrożenia</w:t>
            </w:r>
          </w:p>
        </w:tc>
      </w:tr>
      <w:tr w:rsidR="006A51EE" w:rsidRPr="00DD10C3" w:rsidTr="00F62B8F">
        <w:trPr>
          <w:jc w:val="center"/>
        </w:trPr>
        <w:tc>
          <w:tcPr>
            <w:tcW w:w="4606" w:type="dxa"/>
          </w:tcPr>
          <w:p w:rsidR="006A51EE" w:rsidRPr="00DD10C3" w:rsidRDefault="002651A7" w:rsidP="00635825">
            <w:pPr>
              <w:widowControl/>
              <w:suppressAutoHyphens w:val="0"/>
              <w:jc w:val="both"/>
            </w:pPr>
            <w:r w:rsidRPr="00DD10C3">
              <w:t>1.</w:t>
            </w:r>
            <w:r w:rsidR="006A51EE" w:rsidRPr="00DD10C3">
              <w:t>poprawa infrastruktury edukacyjnej i sportowej szkoły uwzględniająca potrzeby niepełnosprawnych dzieci</w:t>
            </w:r>
          </w:p>
          <w:p w:rsidR="006A51EE" w:rsidRPr="00DD10C3" w:rsidRDefault="006A51EE" w:rsidP="00635825">
            <w:pPr>
              <w:pStyle w:val="Akapitzlist"/>
              <w:ind w:left="360"/>
              <w:jc w:val="both"/>
            </w:pPr>
          </w:p>
        </w:tc>
        <w:tc>
          <w:tcPr>
            <w:tcW w:w="4606" w:type="dxa"/>
          </w:tcPr>
          <w:p w:rsidR="006A51EE" w:rsidRPr="00DD10C3" w:rsidRDefault="002651A7" w:rsidP="00635825">
            <w:pPr>
              <w:widowControl/>
              <w:suppressAutoHyphens w:val="0"/>
              <w:jc w:val="both"/>
            </w:pPr>
            <w:r w:rsidRPr="00DD10C3">
              <w:t>1.</w:t>
            </w:r>
            <w:r w:rsidR="006A51EE" w:rsidRPr="00DD10C3">
              <w:t xml:space="preserve">Zmniejszenie atrakcyjności placówki </w:t>
            </w:r>
          </w:p>
          <w:p w:rsidR="006A51EE" w:rsidRPr="00DD10C3" w:rsidRDefault="002651A7" w:rsidP="00635825">
            <w:pPr>
              <w:widowControl/>
              <w:suppressAutoHyphens w:val="0"/>
              <w:jc w:val="both"/>
            </w:pPr>
            <w:r w:rsidRPr="00DD10C3">
              <w:t>2.</w:t>
            </w:r>
            <w:r w:rsidR="006A51EE" w:rsidRPr="00DD10C3">
              <w:t>Ograniczenie  możliwości prawidłowej realizacji podstawy programowej</w:t>
            </w:r>
          </w:p>
        </w:tc>
      </w:tr>
    </w:tbl>
    <w:p w:rsidR="006A51EE" w:rsidRPr="00DD10C3" w:rsidRDefault="006A51EE" w:rsidP="00635825">
      <w:pPr>
        <w:jc w:val="both"/>
      </w:pPr>
    </w:p>
    <w:p w:rsidR="006A51EE" w:rsidRPr="00DD10C3" w:rsidRDefault="006A51EE" w:rsidP="00635825">
      <w:pPr>
        <w:jc w:val="both"/>
      </w:pPr>
      <w:r w:rsidRPr="00DD10C3">
        <w:t>Proponowane rozwiązania poprawiające konkurencyjność placówki na rynku szkół organizujących kształcenie dzieci niepełnosprawnych o okręgu:</w:t>
      </w:r>
    </w:p>
    <w:p w:rsidR="006A51EE" w:rsidRPr="00DD10C3" w:rsidRDefault="006A51EE" w:rsidP="00635825">
      <w:pPr>
        <w:jc w:val="both"/>
      </w:pPr>
      <w:r w:rsidRPr="00DD10C3">
        <w:t>- Modernizacja infrastruktury sportowej – nowoczesne i bezpieczne boisko.</w:t>
      </w:r>
    </w:p>
    <w:p w:rsidR="006A51EE" w:rsidRPr="00DD10C3" w:rsidRDefault="006A51EE" w:rsidP="00635825">
      <w:pPr>
        <w:jc w:val="both"/>
      </w:pPr>
      <w:r w:rsidRPr="00DD10C3">
        <w:t>- Modernizacja placu zabaw.</w:t>
      </w:r>
    </w:p>
    <w:p w:rsidR="006A51EE" w:rsidRPr="00DD10C3" w:rsidRDefault="006A51EE" w:rsidP="00635825">
      <w:pPr>
        <w:jc w:val="both"/>
      </w:pPr>
      <w:r w:rsidRPr="00DD10C3">
        <w:t>- Oddzielenie strefy przedszkola i WWRD od starszych dzieci z Ośrodka.</w:t>
      </w:r>
    </w:p>
    <w:p w:rsidR="006A51EE" w:rsidRPr="00DD10C3" w:rsidRDefault="006A51EE" w:rsidP="00635825">
      <w:pPr>
        <w:jc w:val="both"/>
      </w:pPr>
      <w:r w:rsidRPr="00DD10C3">
        <w:t>- Modernizacja toalety, dopasowanie wysokości oraz urządzeń sanitarnych do potrzeb dzieci przedszkolnych.</w:t>
      </w:r>
    </w:p>
    <w:p w:rsidR="006A51EE" w:rsidRPr="00DD10C3" w:rsidRDefault="006A51EE" w:rsidP="00635825">
      <w:pPr>
        <w:jc w:val="both"/>
      </w:pPr>
      <w:r w:rsidRPr="00DD10C3">
        <w:t>- Modernizacja jadalni i szatni dla dzieci.</w:t>
      </w:r>
    </w:p>
    <w:p w:rsidR="006A51EE" w:rsidRPr="00DD10C3" w:rsidRDefault="006A51EE" w:rsidP="00635825">
      <w:pPr>
        <w:jc w:val="both"/>
      </w:pPr>
      <w:r w:rsidRPr="00DD10C3">
        <w:t>- Modernizacja poddasza, wykończenie i doposażenie trzech sal dydaktycznych.</w:t>
      </w:r>
    </w:p>
    <w:p w:rsidR="006A51EE" w:rsidRPr="00DD10C3" w:rsidRDefault="006A51EE" w:rsidP="00635825">
      <w:pPr>
        <w:jc w:val="both"/>
        <w:rPr>
          <w:rFonts w:eastAsia="Times New Roman"/>
        </w:rPr>
      </w:pPr>
      <w:r w:rsidRPr="00DD10C3">
        <w:t xml:space="preserve">- Modernizacja sypialni, wygospodarowanie miejsca na pokój wyciszeń, pokój chorych, zgodnie </w:t>
      </w:r>
      <w:r w:rsidR="00F62B8F" w:rsidRPr="00DD10C3">
        <w:t xml:space="preserve">                   </w:t>
      </w:r>
      <w:r w:rsidRPr="00DD10C3">
        <w:t xml:space="preserve"> z rozporządzeniem </w:t>
      </w:r>
      <w:r w:rsidRPr="00DD10C3">
        <w:rPr>
          <w:rFonts w:eastAsia="Times New Roman"/>
        </w:rPr>
        <w:t xml:space="preserve"> Ministra Edukacji Narodowej z dnia 3</w:t>
      </w:r>
      <w:r w:rsidR="00866F15" w:rsidRPr="00DD10C3">
        <w:rPr>
          <w:rFonts w:eastAsia="Times New Roman"/>
        </w:rPr>
        <w:t xml:space="preserve"> listopada  2015 r.  </w:t>
      </w:r>
      <w:r w:rsidRPr="00DD10C3">
        <w:rPr>
          <w:rFonts w:eastAsia="Times New Roman"/>
        </w:rPr>
        <w:t>w sprawie rodzajów</w:t>
      </w:r>
      <w:r w:rsidR="00F62B8F" w:rsidRPr="00DD10C3">
        <w:rPr>
          <w:rFonts w:eastAsia="Times New Roman"/>
        </w:rPr>
        <w:t xml:space="preserve">                </w:t>
      </w:r>
      <w:r w:rsidRPr="00DD10C3">
        <w:rPr>
          <w:rFonts w:eastAsia="Times New Roman"/>
        </w:rPr>
        <w:t xml:space="preserve"> i szczegółowych zasad działania placówek publicznych, warunków pobytu dzieci i młodzieży </w:t>
      </w:r>
      <w:r w:rsidR="00F62B8F" w:rsidRPr="00DD10C3">
        <w:rPr>
          <w:rFonts w:eastAsia="Times New Roman"/>
        </w:rPr>
        <w:t xml:space="preserve">                  </w:t>
      </w:r>
      <w:r w:rsidRPr="00DD10C3">
        <w:rPr>
          <w:rFonts w:eastAsia="Times New Roman"/>
        </w:rPr>
        <w:t>w tych placówkach oraz wysokości i zasad odpłatności  wnoszonej przez rodziców za pobyt ich dzieci w tych placówkach.</w:t>
      </w:r>
    </w:p>
    <w:p w:rsidR="00140083" w:rsidRPr="00DD10C3" w:rsidRDefault="00140083">
      <w:pPr>
        <w:autoSpaceDE w:val="0"/>
        <w:jc w:val="both"/>
        <w:rPr>
          <w:rFonts w:eastAsia="Calibri-Bold"/>
          <w:b/>
          <w:bCs/>
          <w:kern w:val="0"/>
        </w:rPr>
      </w:pPr>
    </w:p>
    <w:p w:rsidR="00635825" w:rsidRPr="00DD10C3" w:rsidRDefault="00635825">
      <w:pPr>
        <w:autoSpaceDE w:val="0"/>
        <w:jc w:val="both"/>
        <w:rPr>
          <w:rFonts w:eastAsia="Calibri-Bold"/>
          <w:b/>
          <w:bCs/>
          <w:color w:val="000000"/>
          <w:sz w:val="26"/>
          <w:szCs w:val="26"/>
        </w:rPr>
      </w:pPr>
    </w:p>
    <w:p w:rsidR="00635825" w:rsidRPr="00DD10C3" w:rsidRDefault="00635825">
      <w:pPr>
        <w:autoSpaceDE w:val="0"/>
        <w:jc w:val="both"/>
        <w:rPr>
          <w:rFonts w:eastAsia="Calibri-Bold"/>
          <w:b/>
          <w:bCs/>
          <w:color w:val="000000"/>
          <w:sz w:val="26"/>
          <w:szCs w:val="26"/>
        </w:rPr>
      </w:pPr>
    </w:p>
    <w:p w:rsidR="00635825" w:rsidRPr="00DD10C3" w:rsidRDefault="00635825">
      <w:pPr>
        <w:autoSpaceDE w:val="0"/>
        <w:jc w:val="both"/>
        <w:rPr>
          <w:rFonts w:eastAsia="Calibri-Bold"/>
          <w:b/>
          <w:bCs/>
          <w:color w:val="000000"/>
          <w:sz w:val="26"/>
          <w:szCs w:val="26"/>
        </w:rPr>
      </w:pPr>
    </w:p>
    <w:p w:rsidR="00635825" w:rsidRPr="00DD10C3" w:rsidRDefault="00635825">
      <w:pPr>
        <w:autoSpaceDE w:val="0"/>
        <w:jc w:val="both"/>
        <w:rPr>
          <w:rFonts w:eastAsia="Calibri-Bold"/>
          <w:b/>
          <w:bCs/>
          <w:color w:val="000000"/>
          <w:sz w:val="26"/>
          <w:szCs w:val="26"/>
        </w:rPr>
      </w:pPr>
    </w:p>
    <w:p w:rsidR="00140083" w:rsidRPr="00DD10C3" w:rsidRDefault="00140083" w:rsidP="00C75F47">
      <w:pPr>
        <w:pStyle w:val="Nagwek2"/>
        <w:rPr>
          <w:rFonts w:eastAsia="Calibri" w:cs="Times New Roman"/>
        </w:rPr>
      </w:pPr>
      <w:bookmarkStart w:id="40" w:name="_Toc466981259"/>
      <w:r w:rsidRPr="00DD10C3">
        <w:rPr>
          <w:rFonts w:eastAsia="Calibri-Bold" w:cs="Times New Roman"/>
        </w:rPr>
        <w:lastRenderedPageBreak/>
        <w:t>Zespół Placówek Edukacyjno-Wychowawczych w Skarżysku-Kamiennej</w:t>
      </w:r>
      <w:bookmarkEnd w:id="40"/>
    </w:p>
    <w:p w:rsidR="00140083" w:rsidRPr="00DD10C3" w:rsidRDefault="00140083">
      <w:pPr>
        <w:autoSpaceDE w:val="0"/>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ZPEW wchodzi:</w:t>
      </w:r>
    </w:p>
    <w:p w:rsidR="00140083" w:rsidRPr="00DD10C3" w:rsidRDefault="00140083" w:rsidP="007F46DB">
      <w:pPr>
        <w:numPr>
          <w:ilvl w:val="0"/>
          <w:numId w:val="9"/>
        </w:numPr>
        <w:autoSpaceDE w:val="0"/>
        <w:jc w:val="both"/>
        <w:rPr>
          <w:rFonts w:eastAsia="Calibri"/>
          <w:color w:val="000000"/>
        </w:rPr>
      </w:pPr>
      <w:r w:rsidRPr="00DD10C3">
        <w:rPr>
          <w:rFonts w:eastAsia="Calibri"/>
          <w:color w:val="000000"/>
        </w:rPr>
        <w:t>Przedszkole Specjalne</w:t>
      </w:r>
    </w:p>
    <w:p w:rsidR="00D2478E" w:rsidRPr="00DD10C3" w:rsidRDefault="00D2478E" w:rsidP="007F46DB">
      <w:pPr>
        <w:numPr>
          <w:ilvl w:val="0"/>
          <w:numId w:val="9"/>
        </w:numPr>
        <w:autoSpaceDE w:val="0"/>
        <w:jc w:val="both"/>
        <w:rPr>
          <w:rFonts w:eastAsia="Calibri"/>
          <w:color w:val="000000"/>
        </w:rPr>
      </w:pPr>
      <w:r w:rsidRPr="00DD10C3">
        <w:rPr>
          <w:rFonts w:eastAsia="Calibri"/>
          <w:color w:val="000000"/>
        </w:rPr>
        <w:t>Liceum Ogólnokształcące Specjalne,</w:t>
      </w:r>
    </w:p>
    <w:p w:rsidR="00D2478E" w:rsidRPr="00DD10C3" w:rsidRDefault="00D2478E" w:rsidP="007F46DB">
      <w:pPr>
        <w:numPr>
          <w:ilvl w:val="0"/>
          <w:numId w:val="9"/>
        </w:numPr>
        <w:autoSpaceDE w:val="0"/>
        <w:jc w:val="both"/>
        <w:rPr>
          <w:rFonts w:eastAsia="Calibri"/>
          <w:color w:val="000000"/>
        </w:rPr>
      </w:pPr>
      <w:r w:rsidRPr="00DD10C3">
        <w:rPr>
          <w:rFonts w:eastAsia="Calibri"/>
          <w:color w:val="000000"/>
        </w:rPr>
        <w:t xml:space="preserve">Szkoła Policealna Specjalna </w:t>
      </w:r>
    </w:p>
    <w:p w:rsidR="00D2478E" w:rsidRPr="00DD10C3" w:rsidRDefault="00D2478E" w:rsidP="007F46DB">
      <w:pPr>
        <w:numPr>
          <w:ilvl w:val="0"/>
          <w:numId w:val="9"/>
        </w:numPr>
        <w:autoSpaceDE w:val="0"/>
        <w:jc w:val="both"/>
        <w:rPr>
          <w:rFonts w:eastAsia="Calibri"/>
          <w:b/>
          <w:bCs/>
          <w:color w:val="000000"/>
        </w:rPr>
      </w:pPr>
      <w:r w:rsidRPr="00DD10C3">
        <w:rPr>
          <w:rFonts w:eastAsia="Calibri"/>
          <w:color w:val="000000"/>
        </w:rPr>
        <w:t>Bursa Szkolna,</w:t>
      </w:r>
    </w:p>
    <w:p w:rsidR="00D2478E" w:rsidRPr="00DD10C3" w:rsidRDefault="00D2478E" w:rsidP="007F46DB">
      <w:pPr>
        <w:numPr>
          <w:ilvl w:val="0"/>
          <w:numId w:val="9"/>
        </w:numPr>
        <w:autoSpaceDE w:val="0"/>
        <w:jc w:val="both"/>
        <w:rPr>
          <w:rFonts w:eastAsia="Calibri"/>
          <w:color w:val="000000"/>
        </w:rPr>
      </w:pPr>
      <w:r w:rsidRPr="00DD10C3">
        <w:rPr>
          <w:rFonts w:eastAsia="Calibri"/>
          <w:color w:val="000000"/>
        </w:rPr>
        <w:t>Specjalny Ośrodek Szkolno-Wychowawczy Nr 1 w ZPEW:</w:t>
      </w:r>
    </w:p>
    <w:p w:rsidR="00140083"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Szkoła Podstawowa Specjalna Nr 1</w:t>
      </w:r>
    </w:p>
    <w:p w:rsidR="00D2478E"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Gimnazjum Specjalne Nr 1</w:t>
      </w:r>
    </w:p>
    <w:p w:rsidR="00D2478E"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Zasadnicza Szkoła Zawodowa Specjalna Nr 1</w:t>
      </w:r>
    </w:p>
    <w:p w:rsidR="00140083"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Szkoła Przysposabiająca do Pracy</w:t>
      </w:r>
    </w:p>
    <w:p w:rsidR="00D368AD" w:rsidRPr="00DD10C3" w:rsidRDefault="00D368AD" w:rsidP="007F46DB">
      <w:pPr>
        <w:numPr>
          <w:ilvl w:val="0"/>
          <w:numId w:val="9"/>
        </w:numPr>
        <w:autoSpaceDE w:val="0"/>
        <w:jc w:val="both"/>
        <w:rPr>
          <w:rFonts w:eastAsia="Calibri"/>
          <w:b/>
          <w:bCs/>
          <w:color w:val="000000"/>
        </w:rPr>
      </w:pPr>
      <w:r w:rsidRPr="00DD10C3">
        <w:rPr>
          <w:rFonts w:eastAsia="Calibri"/>
          <w:color w:val="000000"/>
        </w:rPr>
        <w:t>Wczesne Wspomaganie Rozwoju Dziecka (od 2014r.)</w:t>
      </w:r>
    </w:p>
    <w:p w:rsidR="00140083" w:rsidRPr="00DD10C3" w:rsidRDefault="00140083">
      <w:pPr>
        <w:autoSpaceDE w:val="0"/>
        <w:jc w:val="center"/>
        <w:rPr>
          <w:rFonts w:eastAsia="Calibri"/>
          <w:b/>
          <w:bCs/>
          <w:color w:val="000000"/>
        </w:rPr>
      </w:pPr>
    </w:p>
    <w:p w:rsidR="00140083" w:rsidRPr="00DD10C3" w:rsidRDefault="00140083">
      <w:pPr>
        <w:autoSpaceDE w:val="0"/>
        <w:jc w:val="center"/>
        <w:rPr>
          <w:rFonts w:eastAsia="Calibri-Bold"/>
          <w:b/>
          <w:bCs/>
          <w:color w:val="000000"/>
        </w:rPr>
      </w:pPr>
    </w:p>
    <w:p w:rsidR="00140083" w:rsidRPr="00DD10C3" w:rsidRDefault="00140083">
      <w:pPr>
        <w:autoSpaceDE w:val="0"/>
        <w:jc w:val="center"/>
        <w:rPr>
          <w:rFonts w:eastAsia="Calibri-Bold"/>
          <w:b/>
          <w:bCs/>
          <w:color w:val="000000"/>
          <w:sz w:val="22"/>
          <w:szCs w:val="22"/>
        </w:rPr>
      </w:pPr>
      <w:r w:rsidRPr="00DD10C3">
        <w:rPr>
          <w:rFonts w:eastAsia="Calibri-Bold"/>
          <w:b/>
          <w:bCs/>
          <w:color w:val="000000"/>
        </w:rPr>
        <w:t>Uczniowie i oddziały ZPEW</w:t>
      </w:r>
    </w:p>
    <w:tbl>
      <w:tblPr>
        <w:tblW w:w="11143" w:type="dxa"/>
        <w:tblInd w:w="-740" w:type="dxa"/>
        <w:tblLayout w:type="fixed"/>
        <w:tblCellMar>
          <w:top w:w="55" w:type="dxa"/>
          <w:left w:w="55" w:type="dxa"/>
          <w:bottom w:w="55" w:type="dxa"/>
          <w:right w:w="55" w:type="dxa"/>
        </w:tblCellMar>
        <w:tblLook w:val="0000"/>
      </w:tblPr>
      <w:tblGrid>
        <w:gridCol w:w="1691"/>
        <w:gridCol w:w="947"/>
        <w:gridCol w:w="992"/>
        <w:gridCol w:w="993"/>
        <w:gridCol w:w="992"/>
        <w:gridCol w:w="992"/>
        <w:gridCol w:w="851"/>
        <w:gridCol w:w="992"/>
        <w:gridCol w:w="850"/>
        <w:gridCol w:w="993"/>
        <w:gridCol w:w="850"/>
      </w:tblGrid>
      <w:tr w:rsidR="005A6DFA" w:rsidRPr="00DD10C3" w:rsidTr="00635825">
        <w:tc>
          <w:tcPr>
            <w:tcW w:w="1691" w:type="dxa"/>
            <w:vMerge w:val="restart"/>
            <w:tcBorders>
              <w:top w:val="single" w:sz="1" w:space="0" w:color="000000"/>
              <w:left w:val="single" w:sz="1" w:space="0" w:color="000000"/>
              <w:bottom w:val="single" w:sz="1" w:space="0" w:color="000000"/>
            </w:tcBorders>
            <w:shd w:val="clear" w:color="auto" w:fill="CCCCCC"/>
          </w:tcPr>
          <w:p w:rsidR="005A6DFA" w:rsidRPr="00DD10C3" w:rsidRDefault="005A6DFA">
            <w:pPr>
              <w:pStyle w:val="Zawartotabeli"/>
              <w:jc w:val="both"/>
              <w:rPr>
                <w:rFonts w:eastAsia="Calibri-Bold"/>
                <w:b/>
                <w:bCs/>
                <w:sz w:val="22"/>
                <w:szCs w:val="22"/>
              </w:rPr>
            </w:pPr>
          </w:p>
        </w:tc>
        <w:tc>
          <w:tcPr>
            <w:tcW w:w="4916" w:type="dxa"/>
            <w:gridSpan w:val="5"/>
            <w:tcBorders>
              <w:top w:val="single" w:sz="1" w:space="0" w:color="000000"/>
              <w:left w:val="single" w:sz="1" w:space="0" w:color="000000"/>
              <w:bottom w:val="single" w:sz="1" w:space="0" w:color="000000"/>
            </w:tcBorders>
            <w:shd w:val="clear" w:color="auto" w:fill="CCCCCC"/>
          </w:tcPr>
          <w:p w:rsidR="005A6DFA" w:rsidRPr="00DD10C3" w:rsidRDefault="005A6DFA">
            <w:pPr>
              <w:pStyle w:val="Zawartotabeli"/>
              <w:jc w:val="center"/>
              <w:rPr>
                <w:rFonts w:eastAsia="Calibri-Bold"/>
                <w:b/>
                <w:bCs/>
                <w:sz w:val="22"/>
                <w:szCs w:val="22"/>
              </w:rPr>
            </w:pPr>
            <w:r w:rsidRPr="00DD10C3">
              <w:rPr>
                <w:rFonts w:eastAsia="Calibri-Bold"/>
                <w:b/>
                <w:bCs/>
                <w:sz w:val="22"/>
                <w:szCs w:val="22"/>
              </w:rPr>
              <w:t>Liczba oddziałów</w:t>
            </w:r>
          </w:p>
        </w:tc>
        <w:tc>
          <w:tcPr>
            <w:tcW w:w="4536" w:type="dxa"/>
            <w:gridSpan w:val="5"/>
            <w:tcBorders>
              <w:top w:val="single" w:sz="1" w:space="0" w:color="000000"/>
              <w:left w:val="single" w:sz="1" w:space="0" w:color="000000"/>
              <w:bottom w:val="single" w:sz="1" w:space="0" w:color="000000"/>
              <w:right w:val="single" w:sz="1" w:space="0" w:color="000000"/>
            </w:tcBorders>
            <w:shd w:val="clear" w:color="auto" w:fill="CCCCCC"/>
          </w:tcPr>
          <w:p w:rsidR="005A6DFA" w:rsidRPr="00DD10C3" w:rsidRDefault="005A6DFA">
            <w:pPr>
              <w:pStyle w:val="Zawartotabeli"/>
              <w:jc w:val="center"/>
              <w:rPr>
                <w:rFonts w:eastAsia="Calibri-Bold"/>
                <w:b/>
                <w:bCs/>
                <w:sz w:val="22"/>
                <w:szCs w:val="22"/>
              </w:rPr>
            </w:pPr>
            <w:r w:rsidRPr="00DD10C3">
              <w:rPr>
                <w:rFonts w:eastAsia="Calibri-Bold"/>
                <w:b/>
                <w:bCs/>
                <w:sz w:val="22"/>
                <w:szCs w:val="22"/>
              </w:rPr>
              <w:t>Liczba uczniów</w:t>
            </w:r>
          </w:p>
        </w:tc>
      </w:tr>
      <w:tr w:rsidR="00CD3782" w:rsidRPr="00DD10C3" w:rsidTr="00F62B8F">
        <w:tc>
          <w:tcPr>
            <w:tcW w:w="1691" w:type="dxa"/>
            <w:vMerge/>
            <w:tcBorders>
              <w:top w:val="single" w:sz="1" w:space="0" w:color="000000"/>
              <w:left w:val="single" w:sz="1" w:space="0" w:color="000000"/>
              <w:bottom w:val="single" w:sz="1" w:space="0" w:color="000000"/>
            </w:tcBorders>
            <w:shd w:val="clear" w:color="auto" w:fill="CCCCCC"/>
          </w:tcPr>
          <w:p w:rsidR="00CD3782" w:rsidRPr="00DD10C3" w:rsidRDefault="00CD3782"/>
        </w:tc>
        <w:tc>
          <w:tcPr>
            <w:tcW w:w="947" w:type="dxa"/>
            <w:tcBorders>
              <w:left w:val="single" w:sz="1" w:space="0" w:color="000000"/>
              <w:bottom w:val="single" w:sz="1" w:space="0" w:color="000000"/>
            </w:tcBorders>
            <w:shd w:val="clear" w:color="auto" w:fill="CCCCCC"/>
          </w:tcPr>
          <w:p w:rsidR="00CD3782" w:rsidRPr="00DD10C3" w:rsidRDefault="00CD3782" w:rsidP="001539D9">
            <w:pPr>
              <w:pStyle w:val="Zawartotabeli"/>
              <w:jc w:val="center"/>
              <w:rPr>
                <w:rFonts w:eastAsia="Calibri-Bold"/>
                <w:b/>
                <w:bCs/>
                <w:sz w:val="18"/>
                <w:szCs w:val="18"/>
              </w:rPr>
            </w:pPr>
            <w:r w:rsidRPr="00DD10C3">
              <w:rPr>
                <w:rFonts w:eastAsia="Calibri-Bold"/>
                <w:b/>
                <w:bCs/>
                <w:sz w:val="18"/>
                <w:szCs w:val="18"/>
              </w:rPr>
              <w:t>2012/2013</w:t>
            </w:r>
          </w:p>
        </w:tc>
        <w:tc>
          <w:tcPr>
            <w:tcW w:w="992"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8"/>
                <w:szCs w:val="18"/>
              </w:rPr>
            </w:pPr>
            <w:r w:rsidRPr="00DD10C3">
              <w:rPr>
                <w:rFonts w:eastAsia="Calibri-Bold"/>
                <w:b/>
                <w:bCs/>
                <w:sz w:val="18"/>
                <w:szCs w:val="18"/>
              </w:rPr>
              <w:t>2013/2014</w:t>
            </w:r>
          </w:p>
        </w:tc>
        <w:tc>
          <w:tcPr>
            <w:tcW w:w="993"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8"/>
                <w:szCs w:val="18"/>
              </w:rPr>
            </w:pPr>
            <w:r w:rsidRPr="00DD10C3">
              <w:rPr>
                <w:rFonts w:eastAsia="Calibri-Bold"/>
                <w:b/>
                <w:bCs/>
                <w:sz w:val="18"/>
                <w:szCs w:val="18"/>
              </w:rPr>
              <w:t>2014/2015</w:t>
            </w:r>
          </w:p>
        </w:tc>
        <w:tc>
          <w:tcPr>
            <w:tcW w:w="992"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8"/>
                <w:szCs w:val="18"/>
              </w:rPr>
            </w:pPr>
            <w:r w:rsidRPr="00DD10C3">
              <w:rPr>
                <w:rFonts w:eastAsia="Calibri-Bold"/>
                <w:b/>
                <w:bCs/>
                <w:sz w:val="18"/>
                <w:szCs w:val="18"/>
              </w:rPr>
              <w:t>2015/2016</w:t>
            </w:r>
          </w:p>
        </w:tc>
        <w:tc>
          <w:tcPr>
            <w:tcW w:w="992" w:type="dxa"/>
            <w:tcBorders>
              <w:left w:val="single" w:sz="1" w:space="0" w:color="000000"/>
              <w:bottom w:val="single" w:sz="1" w:space="0" w:color="000000"/>
              <w:right w:val="single" w:sz="1" w:space="0" w:color="000000"/>
            </w:tcBorders>
            <w:shd w:val="clear" w:color="auto" w:fill="CCCCCC"/>
          </w:tcPr>
          <w:p w:rsidR="00CD3782" w:rsidRPr="00DD10C3" w:rsidRDefault="0004644A">
            <w:pPr>
              <w:pStyle w:val="Zawartotabeli"/>
              <w:jc w:val="center"/>
              <w:rPr>
                <w:rFonts w:eastAsia="Calibri-Bold"/>
                <w:b/>
                <w:bCs/>
                <w:sz w:val="18"/>
                <w:szCs w:val="18"/>
              </w:rPr>
            </w:pPr>
            <w:r w:rsidRPr="00DD10C3">
              <w:rPr>
                <w:rFonts w:eastAsia="Calibri-Bold"/>
                <w:b/>
                <w:bCs/>
                <w:sz w:val="18"/>
                <w:szCs w:val="18"/>
              </w:rPr>
              <w:t>2016/2017</w:t>
            </w:r>
          </w:p>
        </w:tc>
        <w:tc>
          <w:tcPr>
            <w:tcW w:w="851"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6"/>
                <w:szCs w:val="16"/>
              </w:rPr>
            </w:pPr>
            <w:r w:rsidRPr="00DD10C3">
              <w:rPr>
                <w:rFonts w:eastAsia="Calibri-Bold"/>
                <w:b/>
                <w:bCs/>
                <w:sz w:val="16"/>
                <w:szCs w:val="16"/>
              </w:rPr>
              <w:t>2012/2013</w:t>
            </w:r>
          </w:p>
        </w:tc>
        <w:tc>
          <w:tcPr>
            <w:tcW w:w="992"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sz w:val="16"/>
                <w:szCs w:val="16"/>
              </w:rPr>
            </w:pPr>
            <w:r w:rsidRPr="00DD10C3">
              <w:rPr>
                <w:rFonts w:eastAsia="Calibri-Bold"/>
                <w:b/>
                <w:bCs/>
                <w:sz w:val="16"/>
                <w:szCs w:val="16"/>
              </w:rPr>
              <w:t>2013/2014</w:t>
            </w:r>
          </w:p>
        </w:tc>
        <w:tc>
          <w:tcPr>
            <w:tcW w:w="850"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6"/>
                <w:szCs w:val="16"/>
              </w:rPr>
            </w:pPr>
            <w:r w:rsidRPr="00DD10C3">
              <w:rPr>
                <w:rFonts w:eastAsia="Calibri-Bold"/>
                <w:b/>
                <w:bCs/>
                <w:sz w:val="16"/>
                <w:szCs w:val="16"/>
              </w:rPr>
              <w:t>2014/2015</w:t>
            </w:r>
          </w:p>
        </w:tc>
        <w:tc>
          <w:tcPr>
            <w:tcW w:w="993" w:type="dxa"/>
            <w:tcBorders>
              <w:left w:val="single" w:sz="1" w:space="0" w:color="000000"/>
              <w:bottom w:val="single" w:sz="1" w:space="0" w:color="000000"/>
              <w:right w:val="single" w:sz="1" w:space="0" w:color="000000"/>
            </w:tcBorders>
            <w:shd w:val="clear" w:color="auto" w:fill="CCCCCC"/>
          </w:tcPr>
          <w:p w:rsidR="00CD3782" w:rsidRPr="00DD10C3" w:rsidRDefault="00CD3782" w:rsidP="00CD3782">
            <w:pPr>
              <w:pStyle w:val="Zawartotabeli"/>
              <w:jc w:val="center"/>
              <w:rPr>
                <w:rFonts w:eastAsia="Calibri-Bold"/>
                <w:b/>
                <w:bCs/>
                <w:sz w:val="16"/>
                <w:szCs w:val="16"/>
              </w:rPr>
            </w:pPr>
            <w:r w:rsidRPr="00DD10C3">
              <w:rPr>
                <w:rFonts w:eastAsia="Calibri-Bold"/>
                <w:b/>
                <w:bCs/>
                <w:sz w:val="16"/>
                <w:szCs w:val="16"/>
              </w:rPr>
              <w:t>2015/2016</w:t>
            </w:r>
          </w:p>
        </w:tc>
        <w:tc>
          <w:tcPr>
            <w:tcW w:w="850" w:type="dxa"/>
            <w:tcBorders>
              <w:left w:val="single" w:sz="1" w:space="0" w:color="000000"/>
              <w:bottom w:val="single" w:sz="1" w:space="0" w:color="000000"/>
              <w:right w:val="single" w:sz="1" w:space="0" w:color="000000"/>
            </w:tcBorders>
            <w:shd w:val="clear" w:color="auto" w:fill="CCCCCC"/>
          </w:tcPr>
          <w:p w:rsidR="00CD3782" w:rsidRPr="00DD10C3" w:rsidRDefault="00CD3782">
            <w:pPr>
              <w:pStyle w:val="Zawartotabeli"/>
              <w:jc w:val="center"/>
              <w:rPr>
                <w:rFonts w:eastAsia="Calibri-Bold"/>
                <w:b/>
                <w:bCs/>
                <w:sz w:val="16"/>
                <w:szCs w:val="16"/>
              </w:rPr>
            </w:pPr>
            <w:r w:rsidRPr="00DD10C3">
              <w:rPr>
                <w:rFonts w:eastAsia="Calibri-Bold"/>
                <w:b/>
                <w:bCs/>
                <w:sz w:val="16"/>
                <w:szCs w:val="16"/>
              </w:rPr>
              <w:t>2016/2017</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Przedszkole Specjalne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1</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1</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9</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8</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8</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8</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10</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Szkoła Podstawowa Specjalna Nr 1</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6</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6</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6</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6</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4</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32</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41</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40</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30</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Gimnazjum Specjalne Nr 1</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5</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3</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3</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4</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37</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43</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39</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35</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36</w:t>
            </w:r>
          </w:p>
        </w:tc>
      </w:tr>
      <w:tr w:rsidR="00CD3782" w:rsidRPr="00DD10C3" w:rsidTr="00F62B8F">
        <w:trPr>
          <w:trHeight w:val="354"/>
        </w:trPr>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Zasadnicza Szkoła Zawodowa Nr 1</w:t>
            </w:r>
          </w:p>
        </w:tc>
        <w:tc>
          <w:tcPr>
            <w:tcW w:w="947" w:type="dxa"/>
            <w:tcBorders>
              <w:left w:val="single" w:sz="1" w:space="0" w:color="000000"/>
              <w:bottom w:val="single" w:sz="1" w:space="0" w:color="000000"/>
            </w:tcBorders>
            <w:shd w:val="clear" w:color="auto" w:fill="auto"/>
            <w:vAlign w:val="center"/>
          </w:tcPr>
          <w:p w:rsidR="00CD3782" w:rsidRPr="00DD10C3" w:rsidRDefault="007C0C82" w:rsidP="00CD3782">
            <w:pPr>
              <w:pStyle w:val="Zawartotabeli"/>
              <w:jc w:val="center"/>
              <w:rPr>
                <w:rFonts w:eastAsia="Calibri-Bold"/>
                <w:bCs/>
              </w:rPr>
            </w:pPr>
            <w:r w:rsidRPr="00DD10C3">
              <w:rPr>
                <w:rFonts w:eastAsia="Calibri-Bold"/>
                <w:bCs/>
              </w:rPr>
              <w:t>4</w:t>
            </w:r>
          </w:p>
        </w:tc>
        <w:tc>
          <w:tcPr>
            <w:tcW w:w="992" w:type="dxa"/>
            <w:tcBorders>
              <w:left w:val="single" w:sz="1" w:space="0" w:color="000000"/>
              <w:bottom w:val="single" w:sz="1" w:space="0" w:color="000000"/>
            </w:tcBorders>
            <w:shd w:val="clear" w:color="auto" w:fill="auto"/>
            <w:vAlign w:val="center"/>
          </w:tcPr>
          <w:p w:rsidR="00CD3782" w:rsidRPr="00DD10C3" w:rsidRDefault="007C0C82" w:rsidP="00CD3782">
            <w:pPr>
              <w:pStyle w:val="Zawartotabeli"/>
              <w:jc w:val="center"/>
              <w:rPr>
                <w:rFonts w:eastAsia="Calibri-Bold"/>
              </w:rPr>
            </w:pPr>
            <w:r w:rsidRPr="00DD10C3">
              <w:rPr>
                <w:rFonts w:eastAsia="Calibri-Bold"/>
              </w:rPr>
              <w:t>4</w:t>
            </w:r>
          </w:p>
        </w:tc>
        <w:tc>
          <w:tcPr>
            <w:tcW w:w="993" w:type="dxa"/>
            <w:tcBorders>
              <w:left w:val="single" w:sz="1" w:space="0" w:color="000000"/>
              <w:bottom w:val="single" w:sz="1" w:space="0" w:color="000000"/>
            </w:tcBorders>
            <w:shd w:val="clear" w:color="auto" w:fill="auto"/>
            <w:vAlign w:val="center"/>
          </w:tcPr>
          <w:p w:rsidR="00CD3782" w:rsidRPr="00DD10C3" w:rsidRDefault="002453BA" w:rsidP="00CD3782">
            <w:pPr>
              <w:pStyle w:val="Zawartotabeli"/>
              <w:jc w:val="center"/>
              <w:rPr>
                <w:rFonts w:eastAsia="Calibri-Bold"/>
              </w:rPr>
            </w:pPr>
            <w:r w:rsidRPr="00DD10C3">
              <w:rPr>
                <w:rFonts w:eastAsia="Calibri-Bold"/>
              </w:rPr>
              <w:t>3</w:t>
            </w:r>
          </w:p>
        </w:tc>
        <w:tc>
          <w:tcPr>
            <w:tcW w:w="992" w:type="dxa"/>
            <w:tcBorders>
              <w:left w:val="single" w:sz="1" w:space="0" w:color="000000"/>
              <w:bottom w:val="single" w:sz="1" w:space="0" w:color="000000"/>
            </w:tcBorders>
            <w:shd w:val="clear" w:color="auto" w:fill="auto"/>
            <w:vAlign w:val="center"/>
          </w:tcPr>
          <w:p w:rsidR="00CD3782" w:rsidRPr="00DD10C3" w:rsidRDefault="002453BA" w:rsidP="00CD3782">
            <w:pPr>
              <w:pStyle w:val="Zawartotabeli"/>
              <w:jc w:val="center"/>
              <w:rPr>
                <w:rFonts w:eastAsia="Calibri-Bold"/>
                <w:b/>
              </w:rPr>
            </w:pPr>
            <w:r w:rsidRPr="00DD10C3">
              <w:rPr>
                <w:rFonts w:eastAsia="Calibri-Bold"/>
                <w:b/>
              </w:rPr>
              <w:t>2</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2453BA" w:rsidP="0075649D">
            <w:pPr>
              <w:pStyle w:val="Zawartotabeli"/>
              <w:jc w:val="center"/>
              <w:rPr>
                <w:rFonts w:eastAsia="Calibri-Bold"/>
                <w:b/>
              </w:rPr>
            </w:pPr>
            <w:r w:rsidRPr="00DD10C3">
              <w:rPr>
                <w:rFonts w:eastAsia="Calibri-Bold"/>
                <w:b/>
              </w:rPr>
              <w:t>2</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44</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23</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24</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21</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2453BA" w:rsidP="0075649D">
            <w:pPr>
              <w:pStyle w:val="Zawartotabeli"/>
              <w:jc w:val="center"/>
              <w:rPr>
                <w:rFonts w:eastAsia="Calibri-Bold"/>
                <w:b/>
                <w:bCs/>
              </w:rPr>
            </w:pPr>
            <w:r w:rsidRPr="00DD10C3">
              <w:rPr>
                <w:rFonts w:eastAsia="Calibri-Bold"/>
                <w:b/>
                <w:bCs/>
              </w:rPr>
              <w:t>22</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Szkoła Przysposabiająca do Pracy</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5</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3</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4</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4</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37</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34</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28</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27</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28</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Liceum Ogólnokształcące Specjalne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2</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0</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9</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9</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1</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0</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Uzupełniające Liceum Ogólnokształcące Specjalne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5B5C72" w:rsidP="0075649D">
            <w:pPr>
              <w:pStyle w:val="Zawartotabeli"/>
              <w:jc w:val="center"/>
              <w:rPr>
                <w:rFonts w:eastAsia="Calibri-Bold"/>
                <w:b/>
              </w:rPr>
            </w:pPr>
            <w:r w:rsidRPr="00DD10C3">
              <w:rPr>
                <w:rFonts w:eastAsia="Calibri-Bold"/>
                <w:b/>
              </w:rPr>
              <w:t>-</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7</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5B5C72" w:rsidP="0075649D">
            <w:pPr>
              <w:pStyle w:val="Zawartotabeli"/>
              <w:jc w:val="center"/>
              <w:rPr>
                <w:rFonts w:eastAsia="Calibri-Bold"/>
                <w:b/>
                <w:bCs/>
              </w:rPr>
            </w:pPr>
            <w:r w:rsidRPr="00DD10C3">
              <w:rPr>
                <w:rFonts w:eastAsia="Calibri-Bold"/>
                <w:b/>
                <w:bCs/>
              </w:rPr>
              <w:t>-</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Szkoła Policealna Specjalna</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0</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0</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0</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0</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0</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0</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0</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Oddziały przyszpitalne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1</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1</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11</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11</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15</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9</w:t>
            </w:r>
          </w:p>
        </w:tc>
      </w:tr>
      <w:tr w:rsidR="00CD3782" w:rsidRPr="00DD10C3" w:rsidTr="00F62B8F">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Grupy rewalidacyjne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5</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4</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
              </w:rPr>
            </w:pPr>
            <w:r w:rsidRPr="00DD10C3">
              <w:rPr>
                <w:rFonts w:eastAsia="Calibri-Bold"/>
                <w:b/>
              </w:rPr>
              <w:t>3</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3</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24</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25</w:t>
            </w:r>
          </w:p>
        </w:tc>
        <w:tc>
          <w:tcPr>
            <w:tcW w:w="993" w:type="dxa"/>
            <w:tcBorders>
              <w:left w:val="single" w:sz="1" w:space="0" w:color="000000"/>
              <w:bottom w:val="single" w:sz="1" w:space="0" w:color="000000"/>
              <w:right w:val="single" w:sz="1" w:space="0" w:color="000000"/>
            </w:tcBorders>
            <w:shd w:val="clear" w:color="auto" w:fill="auto"/>
            <w:vAlign w:val="center"/>
          </w:tcPr>
          <w:p w:rsidR="00CD3782" w:rsidRPr="00DD10C3" w:rsidRDefault="00CD3782" w:rsidP="00CD3782">
            <w:pPr>
              <w:pStyle w:val="Zawartotabeli"/>
              <w:jc w:val="center"/>
              <w:rPr>
                <w:rFonts w:eastAsia="Calibri-Bold"/>
                <w:b/>
                <w:bCs/>
              </w:rPr>
            </w:pPr>
            <w:r w:rsidRPr="00DD10C3">
              <w:rPr>
                <w:rFonts w:eastAsia="Calibri-Bold"/>
                <w:b/>
                <w:bCs/>
              </w:rPr>
              <w:t>10</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11</w:t>
            </w:r>
          </w:p>
        </w:tc>
      </w:tr>
      <w:tr w:rsidR="00CD3782" w:rsidRPr="00DD10C3" w:rsidTr="00F62B8F">
        <w:tc>
          <w:tcPr>
            <w:tcW w:w="1691" w:type="dxa"/>
            <w:tcBorders>
              <w:left w:val="single" w:sz="1" w:space="0" w:color="000000"/>
              <w:bottom w:val="single" w:sz="1" w:space="0" w:color="000000"/>
            </w:tcBorders>
            <w:shd w:val="clear" w:color="auto" w:fill="CCCCCC"/>
          </w:tcPr>
          <w:p w:rsidR="00CD3782" w:rsidRPr="00DD10C3" w:rsidRDefault="00CD3782">
            <w:pPr>
              <w:pStyle w:val="Zawartotabeli"/>
              <w:jc w:val="both"/>
              <w:rPr>
                <w:rFonts w:eastAsia="Calibri-Bold"/>
                <w:b/>
                <w:bCs/>
              </w:rPr>
            </w:pPr>
          </w:p>
          <w:p w:rsidR="00CD3782" w:rsidRPr="00DD10C3" w:rsidRDefault="00CD3782">
            <w:pPr>
              <w:pStyle w:val="Zawartotabeli"/>
              <w:jc w:val="both"/>
              <w:rPr>
                <w:rFonts w:eastAsia="Calibri-Bold"/>
                <w:b/>
                <w:bCs/>
              </w:rPr>
            </w:pPr>
            <w:r w:rsidRPr="00DD10C3">
              <w:rPr>
                <w:rFonts w:eastAsia="Calibri-Bold"/>
                <w:b/>
                <w:bCs/>
              </w:rPr>
              <w:t>Ogółem ZPEW</w:t>
            </w:r>
          </w:p>
          <w:p w:rsidR="00CD3782" w:rsidRPr="00DD10C3" w:rsidRDefault="00CD3782">
            <w:pPr>
              <w:pStyle w:val="Zawartotabeli"/>
              <w:jc w:val="both"/>
              <w:rPr>
                <w:rFonts w:eastAsia="Calibri-Bold"/>
                <w:b/>
                <w:bCs/>
              </w:rPr>
            </w:pPr>
          </w:p>
        </w:tc>
        <w:tc>
          <w:tcPr>
            <w:tcW w:w="947" w:type="dxa"/>
            <w:tcBorders>
              <w:left w:val="single" w:sz="1" w:space="0" w:color="000000"/>
              <w:bottom w:val="single" w:sz="1" w:space="0" w:color="000000"/>
            </w:tcBorders>
            <w:shd w:val="clear" w:color="auto" w:fill="CCCCCC"/>
            <w:vAlign w:val="center"/>
          </w:tcPr>
          <w:p w:rsidR="00CD3782" w:rsidRPr="00DD10C3" w:rsidRDefault="007C0C82" w:rsidP="00CD3782">
            <w:pPr>
              <w:pStyle w:val="Zawartotabeli"/>
              <w:jc w:val="center"/>
              <w:rPr>
                <w:rFonts w:eastAsia="Calibri-Bold"/>
                <w:b/>
                <w:bCs/>
              </w:rPr>
            </w:pPr>
            <w:r w:rsidRPr="00DD10C3">
              <w:rPr>
                <w:rFonts w:eastAsia="Calibri-Bold"/>
                <w:b/>
                <w:bCs/>
              </w:rPr>
              <w:t>30</w:t>
            </w:r>
          </w:p>
        </w:tc>
        <w:tc>
          <w:tcPr>
            <w:tcW w:w="992" w:type="dxa"/>
            <w:tcBorders>
              <w:left w:val="single" w:sz="1" w:space="0" w:color="000000"/>
              <w:bottom w:val="single" w:sz="1" w:space="0" w:color="000000"/>
            </w:tcBorders>
            <w:shd w:val="clear" w:color="auto" w:fill="CCCCCC"/>
            <w:vAlign w:val="center"/>
          </w:tcPr>
          <w:p w:rsidR="00CD3782" w:rsidRPr="00DD10C3" w:rsidRDefault="007C0C82" w:rsidP="00CD3782">
            <w:pPr>
              <w:pStyle w:val="Zawartotabeli"/>
              <w:jc w:val="center"/>
              <w:rPr>
                <w:rFonts w:eastAsia="Calibri-Bold"/>
                <w:b/>
                <w:bCs/>
              </w:rPr>
            </w:pPr>
            <w:r w:rsidRPr="00DD10C3">
              <w:rPr>
                <w:rFonts w:eastAsia="Calibri-Bold"/>
                <w:b/>
                <w:bCs/>
              </w:rPr>
              <w:t>29</w:t>
            </w:r>
          </w:p>
        </w:tc>
        <w:tc>
          <w:tcPr>
            <w:tcW w:w="993" w:type="dxa"/>
            <w:tcBorders>
              <w:left w:val="single" w:sz="1" w:space="0" w:color="000000"/>
              <w:bottom w:val="single" w:sz="1" w:space="0" w:color="000000"/>
            </w:tcBorders>
            <w:shd w:val="clear" w:color="auto" w:fill="CCCCCC"/>
            <w:vAlign w:val="center"/>
          </w:tcPr>
          <w:p w:rsidR="00CD3782" w:rsidRPr="00DD10C3" w:rsidRDefault="0004644A" w:rsidP="00CD3782">
            <w:pPr>
              <w:pStyle w:val="Zawartotabeli"/>
              <w:jc w:val="center"/>
              <w:rPr>
                <w:rFonts w:eastAsia="Calibri-Bold"/>
                <w:b/>
                <w:bCs/>
              </w:rPr>
            </w:pPr>
            <w:r w:rsidRPr="00DD10C3">
              <w:rPr>
                <w:rFonts w:eastAsia="Calibri-Bold"/>
                <w:b/>
                <w:bCs/>
              </w:rPr>
              <w:t>22</w:t>
            </w:r>
          </w:p>
        </w:tc>
        <w:tc>
          <w:tcPr>
            <w:tcW w:w="992" w:type="dxa"/>
            <w:tcBorders>
              <w:left w:val="single" w:sz="1" w:space="0" w:color="000000"/>
              <w:bottom w:val="single" w:sz="1" w:space="0" w:color="000000"/>
            </w:tcBorders>
            <w:shd w:val="clear" w:color="auto" w:fill="CCCCCC"/>
            <w:vAlign w:val="center"/>
          </w:tcPr>
          <w:p w:rsidR="00CD3782" w:rsidRPr="00DD10C3" w:rsidRDefault="0004644A" w:rsidP="00CD3782">
            <w:pPr>
              <w:pStyle w:val="Zawartotabeli"/>
              <w:jc w:val="center"/>
              <w:rPr>
                <w:rFonts w:eastAsia="Calibri-Bold"/>
                <w:b/>
                <w:bCs/>
              </w:rPr>
            </w:pPr>
            <w:r w:rsidRPr="00DD10C3">
              <w:rPr>
                <w:rFonts w:eastAsia="Calibri-Bold"/>
                <w:b/>
                <w:bCs/>
              </w:rPr>
              <w:t>21</w:t>
            </w:r>
          </w:p>
        </w:tc>
        <w:tc>
          <w:tcPr>
            <w:tcW w:w="992" w:type="dxa"/>
            <w:tcBorders>
              <w:left w:val="single" w:sz="1" w:space="0" w:color="000000"/>
              <w:bottom w:val="single" w:sz="1" w:space="0" w:color="000000"/>
              <w:right w:val="single" w:sz="1" w:space="0" w:color="000000"/>
            </w:tcBorders>
            <w:shd w:val="clear" w:color="auto" w:fill="CCCCCC"/>
            <w:vAlign w:val="center"/>
          </w:tcPr>
          <w:p w:rsidR="00CD3782" w:rsidRPr="00DD10C3" w:rsidRDefault="0004644A" w:rsidP="0075649D">
            <w:pPr>
              <w:pStyle w:val="Zawartotabeli"/>
              <w:jc w:val="center"/>
              <w:rPr>
                <w:rFonts w:eastAsia="Calibri-Bold"/>
                <w:b/>
                <w:bCs/>
              </w:rPr>
            </w:pPr>
            <w:r w:rsidRPr="00DD10C3">
              <w:rPr>
                <w:rFonts w:eastAsia="Calibri-Bold"/>
                <w:b/>
                <w:bCs/>
              </w:rPr>
              <w:t>19</w:t>
            </w:r>
          </w:p>
        </w:tc>
        <w:tc>
          <w:tcPr>
            <w:tcW w:w="851" w:type="dxa"/>
            <w:tcBorders>
              <w:left w:val="single" w:sz="1" w:space="0" w:color="000000"/>
              <w:bottom w:val="single" w:sz="1" w:space="0" w:color="000000"/>
            </w:tcBorders>
            <w:shd w:val="clear" w:color="auto" w:fill="CCCCCC"/>
            <w:vAlign w:val="center"/>
          </w:tcPr>
          <w:p w:rsidR="00CD3782" w:rsidRPr="00DD10C3" w:rsidRDefault="00CD3782" w:rsidP="00CD3782">
            <w:pPr>
              <w:pStyle w:val="Zawartotabeli"/>
              <w:jc w:val="center"/>
              <w:rPr>
                <w:rFonts w:eastAsia="Calibri-Bold"/>
                <w:b/>
                <w:bCs/>
              </w:rPr>
            </w:pPr>
            <w:r w:rsidRPr="00DD10C3">
              <w:rPr>
                <w:rFonts w:eastAsia="Calibri-Bold"/>
                <w:b/>
                <w:bCs/>
              </w:rPr>
              <w:t>213</w:t>
            </w:r>
          </w:p>
        </w:tc>
        <w:tc>
          <w:tcPr>
            <w:tcW w:w="992" w:type="dxa"/>
            <w:tcBorders>
              <w:left w:val="single" w:sz="1" w:space="0" w:color="000000"/>
              <w:bottom w:val="single" w:sz="1" w:space="0" w:color="000000"/>
            </w:tcBorders>
            <w:shd w:val="clear" w:color="auto" w:fill="CCCCCC"/>
            <w:vAlign w:val="center"/>
          </w:tcPr>
          <w:p w:rsidR="00CD3782" w:rsidRPr="00DD10C3" w:rsidRDefault="00CD3782" w:rsidP="00CD3782">
            <w:pPr>
              <w:pStyle w:val="Zawartotabeli"/>
              <w:jc w:val="center"/>
            </w:pPr>
            <w:r w:rsidRPr="00DD10C3">
              <w:rPr>
                <w:rFonts w:eastAsia="Calibri-Bold"/>
                <w:b/>
                <w:bCs/>
              </w:rPr>
              <w:t>184</w:t>
            </w:r>
          </w:p>
        </w:tc>
        <w:tc>
          <w:tcPr>
            <w:tcW w:w="850" w:type="dxa"/>
            <w:tcBorders>
              <w:left w:val="single" w:sz="1" w:space="0" w:color="000000"/>
              <w:bottom w:val="single" w:sz="1" w:space="0" w:color="000000"/>
            </w:tcBorders>
            <w:shd w:val="clear" w:color="auto" w:fill="CCCCCC"/>
            <w:vAlign w:val="center"/>
          </w:tcPr>
          <w:p w:rsidR="00CD3782" w:rsidRPr="00DD10C3" w:rsidRDefault="00CD3782" w:rsidP="00CD3782">
            <w:pPr>
              <w:pStyle w:val="Zawartotabeli"/>
              <w:jc w:val="center"/>
              <w:rPr>
                <w:rFonts w:eastAsia="Calibri-Bold"/>
                <w:b/>
                <w:bCs/>
              </w:rPr>
            </w:pPr>
            <w:r w:rsidRPr="00DD10C3">
              <w:rPr>
                <w:rFonts w:eastAsia="Calibri-Bold"/>
                <w:b/>
                <w:bCs/>
              </w:rPr>
              <w:t>180</w:t>
            </w:r>
          </w:p>
        </w:tc>
        <w:tc>
          <w:tcPr>
            <w:tcW w:w="993" w:type="dxa"/>
            <w:tcBorders>
              <w:left w:val="single" w:sz="1" w:space="0" w:color="000000"/>
              <w:bottom w:val="single" w:sz="1" w:space="0" w:color="000000"/>
              <w:right w:val="single" w:sz="1" w:space="0" w:color="000000"/>
            </w:tcBorders>
            <w:shd w:val="clear" w:color="auto" w:fill="CCCCCC"/>
            <w:vAlign w:val="center"/>
          </w:tcPr>
          <w:p w:rsidR="00CD3782" w:rsidRPr="00DD10C3" w:rsidRDefault="0004644A" w:rsidP="00CD3782">
            <w:pPr>
              <w:pStyle w:val="Zawartotabeli"/>
              <w:jc w:val="center"/>
              <w:rPr>
                <w:rFonts w:eastAsia="Calibri-Bold"/>
                <w:b/>
                <w:bCs/>
              </w:rPr>
            </w:pPr>
            <w:r w:rsidRPr="00DD10C3">
              <w:rPr>
                <w:rFonts w:eastAsia="Calibri-Bold"/>
                <w:b/>
                <w:bCs/>
              </w:rPr>
              <w:t>157</w:t>
            </w:r>
          </w:p>
        </w:tc>
        <w:tc>
          <w:tcPr>
            <w:tcW w:w="850" w:type="dxa"/>
            <w:tcBorders>
              <w:left w:val="single" w:sz="1" w:space="0" w:color="000000"/>
              <w:bottom w:val="single" w:sz="1" w:space="0" w:color="000000"/>
              <w:right w:val="single" w:sz="1" w:space="0" w:color="000000"/>
            </w:tcBorders>
            <w:shd w:val="clear" w:color="auto" w:fill="CCCCCC"/>
            <w:vAlign w:val="center"/>
          </w:tcPr>
          <w:p w:rsidR="00CD3782" w:rsidRPr="00DD10C3" w:rsidRDefault="0004644A" w:rsidP="0075649D">
            <w:pPr>
              <w:pStyle w:val="Zawartotabeli"/>
              <w:jc w:val="center"/>
              <w:rPr>
                <w:rFonts w:eastAsia="Calibri-Bold"/>
                <w:b/>
                <w:bCs/>
              </w:rPr>
            </w:pPr>
            <w:r w:rsidRPr="00DD10C3">
              <w:rPr>
                <w:rFonts w:eastAsia="Calibri-Bold"/>
                <w:b/>
                <w:bCs/>
              </w:rPr>
              <w:t>146</w:t>
            </w:r>
          </w:p>
        </w:tc>
      </w:tr>
    </w:tbl>
    <w:p w:rsidR="00635825" w:rsidRPr="00DD10C3" w:rsidRDefault="00635825" w:rsidP="00635825">
      <w:pPr>
        <w:autoSpaceDE w:val="0"/>
        <w:rPr>
          <w:rFonts w:eastAsia="Calibri-Bold"/>
        </w:rPr>
      </w:pPr>
    </w:p>
    <w:p w:rsidR="00F62B8F" w:rsidRPr="00DD10C3" w:rsidRDefault="00F62B8F" w:rsidP="00635825">
      <w:pPr>
        <w:autoSpaceDE w:val="0"/>
        <w:jc w:val="center"/>
        <w:rPr>
          <w:rFonts w:eastAsia="Calibri-Bold"/>
          <w:b/>
          <w:bCs/>
        </w:rPr>
      </w:pPr>
    </w:p>
    <w:p w:rsidR="00F62B8F" w:rsidRDefault="00F62B8F" w:rsidP="00635825">
      <w:pPr>
        <w:autoSpaceDE w:val="0"/>
        <w:jc w:val="center"/>
        <w:rPr>
          <w:rFonts w:eastAsia="Calibri-Bold"/>
          <w:b/>
          <w:bCs/>
        </w:rPr>
      </w:pPr>
    </w:p>
    <w:p w:rsidR="00AB7553" w:rsidRPr="00DD10C3" w:rsidRDefault="00AB7553" w:rsidP="00635825">
      <w:pPr>
        <w:autoSpaceDE w:val="0"/>
        <w:jc w:val="center"/>
        <w:rPr>
          <w:rFonts w:eastAsia="Calibri-Bold"/>
          <w:b/>
          <w:bCs/>
        </w:rPr>
      </w:pPr>
    </w:p>
    <w:p w:rsidR="00F62B8F" w:rsidRPr="00DD10C3" w:rsidRDefault="00F62B8F" w:rsidP="00635825">
      <w:pPr>
        <w:autoSpaceDE w:val="0"/>
        <w:jc w:val="center"/>
        <w:rPr>
          <w:rFonts w:eastAsia="Calibri-Bold"/>
          <w:b/>
          <w:bCs/>
        </w:rPr>
      </w:pPr>
    </w:p>
    <w:p w:rsidR="00140083" w:rsidRPr="00DD10C3" w:rsidRDefault="00140083" w:rsidP="00635825">
      <w:pPr>
        <w:autoSpaceDE w:val="0"/>
        <w:jc w:val="center"/>
        <w:rPr>
          <w:rFonts w:eastAsia="Calibri-Bold"/>
          <w:b/>
          <w:bCs/>
          <w:sz w:val="22"/>
          <w:szCs w:val="22"/>
        </w:rPr>
      </w:pPr>
      <w:r w:rsidRPr="00DD10C3">
        <w:rPr>
          <w:rFonts w:eastAsia="Calibri-Bold"/>
          <w:b/>
          <w:bCs/>
        </w:rPr>
        <w:lastRenderedPageBreak/>
        <w:t>Uczniowie i oddziały Przedszkole Specjalne</w:t>
      </w:r>
    </w:p>
    <w:tbl>
      <w:tblPr>
        <w:tblW w:w="9286" w:type="dxa"/>
        <w:jc w:val="center"/>
        <w:tblInd w:w="728" w:type="dxa"/>
        <w:tblLayout w:type="fixed"/>
        <w:tblCellMar>
          <w:top w:w="55" w:type="dxa"/>
          <w:left w:w="55" w:type="dxa"/>
          <w:bottom w:w="55" w:type="dxa"/>
          <w:right w:w="55" w:type="dxa"/>
        </w:tblCellMar>
        <w:tblLook w:val="0000"/>
      </w:tblPr>
      <w:tblGrid>
        <w:gridCol w:w="940"/>
        <w:gridCol w:w="900"/>
        <w:gridCol w:w="900"/>
        <w:gridCol w:w="804"/>
        <w:gridCol w:w="900"/>
        <w:gridCol w:w="860"/>
        <w:gridCol w:w="954"/>
        <w:gridCol w:w="1037"/>
        <w:gridCol w:w="995"/>
        <w:gridCol w:w="996"/>
      </w:tblGrid>
      <w:tr w:rsidR="005A6DFA" w:rsidRPr="00DD10C3" w:rsidTr="00B54D19">
        <w:trPr>
          <w:trHeight w:val="335"/>
          <w:jc w:val="center"/>
        </w:trPr>
        <w:tc>
          <w:tcPr>
            <w:tcW w:w="1840"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5B5C72">
            <w:pPr>
              <w:pStyle w:val="Zawartotabeli"/>
              <w:jc w:val="center"/>
              <w:rPr>
                <w:rFonts w:eastAsia="Calibri-Bold"/>
                <w:b/>
                <w:bCs/>
                <w:sz w:val="22"/>
                <w:szCs w:val="22"/>
              </w:rPr>
            </w:pPr>
            <w:r w:rsidRPr="00DD10C3">
              <w:rPr>
                <w:rFonts w:eastAsia="Calibri-Bold"/>
                <w:b/>
                <w:bCs/>
                <w:sz w:val="22"/>
                <w:szCs w:val="22"/>
              </w:rPr>
              <w:t>2012/2013</w:t>
            </w:r>
          </w:p>
        </w:tc>
        <w:tc>
          <w:tcPr>
            <w:tcW w:w="1704"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5B5C72">
            <w:pPr>
              <w:pStyle w:val="Zawartotabeli"/>
              <w:jc w:val="center"/>
              <w:rPr>
                <w:rFonts w:eastAsia="Calibri-Bold"/>
                <w:b/>
                <w:bCs/>
                <w:sz w:val="22"/>
                <w:szCs w:val="22"/>
              </w:rPr>
            </w:pPr>
            <w:r w:rsidRPr="00DD10C3">
              <w:rPr>
                <w:rFonts w:eastAsia="Calibri-Bold"/>
                <w:b/>
                <w:bCs/>
                <w:sz w:val="22"/>
                <w:szCs w:val="22"/>
              </w:rPr>
              <w:t>2013/2014</w:t>
            </w:r>
          </w:p>
        </w:tc>
        <w:tc>
          <w:tcPr>
            <w:tcW w:w="1760"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5B5C72">
            <w:pPr>
              <w:pStyle w:val="Zawartotabeli"/>
              <w:jc w:val="center"/>
              <w:rPr>
                <w:rFonts w:eastAsia="Calibri-Bold"/>
                <w:b/>
                <w:bCs/>
                <w:sz w:val="22"/>
                <w:szCs w:val="22"/>
              </w:rPr>
            </w:pPr>
            <w:r w:rsidRPr="00DD10C3">
              <w:rPr>
                <w:b/>
                <w:bCs/>
              </w:rPr>
              <w:t>2014/2015</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5A6DFA" w:rsidRPr="00DD10C3" w:rsidRDefault="005B5C72">
            <w:pPr>
              <w:pStyle w:val="Zawartotabeli"/>
              <w:jc w:val="center"/>
            </w:pPr>
            <w:r w:rsidRPr="00DD10C3">
              <w:rPr>
                <w:rFonts w:eastAsia="Calibri-Bold"/>
                <w:b/>
                <w:bCs/>
                <w:sz w:val="22"/>
                <w:szCs w:val="22"/>
              </w:rPr>
              <w:t>2015/2016</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tcPr>
          <w:p w:rsidR="005A6DFA" w:rsidRPr="00DD10C3" w:rsidRDefault="00A47E7F">
            <w:pPr>
              <w:pStyle w:val="Zawartotabeli"/>
              <w:jc w:val="center"/>
              <w:rPr>
                <w:rFonts w:eastAsia="Calibri-Bold"/>
                <w:b/>
                <w:bCs/>
                <w:sz w:val="22"/>
                <w:szCs w:val="22"/>
              </w:rPr>
            </w:pPr>
            <w:r w:rsidRPr="00DD10C3">
              <w:rPr>
                <w:rFonts w:eastAsia="Calibri-Bold"/>
                <w:b/>
                <w:bCs/>
                <w:sz w:val="22"/>
                <w:szCs w:val="22"/>
              </w:rPr>
              <w:t>2016/2017</w:t>
            </w:r>
          </w:p>
        </w:tc>
      </w:tr>
      <w:tr w:rsidR="005A6DFA" w:rsidRPr="00DD10C3" w:rsidTr="00B54D19">
        <w:trPr>
          <w:jc w:val="center"/>
        </w:trPr>
        <w:tc>
          <w:tcPr>
            <w:tcW w:w="94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90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uczniów</w:t>
            </w:r>
          </w:p>
        </w:tc>
        <w:tc>
          <w:tcPr>
            <w:tcW w:w="90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804"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uczniów</w:t>
            </w:r>
          </w:p>
        </w:tc>
        <w:tc>
          <w:tcPr>
            <w:tcW w:w="90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86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1037"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pPr>
              <w:pStyle w:val="Zawartotabeli"/>
              <w:jc w:val="center"/>
            </w:pPr>
            <w:r w:rsidRPr="00DD10C3">
              <w:rPr>
                <w:rFonts w:eastAsia="Calibri-Bold"/>
                <w:b/>
                <w:bCs/>
                <w:sz w:val="18"/>
                <w:szCs w:val="18"/>
              </w:rPr>
              <w:t>Liczba uczniów</w:t>
            </w:r>
          </w:p>
        </w:tc>
        <w:tc>
          <w:tcPr>
            <w:tcW w:w="995"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rPr>
                <w:rFonts w:eastAsia="Calibri-Bold"/>
                <w:b/>
                <w:bCs/>
                <w:sz w:val="18"/>
                <w:szCs w:val="18"/>
              </w:rPr>
            </w:pPr>
            <w:r w:rsidRPr="00DD10C3">
              <w:rPr>
                <w:rFonts w:eastAsia="Calibri-Bold"/>
                <w:b/>
                <w:bCs/>
                <w:sz w:val="18"/>
                <w:szCs w:val="18"/>
              </w:rPr>
              <w:t>Liczba oddziałów</w:t>
            </w:r>
          </w:p>
        </w:tc>
        <w:tc>
          <w:tcPr>
            <w:tcW w:w="996"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pPr>
            <w:r w:rsidRPr="00DD10C3">
              <w:rPr>
                <w:rFonts w:eastAsia="Calibri-Bold"/>
                <w:b/>
                <w:bCs/>
                <w:sz w:val="18"/>
                <w:szCs w:val="18"/>
              </w:rPr>
              <w:t>Liczba uczniów</w:t>
            </w:r>
          </w:p>
        </w:tc>
      </w:tr>
      <w:tr w:rsidR="005B5C72" w:rsidRPr="00DD10C3" w:rsidTr="005B5C72">
        <w:trPr>
          <w:jc w:val="center"/>
        </w:trPr>
        <w:tc>
          <w:tcPr>
            <w:tcW w:w="940"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rPr>
                <w:rFonts w:eastAsia="Calibri-Bold"/>
              </w:rPr>
            </w:pPr>
            <w:r w:rsidRPr="00DD10C3">
              <w:rPr>
                <w:rFonts w:eastAsia="Calibri-Bold"/>
              </w:rPr>
              <w:t>1</w:t>
            </w:r>
          </w:p>
        </w:tc>
        <w:tc>
          <w:tcPr>
            <w:tcW w:w="900"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rPr>
                <w:rFonts w:eastAsia="Calibri-Bold"/>
              </w:rPr>
            </w:pPr>
            <w:r w:rsidRPr="00DD10C3">
              <w:rPr>
                <w:rFonts w:eastAsia="Calibri-Bold"/>
              </w:rPr>
              <w:t>9</w:t>
            </w:r>
          </w:p>
        </w:tc>
        <w:tc>
          <w:tcPr>
            <w:tcW w:w="900"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rPr>
                <w:rFonts w:eastAsia="Calibri-Bold"/>
              </w:rPr>
            </w:pPr>
            <w:r w:rsidRPr="00DD10C3">
              <w:rPr>
                <w:rFonts w:eastAsia="Calibri-Bold"/>
              </w:rPr>
              <w:t>1</w:t>
            </w:r>
          </w:p>
        </w:tc>
        <w:tc>
          <w:tcPr>
            <w:tcW w:w="804"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pPr>
            <w:r w:rsidRPr="00DD10C3">
              <w:rPr>
                <w:rFonts w:eastAsia="Calibri-Bold"/>
              </w:rPr>
              <w:t>8</w:t>
            </w:r>
          </w:p>
        </w:tc>
        <w:tc>
          <w:tcPr>
            <w:tcW w:w="900" w:type="dxa"/>
            <w:tcBorders>
              <w:left w:val="single" w:sz="1" w:space="0" w:color="000000"/>
              <w:bottom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8</w:t>
            </w:r>
          </w:p>
        </w:tc>
        <w:tc>
          <w:tcPr>
            <w:tcW w:w="954" w:type="dxa"/>
            <w:tcBorders>
              <w:left w:val="single" w:sz="1" w:space="0" w:color="000000"/>
              <w:bottom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1</w:t>
            </w:r>
          </w:p>
        </w:tc>
        <w:tc>
          <w:tcPr>
            <w:tcW w:w="1037" w:type="dxa"/>
            <w:tcBorders>
              <w:left w:val="single" w:sz="1" w:space="0" w:color="000000"/>
              <w:bottom w:val="single" w:sz="1" w:space="0" w:color="000000"/>
              <w:right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8</w:t>
            </w:r>
          </w:p>
        </w:tc>
        <w:tc>
          <w:tcPr>
            <w:tcW w:w="995" w:type="dxa"/>
            <w:tcBorders>
              <w:left w:val="single" w:sz="1" w:space="0" w:color="000000"/>
              <w:bottom w:val="single" w:sz="1" w:space="0" w:color="000000"/>
              <w:right w:val="single" w:sz="1" w:space="0" w:color="000000"/>
            </w:tcBorders>
          </w:tcPr>
          <w:p w:rsidR="005B5C72" w:rsidRPr="00DD10C3" w:rsidRDefault="00A47E7F">
            <w:pPr>
              <w:pStyle w:val="Zawartotabeli"/>
              <w:jc w:val="center"/>
              <w:rPr>
                <w:rFonts w:eastAsia="Calibri-Bold"/>
              </w:rPr>
            </w:pPr>
            <w:r w:rsidRPr="00DD10C3">
              <w:rPr>
                <w:rFonts w:eastAsia="Calibri-Bold"/>
              </w:rPr>
              <w:t>1</w:t>
            </w:r>
          </w:p>
        </w:tc>
        <w:tc>
          <w:tcPr>
            <w:tcW w:w="996" w:type="dxa"/>
            <w:tcBorders>
              <w:left w:val="single" w:sz="1" w:space="0" w:color="000000"/>
              <w:bottom w:val="single" w:sz="1" w:space="0" w:color="000000"/>
              <w:right w:val="single" w:sz="1" w:space="0" w:color="000000"/>
            </w:tcBorders>
          </w:tcPr>
          <w:p w:rsidR="005B5C72" w:rsidRPr="00DD10C3" w:rsidRDefault="00A47E7F">
            <w:pPr>
              <w:pStyle w:val="Zawartotabeli"/>
              <w:jc w:val="center"/>
              <w:rPr>
                <w:rFonts w:eastAsia="Calibri-Bold"/>
              </w:rPr>
            </w:pPr>
            <w:r w:rsidRPr="00DD10C3">
              <w:rPr>
                <w:rFonts w:eastAsia="Calibri-Bold"/>
              </w:rPr>
              <w:t>10</w:t>
            </w:r>
          </w:p>
        </w:tc>
      </w:tr>
    </w:tbl>
    <w:p w:rsidR="00140083" w:rsidRPr="00DD10C3" w:rsidRDefault="00140083">
      <w:pPr>
        <w:autoSpaceDE w:val="0"/>
        <w:jc w:val="both"/>
        <w:rPr>
          <w:rFonts w:eastAsia="Calibri"/>
        </w:rPr>
      </w:pPr>
    </w:p>
    <w:p w:rsidR="00140083" w:rsidRPr="00DD10C3" w:rsidRDefault="00140083">
      <w:pPr>
        <w:autoSpaceDE w:val="0"/>
        <w:jc w:val="center"/>
        <w:rPr>
          <w:rFonts w:eastAsia="Calibri-Bold"/>
          <w:b/>
          <w:bCs/>
          <w:sz w:val="22"/>
          <w:szCs w:val="22"/>
        </w:rPr>
      </w:pPr>
      <w:r w:rsidRPr="00DD10C3">
        <w:rPr>
          <w:rFonts w:eastAsia="Calibri-Bold"/>
          <w:b/>
          <w:bCs/>
        </w:rPr>
        <w:t xml:space="preserve">Wychowankowie Bursy Szkolnej </w:t>
      </w:r>
    </w:p>
    <w:tbl>
      <w:tblPr>
        <w:tblW w:w="9016" w:type="dxa"/>
        <w:tblInd w:w="315" w:type="dxa"/>
        <w:tblLayout w:type="fixed"/>
        <w:tblCellMar>
          <w:top w:w="55" w:type="dxa"/>
          <w:left w:w="55" w:type="dxa"/>
          <w:bottom w:w="55" w:type="dxa"/>
          <w:right w:w="55" w:type="dxa"/>
        </w:tblCellMar>
        <w:tblLook w:val="0000"/>
      </w:tblPr>
      <w:tblGrid>
        <w:gridCol w:w="1083"/>
        <w:gridCol w:w="1261"/>
        <w:gridCol w:w="907"/>
        <w:gridCol w:w="1343"/>
        <w:gridCol w:w="825"/>
        <w:gridCol w:w="1386"/>
        <w:gridCol w:w="873"/>
        <w:gridCol w:w="1338"/>
      </w:tblGrid>
      <w:tr w:rsidR="00D571A9" w:rsidRPr="00DD10C3" w:rsidTr="005A6DFA">
        <w:trPr>
          <w:trHeight w:val="335"/>
        </w:trPr>
        <w:tc>
          <w:tcPr>
            <w:tcW w:w="2344"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A47E7F">
            <w:pPr>
              <w:pStyle w:val="Zawartotabeli"/>
              <w:jc w:val="center"/>
              <w:rPr>
                <w:rFonts w:eastAsia="Calibri-Bold"/>
                <w:b/>
                <w:bCs/>
                <w:sz w:val="22"/>
                <w:szCs w:val="22"/>
              </w:rPr>
            </w:pPr>
            <w:r w:rsidRPr="00DD10C3">
              <w:rPr>
                <w:rFonts w:eastAsia="Calibri-Bold"/>
                <w:b/>
                <w:bCs/>
                <w:sz w:val="22"/>
                <w:szCs w:val="22"/>
              </w:rPr>
              <w:t>2013/2014</w:t>
            </w:r>
          </w:p>
        </w:tc>
        <w:tc>
          <w:tcPr>
            <w:tcW w:w="2250"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A47E7F">
            <w:pPr>
              <w:pStyle w:val="Zawartotabeli"/>
              <w:jc w:val="center"/>
              <w:rPr>
                <w:rFonts w:eastAsia="Calibri-Bold"/>
                <w:b/>
                <w:bCs/>
                <w:sz w:val="22"/>
                <w:szCs w:val="22"/>
              </w:rPr>
            </w:pPr>
            <w:r w:rsidRPr="00DD10C3">
              <w:rPr>
                <w:b/>
                <w:bCs/>
              </w:rPr>
              <w:t>2014/2015</w:t>
            </w:r>
          </w:p>
        </w:tc>
        <w:tc>
          <w:tcPr>
            <w:tcW w:w="2211"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5A6DFA" w:rsidRPr="00DD10C3" w:rsidRDefault="00A47E7F">
            <w:pPr>
              <w:pStyle w:val="Zawartotabeli"/>
              <w:jc w:val="center"/>
            </w:pPr>
            <w:r w:rsidRPr="00DD10C3">
              <w:rPr>
                <w:rFonts w:eastAsia="Calibri-Bold"/>
                <w:b/>
                <w:bCs/>
                <w:sz w:val="22"/>
                <w:szCs w:val="22"/>
              </w:rPr>
              <w:t>2015/2016</w:t>
            </w:r>
          </w:p>
        </w:tc>
        <w:tc>
          <w:tcPr>
            <w:tcW w:w="2211" w:type="dxa"/>
            <w:gridSpan w:val="2"/>
            <w:tcBorders>
              <w:top w:val="single" w:sz="1" w:space="0" w:color="000000"/>
              <w:left w:val="single" w:sz="1" w:space="0" w:color="000000"/>
              <w:bottom w:val="single" w:sz="1" w:space="0" w:color="000000"/>
              <w:right w:val="single" w:sz="1" w:space="0" w:color="000000"/>
            </w:tcBorders>
            <w:shd w:val="clear" w:color="auto" w:fill="CCCCCC"/>
          </w:tcPr>
          <w:p w:rsidR="005A6DFA" w:rsidRPr="00DD10C3" w:rsidRDefault="00A47E7F">
            <w:pPr>
              <w:pStyle w:val="Zawartotabeli"/>
              <w:jc w:val="center"/>
              <w:rPr>
                <w:rFonts w:eastAsia="Calibri-Bold"/>
                <w:b/>
                <w:bCs/>
                <w:sz w:val="22"/>
                <w:szCs w:val="22"/>
              </w:rPr>
            </w:pPr>
            <w:r w:rsidRPr="00DD10C3">
              <w:rPr>
                <w:rFonts w:eastAsia="Calibri-Bold"/>
                <w:b/>
                <w:bCs/>
                <w:sz w:val="22"/>
                <w:szCs w:val="22"/>
              </w:rPr>
              <w:t>2016/2017</w:t>
            </w:r>
          </w:p>
        </w:tc>
      </w:tr>
      <w:tr w:rsidR="00D571A9" w:rsidRPr="00DD10C3" w:rsidTr="005A6DFA">
        <w:tc>
          <w:tcPr>
            <w:tcW w:w="1083"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 xml:space="preserve">Liczba </w:t>
            </w:r>
          </w:p>
          <w:p w:rsidR="005A6DFA" w:rsidRPr="00DD10C3" w:rsidRDefault="005A6DFA">
            <w:pPr>
              <w:pStyle w:val="Zawartotabeli"/>
              <w:jc w:val="center"/>
              <w:rPr>
                <w:rFonts w:eastAsia="Calibri-Bold"/>
                <w:b/>
                <w:bCs/>
                <w:sz w:val="18"/>
                <w:szCs w:val="18"/>
              </w:rPr>
            </w:pPr>
            <w:r w:rsidRPr="00DD10C3">
              <w:rPr>
                <w:rFonts w:eastAsia="Calibri-Bold"/>
                <w:b/>
                <w:bCs/>
                <w:sz w:val="18"/>
                <w:szCs w:val="18"/>
              </w:rPr>
              <w:t>grup</w:t>
            </w:r>
          </w:p>
        </w:tc>
        <w:tc>
          <w:tcPr>
            <w:tcW w:w="1261"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wychowanków</w:t>
            </w:r>
          </w:p>
        </w:tc>
        <w:tc>
          <w:tcPr>
            <w:tcW w:w="907"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grup</w:t>
            </w:r>
          </w:p>
        </w:tc>
        <w:tc>
          <w:tcPr>
            <w:tcW w:w="1343"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wychowanków</w:t>
            </w:r>
          </w:p>
        </w:tc>
        <w:tc>
          <w:tcPr>
            <w:tcW w:w="825"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grup</w:t>
            </w:r>
          </w:p>
        </w:tc>
        <w:tc>
          <w:tcPr>
            <w:tcW w:w="1386"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pPr>
              <w:pStyle w:val="Zawartotabeli"/>
              <w:jc w:val="center"/>
            </w:pPr>
            <w:r w:rsidRPr="00DD10C3">
              <w:rPr>
                <w:rFonts w:eastAsia="Calibri-Bold"/>
                <w:b/>
                <w:bCs/>
                <w:sz w:val="18"/>
                <w:szCs w:val="18"/>
              </w:rPr>
              <w:t>Liczba wychowanków</w:t>
            </w:r>
          </w:p>
        </w:tc>
        <w:tc>
          <w:tcPr>
            <w:tcW w:w="873"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rPr>
                <w:rFonts w:eastAsia="Calibri-Bold"/>
                <w:b/>
                <w:bCs/>
                <w:sz w:val="18"/>
                <w:szCs w:val="18"/>
              </w:rPr>
            </w:pPr>
            <w:r w:rsidRPr="00DD10C3">
              <w:rPr>
                <w:rFonts w:eastAsia="Calibri-Bold"/>
                <w:b/>
                <w:bCs/>
                <w:sz w:val="18"/>
                <w:szCs w:val="18"/>
              </w:rPr>
              <w:t>Liczba grup</w:t>
            </w:r>
          </w:p>
        </w:tc>
        <w:tc>
          <w:tcPr>
            <w:tcW w:w="1338"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pPr>
            <w:r w:rsidRPr="00DD10C3">
              <w:rPr>
                <w:rFonts w:eastAsia="Calibri-Bold"/>
                <w:b/>
                <w:bCs/>
                <w:sz w:val="18"/>
                <w:szCs w:val="18"/>
              </w:rPr>
              <w:t>Liczba wychowanków</w:t>
            </w:r>
          </w:p>
        </w:tc>
      </w:tr>
      <w:tr w:rsidR="00A47E7F" w:rsidRPr="00DD10C3" w:rsidTr="00A47E7F">
        <w:tc>
          <w:tcPr>
            <w:tcW w:w="1083" w:type="dxa"/>
            <w:tcBorders>
              <w:left w:val="single" w:sz="1" w:space="0" w:color="000000"/>
              <w:bottom w:val="single" w:sz="1" w:space="0" w:color="000000"/>
            </w:tcBorders>
            <w:shd w:val="clear" w:color="auto" w:fill="auto"/>
            <w:vAlign w:val="center"/>
          </w:tcPr>
          <w:p w:rsidR="00A47E7F" w:rsidRPr="00DD10C3" w:rsidRDefault="00A47E7F" w:rsidP="00A47E7F">
            <w:pPr>
              <w:pStyle w:val="Zawartotabeli"/>
              <w:jc w:val="center"/>
              <w:rPr>
                <w:rFonts w:eastAsia="Calibri-Bold"/>
              </w:rPr>
            </w:pPr>
            <w:r w:rsidRPr="00DD10C3">
              <w:rPr>
                <w:rFonts w:eastAsia="Calibri-Bold"/>
              </w:rPr>
              <w:t>1</w:t>
            </w:r>
          </w:p>
        </w:tc>
        <w:tc>
          <w:tcPr>
            <w:tcW w:w="1261" w:type="dxa"/>
            <w:tcBorders>
              <w:left w:val="single" w:sz="1" w:space="0" w:color="000000"/>
              <w:bottom w:val="single" w:sz="1" w:space="0" w:color="000000"/>
            </w:tcBorders>
            <w:shd w:val="clear" w:color="auto" w:fill="auto"/>
            <w:vAlign w:val="center"/>
          </w:tcPr>
          <w:p w:rsidR="00A47E7F" w:rsidRPr="00DD10C3" w:rsidRDefault="00A47E7F" w:rsidP="00A47E7F">
            <w:pPr>
              <w:pStyle w:val="Zawartotabeli"/>
              <w:jc w:val="center"/>
            </w:pPr>
            <w:r w:rsidRPr="00DD10C3">
              <w:rPr>
                <w:rFonts w:eastAsia="Calibri-Bold"/>
              </w:rPr>
              <w:t>7</w:t>
            </w:r>
          </w:p>
        </w:tc>
        <w:tc>
          <w:tcPr>
            <w:tcW w:w="907"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1343"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12</w:t>
            </w:r>
          </w:p>
        </w:tc>
        <w:tc>
          <w:tcPr>
            <w:tcW w:w="82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1386"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17</w:t>
            </w:r>
          </w:p>
        </w:tc>
        <w:tc>
          <w:tcPr>
            <w:tcW w:w="873" w:type="dxa"/>
            <w:tcBorders>
              <w:left w:val="single" w:sz="1" w:space="0" w:color="000000"/>
              <w:bottom w:val="single" w:sz="1" w:space="0" w:color="000000"/>
              <w:right w:val="single" w:sz="1" w:space="0" w:color="000000"/>
            </w:tcBorders>
          </w:tcPr>
          <w:p w:rsidR="00A47E7F" w:rsidRPr="00DD10C3" w:rsidRDefault="00A47E7F">
            <w:pPr>
              <w:pStyle w:val="Zawartotabeli"/>
              <w:jc w:val="center"/>
              <w:rPr>
                <w:rFonts w:eastAsia="Calibri-Bold"/>
              </w:rPr>
            </w:pPr>
            <w:r w:rsidRPr="00DD10C3">
              <w:rPr>
                <w:rFonts w:eastAsia="Calibri-Bold"/>
              </w:rPr>
              <w:t>1</w:t>
            </w:r>
          </w:p>
        </w:tc>
        <w:tc>
          <w:tcPr>
            <w:tcW w:w="1338" w:type="dxa"/>
            <w:tcBorders>
              <w:left w:val="single" w:sz="1" w:space="0" w:color="000000"/>
              <w:bottom w:val="single" w:sz="1" w:space="0" w:color="000000"/>
              <w:right w:val="single" w:sz="1" w:space="0" w:color="000000"/>
            </w:tcBorders>
          </w:tcPr>
          <w:p w:rsidR="00A47E7F" w:rsidRPr="00DD10C3" w:rsidRDefault="00A47E7F">
            <w:pPr>
              <w:pStyle w:val="Zawartotabeli"/>
              <w:jc w:val="center"/>
              <w:rPr>
                <w:rFonts w:eastAsia="Calibri-Bold"/>
              </w:rPr>
            </w:pPr>
            <w:r w:rsidRPr="00DD10C3">
              <w:rPr>
                <w:rFonts w:eastAsia="Calibri-Bold"/>
              </w:rPr>
              <w:t>27</w:t>
            </w:r>
          </w:p>
        </w:tc>
      </w:tr>
    </w:tbl>
    <w:p w:rsidR="00140083" w:rsidRPr="00DD10C3" w:rsidRDefault="00140083">
      <w:pPr>
        <w:autoSpaceDE w:val="0"/>
        <w:jc w:val="both"/>
        <w:rPr>
          <w:rFonts w:eastAsia="Calibri"/>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Szkoła Podstawowa Specjalna Nr 1</w:t>
      </w:r>
    </w:p>
    <w:tbl>
      <w:tblPr>
        <w:tblW w:w="0" w:type="auto"/>
        <w:tblLayout w:type="fixed"/>
        <w:tblCellMar>
          <w:top w:w="55" w:type="dxa"/>
          <w:left w:w="55" w:type="dxa"/>
          <w:bottom w:w="55" w:type="dxa"/>
          <w:right w:w="55" w:type="dxa"/>
        </w:tblCellMar>
        <w:tblLook w:val="0000"/>
      </w:tblPr>
      <w:tblGrid>
        <w:gridCol w:w="1144"/>
        <w:gridCol w:w="900"/>
        <w:gridCol w:w="786"/>
        <w:gridCol w:w="905"/>
        <w:gridCol w:w="781"/>
        <w:gridCol w:w="910"/>
        <w:gridCol w:w="776"/>
        <w:gridCol w:w="915"/>
        <w:gridCol w:w="778"/>
        <w:gridCol w:w="949"/>
        <w:gridCol w:w="850"/>
      </w:tblGrid>
      <w:tr w:rsidR="005B5F4E" w:rsidRPr="00DD10C3" w:rsidTr="005B5F4E">
        <w:tc>
          <w:tcPr>
            <w:tcW w:w="1144" w:type="dxa"/>
            <w:vMerge w:val="restart"/>
            <w:tcBorders>
              <w:top w:val="single" w:sz="1" w:space="0" w:color="000000"/>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22"/>
                <w:szCs w:val="22"/>
              </w:rPr>
            </w:pPr>
          </w:p>
          <w:p w:rsidR="005B5F4E" w:rsidRPr="00DD10C3" w:rsidRDefault="005B5F4E">
            <w:pPr>
              <w:pStyle w:val="Zawartotabeli"/>
              <w:jc w:val="center"/>
              <w:rPr>
                <w:rFonts w:eastAsia="Calibri-Bold"/>
                <w:b/>
                <w:bCs/>
                <w:sz w:val="22"/>
                <w:szCs w:val="22"/>
              </w:rPr>
            </w:pPr>
            <w:r w:rsidRPr="00DD10C3">
              <w:rPr>
                <w:rFonts w:eastAsia="Calibri-Bold"/>
                <w:b/>
                <w:bCs/>
                <w:sz w:val="22"/>
                <w:szCs w:val="22"/>
              </w:rPr>
              <w:t>Klasa</w:t>
            </w:r>
          </w:p>
        </w:tc>
        <w:tc>
          <w:tcPr>
            <w:tcW w:w="1686" w:type="dxa"/>
            <w:gridSpan w:val="2"/>
            <w:tcBorders>
              <w:top w:val="single" w:sz="1" w:space="0" w:color="000000"/>
              <w:left w:val="single" w:sz="1" w:space="0" w:color="000000"/>
              <w:bottom w:val="single" w:sz="1" w:space="0" w:color="000000"/>
            </w:tcBorders>
            <w:shd w:val="clear" w:color="auto" w:fill="CCCCCC"/>
          </w:tcPr>
          <w:p w:rsidR="005B5F4E" w:rsidRPr="00DD10C3" w:rsidRDefault="00A47E7F">
            <w:pPr>
              <w:pStyle w:val="Zawartotabeli"/>
              <w:jc w:val="center"/>
              <w:rPr>
                <w:rFonts w:eastAsia="Calibri-Bold"/>
                <w:b/>
                <w:bCs/>
                <w:sz w:val="22"/>
                <w:szCs w:val="22"/>
              </w:rPr>
            </w:pPr>
            <w:bookmarkStart w:id="41" w:name="_GoBack"/>
            <w:bookmarkEnd w:id="41"/>
            <w:r w:rsidRPr="00DD10C3">
              <w:rPr>
                <w:rFonts w:eastAsia="Calibri-Bold"/>
                <w:b/>
                <w:bCs/>
                <w:sz w:val="22"/>
                <w:szCs w:val="22"/>
              </w:rPr>
              <w:t>2012/2013</w:t>
            </w:r>
          </w:p>
        </w:tc>
        <w:tc>
          <w:tcPr>
            <w:tcW w:w="1686" w:type="dxa"/>
            <w:gridSpan w:val="2"/>
            <w:tcBorders>
              <w:top w:val="single" w:sz="1" w:space="0" w:color="000000"/>
              <w:left w:val="single" w:sz="1" w:space="0" w:color="000000"/>
              <w:bottom w:val="single" w:sz="1" w:space="0" w:color="000000"/>
            </w:tcBorders>
            <w:shd w:val="clear" w:color="auto" w:fill="CCCCCC"/>
          </w:tcPr>
          <w:p w:rsidR="005B5F4E" w:rsidRPr="00DD10C3" w:rsidRDefault="00A47E7F">
            <w:pPr>
              <w:pStyle w:val="Zawartotabeli"/>
              <w:jc w:val="center"/>
              <w:rPr>
                <w:rFonts w:eastAsia="Calibri-Bold"/>
                <w:b/>
                <w:bCs/>
                <w:sz w:val="22"/>
                <w:szCs w:val="22"/>
              </w:rPr>
            </w:pPr>
            <w:r w:rsidRPr="00DD10C3">
              <w:rPr>
                <w:rFonts w:eastAsia="Calibri-Bold"/>
                <w:b/>
                <w:bCs/>
                <w:sz w:val="22"/>
                <w:szCs w:val="22"/>
              </w:rPr>
              <w:t>2013/2014</w:t>
            </w:r>
          </w:p>
        </w:tc>
        <w:tc>
          <w:tcPr>
            <w:tcW w:w="1686" w:type="dxa"/>
            <w:gridSpan w:val="2"/>
            <w:tcBorders>
              <w:top w:val="single" w:sz="1" w:space="0" w:color="000000"/>
              <w:left w:val="single" w:sz="1" w:space="0" w:color="000000"/>
              <w:bottom w:val="single" w:sz="1" w:space="0" w:color="000000"/>
            </w:tcBorders>
            <w:shd w:val="clear" w:color="auto" w:fill="CCCCCC"/>
          </w:tcPr>
          <w:p w:rsidR="005B5F4E" w:rsidRPr="00DD10C3" w:rsidRDefault="00A47E7F">
            <w:pPr>
              <w:pStyle w:val="Zawartotabeli"/>
              <w:jc w:val="center"/>
              <w:rPr>
                <w:rFonts w:eastAsia="Calibri-Bold"/>
                <w:b/>
                <w:bCs/>
                <w:sz w:val="22"/>
                <w:szCs w:val="22"/>
              </w:rPr>
            </w:pPr>
            <w:r w:rsidRPr="00DD10C3">
              <w:rPr>
                <w:rFonts w:eastAsia="Calibri-Bold"/>
                <w:b/>
                <w:bCs/>
                <w:sz w:val="22"/>
                <w:szCs w:val="22"/>
              </w:rPr>
              <w:t>2014/2015</w:t>
            </w:r>
          </w:p>
        </w:tc>
        <w:tc>
          <w:tcPr>
            <w:tcW w:w="1693"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A47E7F">
            <w:pPr>
              <w:pStyle w:val="Zawartotabeli"/>
              <w:jc w:val="center"/>
            </w:pPr>
            <w:r w:rsidRPr="00DD10C3">
              <w:rPr>
                <w:rFonts w:eastAsia="Calibri-Bold"/>
                <w:b/>
                <w:bCs/>
                <w:sz w:val="22"/>
                <w:szCs w:val="22"/>
              </w:rPr>
              <w:t>2015/2016</w:t>
            </w:r>
          </w:p>
        </w:tc>
        <w:tc>
          <w:tcPr>
            <w:tcW w:w="1799"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A47E7F">
            <w:pPr>
              <w:pStyle w:val="Zawartotabeli"/>
              <w:jc w:val="center"/>
              <w:rPr>
                <w:rFonts w:eastAsia="Calibri-Bold"/>
                <w:b/>
                <w:bCs/>
                <w:sz w:val="22"/>
                <w:szCs w:val="22"/>
              </w:rPr>
            </w:pPr>
            <w:r w:rsidRPr="00DD10C3">
              <w:rPr>
                <w:rFonts w:eastAsia="Calibri-Bold"/>
                <w:b/>
                <w:bCs/>
                <w:sz w:val="22"/>
                <w:szCs w:val="22"/>
              </w:rPr>
              <w:t>2016/2017</w:t>
            </w:r>
          </w:p>
        </w:tc>
      </w:tr>
      <w:tr w:rsidR="005B5F4E" w:rsidRPr="00DD10C3" w:rsidTr="005B5F4E">
        <w:tc>
          <w:tcPr>
            <w:tcW w:w="1144" w:type="dxa"/>
            <w:vMerge/>
            <w:tcBorders>
              <w:top w:val="single" w:sz="1" w:space="0" w:color="000000"/>
              <w:left w:val="single" w:sz="1" w:space="0" w:color="000000"/>
              <w:bottom w:val="single" w:sz="1" w:space="0" w:color="000000"/>
            </w:tcBorders>
            <w:shd w:val="clear" w:color="auto" w:fill="CCCCCC"/>
          </w:tcPr>
          <w:p w:rsidR="005B5F4E" w:rsidRPr="00DD10C3" w:rsidRDefault="005B5F4E"/>
        </w:tc>
        <w:tc>
          <w:tcPr>
            <w:tcW w:w="90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86"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0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81"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1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76"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1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78" w:type="dxa"/>
            <w:tcBorders>
              <w:left w:val="single" w:sz="1" w:space="0" w:color="000000"/>
              <w:bottom w:val="single" w:sz="1" w:space="0" w:color="000000"/>
              <w:right w:val="single" w:sz="1" w:space="0" w:color="000000"/>
            </w:tcBorders>
            <w:shd w:val="clear" w:color="auto" w:fill="CCCCCC"/>
          </w:tcPr>
          <w:p w:rsidR="005B5F4E" w:rsidRPr="00DD10C3" w:rsidRDefault="005B5F4E">
            <w:pPr>
              <w:pStyle w:val="Zawartotabeli"/>
              <w:jc w:val="center"/>
            </w:pPr>
            <w:r w:rsidRPr="00DD10C3">
              <w:rPr>
                <w:rFonts w:eastAsia="Calibri-Bold"/>
                <w:b/>
                <w:bCs/>
                <w:sz w:val="18"/>
                <w:szCs w:val="18"/>
              </w:rPr>
              <w:t>Liczba uczniów</w:t>
            </w:r>
          </w:p>
        </w:tc>
        <w:tc>
          <w:tcPr>
            <w:tcW w:w="949"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pPr>
            <w:r w:rsidRPr="00DD10C3">
              <w:rPr>
                <w:rFonts w:eastAsia="Calibri-Bold"/>
                <w:b/>
                <w:bCs/>
                <w:sz w:val="18"/>
                <w:szCs w:val="18"/>
              </w:rPr>
              <w:t>Liczba uczniów</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2</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1</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3</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5</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3</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5</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6</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4</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3</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8</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III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4</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5</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8</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2</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IV</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8</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9</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7</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8</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6</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V</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2</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11</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14</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6</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9</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VI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15</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0</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0</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5</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16</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4</w:t>
            </w:r>
          </w:p>
        </w:tc>
      </w:tr>
      <w:tr w:rsidR="00A47E7F" w:rsidRPr="00DD10C3" w:rsidTr="005B5F4E">
        <w:tc>
          <w:tcPr>
            <w:tcW w:w="1144" w:type="dxa"/>
            <w:tcBorders>
              <w:left w:val="single" w:sz="1" w:space="0" w:color="000000"/>
              <w:bottom w:val="single" w:sz="1" w:space="0" w:color="000000"/>
            </w:tcBorders>
            <w:shd w:val="clear" w:color="auto" w:fill="CCCCCC"/>
          </w:tcPr>
          <w:p w:rsidR="00A47E7F" w:rsidRPr="00DD10C3" w:rsidRDefault="00A47E7F">
            <w:pPr>
              <w:pStyle w:val="Zawartotabeli"/>
              <w:jc w:val="both"/>
              <w:rPr>
                <w:rFonts w:eastAsia="Calibri-Bold"/>
                <w:b/>
                <w:bCs/>
              </w:rPr>
            </w:pPr>
            <w:r w:rsidRPr="00DD10C3">
              <w:rPr>
                <w:rFonts w:eastAsia="Calibri-Bold"/>
                <w:b/>
                <w:bCs/>
              </w:rPr>
              <w:t>Ogółem</w:t>
            </w:r>
          </w:p>
        </w:tc>
        <w:tc>
          <w:tcPr>
            <w:tcW w:w="900"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86"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35</w:t>
            </w:r>
          </w:p>
        </w:tc>
        <w:tc>
          <w:tcPr>
            <w:tcW w:w="905"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81"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pPr>
            <w:r w:rsidRPr="00DD10C3">
              <w:rPr>
                <w:rFonts w:eastAsia="Calibri-Bold"/>
                <w:b/>
                <w:bCs/>
              </w:rPr>
              <w:t>32</w:t>
            </w:r>
          </w:p>
        </w:tc>
        <w:tc>
          <w:tcPr>
            <w:tcW w:w="910"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76"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41</w:t>
            </w:r>
          </w:p>
        </w:tc>
        <w:tc>
          <w:tcPr>
            <w:tcW w:w="915"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78" w:type="dxa"/>
            <w:tcBorders>
              <w:left w:val="single" w:sz="1" w:space="0" w:color="000000"/>
              <w:bottom w:val="single" w:sz="1" w:space="0" w:color="000000"/>
              <w:right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40</w:t>
            </w:r>
          </w:p>
        </w:tc>
        <w:tc>
          <w:tcPr>
            <w:tcW w:w="949" w:type="dxa"/>
            <w:tcBorders>
              <w:left w:val="single" w:sz="1" w:space="0" w:color="000000"/>
              <w:bottom w:val="single" w:sz="1" w:space="0" w:color="000000"/>
              <w:right w:val="single" w:sz="1" w:space="0" w:color="000000"/>
            </w:tcBorders>
            <w:shd w:val="clear" w:color="auto" w:fill="CCCCCC"/>
          </w:tcPr>
          <w:p w:rsidR="00A47E7F" w:rsidRPr="00DD10C3" w:rsidRDefault="00401A7B">
            <w:pPr>
              <w:pStyle w:val="Zawartotabeli"/>
              <w:jc w:val="center"/>
              <w:rPr>
                <w:rFonts w:eastAsia="Calibri-Bold"/>
                <w:b/>
                <w:bCs/>
              </w:rPr>
            </w:pPr>
            <w:r w:rsidRPr="00DD10C3">
              <w:rPr>
                <w:rFonts w:eastAsia="Calibri-Bold"/>
                <w:b/>
                <w:bCs/>
              </w:rPr>
              <w:t>4</w:t>
            </w:r>
          </w:p>
        </w:tc>
        <w:tc>
          <w:tcPr>
            <w:tcW w:w="850" w:type="dxa"/>
            <w:tcBorders>
              <w:left w:val="single" w:sz="1" w:space="0" w:color="000000"/>
              <w:bottom w:val="single" w:sz="1" w:space="0" w:color="000000"/>
              <w:right w:val="single" w:sz="1" w:space="0" w:color="000000"/>
            </w:tcBorders>
            <w:shd w:val="clear" w:color="auto" w:fill="CCCCCC"/>
          </w:tcPr>
          <w:p w:rsidR="00A47E7F" w:rsidRPr="00DD10C3" w:rsidRDefault="00401A7B">
            <w:pPr>
              <w:pStyle w:val="Zawartotabeli"/>
              <w:jc w:val="center"/>
              <w:rPr>
                <w:rFonts w:eastAsia="Calibri-Bold"/>
                <w:b/>
                <w:bCs/>
              </w:rPr>
            </w:pPr>
            <w:r w:rsidRPr="00DD10C3">
              <w:rPr>
                <w:rFonts w:eastAsia="Calibri-Bold"/>
                <w:b/>
                <w:bCs/>
              </w:rPr>
              <w:t>30</w:t>
            </w:r>
          </w:p>
        </w:tc>
      </w:tr>
    </w:tbl>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Gimnazjum Specjalne Nr 1 </w:t>
      </w:r>
    </w:p>
    <w:tbl>
      <w:tblPr>
        <w:tblW w:w="9836" w:type="dxa"/>
        <w:tblLayout w:type="fixed"/>
        <w:tblCellMar>
          <w:top w:w="55" w:type="dxa"/>
          <w:left w:w="55" w:type="dxa"/>
          <w:bottom w:w="55" w:type="dxa"/>
          <w:right w:w="55" w:type="dxa"/>
        </w:tblCellMar>
        <w:tblLook w:val="0000"/>
      </w:tblPr>
      <w:tblGrid>
        <w:gridCol w:w="994"/>
        <w:gridCol w:w="955"/>
        <w:gridCol w:w="815"/>
        <w:gridCol w:w="958"/>
        <w:gridCol w:w="812"/>
        <w:gridCol w:w="960"/>
        <w:gridCol w:w="810"/>
        <w:gridCol w:w="990"/>
        <w:gridCol w:w="781"/>
        <w:gridCol w:w="911"/>
        <w:gridCol w:w="850"/>
      </w:tblGrid>
      <w:tr w:rsidR="005B5F4E" w:rsidRPr="00DD10C3" w:rsidTr="005B5F4E">
        <w:tc>
          <w:tcPr>
            <w:tcW w:w="994" w:type="dxa"/>
            <w:vMerge w:val="restart"/>
            <w:tcBorders>
              <w:top w:val="single" w:sz="1" w:space="0" w:color="000000"/>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22"/>
                <w:szCs w:val="22"/>
              </w:rPr>
            </w:pPr>
          </w:p>
          <w:p w:rsidR="005B5F4E" w:rsidRPr="00DD10C3" w:rsidRDefault="005B5F4E">
            <w:pPr>
              <w:pStyle w:val="Zawartotabeli"/>
              <w:jc w:val="center"/>
              <w:rPr>
                <w:rFonts w:eastAsia="Calibri-Bold"/>
                <w:b/>
                <w:bCs/>
                <w:sz w:val="22"/>
                <w:szCs w:val="22"/>
              </w:rPr>
            </w:pPr>
            <w:r w:rsidRPr="00DD10C3">
              <w:rPr>
                <w:rFonts w:eastAsia="Calibri-Bold"/>
                <w:b/>
                <w:bCs/>
                <w:sz w:val="22"/>
                <w:szCs w:val="22"/>
              </w:rPr>
              <w:t>Klasa</w:t>
            </w:r>
          </w:p>
        </w:tc>
        <w:tc>
          <w:tcPr>
            <w:tcW w:w="1770" w:type="dxa"/>
            <w:gridSpan w:val="2"/>
            <w:tcBorders>
              <w:top w:val="single" w:sz="1" w:space="0" w:color="000000"/>
              <w:left w:val="single" w:sz="1" w:space="0" w:color="000000"/>
              <w:bottom w:val="single" w:sz="1" w:space="0" w:color="000000"/>
            </w:tcBorders>
            <w:shd w:val="clear" w:color="auto" w:fill="CCCCCC"/>
          </w:tcPr>
          <w:p w:rsidR="005B5F4E"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770" w:type="dxa"/>
            <w:gridSpan w:val="2"/>
            <w:tcBorders>
              <w:top w:val="single" w:sz="1" w:space="0" w:color="000000"/>
              <w:left w:val="single" w:sz="1" w:space="0" w:color="000000"/>
              <w:bottom w:val="single" w:sz="1" w:space="0" w:color="000000"/>
            </w:tcBorders>
            <w:shd w:val="clear" w:color="auto" w:fill="CCCCCC"/>
          </w:tcPr>
          <w:p w:rsidR="005B5F4E"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770" w:type="dxa"/>
            <w:gridSpan w:val="2"/>
            <w:tcBorders>
              <w:top w:val="single" w:sz="1" w:space="0" w:color="000000"/>
              <w:left w:val="single" w:sz="1" w:space="0" w:color="000000"/>
              <w:bottom w:val="single" w:sz="1" w:space="0" w:color="000000"/>
            </w:tcBorders>
            <w:shd w:val="clear" w:color="auto" w:fill="CCCCCC"/>
          </w:tcPr>
          <w:p w:rsidR="005B5F4E"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771"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431F35">
            <w:pPr>
              <w:pStyle w:val="Zawartotabeli"/>
              <w:jc w:val="center"/>
            </w:pPr>
            <w:r w:rsidRPr="00DD10C3">
              <w:rPr>
                <w:rFonts w:eastAsia="Calibri-Bold"/>
                <w:b/>
                <w:bCs/>
                <w:sz w:val="22"/>
                <w:szCs w:val="22"/>
              </w:rPr>
              <w:t>2015/2016</w:t>
            </w:r>
          </w:p>
        </w:tc>
        <w:tc>
          <w:tcPr>
            <w:tcW w:w="1761"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5B5F4E">
            <w:pPr>
              <w:pStyle w:val="Zawartotabeli"/>
              <w:jc w:val="center"/>
              <w:rPr>
                <w:rFonts w:eastAsia="Calibri-Bold"/>
                <w:b/>
                <w:bCs/>
                <w:sz w:val="22"/>
                <w:szCs w:val="22"/>
              </w:rPr>
            </w:pPr>
            <w:r w:rsidRPr="00DD10C3">
              <w:rPr>
                <w:rFonts w:eastAsia="Calibri-Bold"/>
                <w:b/>
                <w:bCs/>
                <w:sz w:val="22"/>
                <w:szCs w:val="22"/>
              </w:rPr>
              <w:t>20</w:t>
            </w:r>
            <w:r w:rsidR="002825EF" w:rsidRPr="00DD10C3">
              <w:rPr>
                <w:rFonts w:eastAsia="Calibri-Bold"/>
                <w:b/>
                <w:bCs/>
                <w:sz w:val="22"/>
                <w:szCs w:val="22"/>
              </w:rPr>
              <w:t>1</w:t>
            </w:r>
            <w:r w:rsidR="00431F35" w:rsidRPr="00DD10C3">
              <w:rPr>
                <w:rFonts w:eastAsia="Calibri-Bold"/>
                <w:b/>
                <w:bCs/>
                <w:sz w:val="22"/>
                <w:szCs w:val="22"/>
              </w:rPr>
              <w:t>6/2017</w:t>
            </w:r>
          </w:p>
        </w:tc>
      </w:tr>
      <w:tr w:rsidR="005B5F4E" w:rsidRPr="00DD10C3" w:rsidTr="005B5F4E">
        <w:tc>
          <w:tcPr>
            <w:tcW w:w="994" w:type="dxa"/>
            <w:vMerge/>
            <w:tcBorders>
              <w:top w:val="single" w:sz="1" w:space="0" w:color="000000"/>
              <w:left w:val="single" w:sz="1" w:space="0" w:color="000000"/>
              <w:bottom w:val="single" w:sz="1" w:space="0" w:color="000000"/>
            </w:tcBorders>
            <w:shd w:val="clear" w:color="auto" w:fill="CCCCCC"/>
          </w:tcPr>
          <w:p w:rsidR="005B5F4E" w:rsidRPr="00DD10C3" w:rsidRDefault="005B5F4E"/>
        </w:tc>
        <w:tc>
          <w:tcPr>
            <w:tcW w:w="95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81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58"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812"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6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9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81" w:type="dxa"/>
            <w:tcBorders>
              <w:left w:val="single" w:sz="1" w:space="0" w:color="000000"/>
              <w:bottom w:val="single" w:sz="1" w:space="0" w:color="000000"/>
              <w:right w:val="single" w:sz="1" w:space="0" w:color="000000"/>
            </w:tcBorders>
            <w:shd w:val="clear" w:color="auto" w:fill="CCCCCC"/>
          </w:tcPr>
          <w:p w:rsidR="005B5F4E" w:rsidRPr="00DD10C3" w:rsidRDefault="005B5F4E">
            <w:pPr>
              <w:pStyle w:val="Zawartotabeli"/>
              <w:jc w:val="center"/>
            </w:pPr>
            <w:r w:rsidRPr="00DD10C3">
              <w:rPr>
                <w:rFonts w:eastAsia="Calibri-Bold"/>
                <w:b/>
                <w:bCs/>
                <w:sz w:val="18"/>
                <w:szCs w:val="18"/>
              </w:rPr>
              <w:t>Liczba uczniów</w:t>
            </w:r>
          </w:p>
        </w:tc>
        <w:tc>
          <w:tcPr>
            <w:tcW w:w="911"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pPr>
            <w:r w:rsidRPr="00DD10C3">
              <w:rPr>
                <w:rFonts w:eastAsia="Calibri-Bold"/>
                <w:b/>
                <w:bCs/>
                <w:sz w:val="18"/>
                <w:szCs w:val="18"/>
              </w:rPr>
              <w:t>Liczba uczniów</w:t>
            </w:r>
          </w:p>
        </w:tc>
      </w:tr>
      <w:tr w:rsidR="00431F35" w:rsidRPr="00DD10C3" w:rsidTr="005B5F4E">
        <w:tc>
          <w:tcPr>
            <w:tcW w:w="994"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5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14</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18</w:t>
            </w:r>
          </w:p>
        </w:tc>
        <w:tc>
          <w:tcPr>
            <w:tcW w:w="96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99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11"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2</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15</w:t>
            </w:r>
          </w:p>
        </w:tc>
      </w:tr>
      <w:tr w:rsidR="00431F35" w:rsidRPr="00DD10C3" w:rsidTr="005B5F4E">
        <w:tc>
          <w:tcPr>
            <w:tcW w:w="994"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5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15</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21</w:t>
            </w:r>
          </w:p>
        </w:tc>
        <w:tc>
          <w:tcPr>
            <w:tcW w:w="96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19</w:t>
            </w:r>
          </w:p>
        </w:tc>
        <w:tc>
          <w:tcPr>
            <w:tcW w:w="99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11"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10</w:t>
            </w:r>
          </w:p>
        </w:tc>
      </w:tr>
      <w:tr w:rsidR="00431F35" w:rsidRPr="00DD10C3" w:rsidTr="005B5F4E">
        <w:tc>
          <w:tcPr>
            <w:tcW w:w="994"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5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96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17</w:t>
            </w:r>
          </w:p>
        </w:tc>
        <w:tc>
          <w:tcPr>
            <w:tcW w:w="99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19</w:t>
            </w:r>
          </w:p>
        </w:tc>
        <w:tc>
          <w:tcPr>
            <w:tcW w:w="911"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11</w:t>
            </w:r>
          </w:p>
        </w:tc>
      </w:tr>
      <w:tr w:rsidR="00431F35" w:rsidRPr="00DD10C3" w:rsidTr="005B5F4E">
        <w:tc>
          <w:tcPr>
            <w:tcW w:w="994"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5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81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37</w:t>
            </w:r>
          </w:p>
        </w:tc>
        <w:tc>
          <w:tcPr>
            <w:tcW w:w="958"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812"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43</w:t>
            </w:r>
          </w:p>
        </w:tc>
        <w:tc>
          <w:tcPr>
            <w:tcW w:w="96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w:t>
            </w:r>
          </w:p>
        </w:tc>
        <w:tc>
          <w:tcPr>
            <w:tcW w:w="81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39</w:t>
            </w:r>
          </w:p>
        </w:tc>
        <w:tc>
          <w:tcPr>
            <w:tcW w:w="99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w:t>
            </w:r>
          </w:p>
        </w:tc>
        <w:tc>
          <w:tcPr>
            <w:tcW w:w="781"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35</w:t>
            </w:r>
          </w:p>
        </w:tc>
        <w:tc>
          <w:tcPr>
            <w:tcW w:w="911"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4</w:t>
            </w:r>
          </w:p>
        </w:tc>
        <w:tc>
          <w:tcPr>
            <w:tcW w:w="850"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36</w:t>
            </w:r>
          </w:p>
        </w:tc>
      </w:tr>
    </w:tbl>
    <w:p w:rsidR="00140083" w:rsidRPr="00DD10C3" w:rsidRDefault="00140083">
      <w:pPr>
        <w:autoSpaceDE w:val="0"/>
        <w:jc w:val="both"/>
        <w:rPr>
          <w:rFonts w:eastAsia="Calibri-Bold"/>
        </w:rPr>
      </w:pPr>
    </w:p>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sz w:val="22"/>
          <w:szCs w:val="22"/>
        </w:rPr>
      </w:pPr>
      <w:r w:rsidRPr="00DD10C3">
        <w:rPr>
          <w:rFonts w:eastAsia="Calibri-Bold"/>
          <w:b/>
          <w:bCs/>
        </w:rPr>
        <w:t>Uczniowie i oddziały Szkoła Przysposabiająca do Pracy</w:t>
      </w:r>
    </w:p>
    <w:tbl>
      <w:tblPr>
        <w:tblW w:w="9836" w:type="dxa"/>
        <w:tblLayout w:type="fixed"/>
        <w:tblCellMar>
          <w:top w:w="55" w:type="dxa"/>
          <w:left w:w="55" w:type="dxa"/>
          <w:bottom w:w="55" w:type="dxa"/>
          <w:right w:w="55" w:type="dxa"/>
        </w:tblCellMar>
        <w:tblLook w:val="0000"/>
      </w:tblPr>
      <w:tblGrid>
        <w:gridCol w:w="1158"/>
        <w:gridCol w:w="900"/>
        <w:gridCol w:w="780"/>
        <w:gridCol w:w="911"/>
        <w:gridCol w:w="769"/>
        <w:gridCol w:w="895"/>
        <w:gridCol w:w="785"/>
        <w:gridCol w:w="906"/>
        <w:gridCol w:w="775"/>
        <w:gridCol w:w="965"/>
        <w:gridCol w:w="992"/>
      </w:tblGrid>
      <w:tr w:rsidR="00AB6F8F" w:rsidRPr="00DD10C3" w:rsidTr="00AB6F8F">
        <w:tc>
          <w:tcPr>
            <w:tcW w:w="1158" w:type="dxa"/>
            <w:vMerge w:val="restart"/>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22"/>
                <w:szCs w:val="22"/>
              </w:rPr>
            </w:pPr>
          </w:p>
          <w:p w:rsidR="00AB6F8F" w:rsidRPr="00DD10C3" w:rsidRDefault="00AB6F8F">
            <w:pPr>
              <w:pStyle w:val="Zawartotabeli"/>
              <w:jc w:val="center"/>
              <w:rPr>
                <w:rFonts w:eastAsia="Calibri-Bold"/>
                <w:b/>
                <w:bCs/>
                <w:sz w:val="22"/>
                <w:szCs w:val="22"/>
              </w:rPr>
            </w:pPr>
            <w:r w:rsidRPr="00DD10C3">
              <w:rPr>
                <w:rFonts w:eastAsia="Calibri-Bold"/>
                <w:b/>
                <w:bCs/>
                <w:sz w:val="22"/>
                <w:szCs w:val="22"/>
              </w:rPr>
              <w:t>Klasa</w:t>
            </w:r>
          </w:p>
        </w:tc>
        <w:tc>
          <w:tcPr>
            <w:tcW w:w="168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68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68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681"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pPr>
            <w:r w:rsidRPr="00DD10C3">
              <w:rPr>
                <w:rFonts w:eastAsia="Calibri-Bold"/>
                <w:b/>
                <w:bCs/>
                <w:sz w:val="22"/>
                <w:szCs w:val="22"/>
              </w:rPr>
              <w:t>2015/2016</w:t>
            </w:r>
          </w:p>
        </w:tc>
        <w:tc>
          <w:tcPr>
            <w:tcW w:w="1957"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2016/2017</w:t>
            </w:r>
          </w:p>
        </w:tc>
      </w:tr>
      <w:tr w:rsidR="00AB6F8F" w:rsidRPr="00DD10C3" w:rsidTr="00AB6F8F">
        <w:tc>
          <w:tcPr>
            <w:tcW w:w="1158" w:type="dxa"/>
            <w:vMerge/>
            <w:tcBorders>
              <w:top w:val="single" w:sz="1" w:space="0" w:color="000000"/>
              <w:left w:val="single" w:sz="1" w:space="0" w:color="000000"/>
              <w:bottom w:val="single" w:sz="1" w:space="0" w:color="000000"/>
            </w:tcBorders>
            <w:shd w:val="clear" w:color="auto" w:fill="CCCCCC"/>
          </w:tcPr>
          <w:p w:rsidR="00AB6F8F" w:rsidRPr="00DD10C3" w:rsidRDefault="00AB6F8F"/>
        </w:tc>
        <w:tc>
          <w:tcPr>
            <w:tcW w:w="900"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80"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11"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69"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89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8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06"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5" w:type="dxa"/>
            <w:tcBorders>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pPr>
            <w:r w:rsidRPr="00DD10C3">
              <w:rPr>
                <w:rFonts w:eastAsia="Calibri-Bold"/>
                <w:b/>
                <w:bCs/>
                <w:sz w:val="18"/>
                <w:szCs w:val="18"/>
              </w:rPr>
              <w:t>Liczba uczniów</w:t>
            </w:r>
          </w:p>
        </w:tc>
        <w:tc>
          <w:tcPr>
            <w:tcW w:w="965"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pPr>
            <w:r w:rsidRPr="00DD10C3">
              <w:rPr>
                <w:rFonts w:eastAsia="Calibri-Bold"/>
                <w:b/>
                <w:bCs/>
                <w:sz w:val="18"/>
                <w:szCs w:val="18"/>
              </w:rPr>
              <w:t>Liczba uczniów</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0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14</w:t>
            </w:r>
          </w:p>
        </w:tc>
        <w:tc>
          <w:tcPr>
            <w:tcW w:w="911"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69"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89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90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7</w:t>
            </w:r>
          </w:p>
        </w:tc>
        <w:tc>
          <w:tcPr>
            <w:tcW w:w="9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7</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0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78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18</w:t>
            </w:r>
          </w:p>
        </w:tc>
        <w:tc>
          <w:tcPr>
            <w:tcW w:w="911"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769"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19</w:t>
            </w:r>
          </w:p>
        </w:tc>
        <w:tc>
          <w:tcPr>
            <w:tcW w:w="89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0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775"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12</w:t>
            </w:r>
          </w:p>
        </w:tc>
        <w:tc>
          <w:tcPr>
            <w:tcW w:w="9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18</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0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5</w:t>
            </w:r>
          </w:p>
        </w:tc>
        <w:tc>
          <w:tcPr>
            <w:tcW w:w="911"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769"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11</w:t>
            </w:r>
          </w:p>
        </w:tc>
        <w:tc>
          <w:tcPr>
            <w:tcW w:w="89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18</w:t>
            </w:r>
          </w:p>
        </w:tc>
        <w:tc>
          <w:tcPr>
            <w:tcW w:w="90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3</w:t>
            </w:r>
          </w:p>
        </w:tc>
      </w:tr>
      <w:tr w:rsidR="00431F35" w:rsidRPr="00DD10C3" w:rsidTr="00AB6F8F">
        <w:tc>
          <w:tcPr>
            <w:tcW w:w="1158"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0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78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37</w:t>
            </w:r>
          </w:p>
        </w:tc>
        <w:tc>
          <w:tcPr>
            <w:tcW w:w="911"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769"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34</w:t>
            </w:r>
          </w:p>
        </w:tc>
        <w:tc>
          <w:tcPr>
            <w:tcW w:w="89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w:t>
            </w:r>
          </w:p>
        </w:tc>
        <w:tc>
          <w:tcPr>
            <w:tcW w:w="78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28</w:t>
            </w:r>
          </w:p>
        </w:tc>
        <w:tc>
          <w:tcPr>
            <w:tcW w:w="906"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4</w:t>
            </w:r>
          </w:p>
        </w:tc>
        <w:tc>
          <w:tcPr>
            <w:tcW w:w="775"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27</w:t>
            </w:r>
          </w:p>
        </w:tc>
        <w:tc>
          <w:tcPr>
            <w:tcW w:w="965"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4</w:t>
            </w:r>
          </w:p>
        </w:tc>
        <w:tc>
          <w:tcPr>
            <w:tcW w:w="992" w:type="dxa"/>
            <w:tcBorders>
              <w:left w:val="single" w:sz="1" w:space="0" w:color="000000"/>
              <w:bottom w:val="single" w:sz="1" w:space="0" w:color="000000"/>
              <w:right w:val="single" w:sz="1" w:space="0" w:color="000000"/>
            </w:tcBorders>
            <w:shd w:val="clear" w:color="auto" w:fill="CCCCCC"/>
          </w:tcPr>
          <w:p w:rsidR="00431F35" w:rsidRPr="00DD10C3" w:rsidRDefault="00401A7B" w:rsidP="006F47AB">
            <w:pPr>
              <w:pStyle w:val="Zawartotabeli"/>
              <w:jc w:val="center"/>
              <w:rPr>
                <w:rFonts w:eastAsia="Calibri-Bold"/>
                <w:b/>
                <w:bCs/>
              </w:rPr>
            </w:pPr>
            <w:r w:rsidRPr="00DD10C3">
              <w:rPr>
                <w:rFonts w:eastAsia="Calibri-Bold"/>
                <w:b/>
                <w:bCs/>
              </w:rPr>
              <w:t>28</w:t>
            </w:r>
          </w:p>
        </w:tc>
      </w:tr>
    </w:tbl>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lastRenderedPageBreak/>
        <w:t>Uczniowie i oddziały Zasadnicza Szkoła Zawodowa Nr 1</w:t>
      </w:r>
    </w:p>
    <w:tbl>
      <w:tblPr>
        <w:tblW w:w="0" w:type="auto"/>
        <w:tblLayout w:type="fixed"/>
        <w:tblCellMar>
          <w:top w:w="55" w:type="dxa"/>
          <w:left w:w="55" w:type="dxa"/>
          <w:bottom w:w="55" w:type="dxa"/>
          <w:right w:w="55" w:type="dxa"/>
        </w:tblCellMar>
        <w:tblLook w:val="0000"/>
      </w:tblPr>
      <w:tblGrid>
        <w:gridCol w:w="1158"/>
        <w:gridCol w:w="927"/>
        <w:gridCol w:w="757"/>
        <w:gridCol w:w="907"/>
        <w:gridCol w:w="777"/>
        <w:gridCol w:w="928"/>
        <w:gridCol w:w="756"/>
        <w:gridCol w:w="907"/>
        <w:gridCol w:w="778"/>
        <w:gridCol w:w="949"/>
        <w:gridCol w:w="850"/>
      </w:tblGrid>
      <w:tr w:rsidR="00AB6F8F" w:rsidRPr="00DD10C3" w:rsidTr="00AB6F8F">
        <w:tc>
          <w:tcPr>
            <w:tcW w:w="1158" w:type="dxa"/>
            <w:vMerge w:val="restart"/>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22"/>
                <w:szCs w:val="22"/>
              </w:rPr>
            </w:pPr>
          </w:p>
          <w:p w:rsidR="00AB6F8F" w:rsidRPr="00DD10C3" w:rsidRDefault="00AB6F8F">
            <w:pPr>
              <w:pStyle w:val="Zawartotabeli"/>
              <w:jc w:val="center"/>
              <w:rPr>
                <w:rFonts w:eastAsia="Calibri-Bold"/>
                <w:b/>
                <w:bCs/>
                <w:sz w:val="22"/>
                <w:szCs w:val="22"/>
              </w:rPr>
            </w:pPr>
            <w:r w:rsidRPr="00DD10C3">
              <w:rPr>
                <w:rFonts w:eastAsia="Calibri-Bold"/>
                <w:b/>
                <w:bCs/>
                <w:sz w:val="22"/>
                <w:szCs w:val="22"/>
              </w:rPr>
              <w:t>Klasa</w:t>
            </w:r>
          </w:p>
        </w:tc>
        <w:tc>
          <w:tcPr>
            <w:tcW w:w="1684"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684"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684"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685"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pPr>
            <w:r w:rsidRPr="00DD10C3">
              <w:rPr>
                <w:rFonts w:eastAsia="Calibri-Bold"/>
                <w:b/>
                <w:bCs/>
                <w:sz w:val="22"/>
                <w:szCs w:val="22"/>
              </w:rPr>
              <w:t>2015/2016</w:t>
            </w:r>
          </w:p>
        </w:tc>
        <w:tc>
          <w:tcPr>
            <w:tcW w:w="1799"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2016/2017</w:t>
            </w:r>
          </w:p>
        </w:tc>
      </w:tr>
      <w:tr w:rsidR="00AB6F8F" w:rsidRPr="00DD10C3" w:rsidTr="00AB6F8F">
        <w:tc>
          <w:tcPr>
            <w:tcW w:w="1158" w:type="dxa"/>
            <w:vMerge/>
            <w:tcBorders>
              <w:top w:val="single" w:sz="1" w:space="0" w:color="000000"/>
              <w:left w:val="single" w:sz="1" w:space="0" w:color="000000"/>
              <w:bottom w:val="single" w:sz="1" w:space="0" w:color="000000"/>
            </w:tcBorders>
            <w:shd w:val="clear" w:color="auto" w:fill="CCCCCC"/>
          </w:tcPr>
          <w:p w:rsidR="00AB6F8F" w:rsidRPr="00DD10C3" w:rsidRDefault="00AB6F8F"/>
        </w:tc>
        <w:tc>
          <w:tcPr>
            <w:tcW w:w="92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5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0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28"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56"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0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8" w:type="dxa"/>
            <w:tcBorders>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pPr>
            <w:r w:rsidRPr="00DD10C3">
              <w:rPr>
                <w:rFonts w:eastAsia="Calibri-Bold"/>
                <w:b/>
                <w:bCs/>
                <w:sz w:val="18"/>
                <w:szCs w:val="18"/>
              </w:rPr>
              <w:t>Liczba uczniów</w:t>
            </w:r>
          </w:p>
        </w:tc>
        <w:tc>
          <w:tcPr>
            <w:tcW w:w="949"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pPr>
            <w:r w:rsidRPr="00DD10C3">
              <w:rPr>
                <w:rFonts w:eastAsia="Calibri-Bold"/>
                <w:b/>
                <w:bCs/>
                <w:sz w:val="18"/>
                <w:szCs w:val="18"/>
              </w:rPr>
              <w:t>Liczba uczniów</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2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12</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7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928"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7</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7</w:t>
            </w:r>
          </w:p>
        </w:tc>
        <w:tc>
          <w:tcPr>
            <w:tcW w:w="94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8</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2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2</w:t>
            </w:r>
          </w:p>
        </w:tc>
        <w:tc>
          <w:tcPr>
            <w:tcW w:w="75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19</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2</w:t>
            </w:r>
          </w:p>
        </w:tc>
        <w:tc>
          <w:tcPr>
            <w:tcW w:w="77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16</w:t>
            </w:r>
          </w:p>
        </w:tc>
        <w:tc>
          <w:tcPr>
            <w:tcW w:w="928"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13</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0,5</w:t>
            </w:r>
          </w:p>
        </w:tc>
        <w:tc>
          <w:tcPr>
            <w:tcW w:w="778"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94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8</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2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13</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7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3</w:t>
            </w:r>
          </w:p>
        </w:tc>
        <w:tc>
          <w:tcPr>
            <w:tcW w:w="928"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4</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0,5</w:t>
            </w:r>
          </w:p>
        </w:tc>
        <w:tc>
          <w:tcPr>
            <w:tcW w:w="778"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11</w:t>
            </w:r>
          </w:p>
        </w:tc>
        <w:tc>
          <w:tcPr>
            <w:tcW w:w="94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6</w:t>
            </w:r>
          </w:p>
        </w:tc>
      </w:tr>
      <w:tr w:rsidR="00431F35" w:rsidRPr="00DD10C3" w:rsidTr="00AB6F8F">
        <w:tc>
          <w:tcPr>
            <w:tcW w:w="1158"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27"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4</w:t>
            </w:r>
          </w:p>
        </w:tc>
        <w:tc>
          <w:tcPr>
            <w:tcW w:w="757"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44</w:t>
            </w:r>
          </w:p>
        </w:tc>
        <w:tc>
          <w:tcPr>
            <w:tcW w:w="907"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4</w:t>
            </w:r>
          </w:p>
        </w:tc>
        <w:tc>
          <w:tcPr>
            <w:tcW w:w="777"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23</w:t>
            </w:r>
          </w:p>
        </w:tc>
        <w:tc>
          <w:tcPr>
            <w:tcW w:w="928"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3</w:t>
            </w:r>
          </w:p>
        </w:tc>
        <w:tc>
          <w:tcPr>
            <w:tcW w:w="756"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24</w:t>
            </w:r>
          </w:p>
        </w:tc>
        <w:tc>
          <w:tcPr>
            <w:tcW w:w="907"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2</w:t>
            </w:r>
          </w:p>
        </w:tc>
        <w:tc>
          <w:tcPr>
            <w:tcW w:w="778"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21</w:t>
            </w:r>
          </w:p>
        </w:tc>
        <w:tc>
          <w:tcPr>
            <w:tcW w:w="949"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2</w:t>
            </w:r>
          </w:p>
        </w:tc>
        <w:tc>
          <w:tcPr>
            <w:tcW w:w="850"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22</w:t>
            </w:r>
          </w:p>
        </w:tc>
      </w:tr>
    </w:tbl>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Liceum Ogólnokształcące Specjalne </w:t>
      </w:r>
    </w:p>
    <w:tbl>
      <w:tblPr>
        <w:tblW w:w="9751" w:type="dxa"/>
        <w:tblLayout w:type="fixed"/>
        <w:tblCellMar>
          <w:top w:w="55" w:type="dxa"/>
          <w:left w:w="55" w:type="dxa"/>
          <w:bottom w:w="55" w:type="dxa"/>
          <w:right w:w="55" w:type="dxa"/>
        </w:tblCellMar>
        <w:tblLook w:val="0000"/>
      </w:tblPr>
      <w:tblGrid>
        <w:gridCol w:w="1185"/>
        <w:gridCol w:w="928"/>
        <w:gridCol w:w="762"/>
        <w:gridCol w:w="915"/>
        <w:gridCol w:w="775"/>
        <w:gridCol w:w="943"/>
        <w:gridCol w:w="747"/>
        <w:gridCol w:w="958"/>
        <w:gridCol w:w="846"/>
        <w:gridCol w:w="927"/>
        <w:gridCol w:w="765"/>
      </w:tblGrid>
      <w:tr w:rsidR="00AB6F8F" w:rsidRPr="00DD10C3" w:rsidTr="00AB6F8F">
        <w:tc>
          <w:tcPr>
            <w:tcW w:w="1185" w:type="dxa"/>
            <w:vMerge w:val="restart"/>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22"/>
                <w:szCs w:val="22"/>
              </w:rPr>
            </w:pPr>
          </w:p>
          <w:p w:rsidR="00AB6F8F" w:rsidRPr="00DD10C3" w:rsidRDefault="00AB6F8F">
            <w:pPr>
              <w:pStyle w:val="Zawartotabeli"/>
              <w:jc w:val="center"/>
              <w:rPr>
                <w:rFonts w:eastAsia="Calibri-Bold"/>
                <w:b/>
                <w:bCs/>
                <w:sz w:val="22"/>
                <w:szCs w:val="22"/>
              </w:rPr>
            </w:pPr>
            <w:r w:rsidRPr="00DD10C3">
              <w:rPr>
                <w:rFonts w:eastAsia="Calibri-Bold"/>
                <w:b/>
                <w:bCs/>
                <w:sz w:val="22"/>
                <w:szCs w:val="22"/>
              </w:rPr>
              <w:t>Klasa</w:t>
            </w:r>
          </w:p>
        </w:tc>
        <w:tc>
          <w:tcPr>
            <w:tcW w:w="169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69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69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804"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pPr>
            <w:r w:rsidRPr="00DD10C3">
              <w:rPr>
                <w:rFonts w:eastAsia="Calibri-Bold"/>
                <w:b/>
                <w:bCs/>
                <w:sz w:val="22"/>
                <w:szCs w:val="22"/>
              </w:rPr>
              <w:t>2015/2016</w:t>
            </w:r>
          </w:p>
        </w:tc>
        <w:tc>
          <w:tcPr>
            <w:tcW w:w="1692"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rPr>
                <w:rFonts w:eastAsia="Calibri-Bold"/>
                <w:b/>
                <w:bCs/>
                <w:sz w:val="22"/>
                <w:szCs w:val="22"/>
              </w:rPr>
            </w:pPr>
            <w:r w:rsidRPr="00DD10C3">
              <w:rPr>
                <w:rFonts w:eastAsia="Calibri-Bold"/>
                <w:b/>
                <w:bCs/>
                <w:sz w:val="22"/>
                <w:szCs w:val="22"/>
              </w:rPr>
              <w:t>20</w:t>
            </w:r>
            <w:r w:rsidR="00431F35" w:rsidRPr="00DD10C3">
              <w:rPr>
                <w:rFonts w:eastAsia="Calibri-Bold"/>
                <w:b/>
                <w:bCs/>
                <w:sz w:val="22"/>
                <w:szCs w:val="22"/>
              </w:rPr>
              <w:t>16/2017</w:t>
            </w:r>
          </w:p>
        </w:tc>
      </w:tr>
      <w:tr w:rsidR="00AB6F8F" w:rsidRPr="00DD10C3" w:rsidTr="00AB6F8F">
        <w:tc>
          <w:tcPr>
            <w:tcW w:w="1185" w:type="dxa"/>
            <w:vMerge/>
            <w:tcBorders>
              <w:top w:val="single" w:sz="1" w:space="0" w:color="000000"/>
              <w:left w:val="single" w:sz="1" w:space="0" w:color="000000"/>
              <w:bottom w:val="single" w:sz="1" w:space="0" w:color="000000"/>
            </w:tcBorders>
            <w:shd w:val="clear" w:color="auto" w:fill="CCCCCC"/>
          </w:tcPr>
          <w:p w:rsidR="00AB6F8F" w:rsidRPr="00DD10C3" w:rsidRDefault="00AB6F8F"/>
        </w:tc>
        <w:tc>
          <w:tcPr>
            <w:tcW w:w="928"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62"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1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43"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4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58"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846" w:type="dxa"/>
            <w:tcBorders>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pPr>
            <w:r w:rsidRPr="00DD10C3">
              <w:rPr>
                <w:rFonts w:eastAsia="Calibri-Bold"/>
                <w:b/>
                <w:bCs/>
                <w:sz w:val="18"/>
                <w:szCs w:val="18"/>
              </w:rPr>
              <w:t>Liczba uczniów</w:t>
            </w:r>
          </w:p>
        </w:tc>
        <w:tc>
          <w:tcPr>
            <w:tcW w:w="927"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rPr>
                <w:rFonts w:eastAsia="Calibri-Bold"/>
                <w:b/>
                <w:bCs/>
                <w:sz w:val="18"/>
                <w:szCs w:val="18"/>
              </w:rPr>
            </w:pPr>
            <w:r w:rsidRPr="00DD10C3">
              <w:rPr>
                <w:rFonts w:eastAsia="Calibri-Bold"/>
                <w:b/>
                <w:bCs/>
                <w:sz w:val="18"/>
                <w:szCs w:val="18"/>
              </w:rPr>
              <w:t>Liczba oddziałów</w:t>
            </w:r>
          </w:p>
        </w:tc>
        <w:tc>
          <w:tcPr>
            <w:tcW w:w="765"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pPr>
            <w:r w:rsidRPr="00DD10C3">
              <w:rPr>
                <w:rFonts w:eastAsia="Calibri-Bold"/>
                <w:b/>
                <w:bCs/>
                <w:sz w:val="18"/>
                <w:szCs w:val="18"/>
              </w:rPr>
              <w:t>Liczba uczniów</w:t>
            </w:r>
          </w:p>
        </w:tc>
      </w:tr>
      <w:tr w:rsidR="00431F35" w:rsidRPr="00DD10C3" w:rsidTr="00AB6F8F">
        <w:tc>
          <w:tcPr>
            <w:tcW w:w="1185"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2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6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4</w:t>
            </w:r>
          </w:p>
        </w:tc>
        <w:tc>
          <w:tcPr>
            <w:tcW w:w="9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7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0</w:t>
            </w:r>
          </w:p>
        </w:tc>
        <w:tc>
          <w:tcPr>
            <w:tcW w:w="943"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4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846"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27"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c>
          <w:tcPr>
            <w:tcW w:w="7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r>
      <w:tr w:rsidR="00431F35" w:rsidRPr="00DD10C3" w:rsidTr="00AB6F8F">
        <w:tc>
          <w:tcPr>
            <w:tcW w:w="1185"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2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6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9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943"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4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46"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927"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c>
          <w:tcPr>
            <w:tcW w:w="7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r>
      <w:tr w:rsidR="00431F35" w:rsidRPr="00DD10C3" w:rsidTr="00AB6F8F">
        <w:tc>
          <w:tcPr>
            <w:tcW w:w="1185"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2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6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5</w:t>
            </w:r>
          </w:p>
        </w:tc>
        <w:tc>
          <w:tcPr>
            <w:tcW w:w="943"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4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4</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846"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27"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c>
          <w:tcPr>
            <w:tcW w:w="7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r>
      <w:tr w:rsidR="00431F35" w:rsidRPr="00DD10C3" w:rsidTr="00AB6F8F">
        <w:tc>
          <w:tcPr>
            <w:tcW w:w="1185"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28"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w:t>
            </w:r>
          </w:p>
        </w:tc>
        <w:tc>
          <w:tcPr>
            <w:tcW w:w="762"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7</w:t>
            </w:r>
          </w:p>
        </w:tc>
        <w:tc>
          <w:tcPr>
            <w:tcW w:w="91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w:t>
            </w:r>
          </w:p>
        </w:tc>
        <w:tc>
          <w:tcPr>
            <w:tcW w:w="77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9</w:t>
            </w:r>
          </w:p>
        </w:tc>
        <w:tc>
          <w:tcPr>
            <w:tcW w:w="943"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1</w:t>
            </w:r>
          </w:p>
        </w:tc>
        <w:tc>
          <w:tcPr>
            <w:tcW w:w="747"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4</w:t>
            </w:r>
          </w:p>
        </w:tc>
        <w:tc>
          <w:tcPr>
            <w:tcW w:w="958"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1</w:t>
            </w:r>
          </w:p>
        </w:tc>
        <w:tc>
          <w:tcPr>
            <w:tcW w:w="846"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1</w:t>
            </w:r>
          </w:p>
        </w:tc>
        <w:tc>
          <w:tcPr>
            <w:tcW w:w="927"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0</w:t>
            </w:r>
          </w:p>
        </w:tc>
        <w:tc>
          <w:tcPr>
            <w:tcW w:w="765"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0</w:t>
            </w:r>
          </w:p>
        </w:tc>
      </w:tr>
    </w:tbl>
    <w:p w:rsidR="00140083" w:rsidRPr="00DD10C3" w:rsidRDefault="00140083">
      <w:pPr>
        <w:autoSpaceDE w:val="0"/>
        <w:jc w:val="both"/>
        <w:rPr>
          <w:rFonts w:eastAsia="Calibri-Bold"/>
        </w:rPr>
      </w:pPr>
    </w:p>
    <w:p w:rsidR="00140083" w:rsidRPr="00DD10C3" w:rsidRDefault="00140083">
      <w:pPr>
        <w:pStyle w:val="NormalnyWeb"/>
        <w:autoSpaceDE w:val="0"/>
        <w:spacing w:before="0" w:after="0" w:line="100" w:lineRule="atLeast"/>
        <w:jc w:val="both"/>
        <w:rPr>
          <w:rFonts w:eastAsia="Calibri"/>
          <w:b/>
          <w:bCs/>
          <w:kern w:val="0"/>
        </w:rPr>
      </w:pPr>
      <w:r w:rsidRPr="00DD10C3">
        <w:rPr>
          <w:rFonts w:eastAsia="Calibri"/>
          <w:b/>
          <w:bCs/>
          <w:kern w:val="0"/>
        </w:rPr>
        <w:t>Kadra pedagogiczna</w:t>
      </w: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BF7">
      <w:pPr>
        <w:pStyle w:val="NormalnyWeb"/>
        <w:autoSpaceDE w:val="0"/>
        <w:spacing w:before="0" w:after="0" w:line="100" w:lineRule="atLeast"/>
        <w:jc w:val="both"/>
        <w:rPr>
          <w:rFonts w:eastAsia="Calibri"/>
          <w:kern w:val="0"/>
        </w:rPr>
      </w:pPr>
      <w:r w:rsidRPr="00DD10C3">
        <w:rPr>
          <w:rFonts w:eastAsia="Calibri"/>
          <w:kern w:val="0"/>
        </w:rPr>
        <w:t xml:space="preserve">W zespole zatrudnionych jest </w:t>
      </w:r>
      <w:r w:rsidR="00401A7B" w:rsidRPr="00DD10C3">
        <w:rPr>
          <w:rFonts w:eastAsia="Calibri"/>
          <w:kern w:val="0"/>
        </w:rPr>
        <w:t>89</w:t>
      </w:r>
      <w:r w:rsidRPr="00DD10C3">
        <w:rPr>
          <w:rFonts w:eastAsia="Calibri"/>
          <w:kern w:val="0"/>
        </w:rPr>
        <w:t xml:space="preserve"> nauczycieli na </w:t>
      </w:r>
      <w:r w:rsidR="00401A7B" w:rsidRPr="00DD10C3">
        <w:rPr>
          <w:rFonts w:eastAsia="Calibri"/>
          <w:kern w:val="0"/>
        </w:rPr>
        <w:t>76,91</w:t>
      </w:r>
      <w:r w:rsidR="00140083"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tblInd w:w="462" w:type="dxa"/>
        <w:tblLayout w:type="fixed"/>
        <w:tblCellMar>
          <w:top w:w="55" w:type="dxa"/>
          <w:left w:w="55" w:type="dxa"/>
          <w:bottom w:w="55" w:type="dxa"/>
          <w:right w:w="55" w:type="dxa"/>
        </w:tblCellMar>
        <w:tblLook w:val="0000"/>
      </w:tblPr>
      <w:tblGrid>
        <w:gridCol w:w="1663"/>
        <w:gridCol w:w="1404"/>
        <w:gridCol w:w="1282"/>
        <w:gridCol w:w="1350"/>
        <w:gridCol w:w="1369"/>
        <w:gridCol w:w="1369"/>
      </w:tblGrid>
      <w:tr w:rsidR="00AB6F8F" w:rsidRPr="00DD10C3" w:rsidTr="00DC4B58">
        <w:tc>
          <w:tcPr>
            <w:tcW w:w="3067" w:type="dxa"/>
            <w:gridSpan w:val="2"/>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82" w:type="dxa"/>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pPr>
              <w:pStyle w:val="Zawartotabeli"/>
              <w:rPr>
                <w:rFonts w:eastAsia="Calibri"/>
                <w:b/>
                <w:bCs/>
                <w:sz w:val="22"/>
                <w:szCs w:val="22"/>
              </w:rPr>
            </w:pPr>
            <w:r w:rsidRPr="00DD10C3">
              <w:rPr>
                <w:rFonts w:eastAsia="Calibri"/>
                <w:b/>
                <w:bCs/>
                <w:sz w:val="22"/>
                <w:szCs w:val="22"/>
              </w:rPr>
              <w:t>30-09-201</w:t>
            </w:r>
            <w:r w:rsidR="00431F35" w:rsidRPr="00DD10C3">
              <w:rPr>
                <w:rFonts w:eastAsia="Calibri"/>
                <w:b/>
                <w:bCs/>
                <w:sz w:val="22"/>
                <w:szCs w:val="22"/>
              </w:rPr>
              <w:t>3</w:t>
            </w:r>
          </w:p>
        </w:tc>
        <w:tc>
          <w:tcPr>
            <w:tcW w:w="1350" w:type="dxa"/>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pPr>
              <w:pStyle w:val="Zawartotabeli"/>
              <w:rPr>
                <w:rFonts w:eastAsia="Calibri"/>
                <w:b/>
                <w:bCs/>
                <w:sz w:val="22"/>
                <w:szCs w:val="22"/>
              </w:rPr>
            </w:pPr>
            <w:r w:rsidRPr="00DD10C3">
              <w:rPr>
                <w:rFonts w:eastAsia="Calibri"/>
                <w:b/>
                <w:bCs/>
                <w:sz w:val="22"/>
                <w:szCs w:val="22"/>
              </w:rPr>
              <w:t>30-09-201</w:t>
            </w:r>
            <w:r w:rsidR="00431F35" w:rsidRPr="00DD10C3">
              <w:rPr>
                <w:rFonts w:eastAsia="Calibri"/>
                <w:b/>
                <w:bCs/>
                <w:sz w:val="22"/>
                <w:szCs w:val="22"/>
              </w:rPr>
              <w:t>4</w:t>
            </w:r>
          </w:p>
        </w:tc>
        <w:tc>
          <w:tcPr>
            <w:tcW w:w="1369" w:type="dxa"/>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pPr>
              <w:pStyle w:val="Zawartotabeli"/>
            </w:pPr>
            <w:r w:rsidRPr="00DD10C3">
              <w:rPr>
                <w:rFonts w:eastAsia="Calibri"/>
                <w:b/>
                <w:bCs/>
                <w:sz w:val="22"/>
                <w:szCs w:val="22"/>
              </w:rPr>
              <w:t>30-09-201</w:t>
            </w:r>
            <w:r w:rsidR="00431F35" w:rsidRPr="00DD10C3">
              <w:rPr>
                <w:rFonts w:eastAsia="Calibri"/>
                <w:b/>
                <w:bCs/>
                <w:sz w:val="22"/>
                <w:szCs w:val="22"/>
              </w:rPr>
              <w:t>5</w:t>
            </w:r>
          </w:p>
        </w:tc>
        <w:tc>
          <w:tcPr>
            <w:tcW w:w="1369" w:type="dxa"/>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AB6F8F" w:rsidP="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rsidP="00AB6F8F">
            <w:pPr>
              <w:pStyle w:val="Zawartotabeli"/>
              <w:rPr>
                <w:rFonts w:eastAsia="Calibri"/>
                <w:b/>
                <w:bCs/>
                <w:sz w:val="22"/>
                <w:szCs w:val="22"/>
              </w:rPr>
            </w:pPr>
            <w:r w:rsidRPr="00DD10C3">
              <w:rPr>
                <w:rFonts w:eastAsia="Calibri"/>
                <w:b/>
                <w:bCs/>
                <w:sz w:val="22"/>
                <w:szCs w:val="22"/>
              </w:rPr>
              <w:t>30-09-201</w:t>
            </w:r>
            <w:r w:rsidR="00431F35" w:rsidRPr="00DD10C3">
              <w:rPr>
                <w:rFonts w:eastAsia="Calibri"/>
                <w:b/>
                <w:bCs/>
                <w:sz w:val="22"/>
                <w:szCs w:val="22"/>
              </w:rPr>
              <w:t>6</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stażysta</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2</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1,34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1</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2,08</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kontraktowy</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22</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17</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9</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8</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22,84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12,54</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9,27</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5,24</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mianowany</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25</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33</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33</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28</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24,74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31,07</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30,67</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23,97</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dyplomowany</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47</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46</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54</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51</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49,4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47,16</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51,71</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45,62</w:t>
            </w:r>
          </w:p>
        </w:tc>
      </w:tr>
      <w:tr w:rsidR="00431F35" w:rsidRPr="00DD10C3" w:rsidTr="00431F35">
        <w:trPr>
          <w:trHeight w:val="589"/>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rPr>
                <w:rFonts w:eastAsia="Calibri"/>
              </w:rPr>
            </w:pPr>
            <w:r w:rsidRPr="00DD10C3">
              <w:rPr>
                <w:rFonts w:eastAsia="Calibri"/>
              </w:rPr>
              <w:t>Nauczyciele bez stopnia awansu zawodowego</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0</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0</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0</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0</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0</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0</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CCCCCC"/>
            <w:vAlign w:val="center"/>
          </w:tcPr>
          <w:p w:rsidR="00431F35" w:rsidRPr="00DD10C3" w:rsidRDefault="00431F35">
            <w:pPr>
              <w:pStyle w:val="Zawartotabeli"/>
              <w:jc w:val="both"/>
              <w:rPr>
                <w:rFonts w:eastAsia="Calibri"/>
                <w:b/>
                <w:bCs/>
              </w:rPr>
            </w:pPr>
            <w:r w:rsidRPr="00DD10C3">
              <w:rPr>
                <w:rFonts w:eastAsia="Calibri"/>
                <w:b/>
                <w:bCs/>
              </w:rPr>
              <w:t>Razem</w:t>
            </w:r>
          </w:p>
          <w:p w:rsidR="00431F35" w:rsidRPr="00DD10C3" w:rsidRDefault="00431F35">
            <w:pPr>
              <w:pStyle w:val="Zawartotabeli"/>
              <w:jc w:val="both"/>
              <w:rPr>
                <w:rFonts w:eastAsia="Calibri"/>
                <w:b/>
                <w:bCs/>
              </w:rPr>
            </w:pPr>
          </w:p>
        </w:tc>
        <w:tc>
          <w:tcPr>
            <w:tcW w:w="1404" w:type="dxa"/>
            <w:tcBorders>
              <w:left w:val="single" w:sz="1" w:space="0" w:color="000000"/>
              <w:bottom w:val="single" w:sz="1" w:space="0" w:color="000000"/>
            </w:tcBorders>
            <w:shd w:val="clear" w:color="auto" w:fill="CCCCCC"/>
            <w:vAlign w:val="center"/>
          </w:tcPr>
          <w:p w:rsidR="00431F35" w:rsidRPr="00DD10C3" w:rsidRDefault="00431F35">
            <w:pPr>
              <w:pStyle w:val="Zawartotabeli"/>
              <w:jc w:val="both"/>
              <w:rPr>
                <w:rFonts w:eastAsia="Calibri"/>
                <w:b/>
                <w:bCs/>
              </w:rPr>
            </w:pPr>
            <w:r w:rsidRPr="00DD10C3">
              <w:rPr>
                <w:rFonts w:eastAsia="Calibri"/>
                <w:b/>
                <w:bCs/>
              </w:rPr>
              <w:t>w osobach</w:t>
            </w:r>
          </w:p>
        </w:tc>
        <w:tc>
          <w:tcPr>
            <w:tcW w:w="1282"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rPr>
                <w:rFonts w:eastAsia="Calibri"/>
                <w:b/>
                <w:bCs/>
              </w:rPr>
            </w:pPr>
            <w:r w:rsidRPr="00DD10C3">
              <w:rPr>
                <w:rFonts w:eastAsia="Calibri"/>
                <w:b/>
                <w:bCs/>
              </w:rPr>
              <w:t>96</w:t>
            </w:r>
          </w:p>
        </w:tc>
        <w:tc>
          <w:tcPr>
            <w:tcW w:w="1350"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pPr>
            <w:r w:rsidRPr="00DD10C3">
              <w:rPr>
                <w:rFonts w:eastAsia="Calibri"/>
                <w:b/>
                <w:bCs/>
              </w:rPr>
              <w:t>98</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
                <w:b/>
                <w:bCs/>
              </w:rPr>
            </w:pPr>
            <w:r w:rsidRPr="00DD10C3">
              <w:rPr>
                <w:rFonts w:eastAsia="Calibri"/>
                <w:b/>
                <w:bCs/>
              </w:rPr>
              <w:t>96</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
                <w:b/>
                <w:bCs/>
              </w:rPr>
            </w:pPr>
            <w:r w:rsidRPr="00DD10C3">
              <w:rPr>
                <w:rFonts w:eastAsia="Calibri"/>
                <w:b/>
                <w:bCs/>
              </w:rPr>
              <w:t>89</w:t>
            </w:r>
          </w:p>
        </w:tc>
      </w:tr>
      <w:tr w:rsidR="00431F35" w:rsidRPr="00DD10C3" w:rsidTr="00431F35">
        <w:trPr>
          <w:trHeight w:val="387"/>
        </w:trPr>
        <w:tc>
          <w:tcPr>
            <w:tcW w:w="1663" w:type="dxa"/>
            <w:vMerge/>
            <w:tcBorders>
              <w:left w:val="single" w:sz="1" w:space="0" w:color="000000"/>
              <w:bottom w:val="single" w:sz="1" w:space="0" w:color="000000"/>
            </w:tcBorders>
            <w:shd w:val="clear" w:color="auto" w:fill="CCCCCC"/>
            <w:vAlign w:val="center"/>
          </w:tcPr>
          <w:p w:rsidR="00431F35" w:rsidRPr="00DD10C3" w:rsidRDefault="00431F35"/>
        </w:tc>
        <w:tc>
          <w:tcPr>
            <w:tcW w:w="1404" w:type="dxa"/>
            <w:tcBorders>
              <w:left w:val="single" w:sz="1" w:space="0" w:color="000000"/>
              <w:bottom w:val="single" w:sz="1" w:space="0" w:color="000000"/>
            </w:tcBorders>
            <w:shd w:val="clear" w:color="auto" w:fill="CCCCCC"/>
            <w:vAlign w:val="center"/>
          </w:tcPr>
          <w:p w:rsidR="00431F35" w:rsidRPr="00DD10C3" w:rsidRDefault="00431F35">
            <w:pPr>
              <w:pStyle w:val="Zawartotabeli"/>
              <w:jc w:val="both"/>
              <w:rPr>
                <w:rFonts w:eastAsia="Calibri"/>
                <w:b/>
                <w:bCs/>
              </w:rPr>
            </w:pPr>
            <w:r w:rsidRPr="00DD10C3">
              <w:rPr>
                <w:rFonts w:eastAsia="Calibri"/>
                <w:b/>
                <w:bCs/>
              </w:rPr>
              <w:t>w etatach</w:t>
            </w:r>
          </w:p>
        </w:tc>
        <w:tc>
          <w:tcPr>
            <w:tcW w:w="1282"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rPr>
                <w:rFonts w:eastAsia="Calibri"/>
                <w:b/>
                <w:bCs/>
              </w:rPr>
            </w:pPr>
            <w:r w:rsidRPr="00DD10C3">
              <w:rPr>
                <w:rFonts w:eastAsia="Calibri"/>
                <w:b/>
                <w:bCs/>
              </w:rPr>
              <w:t>98,32</w:t>
            </w:r>
          </w:p>
        </w:tc>
        <w:tc>
          <w:tcPr>
            <w:tcW w:w="1350"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pPr>
            <w:r w:rsidRPr="00DD10C3">
              <w:rPr>
                <w:rFonts w:eastAsia="Calibri"/>
                <w:b/>
                <w:bCs/>
              </w:rPr>
              <w:t>91,77</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
                <w:b/>
                <w:bCs/>
              </w:rPr>
            </w:pPr>
            <w:r w:rsidRPr="00DD10C3">
              <w:rPr>
                <w:rFonts w:eastAsia="Calibri"/>
                <w:b/>
                <w:bCs/>
              </w:rPr>
              <w:t>91,65</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
                <w:b/>
                <w:bCs/>
              </w:rPr>
            </w:pPr>
            <w:r w:rsidRPr="00DD10C3">
              <w:rPr>
                <w:rFonts w:eastAsia="Calibri"/>
                <w:b/>
                <w:bCs/>
              </w:rPr>
              <w:t>76,91</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kern w:val="0"/>
        </w:rPr>
      </w:pPr>
    </w:p>
    <w:p w:rsidR="00140083" w:rsidRDefault="00CE3D70" w:rsidP="00140BF7">
      <w:pPr>
        <w:pStyle w:val="NormalnyWeb"/>
        <w:autoSpaceDE w:val="0"/>
        <w:spacing w:before="0" w:after="0" w:line="100" w:lineRule="atLeast"/>
        <w:jc w:val="center"/>
        <w:rPr>
          <w:rFonts w:eastAsia="Calibri"/>
          <w:kern w:val="0"/>
        </w:rPr>
      </w:pPr>
      <w:r w:rsidRPr="00DD10C3">
        <w:rPr>
          <w:rFonts w:eastAsia="Calibri"/>
          <w:noProof/>
          <w:kern w:val="0"/>
        </w:rPr>
        <w:drawing>
          <wp:inline distT="0" distB="0" distL="0" distR="0">
            <wp:extent cx="5153026" cy="2743200"/>
            <wp:effectExtent l="19050" t="0" r="28574" b="0"/>
            <wp:docPr id="84"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B7553" w:rsidRPr="00DD10C3" w:rsidRDefault="00AB7553" w:rsidP="00140BF7">
      <w:pPr>
        <w:pStyle w:val="NormalnyWeb"/>
        <w:autoSpaceDE w:val="0"/>
        <w:spacing w:before="0" w:after="0" w:line="100" w:lineRule="atLeast"/>
        <w:jc w:val="center"/>
        <w:rPr>
          <w:rFonts w:eastAsia="Calibri"/>
          <w:kern w:val="0"/>
        </w:rPr>
      </w:pP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autoSpaceDE w:val="0"/>
        <w:jc w:val="both"/>
        <w:rPr>
          <w:rFonts w:eastAsia="Calibri-Bold"/>
          <w:b/>
          <w:bCs/>
          <w:kern w:val="0"/>
        </w:rPr>
      </w:pPr>
    </w:p>
    <w:p w:rsidR="00FE5C8B" w:rsidRPr="00DD10C3" w:rsidRDefault="003B22AF" w:rsidP="003B22AF">
      <w:pPr>
        <w:pStyle w:val="Nagwek3"/>
        <w:rPr>
          <w:rFonts w:cs="Times New Roman"/>
        </w:rPr>
      </w:pPr>
      <w:bookmarkStart w:id="42" w:name="_Toc466981260"/>
      <w:r w:rsidRPr="00DD10C3">
        <w:rPr>
          <w:rFonts w:cs="Times New Roman"/>
        </w:rPr>
        <w:t>DIAGNOZA</w:t>
      </w:r>
      <w:bookmarkEnd w:id="42"/>
      <w:r w:rsidRPr="00DD10C3">
        <w:rPr>
          <w:rFonts w:cs="Times New Roman"/>
        </w:rPr>
        <w:t xml:space="preserve"> </w:t>
      </w:r>
    </w:p>
    <w:p w:rsidR="00FE5C8B" w:rsidRPr="00DD10C3" w:rsidRDefault="003B22AF" w:rsidP="003B22AF">
      <w:pPr>
        <w:tabs>
          <w:tab w:val="left" w:pos="1617"/>
        </w:tabs>
        <w:jc w:val="center"/>
        <w:rPr>
          <w:b/>
        </w:rPr>
      </w:pPr>
      <w:r w:rsidRPr="00DD10C3">
        <w:rPr>
          <w:b/>
        </w:rPr>
        <w:t>ZESPOŁU PLACÓWEK EDUKACYJNO – WYCHOWAWCZYCH</w:t>
      </w:r>
    </w:p>
    <w:p w:rsidR="006C554B" w:rsidRPr="00DD10C3" w:rsidRDefault="003B22AF" w:rsidP="003B22AF">
      <w:pPr>
        <w:tabs>
          <w:tab w:val="left" w:pos="1617"/>
        </w:tabs>
        <w:jc w:val="center"/>
        <w:rPr>
          <w:b/>
        </w:rPr>
      </w:pPr>
      <w:r w:rsidRPr="00DD10C3">
        <w:rPr>
          <w:b/>
        </w:rPr>
        <w:t>W SKARŻYSKU – KAMIENNEJ</w:t>
      </w:r>
    </w:p>
    <w:p w:rsidR="00FE5C8B" w:rsidRPr="00DD10C3" w:rsidRDefault="00FE5C8B" w:rsidP="00B96D60">
      <w:pPr>
        <w:jc w:val="both"/>
        <w:rPr>
          <w:i/>
          <w:u w:val="single"/>
        </w:rPr>
      </w:pPr>
      <w:r w:rsidRPr="00DD10C3">
        <w:rPr>
          <w:b/>
          <w:i/>
          <w:u w:val="single"/>
        </w:rPr>
        <w:t>Misja Placówki</w:t>
      </w:r>
    </w:p>
    <w:p w:rsidR="00FE5C8B" w:rsidRPr="00DD10C3" w:rsidRDefault="00FE5C8B" w:rsidP="00B96D60">
      <w:pPr>
        <w:widowControl/>
        <w:numPr>
          <w:ilvl w:val="0"/>
          <w:numId w:val="96"/>
        </w:numPr>
        <w:suppressAutoHyphens w:val="0"/>
        <w:autoSpaceDN w:val="0"/>
        <w:contextualSpacing/>
        <w:jc w:val="both"/>
      </w:pPr>
      <w:r w:rsidRPr="00DD10C3">
        <w:t>kształcenie, wychowanie, przygotowywanie do życia dzieci i młodzieży niepełnosprawnej intelektualnie, ruchowo z zaburzeniami sensorycznymi oraz zaburzeniami ze spektrum autyzmu na miarę ich możliwości na czterech etapach edukacyjnych,</w:t>
      </w:r>
    </w:p>
    <w:p w:rsidR="00FE5C8B" w:rsidRPr="00DD10C3" w:rsidRDefault="00FE5C8B" w:rsidP="00B96D60">
      <w:pPr>
        <w:widowControl/>
        <w:numPr>
          <w:ilvl w:val="0"/>
          <w:numId w:val="96"/>
        </w:numPr>
        <w:suppressAutoHyphens w:val="0"/>
        <w:autoSpaceDN w:val="0"/>
        <w:contextualSpacing/>
        <w:jc w:val="both"/>
      </w:pPr>
      <w:r w:rsidRPr="00DD10C3">
        <w:t>wszechstronny rozwój i przygotowanie do podejmowania dalszej nauki, ponoszenia odpowiedzialności za samodzielne życiowe decyzje młodych ludzi na progu dorosłości,</w:t>
      </w:r>
    </w:p>
    <w:p w:rsidR="00FE5C8B" w:rsidRPr="00DD10C3" w:rsidRDefault="00FE5C8B" w:rsidP="00B96D60">
      <w:pPr>
        <w:widowControl/>
        <w:numPr>
          <w:ilvl w:val="0"/>
          <w:numId w:val="96"/>
        </w:numPr>
        <w:suppressAutoHyphens w:val="0"/>
        <w:autoSpaceDN w:val="0"/>
        <w:contextualSpacing/>
        <w:jc w:val="both"/>
      </w:pPr>
      <w:r w:rsidRPr="00DD10C3">
        <w:t>rozwijanie u dzieci i młodzieży zainteresowań, uzdolnień, tworzenie możliwości do odkrywania indywidualnych potrzeb i ich realizację,</w:t>
      </w:r>
    </w:p>
    <w:p w:rsidR="00FE5C8B" w:rsidRPr="00DD10C3" w:rsidRDefault="00FE5C8B" w:rsidP="00B96D60">
      <w:pPr>
        <w:widowControl/>
        <w:numPr>
          <w:ilvl w:val="0"/>
          <w:numId w:val="96"/>
        </w:numPr>
        <w:suppressAutoHyphens w:val="0"/>
        <w:autoSpaceDN w:val="0"/>
        <w:contextualSpacing/>
        <w:jc w:val="both"/>
      </w:pPr>
      <w:r w:rsidRPr="00DD10C3">
        <w:t xml:space="preserve">umożliwianie poprzez wyposażenie młodych ludzi w odpowiednią wiedzę </w:t>
      </w:r>
      <w:r w:rsidRPr="00DD10C3">
        <w:br/>
        <w:t>i umiejętności satysfakcjonującego uczestnictwa w życiu społecznym, rodzinnym, publicznym  i kulturalnym.</w:t>
      </w:r>
    </w:p>
    <w:p w:rsidR="00FE5C8B" w:rsidRPr="00DD10C3" w:rsidRDefault="00FE5C8B" w:rsidP="00F62B8F">
      <w:pPr>
        <w:ind w:left="360"/>
        <w:jc w:val="both"/>
      </w:pPr>
      <w:r w:rsidRPr="00DD10C3">
        <w:t xml:space="preserve">            Placówka nie oddziela dziecka od jego rodziny, rówieśników i środowiska. Podstawową zasadą pracy jest indywidualizacja wymagań, metod, form, doboru środków dydaktycznych, wychowawczych, rewalidacyjnych oraz organizacji i tempa pracy.</w:t>
      </w:r>
    </w:p>
    <w:p w:rsidR="006C554B" w:rsidRPr="00DD10C3" w:rsidRDefault="006C554B" w:rsidP="00B96D60">
      <w:pPr>
        <w:ind w:left="360"/>
        <w:jc w:val="both"/>
      </w:pPr>
    </w:p>
    <w:p w:rsidR="00FE5C8B" w:rsidRPr="00DD10C3" w:rsidRDefault="00FE5C8B" w:rsidP="00B96D60">
      <w:pPr>
        <w:ind w:left="360"/>
        <w:jc w:val="both"/>
        <w:rPr>
          <w:b/>
          <w:i/>
          <w:u w:val="single"/>
        </w:rPr>
      </w:pPr>
      <w:r w:rsidRPr="00DD10C3">
        <w:rPr>
          <w:b/>
          <w:i/>
          <w:u w:val="single"/>
        </w:rPr>
        <w:t>Wizja szkoły</w:t>
      </w:r>
    </w:p>
    <w:p w:rsidR="00FE5C8B" w:rsidRPr="00DD10C3" w:rsidRDefault="00FE5C8B" w:rsidP="00B96D60">
      <w:pPr>
        <w:ind w:left="360"/>
        <w:jc w:val="both"/>
      </w:pPr>
      <w:r w:rsidRPr="00DD10C3">
        <w:t xml:space="preserve">          Zespół Placówek Edukacyjno - Wychowawczych – to placówka nowoczesna, specjalistyczna, bezpieczna, otwarta na potrzeby środowiska lokalnego, odważnie podejmująca wyzwania edukacji na poziomie europejskim. Jest przyjazna, pierwszoplanowe miejsce w niej zajmuje dziecko na różnych etapach swojego rozwoju. Ma na celu wszechstronny rozwój ucznia/wychowanka (intelektualny, psychiczny, społeczny, zdrowotny, duchowy, estetyczny) w zgodzie z wolą rodziców przy wsparciu nauczycieli, wszystkich pracowników szkoły oraz jej sojuszników. Pomaga uczniom/wychowankom w najbardziej racjonalnym wykorzystaniu tych zasobów intelektualnych i osobowościowych. Zespół, jako placówka specjalistyczna, dzieli się wiedzą z innymi nauczycielami, prowadzi działalność kulturową i popularyzuje swoje osiągnięcia w środowisku. Organizuje różnorodne imprezy szkolne (patriotyczne, ekologiczne, okolicznościowe, sportowe, kulturowe).</w:t>
      </w:r>
    </w:p>
    <w:p w:rsidR="00F62B8F" w:rsidRPr="00DD10C3" w:rsidRDefault="00F62B8F" w:rsidP="00B96D60">
      <w:pPr>
        <w:ind w:left="360"/>
        <w:jc w:val="both"/>
      </w:pPr>
    </w:p>
    <w:p w:rsidR="00F62B8F" w:rsidRPr="00DD10C3" w:rsidRDefault="00F62B8F" w:rsidP="00B96D60">
      <w:pPr>
        <w:ind w:left="360"/>
        <w:jc w:val="both"/>
      </w:pPr>
    </w:p>
    <w:p w:rsidR="00F62B8F" w:rsidRPr="00DD10C3" w:rsidRDefault="00F62B8F" w:rsidP="00B96D60">
      <w:pPr>
        <w:ind w:left="360"/>
        <w:jc w:val="both"/>
      </w:pPr>
    </w:p>
    <w:p w:rsidR="00FE5C8B" w:rsidRPr="00DD10C3" w:rsidRDefault="00FE5C8B" w:rsidP="005D03C2">
      <w:pPr>
        <w:pStyle w:val="Akapitzlist"/>
        <w:tabs>
          <w:tab w:val="left" w:pos="3858"/>
        </w:tabs>
        <w:rPr>
          <w:b/>
        </w:rPr>
      </w:pPr>
      <w:r w:rsidRPr="00DD10C3">
        <w:rPr>
          <w:b/>
        </w:rPr>
        <w:lastRenderedPageBreak/>
        <w:t xml:space="preserve">I. Opis, struktura i charakterystyka </w:t>
      </w:r>
    </w:p>
    <w:p w:rsidR="00FE5C8B" w:rsidRPr="00DD10C3" w:rsidRDefault="00FE5C8B" w:rsidP="005D03C2">
      <w:pPr>
        <w:pStyle w:val="Akapitzlist"/>
        <w:tabs>
          <w:tab w:val="left" w:pos="3858"/>
        </w:tabs>
        <w:rPr>
          <w:b/>
        </w:rPr>
      </w:pPr>
      <w:r w:rsidRPr="00DD10C3">
        <w:rPr>
          <w:b/>
        </w:rPr>
        <w:t>Zespołu Placówek   Edukacyjno - Wychowawczych</w:t>
      </w:r>
    </w:p>
    <w:p w:rsidR="00FE5C8B" w:rsidRPr="00DD10C3" w:rsidRDefault="00FE5C8B" w:rsidP="00B96D60"/>
    <w:p w:rsidR="00FE5C8B" w:rsidRPr="00DD10C3" w:rsidRDefault="00FE5C8B" w:rsidP="00B96D60">
      <w:pPr>
        <w:jc w:val="both"/>
      </w:pPr>
      <w:r w:rsidRPr="00DD10C3">
        <w:t xml:space="preserve">              W Zespole przebywają i uczą się dzieci, młodzież ze specjalnymi potrzebami edu</w:t>
      </w:r>
      <w:r w:rsidR="006C554B" w:rsidRPr="00DD10C3">
        <w:t>kacyjnymi</w:t>
      </w:r>
      <w:r w:rsidRPr="00DD10C3">
        <w:t xml:space="preserve"> i terapeutycznymi. Aktualnie do naszej placówki uczęszczają osoby z:</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upośledzeniem umysłowym w stopniu lekkim, umiarkowany, znacznym i głębokim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niepełnosprawnością ruchową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niedosłuchem i niedowidzeniem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z autyzmem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ze sprzężonymi </w:t>
      </w:r>
      <w:proofErr w:type="spellStart"/>
      <w:r w:rsidRPr="00DD10C3">
        <w:rPr>
          <w:rFonts w:eastAsia="Times New Roman"/>
        </w:rPr>
        <w:t>niepełnosprawnościami</w:t>
      </w:r>
      <w:proofErr w:type="spellEnd"/>
      <w:r w:rsidRPr="00DD10C3">
        <w:rPr>
          <w:rFonts w:eastAsia="Times New Roman"/>
        </w:rPr>
        <w:t xml:space="preserve"> </w:t>
      </w:r>
    </w:p>
    <w:p w:rsidR="00FE5C8B" w:rsidRPr="00DD10C3" w:rsidRDefault="00FE5C8B" w:rsidP="00B96D60">
      <w:pPr>
        <w:jc w:val="both"/>
        <w:rPr>
          <w:rFonts w:eastAsia="Times New Roman"/>
        </w:rPr>
      </w:pPr>
      <w:r w:rsidRPr="00DD10C3">
        <w:t xml:space="preserve">           Staramy się jak najlepiej przygotowywać naszych wychowanków do życia w społeczeństwie. Rozwijamy w nich poczucie bezpieczeństwa, szacunek dla siebie i innych, poczucie godności, odpowiedzialności i niezależności osobistej. Organizacja szkoły i jej działalność podporządkowana jest przede wszystkim wszechstronnemu rozwojowi wychowanka. Wszelkie działania rewalidacyjno-wychowawcze mają na celu dobro wychowanka. </w:t>
      </w:r>
      <w:r w:rsidRPr="00DD10C3">
        <w:rPr>
          <w:rFonts w:eastAsia="Times New Roman"/>
        </w:rPr>
        <w:t xml:space="preserve">Szkoła jest placówką, w której uczniowie mogą cały swój wysiłek i czas skupić na nauce i rozwijaniu swoich zainteresowań </w:t>
      </w:r>
      <w:r w:rsidR="00F62B8F" w:rsidRPr="00DD10C3">
        <w:rPr>
          <w:rFonts w:eastAsia="Times New Roman"/>
        </w:rPr>
        <w:t xml:space="preserve">                         </w:t>
      </w:r>
      <w:r w:rsidRPr="00DD10C3">
        <w:rPr>
          <w:rFonts w:eastAsia="Times New Roman"/>
        </w:rPr>
        <w:t xml:space="preserve">i życiowych pasji. </w:t>
      </w:r>
    </w:p>
    <w:p w:rsidR="00FE5C8B" w:rsidRPr="00DD10C3" w:rsidRDefault="00FE5C8B" w:rsidP="00B96D60">
      <w:pPr>
        <w:jc w:val="center"/>
        <w:rPr>
          <w:b/>
          <w:u w:val="single"/>
        </w:rPr>
      </w:pPr>
      <w:r w:rsidRPr="00DD10C3">
        <w:rPr>
          <w:b/>
          <w:u w:val="single"/>
        </w:rPr>
        <w:t>Zespół Placówek Edukacyjno – Wychowawczych zapewnia:</w:t>
      </w:r>
    </w:p>
    <w:p w:rsidR="00F62B8F" w:rsidRPr="00DD10C3" w:rsidRDefault="00FE5C8B" w:rsidP="00F62B8F">
      <w:pPr>
        <w:jc w:val="both"/>
      </w:pPr>
      <w:r w:rsidRPr="00DD10C3">
        <w:br/>
        <w:t>• EDUKACJĘ – możliwość pobierania nauki we wszystkich typach szkół przez dzieci i młodzież zgodnie z indywidualnymi potrzebami rozwojowymi i edukacyjnymi oraz predyspozycjami</w:t>
      </w:r>
      <w:r w:rsidRPr="00DD10C3">
        <w:br/>
        <w:t>• INDYWIDUALIZACJĘ – dostosowanie treści, form, metod i organizacji nauczania do możliwości psychofizycznych uczniów</w:t>
      </w:r>
    </w:p>
    <w:p w:rsidR="00FE5C8B" w:rsidRPr="00DD10C3" w:rsidRDefault="00FE5C8B" w:rsidP="00F62B8F">
      <w:pPr>
        <w:jc w:val="both"/>
      </w:pPr>
      <w:r w:rsidRPr="00DD10C3">
        <w:t>• WIELOSPECJALISTYCZNĄ REWALIDACJĘ – zajęcia wzmacniające posiadane umiejętności, wyrównywanie braków i jednocześnie zapobieganie dalszym nieprawidłowościom</w:t>
      </w:r>
      <w:r w:rsidRPr="00DD10C3">
        <w:br/>
        <w:t>• WYCHOWANIE – wielopoziomowe działania wspierające wszechstronny rozwój uczniów</w:t>
      </w:r>
    </w:p>
    <w:p w:rsidR="006C554B" w:rsidRPr="00DD10C3" w:rsidRDefault="00FE5C8B" w:rsidP="00F62B8F">
      <w:pPr>
        <w:jc w:val="both"/>
      </w:pPr>
      <w:r w:rsidRPr="00DD10C3">
        <w:br/>
        <w:t xml:space="preserve">         Każde dziecko ma własną indywidualną drogę rozwoju, uwarunkowaną rodzajem i  stopniem niepełnosprawności. Dlatego też w naszej placówce pracujemy w  oparciu o indywidualne programy edukacyjno-terapeutyczne, opracowywane przez zespół specjalistów. Składa się on z: nauczycieli, wychowawców, logopedów, rehabilitantów, psychologów, pedagogów, </w:t>
      </w:r>
      <w:proofErr w:type="spellStart"/>
      <w:r w:rsidRPr="00DD10C3">
        <w:t>surdopedagogów</w:t>
      </w:r>
      <w:proofErr w:type="spellEnd"/>
      <w:r w:rsidRPr="00DD10C3">
        <w:t xml:space="preserve">, </w:t>
      </w:r>
      <w:proofErr w:type="spellStart"/>
      <w:r w:rsidRPr="00DD10C3">
        <w:t>tyflopedagogów</w:t>
      </w:r>
      <w:proofErr w:type="spellEnd"/>
      <w:r w:rsidRPr="00DD10C3">
        <w:t xml:space="preserve">. </w:t>
      </w:r>
    </w:p>
    <w:p w:rsidR="00FE5C8B" w:rsidRPr="00DD10C3" w:rsidRDefault="00FE5C8B" w:rsidP="00B96D60">
      <w:pPr>
        <w:jc w:val="both"/>
      </w:pPr>
      <w:r w:rsidRPr="00DD10C3">
        <w:t>Planując pracę zakładamy, że bezpośrednie oddziaływanie będzie dotyczyć  rozwijania wszystkich sfer dziecka, w takim kierunku, aby wyposażyć go w niezbędne w dorosłym życiu sprawności                       i umiejętności.</w:t>
      </w:r>
    </w:p>
    <w:p w:rsidR="00FE5C8B" w:rsidRPr="00DD10C3" w:rsidRDefault="00FE5C8B" w:rsidP="00B96D60">
      <w:pPr>
        <w:jc w:val="center"/>
        <w:rPr>
          <w:b/>
          <w:u w:val="single"/>
        </w:rPr>
      </w:pPr>
      <w:r w:rsidRPr="00DD10C3">
        <w:rPr>
          <w:b/>
          <w:u w:val="single"/>
        </w:rPr>
        <w:t>Struktura :</w:t>
      </w:r>
    </w:p>
    <w:p w:rsidR="00FE5C8B" w:rsidRPr="00DD10C3" w:rsidRDefault="00FE5C8B" w:rsidP="00B96D60">
      <w:pPr>
        <w:jc w:val="center"/>
        <w:rPr>
          <w:b/>
        </w:rPr>
      </w:pPr>
      <w:r w:rsidRPr="00DD10C3">
        <w:rPr>
          <w:b/>
        </w:rPr>
        <w:t xml:space="preserve">- Specjalny Ośrodek Szkolno – Wychowawczy im. Janusza Korczaka </w:t>
      </w:r>
    </w:p>
    <w:p w:rsidR="00FE5C8B" w:rsidRPr="00DD10C3" w:rsidRDefault="00FE5C8B" w:rsidP="00B96D60">
      <w:pPr>
        <w:jc w:val="center"/>
        <w:rPr>
          <w:b/>
        </w:rPr>
      </w:pPr>
      <w:r w:rsidRPr="00DD10C3">
        <w:rPr>
          <w:b/>
        </w:rPr>
        <w:t>w skład którego wchodzą:</w:t>
      </w:r>
    </w:p>
    <w:p w:rsidR="00FE5C8B" w:rsidRPr="00DD10C3" w:rsidRDefault="00FE5C8B" w:rsidP="00B96D60">
      <w:pPr>
        <w:rPr>
          <w:b/>
        </w:rPr>
      </w:pPr>
      <w:r w:rsidRPr="00DD10C3">
        <w:rPr>
          <w:b/>
        </w:rPr>
        <w:t xml:space="preserve">● </w:t>
      </w:r>
      <w:r w:rsidRPr="00DD10C3">
        <w:rPr>
          <w:b/>
          <w:u w:val="single"/>
        </w:rPr>
        <w:t>Przedszkole Specjalne</w:t>
      </w:r>
    </w:p>
    <w:p w:rsidR="00FE5C8B" w:rsidRPr="00DD10C3" w:rsidRDefault="00FE5C8B" w:rsidP="00B96D60">
      <w:pPr>
        <w:jc w:val="both"/>
      </w:pPr>
      <w:r w:rsidRPr="00DD10C3">
        <w:t xml:space="preserve">          Nasze przedszkole jest przedszkolem wspomagającym rozwój dzieci o specjalnych potrzebach edukacyjnych. Jest to miejsce, gdzie dziecko znajduje bezpieczeństwo, opiekę </w:t>
      </w:r>
      <w:r w:rsidR="00F62B8F" w:rsidRPr="00DD10C3">
        <w:t xml:space="preserve">                        </w:t>
      </w:r>
      <w:r w:rsidRPr="00DD10C3">
        <w:t>i edukację w mniejszej liczebnie (4 - 8 dzieci) grupie niż w zwykłych placówkach. Wprowadzamy dzieci w otaczający, różnorodny świat czyniąc ich uczestnikami życia społecznego, na miarę ich możliwości. Przedszkole nie tylko zapewnia opiekę dzieciom o specjalnych potrzebach edukacyjnych, ale również prowadzi wszechstronną pracę rewalidacyjną i korekcyjną wspierając indywidualny rozwój dziecka. Terapią indywidualną i grupową objęte są dzieci z różnymi zaburzeniami rozwoju:</w:t>
      </w:r>
    </w:p>
    <w:p w:rsidR="00FE5C8B" w:rsidRPr="00DD10C3" w:rsidRDefault="00FE5C8B" w:rsidP="00B96D60">
      <w:r w:rsidRPr="00DD10C3">
        <w:t>- niepełnosprawnych ruchowo</w:t>
      </w:r>
      <w:r w:rsidRPr="00DD10C3">
        <w:br/>
        <w:t>- z porażeniem mózgowym</w:t>
      </w:r>
      <w:r w:rsidRPr="00DD10C3">
        <w:br/>
        <w:t>- wadami słuchu (słabo słyszące, niedosłyszące)</w:t>
      </w:r>
      <w:r w:rsidRPr="00DD10C3">
        <w:br/>
        <w:t>- dzieci niedowidzące</w:t>
      </w:r>
      <w:r w:rsidRPr="00DD10C3">
        <w:br/>
        <w:t>- z upośledzeniem umysłowym w stopniu lekkim, umiarkowanym i znacznym</w:t>
      </w:r>
      <w:r w:rsidRPr="00DD10C3">
        <w:br/>
        <w:t>- z autyzmem i schorzeniami neurologicznymi</w:t>
      </w:r>
      <w:r w:rsidRPr="00DD10C3">
        <w:br/>
      </w:r>
      <w:r w:rsidRPr="00DD10C3">
        <w:lastRenderedPageBreak/>
        <w:t xml:space="preserve">          W naszej placówce troskliwą i fachową opiekę nad dziećmi sprawują liczni specjaliści: nauczyciele- </w:t>
      </w:r>
      <w:proofErr w:type="spellStart"/>
      <w:r w:rsidRPr="00DD10C3">
        <w:t>oligofrenopedagodzy</w:t>
      </w:r>
      <w:proofErr w:type="spellEnd"/>
      <w:r w:rsidRPr="00DD10C3">
        <w:t>, psycholog, logopedzi, rehabilitanci. Aby w pełni oddziaływać na dzieci zapewniając im maksymalną możliwość rozwoju,</w:t>
      </w:r>
      <w:r w:rsidR="006C554B" w:rsidRPr="00DD10C3">
        <w:t xml:space="preserve"> korzystamy w naszej pracy z </w:t>
      </w:r>
      <w:r w:rsidRPr="00DD10C3">
        <w:t>elementów różnych metod:</w:t>
      </w:r>
      <w:r w:rsidRPr="00DD10C3">
        <w:br/>
        <w:t xml:space="preserve">- Metoda Ruchu Rozwijającego Weroniki </w:t>
      </w:r>
      <w:proofErr w:type="spellStart"/>
      <w:r w:rsidRPr="00DD10C3">
        <w:t>Sherborne</w:t>
      </w:r>
      <w:proofErr w:type="spellEnd"/>
      <w:r w:rsidRPr="00DD10C3">
        <w:t xml:space="preserve">, </w:t>
      </w:r>
      <w:r w:rsidRPr="00DD10C3">
        <w:br/>
        <w:t xml:space="preserve">- Programy Aktywności i Komunikacji </w:t>
      </w:r>
      <w:proofErr w:type="spellStart"/>
      <w:r w:rsidRPr="00DD10C3">
        <w:t>Knillów</w:t>
      </w:r>
      <w:proofErr w:type="spellEnd"/>
      <w:r w:rsidRPr="00DD10C3">
        <w:t xml:space="preserve">, </w:t>
      </w:r>
      <w:r w:rsidRPr="00DD10C3">
        <w:br/>
        <w:t xml:space="preserve">- Metoda </w:t>
      </w:r>
      <w:proofErr w:type="spellStart"/>
      <w:r w:rsidRPr="00DD10C3">
        <w:t>Snoezelen</w:t>
      </w:r>
      <w:proofErr w:type="spellEnd"/>
      <w:r w:rsidRPr="00DD10C3">
        <w:t xml:space="preserve"> - Sala Doświadczania Świata, </w:t>
      </w:r>
      <w:r w:rsidRPr="00DD10C3">
        <w:br/>
        <w:t>- Metoda Integracji Sensorycznej,</w:t>
      </w:r>
      <w:r w:rsidRPr="00DD10C3">
        <w:br/>
        <w:t xml:space="preserve">- Pedagogika zabawy, </w:t>
      </w:r>
      <w:r w:rsidRPr="00DD10C3">
        <w:br/>
        <w:t xml:space="preserve">- Zabawy paluszkowe, </w:t>
      </w:r>
      <w:r w:rsidRPr="00DD10C3">
        <w:br/>
        <w:t>- Muzykoterapia</w:t>
      </w:r>
      <w:r w:rsidRPr="00DD10C3">
        <w:br/>
        <w:t xml:space="preserve">            Naszym głównym celem jest dbałość o rozwój emocjonalny poprzez zaspokajanie podstawowych potrzeb dziecka: bezpieczeństwa, kontaktu z ludźmi , potrzebę zabawy. </w:t>
      </w:r>
      <w:r w:rsidRPr="00DD10C3">
        <w:br/>
        <w:t>Podczas zajęć stwarzamy dzieciom warunki do przejawiania własnej aktywności, ukierunkowujemy            i wspomagamy ich rozwój. Przedszkole dysponuje salami odpowiednio wyposażonymi, przystosowanymi do potrzeb dzieci m.in. sala doświadczania świata, sala do zajęć metodą integracji sensorycznej, gabinety logopedyczne i gabinet psychologiczny.</w:t>
      </w:r>
    </w:p>
    <w:p w:rsidR="00FE5C8B" w:rsidRPr="00DD10C3" w:rsidRDefault="00FE5C8B" w:rsidP="00B96D60">
      <w:pPr>
        <w:rPr>
          <w:b/>
        </w:rPr>
      </w:pPr>
      <w:r w:rsidRPr="00DD10C3">
        <w:rPr>
          <w:b/>
        </w:rPr>
        <w:br/>
        <w:t xml:space="preserve">• </w:t>
      </w:r>
      <w:r w:rsidRPr="00DD10C3">
        <w:rPr>
          <w:b/>
          <w:u w:val="single"/>
        </w:rPr>
        <w:t>Szkoła Podstawowa Specjalna</w:t>
      </w:r>
    </w:p>
    <w:p w:rsidR="006C554B" w:rsidRPr="00DD10C3" w:rsidRDefault="00FE5C8B" w:rsidP="00B96D60">
      <w:pPr>
        <w:jc w:val="both"/>
      </w:pPr>
      <w:r w:rsidRPr="00DD10C3">
        <w:t xml:space="preserve">          Szkoła Podstawowa w Zespole Placówek Edukacyjno – Wychowawczych  przeznaczona jest dla dzieci z niepełnosprawnością ruchową, intelektualną w stopniu lekkim, umiarkowanym, znacznym</w:t>
      </w:r>
      <w:r w:rsidR="006C554B" w:rsidRPr="00DD10C3">
        <w:t xml:space="preserve"> </w:t>
      </w:r>
      <w:r w:rsidRPr="00DD10C3">
        <w:t xml:space="preserve"> i głębokim, zaburzeniami mowy, niedosłyszących i niedowidzących, autystycznych oraz z deficytami sprzężonymi. Głównym celem naszego działania jest optymalny rozwój </w:t>
      </w:r>
      <w:r w:rsidR="00F62B8F" w:rsidRPr="00DD10C3">
        <w:t xml:space="preserve">                                 </w:t>
      </w:r>
      <w:r w:rsidRPr="00DD10C3">
        <w:t>i wspomaganie rozwoju dziecka poprzez maksymalne usprawnianie niezaburzonych funkcji, kompensację braków w toku zindywidualizowanych zajęć rewalidacyjnych:</w:t>
      </w:r>
    </w:p>
    <w:p w:rsidR="00FE5C8B" w:rsidRPr="00DD10C3" w:rsidRDefault="00FE5C8B" w:rsidP="00B96D60">
      <w:pPr>
        <w:rPr>
          <w:bCs/>
        </w:rPr>
      </w:pPr>
      <w:r w:rsidRPr="00DD10C3">
        <w:br/>
      </w:r>
      <w:r w:rsidRPr="00DD10C3">
        <w:rPr>
          <w:bCs/>
        </w:rPr>
        <w:t xml:space="preserve">• korekty wad mowy , </w:t>
      </w:r>
      <w:r w:rsidRPr="00DD10C3">
        <w:rPr>
          <w:bCs/>
        </w:rPr>
        <w:br/>
        <w:t>• korekty wad postawy,</w:t>
      </w:r>
      <w:r w:rsidRPr="00DD10C3">
        <w:rPr>
          <w:bCs/>
        </w:rPr>
        <w:br/>
        <w:t xml:space="preserve">• </w:t>
      </w:r>
      <w:proofErr w:type="spellStart"/>
      <w:r w:rsidRPr="00DD10C3">
        <w:rPr>
          <w:bCs/>
        </w:rPr>
        <w:t>arteterapii</w:t>
      </w:r>
      <w:proofErr w:type="spellEnd"/>
      <w:r w:rsidRPr="00DD10C3">
        <w:rPr>
          <w:bCs/>
        </w:rPr>
        <w:t>,</w:t>
      </w:r>
      <w:r w:rsidRPr="00DD10C3">
        <w:rPr>
          <w:bCs/>
        </w:rPr>
        <w:br/>
        <w:t>• socjoterapii,</w:t>
      </w:r>
      <w:r w:rsidRPr="00DD10C3">
        <w:rPr>
          <w:bCs/>
        </w:rPr>
        <w:br/>
        <w:t>• zajęć stymulująco – poznawczych,</w:t>
      </w:r>
      <w:r w:rsidRPr="00DD10C3">
        <w:rPr>
          <w:bCs/>
        </w:rPr>
        <w:br/>
        <w:t>• usprawniających techniki szkolne, integracji sensorycznej</w:t>
      </w:r>
      <w:r w:rsidRPr="00DD10C3">
        <w:rPr>
          <w:bCs/>
        </w:rPr>
        <w:br/>
        <w:t>• wychowania słuchowego oraz dostosowanej do potrzeb dziecka pomocy psychologiczno - pedagogicznej.</w:t>
      </w:r>
    </w:p>
    <w:p w:rsidR="00FE5C8B" w:rsidRPr="00DD10C3" w:rsidRDefault="00FE5C8B" w:rsidP="00B96D60">
      <w:pPr>
        <w:jc w:val="both"/>
      </w:pPr>
      <w:r w:rsidRPr="00DD10C3">
        <w:br/>
        <w:t xml:space="preserve">           W tym celu dla każdego dziecko zespół specjalistów (psycholog, pedagog, logopeda, fizjoterapeuta, </w:t>
      </w:r>
      <w:proofErr w:type="spellStart"/>
      <w:r w:rsidRPr="00DD10C3">
        <w:t>socjoterapeuta</w:t>
      </w:r>
      <w:proofErr w:type="spellEnd"/>
      <w:r w:rsidRPr="00DD10C3">
        <w:t>, nauczyciele uczący zajęć przedmiotowych) opracowują wielospecjalistyczną diagnozę funkcjonalną. Na podstawie orzeczenia Poradni Psychologiczno- Pedagogicznej, wielospecjalistycznej diagnozy oraz podstawy programowej na dany etap edukacyjny, powstaje Indywidualny Program Edukacyjno-Terapeutyczny. Program jest realizowany w toku obowiązkowych zajęć edukacyjnych, zajęć rewalidacyjnych, indywidualnego wspierania dziecka, podlega ewaluacji i w zależności od wyników podlega weryfikacji wraz z postępami</w:t>
      </w:r>
      <w:r w:rsidR="00F62B8F" w:rsidRPr="00DD10C3">
        <w:t xml:space="preserve">                      </w:t>
      </w:r>
      <w:r w:rsidRPr="00DD10C3">
        <w:t xml:space="preserve"> i zmianami zachodzącymi w funkcjonowaniu dziecka. W naszej szkole dzieci zdobywają umiejętności przydatne w codziennym życiu – od prób samodzielnego jedzenia, ubierania, stawiania samodzielnych kroków po obsługę komputera, rozwiązywanie zadań problemowych. Uczą się samodzielności, porozumiewania, podejmowania decyzji i dokonywania wyborów oraz odpowiedzialności za siebie, innych choć w zakresie im dostępnym. </w:t>
      </w:r>
      <w:r w:rsidRPr="00DD10C3">
        <w:br/>
      </w:r>
      <w:r w:rsidRPr="00DD10C3">
        <w:br/>
        <w:t xml:space="preserve">           Atutem naszego funkcjonowania są małe, pod względem liczbowym tj. 4, 8, 12 lub 16 osobowe zespoły klasowe umożliwiające dobry kontakt z dzieckiem, trafną diagnozę umiejętności, możliwości lub trudności każdego dziecka oraz zapewnienie pełnego indywidualnego podejścia.</w:t>
      </w:r>
    </w:p>
    <w:p w:rsidR="00F62B8F" w:rsidRPr="00DD10C3" w:rsidRDefault="00F62B8F" w:rsidP="00B96D60"/>
    <w:p w:rsidR="00FE5C8B" w:rsidRPr="00DD10C3" w:rsidRDefault="00FE5C8B" w:rsidP="00B96D60">
      <w:pPr>
        <w:rPr>
          <w:b/>
        </w:rPr>
      </w:pPr>
      <w:r w:rsidRPr="00DD10C3">
        <w:br/>
      </w:r>
      <w:r w:rsidRPr="00DD10C3">
        <w:rPr>
          <w:b/>
        </w:rPr>
        <w:lastRenderedPageBreak/>
        <w:t xml:space="preserve">● </w:t>
      </w:r>
      <w:r w:rsidRPr="00DD10C3">
        <w:rPr>
          <w:b/>
          <w:u w:val="single"/>
        </w:rPr>
        <w:t>Grupy Rewalidacyjno – Wychowawcze</w:t>
      </w:r>
      <w:r w:rsidRPr="00DD10C3">
        <w:rPr>
          <w:b/>
        </w:rPr>
        <w:t xml:space="preserve"> </w:t>
      </w:r>
    </w:p>
    <w:p w:rsidR="00FE5C8B" w:rsidRPr="00DD10C3" w:rsidRDefault="00FE5C8B" w:rsidP="00B96D60">
      <w:pPr>
        <w:jc w:val="both"/>
        <w:rPr>
          <w:rFonts w:eastAsia="Times New Roman"/>
        </w:rPr>
      </w:pPr>
      <w:r w:rsidRPr="00DD10C3">
        <w:rPr>
          <w:rFonts w:eastAsia="Times New Roman"/>
        </w:rPr>
        <w:t xml:space="preserve">           Do zespołów rewalidacyjno – wychowawczych uczęszczają dzieci i młodzież głęboko niepełnosprawna intelektualnie. Bycie z dzieckiem i rozpoznawanie jego sygnałów w celu komunikowania się, odczytywanie jego emocji, dają mu szansę na rozwój tych możliwości, które posiada. Dlatego, po uprzednim sporządzeniu diagnozy umiejętności funkcjonalnych, dla każdego wychowanka opracowujemy Indywidualny Program Rehabilitacyjno- Rewalidacyjno -Wychowawczo-Opiekuńczy.</w:t>
      </w:r>
    </w:p>
    <w:p w:rsidR="00FE5C8B" w:rsidRPr="00DD10C3" w:rsidRDefault="00FE5C8B" w:rsidP="00B96D60">
      <w:pPr>
        <w:rPr>
          <w:rFonts w:eastAsia="Times New Roman"/>
        </w:rPr>
      </w:pPr>
      <w:r w:rsidRPr="00DD10C3">
        <w:rPr>
          <w:rFonts w:eastAsia="Times New Roman"/>
        </w:rPr>
        <w:t>W oparciu o program prowadzimy zajęcia które obejmują:</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komunikowanie werbalne i pozawerbalne,</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wdrażanie do osiągnięcia optymalnego poziomu samodzielności,</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usprawnianie ruchowe i psychoruchowe w zakresie dużej i małej motoryki,</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rozwijanie percepcji dotykowej, wzrokowej, słuchowej, smakowej, węchowej,</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 xml:space="preserve">stymulację </w:t>
      </w:r>
      <w:proofErr w:type="spellStart"/>
      <w:r w:rsidRPr="00DD10C3">
        <w:rPr>
          <w:rFonts w:eastAsia="Times New Roman"/>
        </w:rPr>
        <w:t>polisensoryczną</w:t>
      </w:r>
      <w:proofErr w:type="spellEnd"/>
      <w:r w:rsidRPr="00DD10C3">
        <w:rPr>
          <w:rFonts w:eastAsia="Times New Roman"/>
        </w:rPr>
        <w:t xml:space="preserve"> - przygotowanie wychowanków do uczestnictwa w różnych sferach życia społecznego i kulturalnego,</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pozycjonowanie wychowanków ułatwiające im aktywność podczas zajęć.</w:t>
      </w:r>
    </w:p>
    <w:p w:rsidR="00FE5C8B" w:rsidRPr="00DD10C3" w:rsidRDefault="00FE5C8B" w:rsidP="00B96D60">
      <w:pPr>
        <w:rPr>
          <w:rFonts w:eastAsia="Times New Roman"/>
        </w:rPr>
      </w:pPr>
      <w:r w:rsidRPr="00DD10C3">
        <w:rPr>
          <w:rFonts w:eastAsia="Times New Roman"/>
        </w:rPr>
        <w:t>W Zespole prowadzone są trzy grupy rewalidacyjno – wychowawcze:</w:t>
      </w:r>
    </w:p>
    <w:p w:rsidR="00FE5C8B" w:rsidRPr="00DD10C3" w:rsidRDefault="00FA5B2C" w:rsidP="00B96D60">
      <w:pPr>
        <w:widowControl/>
        <w:numPr>
          <w:ilvl w:val="0"/>
          <w:numId w:val="92"/>
        </w:numPr>
        <w:suppressAutoHyphens w:val="0"/>
        <w:rPr>
          <w:rFonts w:eastAsia="Times New Roman"/>
          <w:color w:val="000000"/>
        </w:rPr>
      </w:pPr>
      <w:hyperlink r:id="rId38" w:history="1">
        <w:r w:rsidR="00FE5C8B" w:rsidRPr="00DD10C3">
          <w:rPr>
            <w:rFonts w:eastAsia="Times New Roman"/>
            <w:color w:val="000000"/>
          </w:rPr>
          <w:t xml:space="preserve">Zespół rewalidacyjno – wychowawczy –grupa I </w:t>
        </w:r>
      </w:hyperlink>
    </w:p>
    <w:p w:rsidR="00FE5C8B" w:rsidRPr="00DD10C3" w:rsidRDefault="00FA5B2C" w:rsidP="00B96D60">
      <w:pPr>
        <w:widowControl/>
        <w:numPr>
          <w:ilvl w:val="0"/>
          <w:numId w:val="92"/>
        </w:numPr>
        <w:suppressAutoHyphens w:val="0"/>
        <w:rPr>
          <w:rFonts w:eastAsia="Times New Roman"/>
          <w:color w:val="000000"/>
        </w:rPr>
      </w:pPr>
      <w:hyperlink r:id="rId39" w:history="1">
        <w:r w:rsidR="00FE5C8B" w:rsidRPr="00DD10C3">
          <w:rPr>
            <w:rFonts w:eastAsia="Times New Roman"/>
            <w:color w:val="000000"/>
          </w:rPr>
          <w:t xml:space="preserve">Zespół rewalidacyjno – wychowawczy –grupa II </w:t>
        </w:r>
      </w:hyperlink>
    </w:p>
    <w:p w:rsidR="00FE5C8B" w:rsidRPr="00DD10C3" w:rsidRDefault="00FA5B2C" w:rsidP="00B96D60">
      <w:pPr>
        <w:widowControl/>
        <w:numPr>
          <w:ilvl w:val="0"/>
          <w:numId w:val="92"/>
        </w:numPr>
        <w:suppressAutoHyphens w:val="0"/>
        <w:rPr>
          <w:rFonts w:eastAsia="Times New Roman"/>
          <w:color w:val="000000"/>
        </w:rPr>
      </w:pPr>
      <w:hyperlink r:id="rId40" w:history="1">
        <w:r w:rsidR="00FE5C8B" w:rsidRPr="00DD10C3">
          <w:rPr>
            <w:rFonts w:eastAsia="Times New Roman"/>
            <w:color w:val="000000"/>
          </w:rPr>
          <w:t xml:space="preserve">Zespół rewalidacyjno – wychowawczy –grupa III </w:t>
        </w:r>
      </w:hyperlink>
    </w:p>
    <w:p w:rsidR="00F62B8F" w:rsidRPr="00DD10C3" w:rsidRDefault="00F62B8F" w:rsidP="00B96D60"/>
    <w:p w:rsidR="00FE5C8B" w:rsidRPr="00DD10C3" w:rsidRDefault="00FE5C8B" w:rsidP="00B96D60">
      <w:r w:rsidRPr="00DD10C3">
        <w:rPr>
          <w:b/>
        </w:rPr>
        <w:t xml:space="preserve">• </w:t>
      </w:r>
      <w:r w:rsidRPr="00DD10C3">
        <w:rPr>
          <w:b/>
          <w:u w:val="single"/>
        </w:rPr>
        <w:t>Gimnazjum Specjalne</w:t>
      </w:r>
    </w:p>
    <w:tbl>
      <w:tblPr>
        <w:tblW w:w="5000" w:type="pct"/>
        <w:tblCellSpacing w:w="0" w:type="dxa"/>
        <w:tblCellMar>
          <w:left w:w="0" w:type="dxa"/>
          <w:right w:w="0" w:type="dxa"/>
        </w:tblCellMar>
        <w:tblLook w:val="04A0"/>
      </w:tblPr>
      <w:tblGrid>
        <w:gridCol w:w="9543"/>
        <w:gridCol w:w="95"/>
      </w:tblGrid>
      <w:tr w:rsidR="00FE5C8B" w:rsidRPr="00DD10C3" w:rsidTr="00FE5C8B">
        <w:trPr>
          <w:tblCellSpacing w:w="0" w:type="dxa"/>
        </w:trPr>
        <w:tc>
          <w:tcPr>
            <w:tcW w:w="0" w:type="auto"/>
            <w:vAlign w:val="center"/>
            <w:hideMark/>
          </w:tcPr>
          <w:p w:rsidR="00FE5C8B" w:rsidRPr="00DD10C3" w:rsidRDefault="00FE5C8B" w:rsidP="00B96D60">
            <w:pPr>
              <w:jc w:val="both"/>
              <w:rPr>
                <w:rFonts w:eastAsia="Times New Roman"/>
              </w:rPr>
            </w:pPr>
            <w:r w:rsidRPr="00DD10C3">
              <w:rPr>
                <w:rFonts w:eastAsia="Times New Roman"/>
              </w:rPr>
              <w:t xml:space="preserve">              Do gimnazjum w Zespole Placówek Edukacyjno-Wychowawczych przyjmowani są uczniowie na podstawie orzeczenia o potrzebie kształcenia specjalnego. Uczniowie spoza powiatu przyjmowani są poprzez skierowanie do nauki w placówce. Mała liczebność uczniów w klasach sprzyja realizacji indywidualnych dostosowań form i metod pracy do potrzeb danego ucznia. Nauka kończy się w klasie trzeciej. Po klasie trzeciej uczniowie przystępują do egzaminu gimnazjalnego dostosowanego do możliwości edukacyjnych każdego ucznia. Uczniowie uczestniczą w zajęciach rewalidacyjnych, zgodnie z zaleceniami w orzeczeniu. Każdy uczeń może uczestniczyć w bogatej ofercie zajęć pozalekcyjnych, na których rozwija swoje zainteresowania. Konkursy, akademie, zawody, koncerty, zarówno szkolne jak i międzyszkolne to również formy aktywności naszych uczniów. Uczniowie mogą uczestniczyć w wycieczkach krajowych </w:t>
            </w:r>
            <w:r w:rsidR="00F62B8F" w:rsidRPr="00DD10C3">
              <w:rPr>
                <w:rFonts w:eastAsia="Times New Roman"/>
              </w:rPr>
              <w:t xml:space="preserve">                            </w:t>
            </w:r>
            <w:r w:rsidRPr="00DD10C3">
              <w:rPr>
                <w:rFonts w:eastAsia="Times New Roman"/>
              </w:rPr>
              <w:t xml:space="preserve">i zagranicznych oraz zorganizowanych formach wypoczynku letniego. Wypoczynek jest realizowany w ramach projektów przy wsparciu sponsorów. Absolwenci szkoły kontynuują naukę w tutejszej zasadniczej szkole zawodowej. </w:t>
            </w:r>
          </w:p>
        </w:tc>
        <w:tc>
          <w:tcPr>
            <w:tcW w:w="0" w:type="auto"/>
            <w:vAlign w:val="center"/>
            <w:hideMark/>
          </w:tcPr>
          <w:p w:rsidR="00FE5C8B" w:rsidRPr="00DD10C3" w:rsidRDefault="00FE5C8B" w:rsidP="00B96D60">
            <w:pPr>
              <w:rPr>
                <w:rFonts w:eastAsia="Times New Roman"/>
              </w:rPr>
            </w:pPr>
            <w:r w:rsidRPr="00DD10C3">
              <w:rPr>
                <w:rFonts w:eastAsia="Times New Roman"/>
                <w:noProof/>
              </w:rPr>
              <w:drawing>
                <wp:inline distT="0" distB="0" distL="0" distR="0">
                  <wp:extent cx="60325" cy="8890"/>
                  <wp:effectExtent l="0" t="0" r="0" b="0"/>
                  <wp:docPr id="24" name="Obraz 3" descr="Opis: http://www.zpewskarzysko.pl/themes/Valencia/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http://www.zpewskarzysko.pl/themes/Valencia/images/blank.gif"/>
                          <pic:cNvPicPr>
                            <a:picLocks noChangeAspect="1" noChangeArrowheads="1"/>
                          </pic:cNvPicPr>
                        </pic:nvPicPr>
                        <pic:blipFill>
                          <a:blip r:embed="rId41"/>
                          <a:srcRect/>
                          <a:stretch>
                            <a:fillRect/>
                          </a:stretch>
                        </pic:blipFill>
                        <pic:spPr bwMode="auto">
                          <a:xfrm>
                            <a:off x="0" y="0"/>
                            <a:ext cx="60325" cy="8890"/>
                          </a:xfrm>
                          <a:prstGeom prst="rect">
                            <a:avLst/>
                          </a:prstGeom>
                          <a:noFill/>
                          <a:ln w="9525">
                            <a:noFill/>
                            <a:miter lim="800000"/>
                            <a:headEnd/>
                            <a:tailEnd/>
                          </a:ln>
                        </pic:spPr>
                      </pic:pic>
                    </a:graphicData>
                  </a:graphic>
                </wp:inline>
              </w:drawing>
            </w:r>
          </w:p>
        </w:tc>
      </w:tr>
      <w:tr w:rsidR="00FE5C8B" w:rsidRPr="00DD10C3" w:rsidTr="00FE5C8B">
        <w:trPr>
          <w:tblCellSpacing w:w="0" w:type="dxa"/>
        </w:trPr>
        <w:tc>
          <w:tcPr>
            <w:tcW w:w="0" w:type="auto"/>
            <w:vAlign w:val="center"/>
            <w:hideMark/>
          </w:tcPr>
          <w:p w:rsidR="00FE5C8B" w:rsidRPr="00DD10C3" w:rsidRDefault="00FE5C8B" w:rsidP="00B96D60">
            <w:pPr>
              <w:rPr>
                <w:rFonts w:eastAsia="Times New Roman"/>
              </w:rPr>
            </w:pPr>
            <w:r w:rsidRPr="00DD10C3">
              <w:rPr>
                <w:rFonts w:eastAsia="Times New Roman"/>
                <w:noProof/>
              </w:rPr>
              <w:drawing>
                <wp:inline distT="0" distB="0" distL="0" distR="0">
                  <wp:extent cx="60325" cy="155575"/>
                  <wp:effectExtent l="0" t="0" r="0" b="0"/>
                  <wp:docPr id="23" name="Obraz 2" descr="Opis: http://www.zpewskarzysko.pl/themes/Valencia/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www.zpewskarzysko.pl/themes/Valencia/images/blank.gif"/>
                          <pic:cNvPicPr>
                            <a:picLocks noChangeAspect="1" noChangeArrowheads="1"/>
                          </pic:cNvPicPr>
                        </pic:nvPicPr>
                        <pic:blipFill>
                          <a:blip r:embed="rId41"/>
                          <a:srcRect/>
                          <a:stretch>
                            <a:fillRect/>
                          </a:stretch>
                        </pic:blipFill>
                        <pic:spPr bwMode="auto">
                          <a:xfrm>
                            <a:off x="0" y="0"/>
                            <a:ext cx="60325" cy="155575"/>
                          </a:xfrm>
                          <a:prstGeom prst="rect">
                            <a:avLst/>
                          </a:prstGeom>
                          <a:noFill/>
                          <a:ln w="9525">
                            <a:noFill/>
                            <a:miter lim="800000"/>
                            <a:headEnd/>
                            <a:tailEnd/>
                          </a:ln>
                        </pic:spPr>
                      </pic:pic>
                    </a:graphicData>
                  </a:graphic>
                </wp:inline>
              </w:drawing>
            </w:r>
          </w:p>
        </w:tc>
        <w:tc>
          <w:tcPr>
            <w:tcW w:w="0" w:type="auto"/>
            <w:vAlign w:val="center"/>
            <w:hideMark/>
          </w:tcPr>
          <w:p w:rsidR="00FE5C8B" w:rsidRPr="00DD10C3" w:rsidRDefault="00FE5C8B" w:rsidP="00B96D60">
            <w:pPr>
              <w:rPr>
                <w:rFonts w:eastAsia="Times New Roman"/>
              </w:rPr>
            </w:pPr>
            <w:r w:rsidRPr="00DD10C3">
              <w:rPr>
                <w:rFonts w:eastAsia="Times New Roman"/>
                <w:noProof/>
              </w:rPr>
              <w:drawing>
                <wp:inline distT="0" distB="0" distL="0" distR="0">
                  <wp:extent cx="8890" cy="155575"/>
                  <wp:effectExtent l="0" t="0" r="0" b="0"/>
                  <wp:docPr id="20" name="Obraz 1" descr="Opis: http://www.zpewskarzysko.pl/themes/Valencia/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www.zpewskarzysko.pl/themes/Valencia/images/blank.gif"/>
                          <pic:cNvPicPr>
                            <a:picLocks noChangeAspect="1" noChangeArrowheads="1"/>
                          </pic:cNvPicPr>
                        </pic:nvPicPr>
                        <pic:blipFill>
                          <a:blip r:embed="rId41"/>
                          <a:srcRect/>
                          <a:stretch>
                            <a:fillRect/>
                          </a:stretch>
                        </pic:blipFill>
                        <pic:spPr bwMode="auto">
                          <a:xfrm>
                            <a:off x="0" y="0"/>
                            <a:ext cx="8890" cy="155575"/>
                          </a:xfrm>
                          <a:prstGeom prst="rect">
                            <a:avLst/>
                          </a:prstGeom>
                          <a:noFill/>
                          <a:ln w="9525">
                            <a:noFill/>
                            <a:miter lim="800000"/>
                            <a:headEnd/>
                            <a:tailEnd/>
                          </a:ln>
                        </pic:spPr>
                      </pic:pic>
                    </a:graphicData>
                  </a:graphic>
                </wp:inline>
              </w:drawing>
            </w:r>
          </w:p>
        </w:tc>
      </w:tr>
    </w:tbl>
    <w:p w:rsidR="00FE5C8B" w:rsidRPr="00DD10C3" w:rsidRDefault="00FE5C8B" w:rsidP="00B96D60">
      <w:r w:rsidRPr="00DD10C3">
        <w:br/>
      </w:r>
      <w:r w:rsidRPr="00DD10C3">
        <w:rPr>
          <w:b/>
        </w:rPr>
        <w:t xml:space="preserve">• </w:t>
      </w:r>
      <w:r w:rsidRPr="00DD10C3">
        <w:rPr>
          <w:b/>
          <w:u w:val="single"/>
        </w:rPr>
        <w:t>Zasadnicza Szkoła Zawodowa Specjalna</w:t>
      </w:r>
      <w:r w:rsidRPr="00DD10C3">
        <w:rPr>
          <w:b/>
        </w:rPr>
        <w:br/>
        <w:t>Kształcenie na kierunkach: Stolarz, Cukiernik, Kucharz</w:t>
      </w:r>
    </w:p>
    <w:p w:rsidR="00F62B8F" w:rsidRPr="00DD10C3" w:rsidRDefault="00FE5C8B" w:rsidP="00F62B8F">
      <w:pPr>
        <w:jc w:val="both"/>
      </w:pPr>
      <w:r w:rsidRPr="00DD10C3">
        <w:t xml:space="preserve">           Zasadnicza Szkoła Zawodowa będąca częścią Zespołu Placówek Edukacyjno – Wychowawczych  powstała 1992 roku. Jej zadaniem jest kształcenie młodzieży o szczególnych potrzebach edukacyjnych, szczególnie młodzież niepełnosprawną intelektualnie oraz niepełnosprawną ruchowo. Obecnie uczniowie mogą podjąć naukę w trzech kierunkach zawodowych:</w:t>
      </w:r>
      <w:r w:rsidRPr="00DD10C3">
        <w:br/>
        <w:t xml:space="preserve">- cukiernik, kucharz, stolarz. </w:t>
      </w:r>
    </w:p>
    <w:p w:rsidR="00F62B8F" w:rsidRPr="00DD10C3" w:rsidRDefault="00FE5C8B" w:rsidP="00F62B8F">
      <w:pPr>
        <w:jc w:val="both"/>
      </w:pPr>
      <w:r w:rsidRPr="00DD10C3">
        <w:br/>
        <w:t xml:space="preserve">          Nauka zawodu odbywa się w trzy letnim cyklu kształcenia. Zajęcia dydaktyczne i praktyczne odbywają się na terenie naszej placówki, a absolwenci otrzymują świadectwo ukończenia szkoły zawodowej w obranym kierunku. Każdy absolwent ma możliwość przystąpienia do zewnętrznego egzaminu potwierdzającego kwalifikacje zawodowe organizowanego przez Okręgową Komisję Egzaminacyjną w Łodzi . Dzięki temu, uczniowie nie muszą dojeżdżać do ośrodków egzaminacyjnych w innych, często odległych miastach.</w:t>
      </w:r>
    </w:p>
    <w:p w:rsidR="00F62B8F" w:rsidRPr="00DD10C3" w:rsidRDefault="00FE5C8B" w:rsidP="00F62B8F">
      <w:pPr>
        <w:jc w:val="both"/>
      </w:pPr>
      <w:r w:rsidRPr="00DD10C3">
        <w:br/>
      </w:r>
      <w:r w:rsidRPr="00DD10C3">
        <w:br/>
      </w:r>
      <w:r w:rsidRPr="00DD10C3">
        <w:lastRenderedPageBreak/>
        <w:t xml:space="preserve">       Dzięki istniejącym przy naszym Zespole Grupom Wychowawczym uczniowie mają możliwość zakwaterowania oraz całodobowego wyżywienia w miejscu nauki. Nasza placówka zatrudnia: pedagoga, psychologa, logopedę, nauczycieli rewalidacji. Uczniowie niepełnosprawni ruchowo korzystają z pomocy wysokiej klasy specjalistów w dziedzinie </w:t>
      </w:r>
      <w:proofErr w:type="spellStart"/>
      <w:r w:rsidRPr="00DD10C3">
        <w:t>rahabilitacji</w:t>
      </w:r>
      <w:proofErr w:type="spellEnd"/>
      <w:r w:rsidRPr="00DD10C3">
        <w:t xml:space="preserve">. Posiadamy doskonale wyposażoną bazę dydaktyczną. Nasze pracownie zajęć praktycznych są równocześnie pracowniami egzaminacyjnymi OKE, ich wyposażenie jest nowoczesne i profesjonalne. Jesteśmy jednym </w:t>
      </w:r>
      <w:r w:rsidR="00F62B8F" w:rsidRPr="00DD10C3">
        <w:t xml:space="preserve">                       </w:t>
      </w:r>
      <w:r w:rsidRPr="00DD10C3">
        <w:t xml:space="preserve">z niewielu w województwie ośrodkiem egzaminacyjnym w kształconych przez nas zawodach. </w:t>
      </w:r>
      <w:r w:rsidR="00F62B8F" w:rsidRPr="00DD10C3">
        <w:t xml:space="preserve">                  </w:t>
      </w:r>
      <w:r w:rsidRPr="00DD10C3">
        <w:t>Na terenie placówki znajduje się dwie pracownie cukiernicze, dwie kucharskie i trzy do zajęć stolarskich. Naukę zawodu prowadzą nauczyciele posiadający specjalistyczną wiedzę i bogate doświadczenie w pracy z młodzieżą o specjalnych potrzebach edukacyjnych. Oferujemy młodzieży wiele możliwości rozwijania zainteresowań w ramach zajęć pozalekcyjnych. Uczniowie mogą rozwijać tu swoje pasje sportowe, informatyczne, teatralne, plastyczne, fotograficzne czy kulinarne. Dzięki współpracy ze Świętokrzyskim Biurek Rozwoju Regionalnego w szkole zawodowej realizowane są projekty współfinansowane przez Unię Europejską w ramach Europejskiego Funduszu Społecznego.</w:t>
      </w:r>
    </w:p>
    <w:p w:rsidR="00FE5C8B" w:rsidRPr="00DD10C3" w:rsidRDefault="00FE5C8B" w:rsidP="00F62B8F">
      <w:pPr>
        <w:jc w:val="both"/>
      </w:pPr>
      <w:r w:rsidRPr="00DD10C3">
        <w:rPr>
          <w:u w:val="single"/>
        </w:rPr>
        <w:br/>
      </w:r>
      <w:r w:rsidRPr="00DD10C3">
        <w:rPr>
          <w:b/>
          <w:u w:val="single"/>
        </w:rPr>
        <w:t>• Szkoła Przysposabiająca do Pracy</w:t>
      </w:r>
      <w:r w:rsidRPr="00DD10C3">
        <w:t xml:space="preserve"> </w:t>
      </w:r>
    </w:p>
    <w:p w:rsidR="00FE5C8B" w:rsidRPr="00DD10C3" w:rsidRDefault="00FE5C8B" w:rsidP="00B96D60">
      <w:pPr>
        <w:jc w:val="both"/>
      </w:pPr>
      <w:r w:rsidRPr="00DD10C3">
        <w:rPr>
          <w:rFonts w:eastAsia="Times New Roman"/>
        </w:rPr>
        <w:t xml:space="preserve">           Szkoła Przysposabiająca do Pracy zapewnia kontynuację procesu edukacyjno – terapeutycznego po ukończeniu gimnazjum dla uczniów z niepełnosprawnością intelektualną </w:t>
      </w:r>
      <w:r w:rsidR="00F62B8F" w:rsidRPr="00DD10C3">
        <w:rPr>
          <w:rFonts w:eastAsia="Times New Roman"/>
        </w:rPr>
        <w:t xml:space="preserve">                     </w:t>
      </w:r>
      <w:r w:rsidRPr="00DD10C3">
        <w:rPr>
          <w:rFonts w:eastAsia="Times New Roman"/>
        </w:rPr>
        <w:t>w stopniu umiarkowanym, znacznym oraz niepełnosprawnością sprzężoną. Celem nadrzędnym jest przygotowanie naszych uczniów do dojrzałego życia w społeczeństwie wspomaganie autonomii, utrwalanie dotychczasowych i nabywanie nowych umiejętności dotyczących funkcjonowanie osobistego oraz przygotowania do podjęcia aktywności zawodowej w warsztatach pracy chronionej, warsztatach terapii zajęciowej i we własnym gospodarstwie domowym.</w:t>
      </w:r>
    </w:p>
    <w:p w:rsidR="00FE5C8B" w:rsidRPr="00DD10C3" w:rsidRDefault="00FE5C8B" w:rsidP="00B96D60">
      <w:pPr>
        <w:rPr>
          <w:b/>
          <w:u w:val="single"/>
        </w:rPr>
      </w:pPr>
      <w:r w:rsidRPr="00DD10C3">
        <w:rPr>
          <w:b/>
        </w:rPr>
        <w:t xml:space="preserve">● </w:t>
      </w:r>
      <w:r w:rsidRPr="00DD10C3">
        <w:rPr>
          <w:b/>
          <w:u w:val="single"/>
        </w:rPr>
        <w:t>Grupy wychowawcze</w:t>
      </w:r>
    </w:p>
    <w:p w:rsidR="00FE5C8B" w:rsidRPr="00DD10C3" w:rsidRDefault="00FE5C8B" w:rsidP="00B96D60">
      <w:pPr>
        <w:jc w:val="both"/>
      </w:pPr>
      <w:r w:rsidRPr="00DD10C3">
        <w:t xml:space="preserve">          Grupy wychowawcze są drugim domem dla uczniów naszej Placówki. Zapewniamy całodzienne, tanie, smaczne i urozmaicone wyżywienie, doskonałe warunki do nauki oraz szeroką ofertę rozwoju zainteresowań. Cele pracy w grupach wychowawczych zgodne są z ogólnymi założeniami opiekuńczo-wychowawczymi Placówki. Pomagamy dzieciom i młodzieży </w:t>
      </w:r>
      <w:r w:rsidR="00F62B8F" w:rsidRPr="00DD10C3">
        <w:t xml:space="preserve">                             </w:t>
      </w:r>
      <w:r w:rsidRPr="00DD10C3">
        <w:t xml:space="preserve">w kształtowaniu talentu, wyrównywaniu szans, zdobywaniu wiedzy i umiejętności pozwalających sprostać wyzwaniom czekającym na nich w dorosłym życiu. Naszym nadrzędnym celem jest wszechstronny rozwój dziecka w atmosferze pełnej akceptacji, życzliwości, troski </w:t>
      </w:r>
      <w:r w:rsidR="00F62B8F" w:rsidRPr="00DD10C3">
        <w:t xml:space="preserve">                                         </w:t>
      </w:r>
      <w:r w:rsidRPr="00DD10C3">
        <w:t xml:space="preserve">i bezpieczeństwa. Całodobową opiekę wychowawczą sprawuje przyjazna i życzliwa młodzieży wysoko wykwalifikowana kadra pedagogiczna. Wychowawcy starają się stworzyć wychowankom drugi dom tak, aby w czasie pobytu w Placówce mogli oni spędzić czas w miłej, rodzinnej atmosferze. Opieka sprawowana przez grupy wychowawcze obejmuje również pomoc materialną </w:t>
      </w:r>
      <w:r w:rsidR="00F62B8F" w:rsidRPr="00DD10C3">
        <w:t xml:space="preserve">               </w:t>
      </w:r>
      <w:r w:rsidRPr="00DD10C3">
        <w:t>i rzeczową.  Zapewniamy pomoc w uzyskaniu dofinansowania wyżywienia z Ośrodków Pomocy Społecznej. Ponadto oferujemy uczestnictwo w życiu kulturalnym Placówki oraz zapewniamy dodatkowe atrakcje: ogniska, wycieczki, rajdy, wyjścia do kina oraz imprezy okolicznościowe. Na co dzień wychowankowie mogą rozwijać swoje zainteresowania poprzez działalność kół: plastycznego, muzycznego, kulinarnego, modelarskiego – komputerowego, teatralnego. Dążymy do tego, by usamodzielnić dziecko na tyle, by w miarę możliwości opanowało umiejętności codziennego życia, rozwinęło nieodkryte dotąd talenty, czerpało radość z różnych form spędzania czasu, wzmocniło poczucie własnej wartości.</w:t>
      </w:r>
    </w:p>
    <w:p w:rsidR="00FE5C8B" w:rsidRPr="00DD10C3" w:rsidRDefault="006C554B" w:rsidP="00B96D60">
      <w:r w:rsidRPr="00DD10C3">
        <w:t xml:space="preserve">         </w:t>
      </w:r>
    </w:p>
    <w:p w:rsidR="00FE5C8B" w:rsidRPr="00DD10C3" w:rsidRDefault="00FE5C8B" w:rsidP="00B96D60">
      <w:r w:rsidRPr="00DD10C3">
        <w:t xml:space="preserve">        W Zespole Placówek Edukacyjno – Wychowawczych poza Ośrodkiem funkcjonuje:</w:t>
      </w:r>
    </w:p>
    <w:p w:rsidR="00FE5C8B" w:rsidRPr="00DD10C3" w:rsidRDefault="00FE5C8B" w:rsidP="00B96D60">
      <w:r w:rsidRPr="00DD10C3">
        <w:rPr>
          <w:b/>
        </w:rPr>
        <w:t xml:space="preserve">● </w:t>
      </w:r>
      <w:r w:rsidRPr="00DD10C3">
        <w:rPr>
          <w:b/>
          <w:u w:val="single"/>
        </w:rPr>
        <w:t>Liceum Ogólnokształcące</w:t>
      </w:r>
      <w:r w:rsidRPr="00DD10C3">
        <w:t xml:space="preserve"> </w:t>
      </w:r>
    </w:p>
    <w:p w:rsidR="00FE5C8B" w:rsidRPr="00DD10C3" w:rsidRDefault="00FE5C8B" w:rsidP="00B96D60">
      <w:pPr>
        <w:jc w:val="both"/>
      </w:pPr>
      <w:r w:rsidRPr="00DD10C3">
        <w:t xml:space="preserve">             Uczniowie są przyjmowani na podstawie orzeczenia o potrzebie kształcenia specjalnego. Uczniowie spoza powiatu przyjmowani są poprzez skierowanie do nauki w placówce. Mała liczebność uczniów w klasach (do 12 osób), sprzyja realizacji indywidualnych dostosowań form</w:t>
      </w:r>
      <w:r w:rsidR="00F62B8F" w:rsidRPr="00DD10C3">
        <w:t xml:space="preserve">                   </w:t>
      </w:r>
      <w:r w:rsidRPr="00DD10C3">
        <w:t xml:space="preserve"> i metod pracy do potrzeb danego ucznia. Uczniowie mogą pobierać naukę do 24 roku życia. Nauka kończy się w klasie trzeciej. Uczniowie mają możliwość przystąpienia do egzaminu maturalnego. Uczniowie uczestniczą w zajęciach rewalidacyjnych, zgodnie z zaleceniami w orzeczeniu. Każdy </w:t>
      </w:r>
      <w:r w:rsidRPr="00DD10C3">
        <w:lastRenderedPageBreak/>
        <w:t xml:space="preserve">uczeń może uczestniczyć w bogatej ofercie zajęć pozalekcyjnych, na których rozwija swoje zainteresowania. Konkursy, akademie, zawody, koncerty, zarówno szkolne jak i międzyszkolne to również formy aktywności naszych uczniów. Absolwenci szkoły kontynuują naukę na uczelniach wyższych, odnajdują się na rynku pracy. Mają również możliwość dalszej kontynuacji nauki </w:t>
      </w:r>
      <w:r w:rsidR="00F62B8F" w:rsidRPr="00DD10C3">
        <w:t xml:space="preserve">                             </w:t>
      </w:r>
      <w:r w:rsidRPr="00DD10C3">
        <w:t>w naszej placówce w szkole policealnej, jak również na kursach zawodowych.</w:t>
      </w:r>
    </w:p>
    <w:p w:rsidR="00FE5C8B" w:rsidRPr="00DD10C3" w:rsidRDefault="00FE5C8B" w:rsidP="00B96D60">
      <w:pPr>
        <w:rPr>
          <w:b/>
          <w:u w:val="single"/>
        </w:rPr>
      </w:pPr>
      <w:r w:rsidRPr="00DD10C3">
        <w:rPr>
          <w:b/>
        </w:rPr>
        <w:t xml:space="preserve"> </w:t>
      </w:r>
      <w:r w:rsidRPr="00DD10C3">
        <w:rPr>
          <w:b/>
          <w:u w:val="single"/>
        </w:rPr>
        <w:t>● Szkoła policealna</w:t>
      </w:r>
    </w:p>
    <w:p w:rsidR="00FE5C8B" w:rsidRPr="00DD10C3" w:rsidRDefault="00FE5C8B" w:rsidP="00B96D60">
      <w:pPr>
        <w:jc w:val="both"/>
      </w:pPr>
      <w:r w:rsidRPr="00DD10C3">
        <w:t xml:space="preserve">       Uczniowie  Szkoły Policealnej Specjalnej zdobywają wiedzę z teoretycznych przedmiotów zawodowych i umiejętności praktyczne w zakresie zawodu, w których prowadzone jest kształcenie. Nauka odbywa się w niewielkich oddziałach klasowych. Podstawową formą pracy w Szkole Policealnej Specjalnej są zajęcia edukacyjne w ramach kształcenia zawodowego prowadzone </w:t>
      </w:r>
      <w:r w:rsidR="00F62B8F" w:rsidRPr="00DD10C3">
        <w:t xml:space="preserve">                     </w:t>
      </w:r>
      <w:r w:rsidRPr="00DD10C3">
        <w:t>w systemie klasowo-lekcyjnym. Praktyczna nauka zawodu odbywa się w formie ćwiczeń prowadzonych w  pracowniach szkolnych funkcjonujących w szkole.</w:t>
      </w:r>
    </w:p>
    <w:p w:rsidR="00FE5C8B" w:rsidRPr="00DD10C3" w:rsidRDefault="00FE5C8B" w:rsidP="00B96D60">
      <w:pPr>
        <w:rPr>
          <w:b/>
          <w:u w:val="single"/>
        </w:rPr>
      </w:pPr>
      <w:r w:rsidRPr="00DD10C3">
        <w:rPr>
          <w:b/>
          <w:u w:val="single"/>
        </w:rPr>
        <w:t>● Bursa szkolna</w:t>
      </w:r>
    </w:p>
    <w:p w:rsidR="00FE5C8B" w:rsidRPr="00DD10C3" w:rsidRDefault="00FE5C8B" w:rsidP="00B96D60">
      <w:pPr>
        <w:pStyle w:val="NormalnyWeb"/>
        <w:spacing w:before="0" w:after="0"/>
        <w:jc w:val="both"/>
      </w:pPr>
      <w:r w:rsidRPr="00DD10C3">
        <w:rPr>
          <w:rStyle w:val="Pogrubienie"/>
          <w:b w:val="0"/>
        </w:rPr>
        <w:t xml:space="preserve">        Bursa Szkolna </w:t>
      </w:r>
      <w:r w:rsidRPr="00DD10C3">
        <w:t>jest placówką wspierającą pracę dydaktyczno – wychowawczą szkół, do których uczęszczają nasi wychowankowie. Wspomagamy też rodziców w sprawowaniu opieki</w:t>
      </w:r>
      <w:r w:rsidR="00F62B8F" w:rsidRPr="00DD10C3">
        <w:t xml:space="preserve">                          </w:t>
      </w:r>
      <w:r w:rsidRPr="00DD10C3">
        <w:t xml:space="preserve"> i w wychowaniu młodzieży, przebywającej w związku z nauką poza domem rodzinnym. Współpracujemy z ośrodkami pomocy społecznej, klubami sportowymi oraz fundacjami </w:t>
      </w:r>
      <w:r w:rsidR="00F62B8F" w:rsidRPr="00DD10C3">
        <w:t xml:space="preserve">                             </w:t>
      </w:r>
      <w:r w:rsidRPr="00DD10C3">
        <w:t xml:space="preserve">i stowarzyszeniami działającymi na rzecz dzieci i młodzieży. </w:t>
      </w:r>
    </w:p>
    <w:p w:rsidR="00FE5C8B" w:rsidRPr="00DD10C3" w:rsidRDefault="00FE5C8B" w:rsidP="00B96D60">
      <w:pPr>
        <w:pStyle w:val="NormalnyWeb"/>
        <w:spacing w:before="0" w:after="0"/>
      </w:pPr>
      <w:r w:rsidRPr="00DD10C3">
        <w:rPr>
          <w:rStyle w:val="Pogrubienie"/>
          <w:b w:val="0"/>
        </w:rPr>
        <w:t>Nasi wychowankowie mają do dyspozycji:</w:t>
      </w:r>
    </w:p>
    <w:p w:rsidR="00FE5C8B" w:rsidRPr="00DD10C3" w:rsidRDefault="00FE5C8B" w:rsidP="00B96D60">
      <w:pPr>
        <w:pStyle w:val="NormalnyWeb"/>
        <w:widowControl/>
        <w:numPr>
          <w:ilvl w:val="0"/>
          <w:numId w:val="95"/>
        </w:numPr>
        <w:suppressAutoHyphens w:val="0"/>
        <w:spacing w:before="0" w:after="0"/>
      </w:pPr>
      <w:r w:rsidRPr="00DD10C3">
        <w:t xml:space="preserve">   pokoje mieszkalne, </w:t>
      </w:r>
    </w:p>
    <w:p w:rsidR="00FE5C8B" w:rsidRPr="00DD10C3" w:rsidRDefault="00FE5C8B" w:rsidP="00B96D60">
      <w:pPr>
        <w:pStyle w:val="NormalnyWeb"/>
        <w:widowControl/>
        <w:numPr>
          <w:ilvl w:val="0"/>
          <w:numId w:val="95"/>
        </w:numPr>
        <w:suppressAutoHyphens w:val="0"/>
        <w:spacing w:before="0" w:after="0"/>
      </w:pPr>
      <w:r w:rsidRPr="00DD10C3">
        <w:t xml:space="preserve">   dostęp do Internetu;</w:t>
      </w:r>
    </w:p>
    <w:p w:rsidR="00FE5C8B" w:rsidRPr="00DD10C3" w:rsidRDefault="00FE5C8B" w:rsidP="00B96D60">
      <w:pPr>
        <w:pStyle w:val="NormalnyWeb"/>
        <w:widowControl/>
        <w:numPr>
          <w:ilvl w:val="0"/>
          <w:numId w:val="95"/>
        </w:numPr>
        <w:suppressAutoHyphens w:val="0"/>
        <w:spacing w:before="0" w:after="0"/>
      </w:pPr>
      <w:r w:rsidRPr="00DD10C3">
        <w:t xml:space="preserve">   siłownię </w:t>
      </w:r>
    </w:p>
    <w:p w:rsidR="00FE5C8B" w:rsidRPr="00DD10C3" w:rsidRDefault="00FE5C8B" w:rsidP="00B96D60">
      <w:pPr>
        <w:pStyle w:val="NormalnyWeb"/>
        <w:widowControl/>
        <w:numPr>
          <w:ilvl w:val="0"/>
          <w:numId w:val="95"/>
        </w:numPr>
        <w:suppressAutoHyphens w:val="0"/>
        <w:spacing w:before="0" w:after="0"/>
      </w:pPr>
      <w:r w:rsidRPr="00DD10C3">
        <w:t>   świetlicę wyposażoną w  telewizor;</w:t>
      </w:r>
    </w:p>
    <w:p w:rsidR="006C554B" w:rsidRPr="00DD10C3" w:rsidRDefault="00FE5C8B" w:rsidP="00B96D60">
      <w:pPr>
        <w:pStyle w:val="NormalnyWeb"/>
        <w:widowControl/>
        <w:numPr>
          <w:ilvl w:val="0"/>
          <w:numId w:val="95"/>
        </w:numPr>
        <w:suppressAutoHyphens w:val="0"/>
        <w:spacing w:before="0" w:after="0"/>
      </w:pPr>
      <w:r w:rsidRPr="00DD10C3">
        <w:t>   stołówkę oraz pomieszczenie wyposażone w kuchenkę mikrofalową, </w:t>
      </w:r>
      <w:r w:rsidRPr="00DD10C3">
        <w:br/>
        <w:t>   czajnik, i żelazko.</w:t>
      </w:r>
    </w:p>
    <w:p w:rsidR="006C554B" w:rsidRPr="00DD10C3" w:rsidRDefault="006C554B" w:rsidP="00B96D60">
      <w:pPr>
        <w:pStyle w:val="NormalnyWeb"/>
        <w:widowControl/>
        <w:suppressAutoHyphens w:val="0"/>
        <w:spacing w:before="0" w:after="0"/>
        <w:ind w:left="720"/>
      </w:pPr>
    </w:p>
    <w:p w:rsidR="00FE5C8B" w:rsidRPr="00DD10C3" w:rsidRDefault="00FE5C8B" w:rsidP="00B96D60">
      <w:pPr>
        <w:rPr>
          <w:b/>
          <w:u w:val="single"/>
        </w:rPr>
      </w:pPr>
      <w:r w:rsidRPr="00DD10C3">
        <w:rPr>
          <w:b/>
          <w:u w:val="single"/>
        </w:rPr>
        <w:t>● Wczesne Wspomaganie Rozwoju</w:t>
      </w:r>
    </w:p>
    <w:p w:rsidR="00FE5C8B" w:rsidRDefault="00FE5C8B" w:rsidP="00B96D60">
      <w:pPr>
        <w:jc w:val="both"/>
        <w:rPr>
          <w:rFonts w:eastAsia="Times New Roman"/>
          <w:color w:val="000000"/>
        </w:rPr>
      </w:pPr>
      <w:r w:rsidRPr="00DD10C3">
        <w:rPr>
          <w:rFonts w:eastAsia="Times New Roman"/>
          <w:color w:val="000000"/>
        </w:rPr>
        <w:t xml:space="preserve">          Wczesne wspomaganie rozwoju to zajęcia, mające na celu stymulowanie rozwoju psychoruchowego i psychospołecznego dzieci z niepełnosprawnością. W ramach wczesnego wspomagania rozwoju dziecko może uczestniczyć w specjalistycznych zajęciach terapeutycznych. Wczesne wspomaganie to także objęcie wsparciem rodziny, aby jeszcze lepiej spełniała swoje funkcje i wspierała rozwój małych pociech. Podstawowa forma terapii, oferowana przez placówkę to terapia psychologiczna, pedagogiczna, logopedyczna oraz rehabilitacja ruchowa. Dzieci realizujące wczesne wspomaganie rozwoju uczestniczą w terapii psychologicznej, pedagogicznej (terapia prowadzona przez </w:t>
      </w:r>
      <w:proofErr w:type="spellStart"/>
      <w:r w:rsidRPr="00DD10C3">
        <w:rPr>
          <w:rFonts w:eastAsia="Times New Roman"/>
          <w:color w:val="000000"/>
        </w:rPr>
        <w:t>oligofrenopedagoga</w:t>
      </w:r>
      <w:proofErr w:type="spellEnd"/>
      <w:r w:rsidRPr="00DD10C3">
        <w:rPr>
          <w:rFonts w:eastAsia="Times New Roman"/>
          <w:color w:val="000000"/>
        </w:rPr>
        <w:t xml:space="preserve">, </w:t>
      </w:r>
      <w:proofErr w:type="spellStart"/>
      <w:r w:rsidRPr="00DD10C3">
        <w:rPr>
          <w:rFonts w:eastAsia="Times New Roman"/>
          <w:color w:val="000000"/>
        </w:rPr>
        <w:t>surdopedagoga</w:t>
      </w:r>
      <w:proofErr w:type="spellEnd"/>
      <w:r w:rsidRPr="00DD10C3">
        <w:rPr>
          <w:rFonts w:eastAsia="Times New Roman"/>
          <w:color w:val="000000"/>
        </w:rPr>
        <w:t xml:space="preserve"> lub </w:t>
      </w:r>
      <w:proofErr w:type="spellStart"/>
      <w:r w:rsidRPr="00DD10C3">
        <w:rPr>
          <w:rFonts w:eastAsia="Times New Roman"/>
          <w:color w:val="000000"/>
        </w:rPr>
        <w:t>tyflopedagoga</w:t>
      </w:r>
      <w:proofErr w:type="spellEnd"/>
      <w:r w:rsidRPr="00DD10C3">
        <w:rPr>
          <w:rFonts w:eastAsia="Times New Roman"/>
          <w:color w:val="000000"/>
        </w:rPr>
        <w:t xml:space="preserve">, zajęcia korekcyjno-kompensacyjne, terapia pedagogiczna ukierunkowana na przygotowanie do podjęcia nauki w szkole), logopedycznej, w rehabilitacji ruchowej oraz terapii integracji sensorycznej. Ponadto, rodzicom i opiekunom naszych podopiecznych oferujemy możliwość uczestnictwa </w:t>
      </w:r>
      <w:r w:rsidR="00F62B8F" w:rsidRPr="00DD10C3">
        <w:rPr>
          <w:rFonts w:eastAsia="Times New Roman"/>
          <w:color w:val="000000"/>
        </w:rPr>
        <w:t xml:space="preserve">                        </w:t>
      </w:r>
      <w:r w:rsidRPr="00DD10C3">
        <w:rPr>
          <w:rFonts w:eastAsia="Times New Roman"/>
          <w:color w:val="000000"/>
        </w:rPr>
        <w:t>w zajęciach o charakterze instruktażowym, poradnictwo specjalistyczne oraz wychowawcze, poradnictwo w zakresie doboru sprzętu ortopedycznego oraz innego rodzaju pomocy terapeutycznych, indywidualne wsparcie psychologiczne w sytuacjach kryzysowych oraz możliwość uczestnictwa w terapii rodzin.</w:t>
      </w:r>
    </w:p>
    <w:p w:rsidR="005D03C2" w:rsidRPr="00DD10C3" w:rsidRDefault="005D03C2" w:rsidP="00B96D60">
      <w:pPr>
        <w:jc w:val="both"/>
        <w:rPr>
          <w:rFonts w:eastAsia="Times New Roman"/>
        </w:rPr>
      </w:pPr>
    </w:p>
    <w:p w:rsidR="00FE5C8B" w:rsidRPr="00DD10C3" w:rsidRDefault="00FE5C8B" w:rsidP="005D03C2">
      <w:pPr>
        <w:rPr>
          <w:b/>
        </w:rPr>
      </w:pPr>
      <w:r w:rsidRPr="00DD10C3">
        <w:rPr>
          <w:b/>
        </w:rPr>
        <w:t xml:space="preserve">II. Baza lokalowa i dydaktyczna </w:t>
      </w:r>
    </w:p>
    <w:p w:rsidR="00FE5C8B" w:rsidRDefault="00FE5C8B" w:rsidP="005D03C2">
      <w:pPr>
        <w:rPr>
          <w:b/>
        </w:rPr>
      </w:pPr>
      <w:r w:rsidRPr="00DD10C3">
        <w:rPr>
          <w:b/>
        </w:rPr>
        <w:t>(budynek, powierzchnia, stan techniczny oraz potrzeby)</w:t>
      </w:r>
    </w:p>
    <w:p w:rsidR="005D03C2" w:rsidRPr="00DD10C3" w:rsidRDefault="005D03C2" w:rsidP="005D03C2">
      <w:pPr>
        <w:rPr>
          <w:b/>
        </w:rPr>
      </w:pPr>
    </w:p>
    <w:p w:rsidR="00FE5C8B" w:rsidRPr="00DD10C3" w:rsidRDefault="00FE5C8B" w:rsidP="00B96D60">
      <w:pPr>
        <w:pStyle w:val="NormalnyWeb"/>
        <w:spacing w:before="0" w:after="0"/>
        <w:jc w:val="both"/>
      </w:pPr>
      <w:r w:rsidRPr="00DD10C3">
        <w:rPr>
          <w:b/>
        </w:rPr>
        <w:tab/>
      </w:r>
      <w:r w:rsidRPr="00DD10C3">
        <w:t>Szkoła dysponuje rozbudowaną bazą lokalową, zapewniającą realizację działalności dydaktycznej, wychowawczej oraz opiekuńczej placówki. Serce szkoły to usytuowany z dala od zgiełku miasta budynek przy ulicy Szkolnej położony na obrzeżach miasta w otoczeniu lasu. Jest to duży atut naszej szkoły, umożliwiający leśne spacery oraz bezpośrednie obserwacje przyrodnicze.  </w:t>
      </w:r>
    </w:p>
    <w:p w:rsidR="00FE5C8B" w:rsidRPr="00DD10C3" w:rsidRDefault="00FE5C8B" w:rsidP="00B96D60">
      <w:pPr>
        <w:jc w:val="both"/>
        <w:rPr>
          <w:rFonts w:eastAsia="Times New Roman"/>
        </w:rPr>
      </w:pPr>
      <w:r w:rsidRPr="00DD10C3">
        <w:rPr>
          <w:rFonts w:eastAsia="Times New Roman"/>
        </w:rPr>
        <w:t xml:space="preserve">           Budynek Zespołu dostosowany jest do potrzeb uczniów z niepełnosprawnością poruszających się na wózkach (winda, platforma schodowa, poręcze). Atutami placówki są: bezpieczny teren z dala od zgiełku miejskiego, dogodny dojazd do placówki środkami komunikacji </w:t>
      </w:r>
      <w:r w:rsidRPr="00DD10C3">
        <w:rPr>
          <w:rFonts w:eastAsia="Times New Roman"/>
        </w:rPr>
        <w:lastRenderedPageBreak/>
        <w:t xml:space="preserve">miejskiej, </w:t>
      </w:r>
      <w:r w:rsidRPr="00DD10C3">
        <w:rPr>
          <w:rFonts w:eastAsia="Times New Roman"/>
          <w:bCs/>
        </w:rPr>
        <w:t>specjalistyczne pracownie i gabinety wyposażone w profesjonalny sprzęt i nowoczesne pomoce dydaktyczne</w:t>
      </w:r>
      <w:r w:rsidRPr="00DD10C3">
        <w:rPr>
          <w:rFonts w:eastAsia="Times New Roman"/>
        </w:rPr>
        <w:t xml:space="preserve">: (pracownie: przedmiotowe, komputerowe, ceramiczna, gospodarstwa domowego, kształcenia zawodowego - cukiernicza, kucharska, stolarska, </w:t>
      </w:r>
      <w:r w:rsidRPr="00DD10C3">
        <w:rPr>
          <w:rFonts w:eastAsia="Times New Roman"/>
          <w:bCs/>
        </w:rPr>
        <w:t>gabinety</w:t>
      </w:r>
      <w:r w:rsidRPr="00DD10C3">
        <w:rPr>
          <w:rFonts w:eastAsia="Times New Roman"/>
        </w:rPr>
        <w:t>: logopedyczny, psychologiczny, rehabilitacyjny, siłownia, Sala Doświadczania Świata, Integracji Sensorycznej, biblioteka z Centrum Informacji Multimedialnej), codzienny dowóz na zajęcia busami szkolnymi.</w:t>
      </w:r>
    </w:p>
    <w:p w:rsidR="00FE5C8B" w:rsidRPr="00DD10C3" w:rsidRDefault="00FE5C8B" w:rsidP="00B96D60">
      <w:pPr>
        <w:jc w:val="both"/>
        <w:rPr>
          <w:rFonts w:eastAsia="Times New Roman"/>
        </w:rPr>
      </w:pPr>
      <w:r w:rsidRPr="00DD10C3">
        <w:rPr>
          <w:rFonts w:eastAsia="Times New Roman"/>
        </w:rPr>
        <w:t xml:space="preserve">        Mając na uwadze efekty kształcenia i wychowania wspólnie stworzono nowoczesny </w:t>
      </w:r>
      <w:r w:rsidR="00F62B8F" w:rsidRPr="00DD10C3">
        <w:rPr>
          <w:rFonts w:eastAsia="Times New Roman"/>
        </w:rPr>
        <w:t xml:space="preserve">                             </w:t>
      </w:r>
      <w:r w:rsidRPr="00DD10C3">
        <w:rPr>
          <w:rFonts w:eastAsia="Times New Roman"/>
        </w:rPr>
        <w:t xml:space="preserve">i przyjazny obiekt edukacyjny. Sale posiadają komplet ergonomicznych stolików i krzeseł, przystosowanych do wzrostu uczniów, oraz regały, w których uczniowie przechowują część swoich podręczników i przyborów szkolnych (farby, bloki, kredki). Gabinety wyposażone są </w:t>
      </w:r>
      <w:r w:rsidR="00F62B8F" w:rsidRPr="00DD10C3">
        <w:rPr>
          <w:rFonts w:eastAsia="Times New Roman"/>
        </w:rPr>
        <w:t xml:space="preserve">                                                               </w:t>
      </w:r>
      <w:r w:rsidRPr="00DD10C3">
        <w:rPr>
          <w:rFonts w:eastAsia="Times New Roman"/>
        </w:rPr>
        <w:t>w nowoczesne i różnorodne pomoce dydaktyczne. Wystrój pomieszczeń jest bogaty i estetyczny. Sale urządzone są specjalnie dla potrzeb nauczania zintegrowanego, posiadają kąciki do relaksacji</w:t>
      </w:r>
      <w:r w:rsidR="003B0C44" w:rsidRPr="00DD10C3">
        <w:rPr>
          <w:rFonts w:eastAsia="Times New Roman"/>
        </w:rPr>
        <w:t xml:space="preserve">                  </w:t>
      </w:r>
      <w:r w:rsidRPr="00DD10C3">
        <w:rPr>
          <w:rFonts w:eastAsia="Times New Roman"/>
        </w:rPr>
        <w:t xml:space="preserve"> i zabawy. </w:t>
      </w:r>
    </w:p>
    <w:p w:rsidR="00FE5C8B" w:rsidRPr="00DD10C3" w:rsidRDefault="00FE5C8B" w:rsidP="00B96D60">
      <w:pPr>
        <w:jc w:val="both"/>
        <w:rPr>
          <w:rFonts w:eastAsia="Times New Roman"/>
        </w:rPr>
      </w:pPr>
      <w:r w:rsidRPr="00DD10C3">
        <w:rPr>
          <w:rFonts w:eastAsia="Times New Roman"/>
          <w:b/>
          <w:bCs/>
        </w:rPr>
        <w:t>Sale językowe</w:t>
      </w:r>
      <w:r w:rsidRPr="00DD10C3">
        <w:rPr>
          <w:rFonts w:eastAsia="Times New Roman"/>
        </w:rPr>
        <w:t xml:space="preserve">, w których odbywa się nauka języka angielskiego są wyposażone w szereg pomocy dydaktycznych, takich jak: mapy, plakaty, odtwarzacze CD, które pozwalają na przeprowadzenie ciekawych lekcji pozwalających poznać kulturę i język krajów anglojęzycznych. </w:t>
      </w:r>
    </w:p>
    <w:p w:rsidR="00FE5C8B" w:rsidRPr="00DD10C3" w:rsidRDefault="00FE5C8B" w:rsidP="00B96D60">
      <w:pPr>
        <w:jc w:val="both"/>
        <w:rPr>
          <w:rFonts w:eastAsia="Times New Roman"/>
        </w:rPr>
      </w:pPr>
      <w:r w:rsidRPr="00DD10C3">
        <w:rPr>
          <w:rFonts w:eastAsia="Times New Roman"/>
        </w:rPr>
        <w:t xml:space="preserve">Szkoła posiada </w:t>
      </w:r>
      <w:r w:rsidRPr="00DD10C3">
        <w:rPr>
          <w:rFonts w:eastAsia="Times New Roman"/>
          <w:b/>
          <w:bCs/>
        </w:rPr>
        <w:t>pracownię komputerową</w:t>
      </w:r>
      <w:r w:rsidRPr="00DD10C3">
        <w:rPr>
          <w:rFonts w:eastAsia="Times New Roman"/>
        </w:rPr>
        <w:t xml:space="preserve">. Część zajęć komputerowych i informatyki odbywa się </w:t>
      </w:r>
      <w:r w:rsidR="003B0C44" w:rsidRPr="00DD10C3">
        <w:rPr>
          <w:rFonts w:eastAsia="Times New Roman"/>
        </w:rPr>
        <w:t xml:space="preserve">                </w:t>
      </w:r>
      <w:r w:rsidRPr="00DD10C3">
        <w:rPr>
          <w:rFonts w:eastAsia="Times New Roman"/>
        </w:rPr>
        <w:t>z podziałem na grupy.  Dzięki zakupionym pomocom dydaktycznym zajęcia edukacyjne  stały się szczególnie atrakcyjnie i interesujące.</w:t>
      </w:r>
    </w:p>
    <w:p w:rsidR="006C554B" w:rsidRPr="00DD10C3" w:rsidRDefault="00FE5C8B" w:rsidP="00B96D60">
      <w:pPr>
        <w:jc w:val="both"/>
        <w:rPr>
          <w:rFonts w:eastAsia="Times New Roman"/>
        </w:rPr>
      </w:pPr>
      <w:r w:rsidRPr="00DD10C3">
        <w:rPr>
          <w:rFonts w:eastAsia="Times New Roman"/>
        </w:rPr>
        <w:t xml:space="preserve">Miejscem, do którego często zaglądają nasi uczniowie, jest szkolna </w:t>
      </w:r>
      <w:r w:rsidRPr="00DD10C3">
        <w:rPr>
          <w:rFonts w:eastAsia="Times New Roman"/>
          <w:b/>
          <w:bCs/>
        </w:rPr>
        <w:t>biblioteka</w:t>
      </w:r>
      <w:r w:rsidRPr="00DD10C3">
        <w:rPr>
          <w:rFonts w:eastAsia="Times New Roman"/>
        </w:rPr>
        <w:t xml:space="preserve">. Jest to spowodowane nie tylko wspaniałym wystrojem tego pomieszczenia, ale przede wszystkim bogatymi zbiorami książek, czasopism, encyklopedii, przewodników, słowników, publikacji popularnonaukowych i lektur. Każdy czytelnik znajduje tu coś dla siebie. Dodatkowym atutem tego miejsca jest Internetowe Centrum Informacji Multimedialnej z dostępem </w:t>
      </w:r>
      <w:r w:rsidR="006C554B" w:rsidRPr="00DD10C3">
        <w:rPr>
          <w:rFonts w:eastAsia="Times New Roman"/>
        </w:rPr>
        <w:t>do Internetu.          </w:t>
      </w:r>
    </w:p>
    <w:p w:rsidR="00FE5C8B" w:rsidRPr="00DD10C3" w:rsidRDefault="00FE5C8B" w:rsidP="00B96D60">
      <w:pPr>
        <w:jc w:val="both"/>
        <w:rPr>
          <w:rFonts w:eastAsia="Times New Roman"/>
        </w:rPr>
      </w:pPr>
      <w:r w:rsidRPr="00DD10C3">
        <w:rPr>
          <w:rFonts w:eastAsia="Times New Roman"/>
        </w:rPr>
        <w:t xml:space="preserve">Szkoła posiada także </w:t>
      </w:r>
      <w:r w:rsidRPr="00DD10C3">
        <w:rPr>
          <w:rFonts w:eastAsia="Times New Roman"/>
          <w:b/>
          <w:bCs/>
        </w:rPr>
        <w:t xml:space="preserve">salę gimnastyczną </w:t>
      </w:r>
      <w:r w:rsidRPr="00DD10C3">
        <w:rPr>
          <w:rFonts w:eastAsia="Times New Roman"/>
        </w:rPr>
        <w:t xml:space="preserve">wyposażoną w niezbędny sprzęt do zajęć wychowania fizycznego. </w:t>
      </w:r>
      <w:r w:rsidRPr="00DD10C3">
        <w:rPr>
          <w:rFonts w:eastAsia="Times New Roman"/>
          <w:u w:val="single"/>
        </w:rPr>
        <w:t xml:space="preserve">Brak jest boiska szkolnego, co wiąże się z niemożnością prowadzenia zajęć na zewnątrz. Zmniejsza to atrakcyjność placówki dla uczniów jak i w oczach rodziców oraz społeczności lokalnej. </w:t>
      </w:r>
    </w:p>
    <w:p w:rsidR="00FE5C8B" w:rsidRPr="00DD10C3" w:rsidRDefault="00FE5C8B" w:rsidP="00B96D60">
      <w:pPr>
        <w:jc w:val="both"/>
        <w:rPr>
          <w:rFonts w:eastAsia="Times New Roman"/>
        </w:rPr>
      </w:pPr>
      <w:r w:rsidRPr="00DD10C3">
        <w:rPr>
          <w:rFonts w:eastAsia="Times New Roman"/>
        </w:rPr>
        <w:t xml:space="preserve">W szkole funkcjonują </w:t>
      </w:r>
      <w:r w:rsidRPr="00DD10C3">
        <w:rPr>
          <w:rFonts w:eastAsia="Times New Roman"/>
          <w:b/>
          <w:bCs/>
        </w:rPr>
        <w:t xml:space="preserve">2 świetlice </w:t>
      </w:r>
      <w:r w:rsidRPr="00DD10C3">
        <w:rPr>
          <w:rFonts w:eastAsia="Times New Roman"/>
        </w:rPr>
        <w:t xml:space="preserve">obejmujące swoją opieką uczniów, których rodzice pracują dłużej oraz wszystkich uczniów dojeżdżających. Uczniowie przebywający w świetlicy biorą udział </w:t>
      </w:r>
      <w:r w:rsidR="003B0C44" w:rsidRPr="00DD10C3">
        <w:rPr>
          <w:rFonts w:eastAsia="Times New Roman"/>
        </w:rPr>
        <w:t xml:space="preserve">                            </w:t>
      </w:r>
      <w:r w:rsidRPr="00DD10C3">
        <w:rPr>
          <w:rFonts w:eastAsia="Times New Roman"/>
        </w:rPr>
        <w:t xml:space="preserve">w zajęciach prowadzonych przez wychowawców świetlicy, mogą korzystać z gier planszowych </w:t>
      </w:r>
      <w:r w:rsidR="003B0C44" w:rsidRPr="00DD10C3">
        <w:rPr>
          <w:rFonts w:eastAsia="Times New Roman"/>
        </w:rPr>
        <w:t xml:space="preserve">                    </w:t>
      </w:r>
      <w:r w:rsidRPr="00DD10C3">
        <w:rPr>
          <w:rFonts w:eastAsia="Times New Roman"/>
        </w:rPr>
        <w:t>i komputerowych, a także występować z własnymi pomysłami organizowania czasu wolnego spędzanego w świetlicy.</w:t>
      </w:r>
    </w:p>
    <w:p w:rsidR="00FE5C8B" w:rsidRPr="00DD10C3" w:rsidRDefault="00FE5C8B" w:rsidP="00B96D60">
      <w:pPr>
        <w:jc w:val="both"/>
        <w:rPr>
          <w:rFonts w:eastAsia="Times New Roman"/>
        </w:rPr>
      </w:pPr>
      <w:r w:rsidRPr="00DD10C3">
        <w:rPr>
          <w:rFonts w:eastAsia="Times New Roman"/>
        </w:rPr>
        <w:t xml:space="preserve">Szkoła posiada </w:t>
      </w:r>
      <w:r w:rsidRPr="00DD10C3">
        <w:rPr>
          <w:rFonts w:eastAsia="Times New Roman"/>
          <w:b/>
          <w:bCs/>
        </w:rPr>
        <w:t>gabinety pedagoga, psychologa i logopedy,</w:t>
      </w:r>
      <w:r w:rsidRPr="00DD10C3">
        <w:rPr>
          <w:rFonts w:eastAsia="Times New Roman"/>
        </w:rPr>
        <w:t xml:space="preserve"> w których uczniowie mogą liczyć na pomoc specjalistów a rodzice na fachową poradę.</w:t>
      </w:r>
    </w:p>
    <w:p w:rsidR="00FE5C8B" w:rsidRPr="00DD10C3" w:rsidRDefault="00FE5C8B" w:rsidP="003B0C44">
      <w:pPr>
        <w:jc w:val="both"/>
        <w:rPr>
          <w:rFonts w:eastAsia="Times New Roman"/>
        </w:rPr>
      </w:pPr>
      <w:r w:rsidRPr="00DD10C3">
        <w:rPr>
          <w:rFonts w:eastAsia="Times New Roman"/>
        </w:rPr>
        <w:t xml:space="preserve">Obiekt szkolny jest przystosowany dla osób niepełnosprawnych. Przy wejściu do szkoły znajduje się </w:t>
      </w:r>
      <w:r w:rsidRPr="00DD10C3">
        <w:rPr>
          <w:rFonts w:eastAsia="Times New Roman"/>
          <w:b/>
          <w:bCs/>
        </w:rPr>
        <w:t>portiernia</w:t>
      </w:r>
      <w:r w:rsidRPr="00DD10C3">
        <w:rPr>
          <w:rFonts w:eastAsia="Times New Roman"/>
        </w:rPr>
        <w:t>. Powstała ona w trosce o maksymalne bezpieczeństwo uczniów. Uniemożliwia ona osobom niepowołanym wejście do budynku szkolnego. Teren wokół szkoły i korytarze szkolne są monitorowane przez kamery.</w:t>
      </w:r>
    </w:p>
    <w:p w:rsidR="00FE5C8B" w:rsidRPr="00DD10C3" w:rsidRDefault="00FE5C8B" w:rsidP="00B96D60">
      <w:pPr>
        <w:jc w:val="both"/>
      </w:pPr>
      <w:r w:rsidRPr="00DD10C3">
        <w:t xml:space="preserve">Szkoła dysponuje 17 pracowniami dydaktycznymi oraz 5 pracowniami praktycznej nauki zawodu. Do dyspozycji uczniów są pracownie specjalistyczne tj. rehabilitacyjne, logopedyczne, rewalidacyjne oraz bardzo dobrze wyposażona sala gimnastyczna, siłownia, dwa boiska. Placówka posiada znakomite wyposażenie multimedialne. Uczniowie szkół wchodzących w skład Zespołu znajdujący się w trudnej sytuacji rodzinnej lub mieszkający daleko od szkoły mogą zamieszkać w działających na terenie ZPEW grupach wychowawczych. Uczniowie szkół </w:t>
      </w:r>
      <w:proofErr w:type="spellStart"/>
      <w:r w:rsidRPr="00DD10C3">
        <w:t>ponadgimnazjalnych</w:t>
      </w:r>
      <w:proofErr w:type="spellEnd"/>
      <w:r w:rsidRPr="00DD10C3">
        <w:t xml:space="preserve">, dla których organem prowadzącym jest Powiat Skarżyski mogą korzystać z zakwaterowania </w:t>
      </w:r>
      <w:r w:rsidR="003B0C44" w:rsidRPr="00DD10C3">
        <w:t xml:space="preserve">                     </w:t>
      </w:r>
      <w:r w:rsidRPr="00DD10C3">
        <w:t xml:space="preserve">w Bursie Szkolnej. Dla celów mieszkaniowych Zespół dysponuje 76 miejscami noclegowymi, </w:t>
      </w:r>
      <w:r w:rsidR="003B0C44" w:rsidRPr="00DD10C3">
        <w:t xml:space="preserve">                    </w:t>
      </w:r>
      <w:r w:rsidRPr="00DD10C3">
        <w:t>5 świetlicami, salą telewizyjną, siłownią, blokiem żywieniowym – jadalnią dostępną dla wszystkich uczniów i wychowawców, kuchnią przygotowującą posiłki (śniadania, II śniadania, obiady, kolacje). Szkoła posiada 4 busy szkolne dostosowane do potrzeb osób niepełnosprawnych, które codziennie dowożą uczniów do szkoły z terenu miasta, sąsiadujących gmin i powiatów.</w:t>
      </w:r>
    </w:p>
    <w:p w:rsidR="00FE5C8B" w:rsidRPr="00DD10C3" w:rsidRDefault="00FE5C8B" w:rsidP="003B0C44">
      <w:pPr>
        <w:jc w:val="both"/>
        <w:rPr>
          <w:rStyle w:val="Uwydatnienie"/>
        </w:rPr>
      </w:pPr>
      <w:r w:rsidRPr="00DD10C3">
        <w:t xml:space="preserve">Dokonana kontrola przeglądu obiektów należących do Zespołu Placówek Edukacyjno – Wychowawczych w Skarżysku - Kamiennej  pod kątem zapewnienia bezpiecznych i higienicznych warunków korzystania z tych obiektów, stwierdza, że </w:t>
      </w:r>
      <w:r w:rsidRPr="00DD10C3">
        <w:rPr>
          <w:rStyle w:val="Uwydatnienie"/>
        </w:rPr>
        <w:t xml:space="preserve">nie występuje zagrożenie życia i zdrowia osób </w:t>
      </w:r>
      <w:r w:rsidRPr="00DD10C3">
        <w:rPr>
          <w:rStyle w:val="Uwydatnienie"/>
        </w:rPr>
        <w:lastRenderedPageBreak/>
        <w:t xml:space="preserve">korzystających z tych obiektów oraz zapewnione są bezpieczne i higieniczne warunki pobytu </w:t>
      </w:r>
      <w:r w:rsidR="003B0C44" w:rsidRPr="00DD10C3">
        <w:rPr>
          <w:rStyle w:val="Uwydatnienie"/>
        </w:rPr>
        <w:t xml:space="preserve">                     </w:t>
      </w:r>
      <w:r w:rsidRPr="00DD10C3">
        <w:rPr>
          <w:rStyle w:val="Uwydatnienie"/>
        </w:rPr>
        <w:t>w szkole.</w:t>
      </w:r>
    </w:p>
    <w:p w:rsidR="00FE5C8B" w:rsidRPr="00DD10C3" w:rsidRDefault="00FE5C8B" w:rsidP="00B96D60">
      <w:pPr>
        <w:rPr>
          <w:rStyle w:val="Uwydatnienie"/>
          <w:i w:val="0"/>
        </w:rPr>
      </w:pPr>
      <w:r w:rsidRPr="00DD10C3">
        <w:rPr>
          <w:rStyle w:val="Uwydatnienie"/>
          <w:i w:val="0"/>
        </w:rPr>
        <w:t>Powierzchnia Zespołu Placówek Edukacyjno – Wychowawczych obejmuje:</w:t>
      </w:r>
    </w:p>
    <w:p w:rsidR="00FE5C8B" w:rsidRPr="00DD10C3" w:rsidRDefault="00FE5C8B" w:rsidP="00B96D60">
      <w:pPr>
        <w:rPr>
          <w:rStyle w:val="Uwydatnienie"/>
          <w:i w:val="0"/>
        </w:rPr>
      </w:pPr>
      <w:r w:rsidRPr="00DD10C3">
        <w:rPr>
          <w:rStyle w:val="Uwydatnienie"/>
          <w:i w:val="0"/>
        </w:rPr>
        <w:t>Szkoła – 3827 m ²</w:t>
      </w:r>
    </w:p>
    <w:p w:rsidR="00FE5C8B" w:rsidRPr="00DD10C3" w:rsidRDefault="00FE5C8B" w:rsidP="00B96D60">
      <w:pPr>
        <w:rPr>
          <w:rStyle w:val="Uwydatnienie"/>
          <w:i w:val="0"/>
        </w:rPr>
      </w:pPr>
      <w:r w:rsidRPr="00DD10C3">
        <w:rPr>
          <w:rStyle w:val="Uwydatnienie"/>
          <w:i w:val="0"/>
        </w:rPr>
        <w:t>Bursa – 1.462,9 m ²</w:t>
      </w:r>
    </w:p>
    <w:p w:rsidR="00FE5C8B" w:rsidRPr="00DD10C3" w:rsidRDefault="00FE5C8B" w:rsidP="00B96D60">
      <w:pPr>
        <w:rPr>
          <w:rStyle w:val="Uwydatnienie"/>
          <w:i w:val="0"/>
        </w:rPr>
      </w:pPr>
      <w:r w:rsidRPr="00DD10C3">
        <w:rPr>
          <w:rStyle w:val="Uwydatnienie"/>
          <w:i w:val="0"/>
        </w:rPr>
        <w:t>Warsztaty – 420 m ²</w:t>
      </w:r>
    </w:p>
    <w:p w:rsidR="00FE5C8B" w:rsidRPr="00DD10C3" w:rsidRDefault="00FE5C8B" w:rsidP="00B96D60">
      <w:pPr>
        <w:rPr>
          <w:rFonts w:eastAsia="Times New Roman"/>
        </w:rPr>
      </w:pPr>
      <w:r w:rsidRPr="00DD10C3">
        <w:rPr>
          <w:rStyle w:val="Uwydatnienie"/>
          <w:i w:val="0"/>
        </w:rPr>
        <w:t>Łącznie: 5709,9 m ²</w:t>
      </w:r>
    </w:p>
    <w:p w:rsidR="00FE5C8B" w:rsidRPr="00DD10C3" w:rsidRDefault="00FE5C8B" w:rsidP="00B96D60">
      <w:pPr>
        <w:rPr>
          <w:rFonts w:eastAsia="Times New Roman"/>
          <w:b/>
          <w:u w:val="single"/>
        </w:rPr>
      </w:pPr>
      <w:r w:rsidRPr="00DD10C3">
        <w:rPr>
          <w:rFonts w:eastAsia="Times New Roman"/>
          <w:b/>
          <w:u w:val="single"/>
        </w:rPr>
        <w:t>Potrzeby:</w:t>
      </w:r>
    </w:p>
    <w:p w:rsidR="00FE5C8B" w:rsidRPr="00DD10C3" w:rsidRDefault="00FE5C8B" w:rsidP="003B0C44">
      <w:pPr>
        <w:jc w:val="both"/>
        <w:rPr>
          <w:color w:val="000000"/>
        </w:rPr>
      </w:pPr>
      <w:r w:rsidRPr="00DD10C3">
        <w:rPr>
          <w:color w:val="000000"/>
        </w:rPr>
        <w:t xml:space="preserve">- Brak zaplecza sportowego – boisko szkolne wyłączone z użytku od 6 lat. W celu zapewnienia uczniom bezpiecznych warunków na terenie szkoły należy wyrównać jego nawierzchnię. </w:t>
      </w:r>
    </w:p>
    <w:p w:rsidR="00FE5C8B" w:rsidRDefault="00FE5C8B" w:rsidP="003B0C44">
      <w:pPr>
        <w:jc w:val="both"/>
        <w:rPr>
          <w:color w:val="000000"/>
        </w:rPr>
      </w:pPr>
      <w:r w:rsidRPr="00DD10C3">
        <w:rPr>
          <w:color w:val="000000"/>
        </w:rPr>
        <w:t xml:space="preserve">- Wyposażenie placu zabaw w: </w:t>
      </w:r>
      <w:hyperlink r:id="rId42" w:tooltip="Piaskownica" w:history="1">
        <w:r w:rsidRPr="00DD10C3">
          <w:rPr>
            <w:rStyle w:val="Hipercze"/>
            <w:color w:val="000000"/>
          </w:rPr>
          <w:t>piaskownicę</w:t>
        </w:r>
      </w:hyperlink>
      <w:r w:rsidRPr="00DD10C3">
        <w:rPr>
          <w:color w:val="000000"/>
        </w:rPr>
        <w:t xml:space="preserve">, zjeżdżalnie, huśtawki, </w:t>
      </w:r>
      <w:hyperlink r:id="rId43" w:tooltip="Huśtawka na desce" w:history="1">
        <w:r w:rsidRPr="00DD10C3">
          <w:rPr>
            <w:rStyle w:val="Hipercze"/>
            <w:color w:val="000000"/>
          </w:rPr>
          <w:t>huśtawki na desce</w:t>
        </w:r>
      </w:hyperlink>
      <w:r w:rsidRPr="00DD10C3">
        <w:rPr>
          <w:color w:val="000000"/>
        </w:rPr>
        <w:t xml:space="preserve"> (tzw. ważki), </w:t>
      </w:r>
      <w:hyperlink r:id="rId44" w:tooltip="Karuzela" w:history="1">
        <w:r w:rsidRPr="00DD10C3">
          <w:rPr>
            <w:rStyle w:val="Hipercze"/>
            <w:color w:val="000000"/>
          </w:rPr>
          <w:t>karuzele</w:t>
        </w:r>
      </w:hyperlink>
      <w:r w:rsidRPr="00DD10C3">
        <w:rPr>
          <w:color w:val="000000"/>
        </w:rPr>
        <w:t xml:space="preserve">, bujaki </w:t>
      </w:r>
      <w:hyperlink r:id="rId45" w:tooltip="Sprężyna" w:history="1">
        <w:r w:rsidRPr="00DD10C3">
          <w:rPr>
            <w:rStyle w:val="Hipercze"/>
            <w:color w:val="000000"/>
          </w:rPr>
          <w:t>sprężynowy</w:t>
        </w:r>
      </w:hyperlink>
      <w:r w:rsidRPr="00DD10C3">
        <w:rPr>
          <w:color w:val="000000"/>
        </w:rPr>
        <w:t xml:space="preserve">, </w:t>
      </w:r>
      <w:hyperlink r:id="rId46" w:tooltip="Drabinki" w:history="1">
        <w:r w:rsidRPr="00DD10C3">
          <w:rPr>
            <w:rStyle w:val="Hipercze"/>
            <w:color w:val="000000"/>
          </w:rPr>
          <w:t>drabinki</w:t>
        </w:r>
      </w:hyperlink>
      <w:r w:rsidRPr="00DD10C3">
        <w:rPr>
          <w:color w:val="000000"/>
        </w:rPr>
        <w:t xml:space="preserve"> oraz inne zestawy zabawowe. </w:t>
      </w:r>
    </w:p>
    <w:p w:rsidR="005D03C2" w:rsidRPr="00DD10C3" w:rsidRDefault="005D03C2" w:rsidP="003B0C44">
      <w:pPr>
        <w:jc w:val="both"/>
        <w:rPr>
          <w:color w:val="000000"/>
        </w:rPr>
      </w:pPr>
    </w:p>
    <w:p w:rsidR="003B0C44" w:rsidRPr="00DD10C3" w:rsidRDefault="003B0C44" w:rsidP="00B96D60">
      <w:pPr>
        <w:rPr>
          <w:rFonts w:eastAsia="Times New Roman"/>
          <w:color w:val="000000"/>
        </w:rPr>
      </w:pPr>
    </w:p>
    <w:p w:rsidR="00FE5C8B" w:rsidRDefault="00FE5C8B" w:rsidP="005D03C2">
      <w:pPr>
        <w:jc w:val="both"/>
        <w:rPr>
          <w:rFonts w:eastAsia="Times New Roman"/>
          <w:b/>
        </w:rPr>
      </w:pPr>
      <w:r w:rsidRPr="00DD10C3">
        <w:rPr>
          <w:rFonts w:eastAsia="Times New Roman"/>
          <w:b/>
        </w:rPr>
        <w:t>III. Opis wyposażenia dydaktycznego – potrzeby i kierunki ogólne</w:t>
      </w:r>
    </w:p>
    <w:p w:rsidR="005D03C2" w:rsidRPr="00DD10C3" w:rsidRDefault="005D03C2" w:rsidP="005D03C2">
      <w:pPr>
        <w:jc w:val="both"/>
        <w:rPr>
          <w:rFonts w:eastAsia="Times New Roman"/>
          <w:b/>
        </w:rPr>
      </w:pPr>
    </w:p>
    <w:p w:rsidR="00FE5C8B" w:rsidRPr="00DD10C3" w:rsidRDefault="00FE5C8B" w:rsidP="00B96D60">
      <w:pPr>
        <w:rPr>
          <w:rFonts w:eastAsia="Times New Roman"/>
          <w:u w:val="single"/>
        </w:rPr>
      </w:pPr>
      <w:r w:rsidRPr="00DD10C3">
        <w:rPr>
          <w:rFonts w:eastAsia="Times New Roman"/>
          <w:u w:val="single"/>
        </w:rPr>
        <w:t>Szkoła dysponuje profesjonalnie wyposażonymi salami specjalistycznymi:</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rehabilitacyjną,</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Doświadczania Świata,</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do prowadzenia zajęć Integracji Sensorycznej,</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gabinetem logopedycznym,</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gimnastyczną,</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pracownią komputerową,</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gabinetem psychologa,</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gabinetem pielęgniarki szkolnej,</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biblioteką.</w:t>
      </w:r>
    </w:p>
    <w:p w:rsidR="00FE5C8B" w:rsidRPr="00DD10C3" w:rsidRDefault="00FE5C8B" w:rsidP="00B96D60">
      <w:pPr>
        <w:rPr>
          <w:rFonts w:eastAsia="Times New Roman"/>
        </w:rPr>
      </w:pPr>
      <w:r w:rsidRPr="00DD10C3">
        <w:rPr>
          <w:rFonts w:eastAsia="Times New Roman"/>
        </w:rPr>
        <w:t>Sale lekcyjne wyposażone są w:</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odpowiednio dostosowane stanowiska pracy uczniów,</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stanowisko komputerowe z dostępem do Internetu do dyspozycji nauczyciela i uczniów,</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 xml:space="preserve">sprzęt audiowizualny – odtwarzacz </w:t>
      </w:r>
      <w:proofErr w:type="spellStart"/>
      <w:r w:rsidRPr="00DD10C3">
        <w:rPr>
          <w:rFonts w:eastAsia="Times New Roman"/>
        </w:rPr>
        <w:t>cd</w:t>
      </w:r>
      <w:proofErr w:type="spellEnd"/>
      <w:r w:rsidRPr="00DD10C3">
        <w:rPr>
          <w:rFonts w:eastAsia="Times New Roman"/>
        </w:rPr>
        <w:t xml:space="preserve"> i magnetofon, telewizor,</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pomoce dydaktyczne przystosowane do możliwości percepcyjnych dzieci,</w:t>
      </w:r>
    </w:p>
    <w:p w:rsidR="00FE5C8B" w:rsidRPr="00DD10C3" w:rsidRDefault="00FE5C8B" w:rsidP="00B96D60">
      <w:pPr>
        <w:outlineLvl w:val="3"/>
        <w:rPr>
          <w:rFonts w:eastAsia="Times New Roman"/>
          <w:b/>
          <w:bCs/>
          <w:color w:val="000000"/>
        </w:rPr>
      </w:pPr>
      <w:r w:rsidRPr="00DD10C3">
        <w:rPr>
          <w:rFonts w:eastAsia="Times New Roman"/>
          <w:b/>
          <w:bCs/>
          <w:color w:val="000000"/>
        </w:rPr>
        <w:t>Sala Doświadczania Świata</w:t>
      </w:r>
    </w:p>
    <w:p w:rsidR="00FE5C8B" w:rsidRPr="00DD10C3" w:rsidRDefault="00FE5C8B" w:rsidP="00B96D60">
      <w:pPr>
        <w:jc w:val="both"/>
        <w:rPr>
          <w:rFonts w:eastAsia="Times New Roman"/>
        </w:rPr>
      </w:pPr>
      <w:r w:rsidRPr="00DD10C3">
        <w:rPr>
          <w:rFonts w:eastAsia="Times New Roman"/>
        </w:rPr>
        <w:t xml:space="preserve">           Dzieci z </w:t>
      </w:r>
      <w:proofErr w:type="spellStart"/>
      <w:r w:rsidRPr="00DD10C3">
        <w:rPr>
          <w:rFonts w:eastAsia="Times New Roman"/>
        </w:rPr>
        <w:t>niepełnosprawnościami</w:t>
      </w:r>
      <w:proofErr w:type="spellEnd"/>
      <w:r w:rsidRPr="00DD10C3">
        <w:rPr>
          <w:rFonts w:eastAsia="Times New Roman"/>
        </w:rPr>
        <w:t xml:space="preserve"> lub specjalnymi potrzebami często nie mają dostępu do tradycyjnych form wypoczynku i zabaw. Nasza placówka umożliwia im taka formę wypoczynku, odprężenia w bezpiecznym otoczeniu. Dzieci potrzebują doznań zmysłowych. Sala Doświadczania Świata ma im umożliwić zmysłową integrację, odprężenie, uczenie się interakcyjne. </w:t>
      </w:r>
      <w:r w:rsidRPr="00DD10C3">
        <w:rPr>
          <w:rFonts w:eastAsia="Times New Roman"/>
          <w:bCs/>
        </w:rPr>
        <w:t>Sala Doświadczania Świata</w:t>
      </w:r>
      <w:r w:rsidRPr="00DD10C3">
        <w:rPr>
          <w:rFonts w:eastAsia="Times New Roman"/>
        </w:rPr>
        <w:t xml:space="preserve"> to realizacja programu zapewniającego osobom niepełnosprawnym wyciszenie emocjonalne, łagodzenie stresów, relaks, zabawę, o co się z tym wiąże – rozwój. Dzięki tej terapii osoby z niej korzystające na nowo postrzegają świat bardziej spontanicznie i osobiście.</w:t>
      </w:r>
      <w:r w:rsidRPr="00DD10C3">
        <w:rPr>
          <w:rFonts w:eastAsia="Times New Roman"/>
        </w:rPr>
        <w:br/>
        <w:t xml:space="preserve">Sala Doświadczania Świata tworzy świat przeżyć, w którym niepełnosprawny czuje się dobrze. Poznaje świat według własnej metody, poprzez aktywację zmysłów, we własnym tempie. Sala Doświadczania Świata jest to pomieszczenie, w którym przy świadomie skomponowanych urządzeniach, proponowane są bodźce o określonym natężeniu i znaczeniu. Osoby niepełnosprawne zostają zaktywizowane w stopniu podstawowym poprzez oddziaływanie na zmysły światłem, zapachem, odgłosem, muzyką. W Sali tej wykorzystuje się aromaterapię, </w:t>
      </w:r>
      <w:proofErr w:type="spellStart"/>
      <w:r w:rsidRPr="00DD10C3">
        <w:rPr>
          <w:rFonts w:eastAsia="Times New Roman"/>
        </w:rPr>
        <w:t>chromoterapię</w:t>
      </w:r>
      <w:proofErr w:type="spellEnd"/>
      <w:r w:rsidRPr="00DD10C3">
        <w:rPr>
          <w:rFonts w:eastAsia="Times New Roman"/>
        </w:rPr>
        <w:t>, muzykoterapię.</w:t>
      </w:r>
    </w:p>
    <w:p w:rsidR="00FE5C8B" w:rsidRPr="00DD10C3" w:rsidRDefault="00FE5C8B" w:rsidP="00B96D60">
      <w:pPr>
        <w:jc w:val="both"/>
        <w:outlineLvl w:val="2"/>
        <w:rPr>
          <w:rFonts w:eastAsia="Times New Roman"/>
          <w:b/>
          <w:bCs/>
          <w:color w:val="000000"/>
        </w:rPr>
      </w:pPr>
      <w:bookmarkStart w:id="43" w:name="_Toc466927508"/>
      <w:bookmarkStart w:id="44" w:name="_Toc466981261"/>
      <w:r w:rsidRPr="00DD10C3">
        <w:rPr>
          <w:rFonts w:eastAsia="Times New Roman"/>
          <w:b/>
          <w:bCs/>
          <w:color w:val="000000"/>
        </w:rPr>
        <w:t>Sala zajęć Integracji Sensorycznej</w:t>
      </w:r>
      <w:bookmarkEnd w:id="43"/>
      <w:bookmarkEnd w:id="44"/>
    </w:p>
    <w:p w:rsidR="00FE5C8B" w:rsidRPr="00DD10C3" w:rsidRDefault="00FE5C8B" w:rsidP="00B96D60">
      <w:pPr>
        <w:jc w:val="both"/>
        <w:rPr>
          <w:rFonts w:eastAsia="Times New Roman"/>
        </w:rPr>
      </w:pPr>
      <w:r w:rsidRPr="00DD10C3">
        <w:rPr>
          <w:rFonts w:eastAsia="Times New Roman"/>
        </w:rPr>
        <w:t xml:space="preserve">        Głównym zadaniem tej terapii jest dostarczenie kontrolowanej ilości bodźców sensorycznych w szczególności przedsionkowych, </w:t>
      </w:r>
      <w:proofErr w:type="spellStart"/>
      <w:r w:rsidRPr="00DD10C3">
        <w:rPr>
          <w:rFonts w:eastAsia="Times New Roman"/>
        </w:rPr>
        <w:t>proprioceptywnych</w:t>
      </w:r>
      <w:proofErr w:type="spellEnd"/>
      <w:r w:rsidRPr="00DD10C3">
        <w:rPr>
          <w:rFonts w:eastAsia="Times New Roman"/>
        </w:rPr>
        <w:t xml:space="preserve"> i dotykowych w taki sposób, że dziecko spontanicznie będzie formułowało reakcje adaptacyjne poprawiające integracje tych  bodźców.</w:t>
      </w:r>
      <w:r w:rsidRPr="00DD10C3">
        <w:rPr>
          <w:rFonts w:eastAsia="Times New Roman"/>
        </w:rPr>
        <w:br/>
        <w:t xml:space="preserve">Dziecko podczas zajęć bawi się, aby poprzez to aktywnie uczestniczyć w terapii i w ten sposób ćwiczyć zaburzone funkcje. Wykorzystywane do tego jest specjalistyczne pomoce takie jak huśtawka terapeutyczna, platforma, hamak , konik, huśtawka „T”, równoważnie, deskorolka, piłki, </w:t>
      </w:r>
      <w:r w:rsidRPr="00DD10C3">
        <w:rPr>
          <w:rFonts w:eastAsia="Times New Roman"/>
        </w:rPr>
        <w:lastRenderedPageBreak/>
        <w:t>materiały o zróżnicowanej fakturze, szczotki a nawet ryż czy kaszę - wszystko co może dostarczyć odpowiednich bodźców potrzebnych w terapii dziecka.</w:t>
      </w:r>
    </w:p>
    <w:p w:rsidR="00FE5C8B" w:rsidRPr="00DD10C3" w:rsidRDefault="00FE5C8B" w:rsidP="00B96D60">
      <w:pPr>
        <w:jc w:val="both"/>
        <w:outlineLvl w:val="2"/>
        <w:rPr>
          <w:rFonts w:eastAsia="Times New Roman"/>
          <w:b/>
          <w:bCs/>
          <w:color w:val="000000"/>
        </w:rPr>
      </w:pPr>
      <w:bookmarkStart w:id="45" w:name="_Toc466927509"/>
      <w:bookmarkStart w:id="46" w:name="_Toc466981262"/>
      <w:r w:rsidRPr="00DD10C3">
        <w:rPr>
          <w:rFonts w:eastAsia="Times New Roman"/>
          <w:b/>
          <w:bCs/>
          <w:color w:val="000000"/>
        </w:rPr>
        <w:t>Sala rehabilitacyjna</w:t>
      </w:r>
      <w:bookmarkEnd w:id="45"/>
      <w:bookmarkEnd w:id="46"/>
    </w:p>
    <w:p w:rsidR="00FE5C8B" w:rsidRPr="00DD10C3" w:rsidRDefault="00FE5C8B" w:rsidP="00B96D60">
      <w:pPr>
        <w:jc w:val="both"/>
        <w:rPr>
          <w:rFonts w:eastAsia="Times New Roman"/>
        </w:rPr>
      </w:pPr>
      <w:r w:rsidRPr="00DD10C3">
        <w:rPr>
          <w:rFonts w:eastAsia="Times New Roman"/>
        </w:rPr>
        <w:t xml:space="preserve">      Wyposażona jest w sprzęt rehabilitacyjny. Tu odbywają się tak niezbędne do prawidłowego funkcjonowania osób niepełnosprawnych zajęcia z gimnastyki korekcyjnej i rehabilitacji ruchu.</w:t>
      </w:r>
    </w:p>
    <w:p w:rsidR="00FE5C8B" w:rsidRPr="00DD10C3" w:rsidRDefault="00FE5C8B" w:rsidP="00B96D60">
      <w:pPr>
        <w:jc w:val="both"/>
        <w:rPr>
          <w:rFonts w:eastAsia="Times New Roman"/>
        </w:rPr>
      </w:pPr>
      <w:r w:rsidRPr="00DD10C3">
        <w:rPr>
          <w:rFonts w:eastAsia="Times New Roman"/>
        </w:rPr>
        <w:t xml:space="preserve">Podstawowym celem zajęć jest aktywność fizyczna uczestników oraz utrzymanie i podnoszenie sprawności ruchowej oraz motywowanie do aktywnego spędzania wolnego czasu i rozwijanie zainteresowań ruchem. </w:t>
      </w:r>
    </w:p>
    <w:p w:rsidR="00FE5C8B" w:rsidRPr="00DD10C3" w:rsidRDefault="00FE5C8B" w:rsidP="00B96D60">
      <w:pPr>
        <w:jc w:val="both"/>
        <w:outlineLvl w:val="2"/>
        <w:rPr>
          <w:rFonts w:eastAsia="Times New Roman"/>
          <w:b/>
          <w:bCs/>
          <w:color w:val="000000"/>
        </w:rPr>
      </w:pPr>
      <w:bookmarkStart w:id="47" w:name="_Toc466927510"/>
      <w:bookmarkStart w:id="48" w:name="_Toc466981263"/>
      <w:r w:rsidRPr="00DD10C3">
        <w:rPr>
          <w:rFonts w:eastAsia="Times New Roman"/>
          <w:b/>
          <w:bCs/>
          <w:color w:val="000000"/>
        </w:rPr>
        <w:t>Gabinet logopedyczny</w:t>
      </w:r>
      <w:bookmarkEnd w:id="47"/>
      <w:bookmarkEnd w:id="48"/>
    </w:p>
    <w:p w:rsidR="00FE5C8B" w:rsidRPr="00DD10C3" w:rsidRDefault="00FE5C8B" w:rsidP="00B96D60">
      <w:pPr>
        <w:jc w:val="both"/>
        <w:rPr>
          <w:rFonts w:eastAsia="Times New Roman"/>
        </w:rPr>
      </w:pPr>
      <w:r w:rsidRPr="00DD10C3">
        <w:rPr>
          <w:rFonts w:eastAsia="Times New Roman"/>
        </w:rPr>
        <w:t xml:space="preserve">         Jest wyposażony w nowoczesne pomoce potrzebne do rewalidacji mowy, między innymi multimedialne oprogramowanie do diagnozy i terapii logopedycznej, która wspiera tradycyjne terapie. Tu prowadzone są indywidualne zajęcia z dziećmi mającymi problemy z przyswajaniem języka i jego prawidłowym rozwojem.</w:t>
      </w:r>
    </w:p>
    <w:p w:rsidR="00FE5C8B" w:rsidRPr="00DD10C3" w:rsidRDefault="00FE5C8B" w:rsidP="00B96D60">
      <w:pPr>
        <w:jc w:val="both"/>
        <w:rPr>
          <w:rFonts w:eastAsia="Times New Roman"/>
          <w:color w:val="000000"/>
        </w:rPr>
      </w:pPr>
      <w:r w:rsidRPr="00DD10C3">
        <w:rPr>
          <w:rFonts w:eastAsia="Times New Roman"/>
          <w:b/>
          <w:bCs/>
          <w:color w:val="000000"/>
        </w:rPr>
        <w:t>Sale lekcyjne</w:t>
      </w:r>
    </w:p>
    <w:p w:rsidR="00FE5C8B" w:rsidRPr="005D03C2" w:rsidRDefault="00FE5C8B" w:rsidP="00B96D60">
      <w:pPr>
        <w:jc w:val="both"/>
        <w:rPr>
          <w:rFonts w:eastAsia="Times New Roman"/>
        </w:rPr>
      </w:pPr>
      <w:r w:rsidRPr="00DD10C3">
        <w:rPr>
          <w:rFonts w:eastAsia="Times New Roman"/>
        </w:rPr>
        <w:t xml:space="preserve">        Uczniowie  uczą się w wyposażonych do ich potrzeb klasach. Klasy, w których przebywają nasi wychowankowie są kolorowe, przyjazne uczniom, wyposażone w pomoce dydaktyczne. Klasopracownie wyposażone są w telewizory i odtwarzacze DVD.</w:t>
      </w:r>
    </w:p>
    <w:p w:rsidR="00FE5C8B" w:rsidRPr="00DD10C3" w:rsidRDefault="00FE5C8B" w:rsidP="00B96D60">
      <w:pPr>
        <w:jc w:val="both"/>
        <w:rPr>
          <w:rFonts w:eastAsia="Times New Roman"/>
          <w:color w:val="000000"/>
        </w:rPr>
      </w:pPr>
      <w:r w:rsidRPr="00DD10C3">
        <w:rPr>
          <w:rFonts w:eastAsia="Times New Roman"/>
          <w:b/>
          <w:bCs/>
          <w:color w:val="000000"/>
        </w:rPr>
        <w:t>Sala gimnastyczna</w:t>
      </w:r>
    </w:p>
    <w:p w:rsidR="00FE5C8B" w:rsidRPr="00DD10C3" w:rsidRDefault="00FE5C8B" w:rsidP="00B96D60">
      <w:pPr>
        <w:jc w:val="both"/>
        <w:rPr>
          <w:rFonts w:eastAsia="Times New Roman"/>
        </w:rPr>
      </w:pPr>
      <w:r w:rsidRPr="00DD10C3">
        <w:rPr>
          <w:rFonts w:eastAsia="Times New Roman"/>
        </w:rPr>
        <w:t xml:space="preserve">         Zespół Placówek to duży, nowoczesny obiekt. Posiada zaplecze sanitarne, szatnie, magazyn sprzętu sportowego. Tu odbywają się grupowe zajęcia ruchowe dla dzieci i młodzieży.</w:t>
      </w:r>
    </w:p>
    <w:p w:rsidR="00FE5C8B" w:rsidRPr="00DD10C3" w:rsidRDefault="00FE5C8B" w:rsidP="00B96D60">
      <w:pPr>
        <w:rPr>
          <w:rFonts w:eastAsia="Times New Roman"/>
          <w:color w:val="000000"/>
        </w:rPr>
      </w:pPr>
      <w:r w:rsidRPr="00DD10C3">
        <w:rPr>
          <w:rFonts w:eastAsia="Times New Roman"/>
          <w:b/>
          <w:bCs/>
          <w:color w:val="000000"/>
        </w:rPr>
        <w:t>Sale zajęć rewalidacyjno-wychowawczych</w:t>
      </w:r>
    </w:p>
    <w:p w:rsidR="00FE5C8B" w:rsidRPr="00DD10C3" w:rsidRDefault="00FE5C8B" w:rsidP="00B96D60">
      <w:pPr>
        <w:jc w:val="both"/>
        <w:rPr>
          <w:rFonts w:eastAsia="Times New Roman"/>
        </w:rPr>
      </w:pPr>
      <w:r w:rsidRPr="00DD10C3">
        <w:rPr>
          <w:rFonts w:eastAsia="Times New Roman"/>
        </w:rPr>
        <w:t xml:space="preserve">     Na zajęciach wykorzystywane są wszystkie znane i dostępne metody, które są weryfikowane </w:t>
      </w:r>
      <w:r w:rsidR="003B0C44" w:rsidRPr="00DD10C3">
        <w:rPr>
          <w:rFonts w:eastAsia="Times New Roman"/>
        </w:rPr>
        <w:t xml:space="preserve">                 </w:t>
      </w:r>
      <w:r w:rsidRPr="00DD10C3">
        <w:rPr>
          <w:rFonts w:eastAsia="Times New Roman"/>
        </w:rPr>
        <w:t>i dostosowywane do możliwości, samopoczucia czy też upodobań dzieci i młodzieży. Każde dziecko jest traktowane indywidualnie, troskliwie. Oprócz zajęć skierowanych na koncentrację uwagi, zajęcia manualne, ruchowe i samoobsługowe.</w:t>
      </w:r>
    </w:p>
    <w:p w:rsidR="00FE5C8B" w:rsidRPr="00DD10C3" w:rsidRDefault="00FE5C8B" w:rsidP="00B96D60">
      <w:pPr>
        <w:rPr>
          <w:rFonts w:eastAsia="Times New Roman"/>
          <w:b/>
          <w:u w:val="single"/>
        </w:rPr>
      </w:pPr>
      <w:r w:rsidRPr="00DD10C3">
        <w:rPr>
          <w:rFonts w:eastAsia="Times New Roman"/>
          <w:b/>
          <w:u w:val="single"/>
        </w:rPr>
        <w:t>Potrzeby:</w:t>
      </w:r>
    </w:p>
    <w:p w:rsidR="00FE5C8B" w:rsidRPr="00DD10C3" w:rsidRDefault="00FE5C8B" w:rsidP="003B0C44">
      <w:pPr>
        <w:jc w:val="both"/>
        <w:rPr>
          <w:rFonts w:eastAsia="Times New Roman"/>
        </w:rPr>
      </w:pPr>
      <w:r w:rsidRPr="00DD10C3">
        <w:rPr>
          <w:rFonts w:eastAsia="Times New Roman"/>
        </w:rPr>
        <w:t>- Nowoczesny sprzęt rehabilitacyjny, który pozwala  rozwijać sprawność psychofizyczną,</w:t>
      </w:r>
    </w:p>
    <w:p w:rsidR="00FE5C8B" w:rsidRPr="00DD10C3" w:rsidRDefault="00FE5C8B" w:rsidP="003B0C44">
      <w:pPr>
        <w:jc w:val="both"/>
        <w:rPr>
          <w:rFonts w:eastAsia="Times New Roman"/>
        </w:rPr>
      </w:pPr>
      <w:r w:rsidRPr="00DD10C3">
        <w:rPr>
          <w:rFonts w:eastAsia="Times New Roman"/>
        </w:rPr>
        <w:t>kształtować korzystne nawyki ruchowe, korekcję oraz kompensację odchyleń i braków rozwojowych.</w:t>
      </w:r>
    </w:p>
    <w:p w:rsidR="00FE5C8B" w:rsidRPr="00DD10C3" w:rsidRDefault="00FE5C8B" w:rsidP="00B96D60">
      <w:pPr>
        <w:rPr>
          <w:rFonts w:eastAsia="Times New Roman"/>
        </w:rPr>
      </w:pPr>
    </w:p>
    <w:p w:rsidR="00FE5C8B" w:rsidRPr="00DD10C3" w:rsidRDefault="00FE5C8B" w:rsidP="005D03C2">
      <w:pPr>
        <w:tabs>
          <w:tab w:val="left" w:pos="1875"/>
        </w:tabs>
        <w:rPr>
          <w:b/>
        </w:rPr>
      </w:pPr>
      <w:r w:rsidRPr="00DD10C3">
        <w:rPr>
          <w:b/>
        </w:rPr>
        <w:t>IV. Opis bazy sportowej i wyposażenie oraz potrzeby</w:t>
      </w:r>
    </w:p>
    <w:p w:rsidR="00FE5C8B" w:rsidRPr="005D03C2" w:rsidRDefault="00FE5C8B" w:rsidP="00B96D60">
      <w:pPr>
        <w:tabs>
          <w:tab w:val="left" w:pos="1875"/>
        </w:tabs>
        <w:jc w:val="center"/>
        <w:rPr>
          <w:b/>
          <w:sz w:val="16"/>
          <w:szCs w:val="16"/>
        </w:rPr>
      </w:pPr>
    </w:p>
    <w:p w:rsidR="00FE5C8B" w:rsidRPr="00DD10C3" w:rsidRDefault="00FE5C8B" w:rsidP="00B96D60">
      <w:pPr>
        <w:jc w:val="both"/>
        <w:rPr>
          <w:rFonts w:eastAsia="Times New Roman"/>
        </w:rPr>
      </w:pPr>
      <w:r w:rsidRPr="00DD10C3">
        <w:rPr>
          <w:rFonts w:eastAsia="Times New Roman"/>
        </w:rPr>
        <w:t xml:space="preserve">         Zajęcia sportowe lekcje w naszej szkole traktujemy jako profilaktykę zdrowotną; kształtowanie właściwej postawy ciała (ze szczególnym uwzględnieniem problemu otyłości), kształtowanie nawyku do zdrowego stylu życia, organizacja czasu wolnego. Przeciwdziałamy biernemu udziałowi w lekcjach </w:t>
      </w:r>
      <w:proofErr w:type="spellStart"/>
      <w:r w:rsidRPr="00DD10C3">
        <w:rPr>
          <w:rFonts w:eastAsia="Times New Roman"/>
        </w:rPr>
        <w:t>w-f</w:t>
      </w:r>
      <w:proofErr w:type="spellEnd"/>
      <w:r w:rsidRPr="00DD10C3">
        <w:rPr>
          <w:rFonts w:eastAsia="Times New Roman"/>
        </w:rPr>
        <w:t xml:space="preserve">. Uczniom, którzy przejawiają predyspozycje do osiągania dobrych wyników sportowych i chcą rozwijać umiejętności w poszczególnych dyscyplinach sportowych stwarzamy jak najlepsze warunki i organizujemy dodatkowe zajęcia. Poprzez sport masowy walczymy o lepszą pozycję w sportowym rankingu szkól w województwie. Sala wyposażona jest w profesjonalny sprzęt gimnastyczny potrzebny do prowadzenia zajęć </w:t>
      </w:r>
      <w:r w:rsidR="003B0C44" w:rsidRPr="00DD10C3">
        <w:rPr>
          <w:rFonts w:eastAsia="Times New Roman"/>
        </w:rPr>
        <w:t xml:space="preserve">                             </w:t>
      </w:r>
      <w:r w:rsidRPr="00DD10C3">
        <w:rPr>
          <w:rFonts w:eastAsia="Times New Roman"/>
        </w:rPr>
        <w:t>z gimnastyki sportowej m.in. poręcze gimnastyczne, plansza gimnastyczna, drążek gimnastyczny, skrzynie gimnastyczne, materace asekuracyjne, odskocznie, drabinki gimnastyczne, piłki do gier zespołowych, stoły do tenisa, płotki, kule, oszczepy, dyski, stepy, ławeczki gimnastyczne, materace gimnastyczne.</w:t>
      </w:r>
    </w:p>
    <w:p w:rsidR="00FE5C8B" w:rsidRPr="00DD10C3" w:rsidRDefault="00FE5C8B" w:rsidP="00B96D60">
      <w:pPr>
        <w:jc w:val="both"/>
      </w:pPr>
      <w:r w:rsidRPr="00DD10C3">
        <w:rPr>
          <w:rFonts w:eastAsia="Times New Roman"/>
        </w:rPr>
        <w:t xml:space="preserve">       </w:t>
      </w:r>
      <w:r w:rsidRPr="00DD10C3">
        <w:t>Siłownia szkolna umożliwia uczniom zdrowe i ciekawe spędzenie wolnego czasu. Po lekcjach pod kierunkiem nauczycieli wychowania fizycznego odbywają się zajęcia na siłowni.</w:t>
      </w:r>
    </w:p>
    <w:p w:rsidR="00FE5C8B" w:rsidRPr="00DD10C3" w:rsidRDefault="00FE5C8B" w:rsidP="00B96D60">
      <w:pPr>
        <w:jc w:val="both"/>
      </w:pPr>
      <w:r w:rsidRPr="00DD10C3">
        <w:t>Uczniowie Zespołu Placówek Edukacyjno – Wychowawczych w Skarżysku Kamiennej aktywnie uczestniczą w życiu sportowym szkoły oraz w różnych formach turystyki zorganizowanej. Dzięki wykwalifikowanej kadrze nauczycieli i doskonałemu wyposażeniu placówki w wysokiej jakości sprzęt sportowy uczniowie mogą podnosić swoje umiejętności i ogólną sprawność fizyczną.</w:t>
      </w:r>
    </w:p>
    <w:p w:rsidR="00FE5C8B" w:rsidRPr="00DD10C3" w:rsidRDefault="00FE5C8B" w:rsidP="00B96D60">
      <w:pPr>
        <w:jc w:val="both"/>
      </w:pPr>
      <w:r w:rsidRPr="00DD10C3">
        <w:br/>
        <w:t>Warunki bazowo-lokalowe:</w:t>
      </w:r>
    </w:p>
    <w:p w:rsidR="00FE5C8B" w:rsidRPr="00DD10C3" w:rsidRDefault="00FE5C8B" w:rsidP="00B96D60">
      <w:pPr>
        <w:jc w:val="both"/>
      </w:pPr>
      <w:r w:rsidRPr="00DD10C3">
        <w:t xml:space="preserve">- sala gimnastyczna z urządzeniami do piłki koszykowej, siatkowej, hokeja halowego, badmintona, </w:t>
      </w:r>
      <w:proofErr w:type="spellStart"/>
      <w:r w:rsidRPr="00DD10C3">
        <w:t>itp</w:t>
      </w:r>
      <w:proofErr w:type="spellEnd"/>
      <w:r w:rsidRPr="00DD10C3">
        <w:br/>
      </w:r>
      <w:r w:rsidRPr="00DD10C3">
        <w:lastRenderedPageBreak/>
        <w:t>- urządzenia do lekkiej atletyki</w:t>
      </w:r>
    </w:p>
    <w:p w:rsidR="00FE5C8B" w:rsidRPr="00DD10C3" w:rsidRDefault="00FE5C8B" w:rsidP="00B96D60">
      <w:pPr>
        <w:jc w:val="both"/>
        <w:rPr>
          <w:rFonts w:eastAsia="Times New Roman"/>
        </w:rPr>
      </w:pPr>
      <w:r w:rsidRPr="00DD10C3">
        <w:t xml:space="preserve">- magazynek sportowy zaopatrzony w piłki do gier zespołowych, sprzęt do uprawiania sportów zimowych, sprzęt do gry w unihokeja, hokej halowy, stół do tenisa, </w:t>
      </w:r>
      <w:r w:rsidRPr="00DD10C3">
        <w:br/>
        <w:t xml:space="preserve">- sala do gimnastyki korekcyjnej ze sprzętem rehabilitacyjnym ( rower, </w:t>
      </w:r>
      <w:proofErr w:type="spellStart"/>
      <w:r w:rsidRPr="00DD10C3">
        <w:t>stepper</w:t>
      </w:r>
      <w:proofErr w:type="spellEnd"/>
      <w:r w:rsidRPr="00DD10C3">
        <w:t>, bieżnia, urządzenie wioślarskie, mini siłownia „atlas”, hantle ,sztangi, wałki, przybory do ćwiczeń korekcyjnych,).</w:t>
      </w:r>
      <w:r w:rsidRPr="00DD10C3">
        <w:br/>
      </w:r>
    </w:p>
    <w:p w:rsidR="00FE5C8B" w:rsidRPr="00DD10C3" w:rsidRDefault="00FE5C8B" w:rsidP="00B96D60">
      <w:pPr>
        <w:tabs>
          <w:tab w:val="left" w:pos="1875"/>
        </w:tabs>
        <w:jc w:val="both"/>
        <w:rPr>
          <w:b/>
        </w:rPr>
      </w:pPr>
      <w:r w:rsidRPr="00DD10C3">
        <w:rPr>
          <w:b/>
        </w:rPr>
        <w:t xml:space="preserve">Potrzeby: </w:t>
      </w:r>
    </w:p>
    <w:p w:rsidR="00FE5C8B" w:rsidRPr="00DD10C3" w:rsidRDefault="00FE5C8B" w:rsidP="00B96D60">
      <w:pPr>
        <w:jc w:val="both"/>
        <w:rPr>
          <w:color w:val="000000"/>
        </w:rPr>
      </w:pPr>
      <w:r w:rsidRPr="00DD10C3">
        <w:rPr>
          <w:color w:val="000000"/>
        </w:rPr>
        <w:t xml:space="preserve">- Brak zaplecza sportowego – boisko szkolne wyłączone z użytku od 6 lat. W celu zapewnienia uczniom bezpiecznych warunków na terenie szkoły należy wyrównać jego nawierzchnię. </w:t>
      </w:r>
    </w:p>
    <w:p w:rsidR="00FE5C8B" w:rsidRPr="00DD10C3" w:rsidRDefault="00FE5C8B" w:rsidP="00B96D60">
      <w:pPr>
        <w:jc w:val="both"/>
        <w:rPr>
          <w:color w:val="000000"/>
        </w:rPr>
      </w:pPr>
      <w:r w:rsidRPr="00DD10C3">
        <w:rPr>
          <w:color w:val="000000"/>
        </w:rPr>
        <w:t>- Brak placu zabaw dla najmłodszych dzieci</w:t>
      </w:r>
    </w:p>
    <w:p w:rsidR="005D03C2" w:rsidRDefault="005D03C2" w:rsidP="00B96D60">
      <w:pPr>
        <w:jc w:val="center"/>
        <w:rPr>
          <w:b/>
          <w:color w:val="000000"/>
        </w:rPr>
      </w:pPr>
    </w:p>
    <w:p w:rsidR="00FE5C8B" w:rsidRDefault="00FE5C8B" w:rsidP="005D03C2">
      <w:pPr>
        <w:rPr>
          <w:b/>
          <w:color w:val="000000"/>
        </w:rPr>
      </w:pPr>
      <w:r w:rsidRPr="00DD10C3">
        <w:rPr>
          <w:b/>
          <w:color w:val="000000"/>
        </w:rPr>
        <w:t>V. Zasoby ludzkie – potrzeby</w:t>
      </w:r>
    </w:p>
    <w:p w:rsidR="005D03C2" w:rsidRPr="00DD10C3" w:rsidRDefault="005D03C2" w:rsidP="005D03C2">
      <w:pPr>
        <w:rPr>
          <w:b/>
          <w:color w:val="000000"/>
        </w:rPr>
      </w:pPr>
    </w:p>
    <w:p w:rsidR="00FE5C8B" w:rsidRPr="00DD10C3" w:rsidRDefault="00FE5C8B" w:rsidP="00B96D60">
      <w:pPr>
        <w:jc w:val="both"/>
      </w:pPr>
      <w:r w:rsidRPr="00DD10C3">
        <w:t xml:space="preserve">           Pracownicy Zespołu Placówek Edukacyjno – Wychowawczych to: 90 pedagogów i 28 pracowników obsługi i administracji. Kadra pedagogiczna posiada wykształcenie wyższe magisterskie z przygotowaniem do pracy z osobami niepełnosprawnymi, prowadzeniem obowiązkowych zajęć edukacyjnych, opiekuńczo – wychowawczych, specjalistycznych w zakresie rewalidacji (korekty wad mowy, postawy, słuchu, wzroku, terapii pedagogicznej, psychologicznej, zajęć korekcyjno -  kompensacyjnych, dydaktyczno – wyrównawczych, socjoterapii). Średni staż pracy pracowników pedagogicznych wynosi 15 lat. Codzienna praca nie byłaby możliwa bez pracowników administracyjno – obsługowych, którzy zapewniają odpowiedni stan sanitarny, techniczny pomieszczeń i terenu Zespołu, prowadzą dowóz dzieci, przygotowują posiłki, wspierają nauczycieli. Kadrę pedagogiczną tworzy zespół kreatywnych, twórczych a przede wszystkim wykwalifikowanych nauczycieli i specjalistów, którzy zapewnią Państwa dzieciom opiekę pedagogiczną oraz poczucie akceptacji i wzajemnego szacunku, zadbają o ciepłą i rodzinną atmosferę w przedszkolu oraz stworzą jak najlepsze warunki dla prawidłowego rozwoju.</w:t>
      </w:r>
    </w:p>
    <w:p w:rsidR="00FE5C8B" w:rsidRPr="00DD10C3" w:rsidRDefault="00FE5C8B" w:rsidP="00B96D60">
      <w:pPr>
        <w:jc w:val="both"/>
        <w:rPr>
          <w:b/>
        </w:rPr>
      </w:pPr>
    </w:p>
    <w:p w:rsidR="00FE5C8B" w:rsidRPr="00DD10C3" w:rsidRDefault="00FE5C8B" w:rsidP="00B96D60">
      <w:pPr>
        <w:jc w:val="both"/>
      </w:pPr>
      <w:r w:rsidRPr="00DD10C3">
        <w:rPr>
          <w:b/>
        </w:rPr>
        <w:t>Kadra naszej szkoły:</w:t>
      </w:r>
    </w:p>
    <w:p w:rsidR="00FE5C8B" w:rsidRPr="00DD10C3" w:rsidRDefault="00FE5C8B" w:rsidP="00B96D60">
      <w:pPr>
        <w:widowControl/>
        <w:numPr>
          <w:ilvl w:val="0"/>
          <w:numId w:val="97"/>
        </w:numPr>
        <w:suppressAutoHyphens w:val="0"/>
        <w:jc w:val="both"/>
      </w:pPr>
      <w:r w:rsidRPr="00DD10C3">
        <w:t>Jest dobrze wykształcona, kompetentna, profesjonalna i innowacyjna.</w:t>
      </w:r>
    </w:p>
    <w:p w:rsidR="00FE5C8B" w:rsidRPr="00DD10C3" w:rsidRDefault="00FE5C8B" w:rsidP="00B96D60">
      <w:pPr>
        <w:widowControl/>
        <w:numPr>
          <w:ilvl w:val="0"/>
          <w:numId w:val="97"/>
        </w:numPr>
        <w:suppressAutoHyphens w:val="0"/>
        <w:jc w:val="both"/>
      </w:pPr>
      <w:r w:rsidRPr="00DD10C3">
        <w:t>Gwarantuje bezpieczeństwo fizyczne i psychiczne naszym wychowankom.</w:t>
      </w:r>
    </w:p>
    <w:p w:rsidR="00FE5C8B" w:rsidRPr="00DD10C3" w:rsidRDefault="00FE5C8B" w:rsidP="00B96D60">
      <w:pPr>
        <w:widowControl/>
        <w:numPr>
          <w:ilvl w:val="0"/>
          <w:numId w:val="97"/>
        </w:numPr>
        <w:suppressAutoHyphens w:val="0"/>
        <w:jc w:val="both"/>
      </w:pPr>
      <w:r w:rsidRPr="00DD10C3">
        <w:t>Stale się doskonali i podnosi dodatkowe kwalifikacje zgodne z potrzebami uczniów.</w:t>
      </w:r>
    </w:p>
    <w:p w:rsidR="00FE5C8B" w:rsidRPr="00DD10C3" w:rsidRDefault="00FE5C8B" w:rsidP="00B96D60">
      <w:pPr>
        <w:widowControl/>
        <w:numPr>
          <w:ilvl w:val="0"/>
          <w:numId w:val="97"/>
        </w:numPr>
        <w:suppressAutoHyphens w:val="0"/>
        <w:jc w:val="both"/>
      </w:pPr>
      <w:r w:rsidRPr="00DD10C3">
        <w:t>Stosuje innowacyjne, aktywizujące metody nauczania i atrakcyjne formy pracy,  wykorzystuje nowoczesną bazę dydaktyczną.</w:t>
      </w:r>
    </w:p>
    <w:p w:rsidR="00FE5C8B" w:rsidRPr="00DD10C3" w:rsidRDefault="00FE5C8B" w:rsidP="00B96D60">
      <w:pPr>
        <w:widowControl/>
        <w:numPr>
          <w:ilvl w:val="0"/>
          <w:numId w:val="97"/>
        </w:numPr>
        <w:suppressAutoHyphens w:val="0"/>
        <w:jc w:val="both"/>
      </w:pPr>
      <w:r w:rsidRPr="00DD10C3">
        <w:t>Opracowuje i propaguje własne programy autorskie oraz wdraża i realizuje projekty edukacyjne i wychowawcze.</w:t>
      </w:r>
    </w:p>
    <w:p w:rsidR="00FE5C8B" w:rsidRPr="00DD10C3" w:rsidRDefault="00FE5C8B" w:rsidP="00B96D60">
      <w:pPr>
        <w:widowControl/>
        <w:numPr>
          <w:ilvl w:val="0"/>
          <w:numId w:val="97"/>
        </w:numPr>
        <w:suppressAutoHyphens w:val="0"/>
        <w:jc w:val="both"/>
      </w:pPr>
      <w:r w:rsidRPr="00DD10C3">
        <w:t>Opiera współpracę z rodzicami i środowiskiem lokalnym na zasadach dialogu i partnerstwa.</w:t>
      </w:r>
    </w:p>
    <w:p w:rsidR="00FE5C8B" w:rsidRPr="00DD10C3" w:rsidRDefault="00FE5C8B" w:rsidP="00B96D60">
      <w:pPr>
        <w:ind w:left="720"/>
        <w:jc w:val="both"/>
      </w:pPr>
    </w:p>
    <w:p w:rsidR="00FE5C8B" w:rsidRPr="00DD10C3" w:rsidRDefault="00FE5C8B" w:rsidP="00B96D60">
      <w:pPr>
        <w:jc w:val="both"/>
        <w:rPr>
          <w:b/>
          <w:u w:val="single"/>
        </w:rPr>
      </w:pPr>
      <w:r w:rsidRPr="00DD10C3">
        <w:rPr>
          <w:b/>
          <w:u w:val="single"/>
        </w:rPr>
        <w:t xml:space="preserve">Potrzeby: </w:t>
      </w:r>
    </w:p>
    <w:p w:rsidR="00FE5C8B" w:rsidRPr="00DD10C3" w:rsidRDefault="00FE5C8B" w:rsidP="00B96D60">
      <w:pPr>
        <w:jc w:val="both"/>
      </w:pPr>
      <w:r w:rsidRPr="00DD10C3">
        <w:t>- doskonalenie nabytych umiejętności przez nauczycieli uczących w placówce</w:t>
      </w:r>
    </w:p>
    <w:p w:rsidR="0047463E" w:rsidRDefault="0047463E" w:rsidP="00B96D60">
      <w:pPr>
        <w:jc w:val="both"/>
      </w:pPr>
    </w:p>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106D20" w:rsidRPr="00DD10C3" w:rsidRDefault="00FE5C8B" w:rsidP="005D03C2">
      <w:pPr>
        <w:rPr>
          <w:b/>
        </w:rPr>
      </w:pPr>
      <w:r w:rsidRPr="00DD10C3">
        <w:rPr>
          <w:b/>
        </w:rPr>
        <w:lastRenderedPageBreak/>
        <w:t>VI. Diagnoza SWOT- ogólna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524"/>
      </w:tblGrid>
      <w:tr w:rsidR="00FE5C8B" w:rsidRPr="00DD10C3" w:rsidTr="005D03C2">
        <w:trPr>
          <w:trHeight w:val="710"/>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jc w:val="center"/>
              <w:rPr>
                <w:b/>
                <w:u w:val="single"/>
              </w:rPr>
            </w:pPr>
            <w:r w:rsidRPr="00DD10C3">
              <w:rPr>
                <w:b/>
                <w:u w:val="single"/>
              </w:rPr>
              <w:t>MOCNE STRONY (S)</w:t>
            </w:r>
          </w:p>
        </w:tc>
        <w:tc>
          <w:tcPr>
            <w:tcW w:w="3524" w:type="dxa"/>
            <w:shd w:val="clear" w:color="auto" w:fill="auto"/>
          </w:tcPr>
          <w:p w:rsidR="00FE5C8B" w:rsidRPr="00DD10C3" w:rsidRDefault="00FE5C8B" w:rsidP="00B96D60">
            <w:pPr>
              <w:rPr>
                <w:b/>
                <w:u w:val="single"/>
              </w:rPr>
            </w:pPr>
          </w:p>
          <w:p w:rsidR="00FE5C8B" w:rsidRPr="00DD10C3" w:rsidRDefault="00FE5C8B" w:rsidP="00B96D60">
            <w:pPr>
              <w:jc w:val="center"/>
            </w:pPr>
            <w:r w:rsidRPr="00DD10C3">
              <w:rPr>
                <w:b/>
                <w:u w:val="single"/>
              </w:rPr>
              <w:t>SŁABE STRONY (W)</w:t>
            </w:r>
          </w:p>
        </w:tc>
      </w:tr>
      <w:tr w:rsidR="00FE5C8B" w:rsidRPr="00DD10C3" w:rsidTr="003B0C44">
        <w:trPr>
          <w:trHeight w:val="2551"/>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widowControl/>
              <w:numPr>
                <w:ilvl w:val="0"/>
                <w:numId w:val="98"/>
              </w:numPr>
              <w:suppressAutoHyphens w:val="0"/>
            </w:pPr>
            <w:r w:rsidRPr="00DD10C3">
              <w:t>stabilna, kompetentna, kreatywna, zaangażowana kadra nauczycieli,</w:t>
            </w:r>
          </w:p>
          <w:p w:rsidR="00FE5C8B" w:rsidRPr="00DD10C3" w:rsidRDefault="00FE5C8B" w:rsidP="00B96D60">
            <w:pPr>
              <w:widowControl/>
              <w:numPr>
                <w:ilvl w:val="0"/>
                <w:numId w:val="98"/>
              </w:numPr>
              <w:suppressAutoHyphens w:val="0"/>
            </w:pPr>
            <w:r w:rsidRPr="00DD10C3">
              <w:t>dobra, życzliwa i mobilizująca do pracy atmosfera,</w:t>
            </w:r>
          </w:p>
          <w:p w:rsidR="00FE5C8B" w:rsidRPr="00DD10C3" w:rsidRDefault="00FE5C8B" w:rsidP="00B96D60">
            <w:pPr>
              <w:widowControl/>
              <w:numPr>
                <w:ilvl w:val="0"/>
                <w:numId w:val="98"/>
              </w:numPr>
              <w:suppressAutoHyphens w:val="0"/>
            </w:pPr>
            <w:r w:rsidRPr="00DD10C3">
              <w:t>wysokie osiągnięcia i sukcesy uczniów w konkursach przedmiotowych, interdyscyplinarnych, artystycznych i zawodach sportowych,</w:t>
            </w:r>
          </w:p>
          <w:p w:rsidR="00FE5C8B" w:rsidRPr="00DD10C3" w:rsidRDefault="00FE5C8B" w:rsidP="00B96D60">
            <w:pPr>
              <w:widowControl/>
              <w:numPr>
                <w:ilvl w:val="0"/>
                <w:numId w:val="98"/>
              </w:numPr>
              <w:suppressAutoHyphens w:val="0"/>
            </w:pPr>
            <w:r w:rsidRPr="00DD10C3">
              <w:t>bogata, atrakcyjna oferta zajęć pozalekcyjnych</w:t>
            </w:r>
          </w:p>
          <w:p w:rsidR="00FE5C8B" w:rsidRPr="00DD10C3" w:rsidRDefault="00FE5C8B" w:rsidP="00B96D60">
            <w:pPr>
              <w:widowControl/>
              <w:numPr>
                <w:ilvl w:val="0"/>
                <w:numId w:val="98"/>
              </w:numPr>
              <w:suppressAutoHyphens w:val="0"/>
            </w:pPr>
            <w:r w:rsidRPr="00DD10C3">
              <w:t>udział i aktywność uczniów w programach unijnych, projektach edukacyjnych, uroczystościach szkolnych i środowiskowych,</w:t>
            </w:r>
          </w:p>
          <w:p w:rsidR="00FE5C8B" w:rsidRPr="00DD10C3" w:rsidRDefault="00FE5C8B" w:rsidP="00B96D60">
            <w:pPr>
              <w:widowControl/>
              <w:numPr>
                <w:ilvl w:val="0"/>
                <w:numId w:val="98"/>
              </w:numPr>
              <w:suppressAutoHyphens w:val="0"/>
            </w:pPr>
            <w:r w:rsidRPr="00DD10C3">
              <w:t>bogaty program i wysoki poziom uroczystości szkolnych i środowiskowych,</w:t>
            </w:r>
          </w:p>
          <w:p w:rsidR="00FE5C8B" w:rsidRPr="00DD10C3" w:rsidRDefault="00FE5C8B" w:rsidP="00B96D60">
            <w:pPr>
              <w:widowControl/>
              <w:numPr>
                <w:ilvl w:val="0"/>
                <w:numId w:val="98"/>
              </w:numPr>
              <w:suppressAutoHyphens w:val="0"/>
            </w:pPr>
            <w:r w:rsidRPr="00DD10C3">
              <w:t>współpraca ze środowiskiem lokalnym i innymi instytucjami</w:t>
            </w:r>
          </w:p>
          <w:p w:rsidR="00FE5C8B" w:rsidRPr="00DD10C3" w:rsidRDefault="00FE5C8B" w:rsidP="00B96D60">
            <w:pPr>
              <w:widowControl/>
              <w:numPr>
                <w:ilvl w:val="0"/>
                <w:numId w:val="98"/>
              </w:numPr>
              <w:suppressAutoHyphens w:val="0"/>
            </w:pPr>
            <w:r w:rsidRPr="00DD10C3">
              <w:t>sprawny, skuteczny nadzór pedagogiczny,</w:t>
            </w:r>
          </w:p>
          <w:p w:rsidR="00FE5C8B" w:rsidRPr="00DD10C3" w:rsidRDefault="00FE5C8B" w:rsidP="00B96D60">
            <w:pPr>
              <w:widowControl/>
              <w:numPr>
                <w:ilvl w:val="0"/>
                <w:numId w:val="98"/>
              </w:numPr>
              <w:suppressAutoHyphens w:val="0"/>
            </w:pPr>
            <w:r w:rsidRPr="00DD10C3">
              <w:t>estetyka sal lekcyjnych, dbałość o wizerunek szkoły</w:t>
            </w:r>
          </w:p>
          <w:p w:rsidR="00FE5C8B" w:rsidRPr="00DD10C3" w:rsidRDefault="00FE5C8B" w:rsidP="00B96D60">
            <w:pPr>
              <w:widowControl/>
              <w:numPr>
                <w:ilvl w:val="0"/>
                <w:numId w:val="98"/>
              </w:numPr>
              <w:suppressAutoHyphens w:val="0"/>
            </w:pPr>
            <w:r w:rsidRPr="00DD10C3">
              <w:rPr>
                <w:color w:val="000000"/>
              </w:rPr>
              <w:t>systematyczne diagnozowanie poziomu wiadomości i umiejętności uczniów na wszystkich poziomach edukacji</w:t>
            </w:r>
          </w:p>
          <w:p w:rsidR="00FE5C8B" w:rsidRPr="00DD10C3" w:rsidRDefault="00FE5C8B" w:rsidP="00B96D60">
            <w:pPr>
              <w:widowControl/>
              <w:numPr>
                <w:ilvl w:val="0"/>
                <w:numId w:val="98"/>
              </w:numPr>
              <w:suppressAutoHyphens w:val="0"/>
            </w:pPr>
            <w:r w:rsidRPr="00DD10C3">
              <w:rPr>
                <w:color w:val="000000"/>
              </w:rPr>
              <w:t>wypracowywanie dokumentów usprawniających pracę dydaktyczną (karta sukcesu, karty diagnozujące określone obszary rozwoju ucznia),</w:t>
            </w:r>
          </w:p>
          <w:p w:rsidR="00FE5C8B" w:rsidRPr="00DD10C3" w:rsidRDefault="00FE5C8B" w:rsidP="00B96D60">
            <w:pPr>
              <w:widowControl/>
              <w:numPr>
                <w:ilvl w:val="0"/>
                <w:numId w:val="98"/>
              </w:numPr>
              <w:suppressAutoHyphens w:val="0"/>
            </w:pPr>
            <w:r w:rsidRPr="00DD10C3">
              <w:rPr>
                <w:color w:val="000000"/>
              </w:rPr>
              <w:t>wyrównywane są szanse edukacyjne uczniów poprzez realizację projektów unijnych,</w:t>
            </w:r>
          </w:p>
          <w:p w:rsidR="00FE5C8B" w:rsidRPr="00106D20" w:rsidRDefault="00FE5C8B" w:rsidP="00B96D60">
            <w:pPr>
              <w:widowControl/>
              <w:numPr>
                <w:ilvl w:val="0"/>
                <w:numId w:val="98"/>
              </w:numPr>
              <w:suppressAutoHyphens w:val="0"/>
              <w:rPr>
                <w:color w:val="000000"/>
              </w:rPr>
            </w:pPr>
            <w:r w:rsidRPr="00106D20">
              <w:rPr>
                <w:color w:val="000000"/>
              </w:rPr>
              <w:t xml:space="preserve">realizowana jest spora liczba zajęć </w:t>
            </w:r>
            <w:proofErr w:type="spellStart"/>
            <w:r w:rsidRPr="00106D20">
              <w:rPr>
                <w:color w:val="000000"/>
              </w:rPr>
              <w:t>specjalistycznych,organizowane</w:t>
            </w:r>
            <w:proofErr w:type="spellEnd"/>
            <w:r w:rsidRPr="00106D20">
              <w:rPr>
                <w:color w:val="000000"/>
              </w:rPr>
              <w:t xml:space="preserve"> są kółka zainteresowań,</w:t>
            </w:r>
          </w:p>
          <w:p w:rsidR="00FE5C8B" w:rsidRPr="00DD10C3" w:rsidRDefault="00FE5C8B" w:rsidP="00B96D60">
            <w:pPr>
              <w:widowControl/>
              <w:numPr>
                <w:ilvl w:val="0"/>
                <w:numId w:val="98"/>
              </w:numPr>
              <w:suppressAutoHyphens w:val="0"/>
            </w:pPr>
            <w:r w:rsidRPr="00DD10C3">
              <w:rPr>
                <w:rFonts w:eastAsia="Times New Roman"/>
              </w:rPr>
              <w:t>modernizacja szkoły- duże zaangażowanie dyrektora</w:t>
            </w:r>
          </w:p>
          <w:p w:rsidR="00FE5C8B" w:rsidRPr="00DD10C3" w:rsidRDefault="00FE5C8B" w:rsidP="00B96D60">
            <w:pPr>
              <w:widowControl/>
              <w:numPr>
                <w:ilvl w:val="0"/>
                <w:numId w:val="98"/>
              </w:numPr>
              <w:suppressAutoHyphens w:val="0"/>
            </w:pPr>
            <w:r w:rsidRPr="00DD10C3">
              <w:rPr>
                <w:rFonts w:eastAsia="Times New Roman"/>
              </w:rPr>
              <w:t>pozyskiwanie funduszy i sponsorów</w:t>
            </w:r>
          </w:p>
          <w:p w:rsidR="00FE5C8B" w:rsidRPr="00DD10C3" w:rsidRDefault="00FE5C8B" w:rsidP="00B96D60">
            <w:pPr>
              <w:widowControl/>
              <w:numPr>
                <w:ilvl w:val="0"/>
                <w:numId w:val="98"/>
              </w:numPr>
              <w:suppressAutoHyphens w:val="0"/>
            </w:pPr>
            <w:r w:rsidRPr="00DD10C3">
              <w:rPr>
                <w:rFonts w:eastAsia="Times New Roman"/>
              </w:rPr>
              <w:t>liczne imprezy integrujące uczniów i środowisko</w:t>
            </w:r>
          </w:p>
          <w:p w:rsidR="00FE5C8B" w:rsidRPr="00DD10C3" w:rsidRDefault="00FE5C8B" w:rsidP="00B96D60">
            <w:pPr>
              <w:widowControl/>
              <w:numPr>
                <w:ilvl w:val="0"/>
                <w:numId w:val="98"/>
              </w:numPr>
              <w:suppressAutoHyphens w:val="0"/>
            </w:pPr>
            <w:r w:rsidRPr="00DD10C3">
              <w:rPr>
                <w:color w:val="000000"/>
              </w:rPr>
              <w:t>realizacja innowacji pedagogicznych w celu wzbogacenia oddziaływań dydaktyczno-wychowawczych.</w:t>
            </w:r>
          </w:p>
          <w:p w:rsidR="00FE5C8B" w:rsidRPr="00DD10C3" w:rsidRDefault="00FE5C8B" w:rsidP="00B96D60">
            <w:pPr>
              <w:rPr>
                <w:b/>
                <w:u w:val="single"/>
              </w:rPr>
            </w:pPr>
          </w:p>
        </w:tc>
        <w:tc>
          <w:tcPr>
            <w:tcW w:w="3524" w:type="dxa"/>
            <w:shd w:val="clear" w:color="auto" w:fill="auto"/>
          </w:tcPr>
          <w:p w:rsidR="00FE5C8B" w:rsidRPr="00DD10C3" w:rsidRDefault="00FE5C8B" w:rsidP="00B96D60">
            <w:pPr>
              <w:jc w:val="center"/>
              <w:rPr>
                <w:b/>
                <w:u w:val="single"/>
              </w:rPr>
            </w:pPr>
          </w:p>
          <w:p w:rsidR="00FE5C8B" w:rsidRPr="00DD10C3" w:rsidRDefault="00FE5C8B" w:rsidP="00B96D60">
            <w:pPr>
              <w:widowControl/>
              <w:numPr>
                <w:ilvl w:val="0"/>
                <w:numId w:val="99"/>
              </w:numPr>
              <w:suppressAutoHyphens w:val="0"/>
              <w:rPr>
                <w:b/>
                <w:u w:val="single"/>
              </w:rPr>
            </w:pPr>
            <w:r w:rsidRPr="00DD10C3">
              <w:rPr>
                <w:b/>
              </w:rPr>
              <w:t>brak placu zabaw dla najmłodszych dzieci</w:t>
            </w:r>
          </w:p>
          <w:p w:rsidR="00FE5C8B" w:rsidRPr="00DD10C3" w:rsidRDefault="00FE5C8B" w:rsidP="00B96D60">
            <w:pPr>
              <w:widowControl/>
              <w:numPr>
                <w:ilvl w:val="0"/>
                <w:numId w:val="99"/>
              </w:numPr>
              <w:suppressAutoHyphens w:val="0"/>
              <w:rPr>
                <w:b/>
              </w:rPr>
            </w:pPr>
            <w:r w:rsidRPr="00DD10C3">
              <w:rPr>
                <w:b/>
              </w:rPr>
              <w:t>brak zaplecza sportowego w postaci boiska szkolnego</w:t>
            </w:r>
          </w:p>
          <w:p w:rsidR="00FE5C8B" w:rsidRPr="00DD10C3" w:rsidRDefault="00FE5C8B" w:rsidP="00B96D60">
            <w:pPr>
              <w:widowControl/>
              <w:numPr>
                <w:ilvl w:val="0"/>
                <w:numId w:val="99"/>
              </w:numPr>
              <w:suppressAutoHyphens w:val="0"/>
            </w:pPr>
            <w:r w:rsidRPr="00DD10C3">
              <w:t>zbyt mała liczba asystentów dla dzieci niepełnosprawnych</w:t>
            </w:r>
          </w:p>
          <w:p w:rsidR="00FE5C8B" w:rsidRPr="00DD10C3" w:rsidRDefault="00FE5C8B" w:rsidP="00B96D60">
            <w:pPr>
              <w:ind w:left="720"/>
            </w:pPr>
          </w:p>
        </w:tc>
      </w:tr>
      <w:tr w:rsidR="00FE5C8B" w:rsidRPr="00DD10C3" w:rsidTr="005D03C2">
        <w:trPr>
          <w:trHeight w:val="536"/>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jc w:val="center"/>
            </w:pPr>
            <w:r w:rsidRPr="00DD10C3">
              <w:rPr>
                <w:b/>
                <w:u w:val="single"/>
              </w:rPr>
              <w:t>SZANSE (O)</w:t>
            </w:r>
          </w:p>
        </w:tc>
        <w:tc>
          <w:tcPr>
            <w:tcW w:w="3524" w:type="dxa"/>
            <w:shd w:val="clear" w:color="auto" w:fill="auto"/>
          </w:tcPr>
          <w:p w:rsidR="00FE5C8B" w:rsidRPr="00DD10C3" w:rsidRDefault="00FE5C8B" w:rsidP="00B96D60">
            <w:pPr>
              <w:rPr>
                <w:b/>
                <w:u w:val="single"/>
              </w:rPr>
            </w:pPr>
          </w:p>
          <w:p w:rsidR="00FE5C8B" w:rsidRPr="00DD10C3" w:rsidRDefault="00FE5C8B" w:rsidP="00B96D60">
            <w:pPr>
              <w:jc w:val="center"/>
            </w:pPr>
            <w:r w:rsidRPr="00DD10C3">
              <w:rPr>
                <w:b/>
                <w:u w:val="single"/>
              </w:rPr>
              <w:t>ZAGROŻENIA (T)</w:t>
            </w:r>
          </w:p>
        </w:tc>
      </w:tr>
      <w:tr w:rsidR="00FE5C8B" w:rsidRPr="00DD10C3" w:rsidTr="003B0C44">
        <w:trPr>
          <w:trHeight w:val="1943"/>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widowControl/>
              <w:numPr>
                <w:ilvl w:val="0"/>
                <w:numId w:val="100"/>
              </w:numPr>
              <w:suppressAutoHyphens w:val="0"/>
              <w:rPr>
                <w:b/>
              </w:rPr>
            </w:pPr>
            <w:r w:rsidRPr="00DD10C3">
              <w:rPr>
                <w:b/>
              </w:rPr>
              <w:t xml:space="preserve">nakłady finansowe na szkołę (boiska szkolnego, placu zabaw) – jeżeli będzie dobre zaplecze sportowe placówka będzie mogła organizować zawody i konkursy, podnosić sprawność fizyczną wychowanków, realizować w pełni podstawę programową, </w:t>
            </w:r>
            <w:r w:rsidRPr="00DD10C3">
              <w:rPr>
                <w:b/>
              </w:rPr>
              <w:lastRenderedPageBreak/>
              <w:t>wychowankowie będą mogli rozwijać tężyznę fizyczną podczas zajęć na świeżym powietrzu, organizować festyny dla społeczności lokalnej, zajęcia będą atrakcyjniejsze.</w:t>
            </w:r>
          </w:p>
          <w:p w:rsidR="00FE5C8B" w:rsidRPr="00DD10C3" w:rsidRDefault="00FE5C8B" w:rsidP="00B96D60">
            <w:pPr>
              <w:widowControl/>
              <w:numPr>
                <w:ilvl w:val="0"/>
                <w:numId w:val="100"/>
              </w:numPr>
              <w:suppressAutoHyphens w:val="0"/>
            </w:pPr>
            <w:r w:rsidRPr="00DD10C3">
              <w:t>zapewnienie  sprawnego i inspirującego systemu dotyczącego poprawy bezpieczeństwa poprzez;</w:t>
            </w:r>
          </w:p>
          <w:p w:rsidR="00FE5C8B" w:rsidRPr="00DD10C3" w:rsidRDefault="00FE5C8B" w:rsidP="00B96D60">
            <w:pPr>
              <w:ind w:left="720"/>
            </w:pPr>
            <w:r w:rsidRPr="00DD10C3">
              <w:t>- modyfikowanie procedur bezpieczeństwa oraz</w:t>
            </w:r>
          </w:p>
          <w:p w:rsidR="00FE5C8B" w:rsidRPr="00DD10C3" w:rsidRDefault="00FE5C8B" w:rsidP="00B96D60">
            <w:pPr>
              <w:ind w:left="720"/>
            </w:pPr>
            <w:r w:rsidRPr="00DD10C3">
              <w:t xml:space="preserve"> zapobieganie agresji  i  sytuacjom kryzysowym,</w:t>
            </w:r>
          </w:p>
          <w:p w:rsidR="00FE5C8B" w:rsidRPr="00DD10C3" w:rsidRDefault="00FE5C8B" w:rsidP="00B96D60">
            <w:pPr>
              <w:ind w:left="720"/>
            </w:pPr>
            <w:r w:rsidRPr="00DD10C3">
              <w:t>- ocenianie skuteczności tych procedur,</w:t>
            </w:r>
          </w:p>
          <w:p w:rsidR="00FE5C8B" w:rsidRPr="00DD10C3" w:rsidRDefault="00FE5C8B" w:rsidP="00B96D60">
            <w:pPr>
              <w:ind w:left="720"/>
            </w:pPr>
            <w:r w:rsidRPr="00DD10C3">
              <w:t>- wzmocnienie dyżurów nauczycieli,</w:t>
            </w:r>
          </w:p>
          <w:p w:rsidR="00FE5C8B" w:rsidRPr="00DD10C3" w:rsidRDefault="00FE5C8B" w:rsidP="00B96D60">
            <w:pPr>
              <w:ind w:left="720"/>
            </w:pPr>
            <w:r w:rsidRPr="00DD10C3">
              <w:t>- ulepszenie monitoringu,</w:t>
            </w:r>
          </w:p>
          <w:p w:rsidR="00FE5C8B" w:rsidRPr="00DD10C3" w:rsidRDefault="00FE5C8B" w:rsidP="00B96D60">
            <w:pPr>
              <w:ind w:left="720"/>
            </w:pPr>
            <w:r w:rsidRPr="00DD10C3">
              <w:t>- zaangażowanie rodziców w działania, zapobiegające agresji i przemocy w szkole (organizowanie konkursów, nagrody),</w:t>
            </w:r>
          </w:p>
          <w:p w:rsidR="00FE5C8B" w:rsidRPr="00DD10C3" w:rsidRDefault="00FE5C8B" w:rsidP="00B96D60">
            <w:pPr>
              <w:widowControl/>
              <w:numPr>
                <w:ilvl w:val="0"/>
                <w:numId w:val="100"/>
              </w:numPr>
              <w:suppressAutoHyphens w:val="0"/>
            </w:pPr>
            <w:r w:rsidRPr="00DD10C3">
              <w:t>dobra współpraca z rodzicami, środowiskiem lokalnym,</w:t>
            </w:r>
          </w:p>
          <w:p w:rsidR="00FE5C8B" w:rsidRPr="00DD10C3" w:rsidRDefault="00FE5C8B" w:rsidP="00B96D60">
            <w:pPr>
              <w:widowControl/>
              <w:numPr>
                <w:ilvl w:val="0"/>
                <w:numId w:val="100"/>
              </w:numPr>
              <w:suppressAutoHyphens w:val="0"/>
            </w:pPr>
            <w:r w:rsidRPr="00DD10C3">
              <w:t>zapewnienie dzieciom ciekawych zajęć wychowania fizycznego poprzez nowoczesne boisko i plac zabaw dla dzieci</w:t>
            </w:r>
          </w:p>
          <w:p w:rsidR="00FE5C8B" w:rsidRPr="00DD10C3" w:rsidRDefault="00FE5C8B" w:rsidP="00B96D60">
            <w:pPr>
              <w:widowControl/>
              <w:numPr>
                <w:ilvl w:val="0"/>
                <w:numId w:val="100"/>
              </w:numPr>
              <w:suppressAutoHyphens w:val="0"/>
              <w:rPr>
                <w:b/>
                <w:u w:val="single"/>
              </w:rPr>
            </w:pPr>
            <w:r w:rsidRPr="00DD10C3">
              <w:rPr>
                <w:rFonts w:eastAsia="Times New Roman"/>
              </w:rPr>
              <w:t>zadowolenie rodziców i dzieci, wzrost współpracy z rodzicami</w:t>
            </w:r>
          </w:p>
          <w:p w:rsidR="00FE5C8B" w:rsidRPr="00DD10C3" w:rsidRDefault="00FE5C8B" w:rsidP="00B96D60">
            <w:pPr>
              <w:widowControl/>
              <w:numPr>
                <w:ilvl w:val="0"/>
                <w:numId w:val="100"/>
              </w:numPr>
              <w:suppressAutoHyphens w:val="0"/>
              <w:rPr>
                <w:b/>
                <w:u w:val="single"/>
              </w:rPr>
            </w:pPr>
            <w:r w:rsidRPr="00DD10C3">
              <w:rPr>
                <w:rFonts w:eastAsia="Times New Roman"/>
              </w:rPr>
              <w:t>zaangażowanie rodziców w proces wychowania i opieki</w:t>
            </w:r>
          </w:p>
          <w:p w:rsidR="00FE5C8B" w:rsidRPr="00DD10C3" w:rsidRDefault="00FE5C8B" w:rsidP="00B96D60">
            <w:pPr>
              <w:widowControl/>
              <w:numPr>
                <w:ilvl w:val="0"/>
                <w:numId w:val="100"/>
              </w:numPr>
              <w:suppressAutoHyphens w:val="0"/>
              <w:rPr>
                <w:b/>
                <w:u w:val="single"/>
              </w:rPr>
            </w:pPr>
            <w:r w:rsidRPr="00DD10C3">
              <w:rPr>
                <w:rFonts w:eastAsia="Times New Roman"/>
              </w:rPr>
              <w:t>rosnący nabór do szkoły</w:t>
            </w:r>
          </w:p>
          <w:p w:rsidR="00FE5C8B" w:rsidRPr="00DD10C3" w:rsidRDefault="00FE5C8B" w:rsidP="003B0C44">
            <w:pPr>
              <w:widowControl/>
              <w:numPr>
                <w:ilvl w:val="0"/>
                <w:numId w:val="100"/>
              </w:numPr>
              <w:suppressAutoHyphens w:val="0"/>
              <w:rPr>
                <w:b/>
                <w:u w:val="single"/>
              </w:rPr>
            </w:pPr>
            <w:r w:rsidRPr="00DD10C3">
              <w:rPr>
                <w:rFonts w:eastAsia="Times New Roman"/>
              </w:rPr>
              <w:t>dalszy rozwój placówki</w:t>
            </w:r>
          </w:p>
        </w:tc>
        <w:tc>
          <w:tcPr>
            <w:tcW w:w="3524" w:type="dxa"/>
            <w:shd w:val="clear" w:color="auto" w:fill="auto"/>
          </w:tcPr>
          <w:p w:rsidR="00FE5C8B" w:rsidRPr="00DD10C3" w:rsidRDefault="00FE5C8B" w:rsidP="00B96D60">
            <w:pPr>
              <w:jc w:val="center"/>
              <w:rPr>
                <w:b/>
                <w:u w:val="single"/>
              </w:rPr>
            </w:pPr>
          </w:p>
          <w:p w:rsidR="00FE5C8B" w:rsidRPr="00DD10C3" w:rsidRDefault="00FE5C8B" w:rsidP="00B96D60">
            <w:pPr>
              <w:widowControl/>
              <w:numPr>
                <w:ilvl w:val="0"/>
                <w:numId w:val="101"/>
              </w:numPr>
              <w:suppressAutoHyphens w:val="0"/>
              <w:rPr>
                <w:b/>
              </w:rPr>
            </w:pPr>
            <w:r w:rsidRPr="00DD10C3">
              <w:rPr>
                <w:b/>
              </w:rPr>
              <w:t xml:space="preserve">Jeżeli nie będzie dobrego zaplecza sportowego brak możliwości prowadzenia zajęć na zewnątrz, zmniejszenie atrakcyjności placówki, </w:t>
            </w:r>
            <w:r w:rsidRPr="00DD10C3">
              <w:rPr>
                <w:b/>
              </w:rPr>
              <w:lastRenderedPageBreak/>
              <w:t>brak terenu przystosowanego do organizacji zawodów i konkursów.</w:t>
            </w:r>
          </w:p>
          <w:p w:rsidR="00FE5C8B" w:rsidRPr="00DD10C3" w:rsidRDefault="00FE5C8B" w:rsidP="00B96D60">
            <w:pPr>
              <w:widowControl/>
              <w:numPr>
                <w:ilvl w:val="0"/>
                <w:numId w:val="101"/>
              </w:numPr>
              <w:suppressAutoHyphens w:val="0"/>
            </w:pPr>
            <w:r w:rsidRPr="00DD10C3">
              <w:t>sytuacje kryzysowe, agresja, przemoc,</w:t>
            </w:r>
          </w:p>
          <w:p w:rsidR="00FE5C8B" w:rsidRPr="00DD10C3" w:rsidRDefault="00FE5C8B" w:rsidP="00B96D60">
            <w:pPr>
              <w:widowControl/>
              <w:numPr>
                <w:ilvl w:val="0"/>
                <w:numId w:val="101"/>
              </w:numPr>
              <w:suppressAutoHyphens w:val="0"/>
            </w:pPr>
            <w:r w:rsidRPr="00DD10C3">
              <w:t>zwiększająca się liczba uczniów z rodzin niewydolnych wychowawczo, objętych nadzorem kuratora,</w:t>
            </w:r>
          </w:p>
          <w:p w:rsidR="00FE5C8B" w:rsidRPr="00DD10C3" w:rsidRDefault="00FE5C8B" w:rsidP="00B96D60">
            <w:pPr>
              <w:widowControl/>
              <w:numPr>
                <w:ilvl w:val="0"/>
                <w:numId w:val="101"/>
              </w:numPr>
              <w:suppressAutoHyphens w:val="0"/>
            </w:pPr>
            <w:r w:rsidRPr="00DD10C3">
              <w:t>zmniejszająca się ilość godzin do dyspozycji dyrektora szkoły,</w:t>
            </w:r>
          </w:p>
          <w:p w:rsidR="00FE5C8B" w:rsidRPr="00DD10C3" w:rsidRDefault="00FE5C8B" w:rsidP="00B96D60">
            <w:pPr>
              <w:widowControl/>
              <w:numPr>
                <w:ilvl w:val="0"/>
                <w:numId w:val="101"/>
              </w:numPr>
              <w:suppressAutoHyphens w:val="0"/>
              <w:rPr>
                <w:b/>
                <w:u w:val="single"/>
              </w:rPr>
            </w:pPr>
            <w:r w:rsidRPr="00DD10C3">
              <w:t>niespodziewane i zbyt szybkie zmiany zrządzeń w oświacie</w:t>
            </w:r>
          </w:p>
          <w:p w:rsidR="00FE5C8B" w:rsidRPr="00DD10C3" w:rsidRDefault="00FE5C8B" w:rsidP="00B96D60">
            <w:pPr>
              <w:widowControl/>
              <w:numPr>
                <w:ilvl w:val="0"/>
                <w:numId w:val="101"/>
              </w:numPr>
              <w:suppressAutoHyphens w:val="0"/>
              <w:rPr>
                <w:b/>
                <w:u w:val="single"/>
              </w:rPr>
            </w:pPr>
            <w:r w:rsidRPr="00DD10C3">
              <w:rPr>
                <w:rFonts w:eastAsia="Times New Roman"/>
              </w:rPr>
              <w:t>przerzucanie funkcji wychowawczej i opiekuńczej przez rodziców na szkołę i nauczycieli</w:t>
            </w:r>
          </w:p>
        </w:tc>
      </w:tr>
    </w:tbl>
    <w:p w:rsidR="00106D20" w:rsidRDefault="00106D20" w:rsidP="00B96D60">
      <w:pPr>
        <w:autoSpaceDE w:val="0"/>
        <w:autoSpaceDN w:val="0"/>
        <w:adjustRightInd w:val="0"/>
        <w:rPr>
          <w:rFonts w:eastAsia="Times New Roman"/>
        </w:rPr>
      </w:pPr>
    </w:p>
    <w:p w:rsidR="00106D20" w:rsidRDefault="00106D20" w:rsidP="00B96D60">
      <w:pPr>
        <w:autoSpaceDE w:val="0"/>
        <w:autoSpaceDN w:val="0"/>
        <w:adjustRightInd w:val="0"/>
        <w:rPr>
          <w:rFonts w:eastAsia="Times New Roman"/>
        </w:rPr>
      </w:pPr>
    </w:p>
    <w:p w:rsidR="00FE5C8B" w:rsidRDefault="00FE5C8B" w:rsidP="00B96D60">
      <w:pPr>
        <w:autoSpaceDE w:val="0"/>
        <w:autoSpaceDN w:val="0"/>
        <w:adjustRightInd w:val="0"/>
        <w:rPr>
          <w:b/>
          <w:bCs/>
          <w:u w:val="single"/>
        </w:rPr>
      </w:pPr>
      <w:r w:rsidRPr="00DD10C3">
        <w:rPr>
          <w:b/>
          <w:bCs/>
          <w:u w:val="single"/>
        </w:rPr>
        <w:t>Wnioski</w:t>
      </w:r>
    </w:p>
    <w:p w:rsidR="00106D20" w:rsidRPr="00DD10C3" w:rsidRDefault="00106D20" w:rsidP="00B96D60">
      <w:pPr>
        <w:autoSpaceDE w:val="0"/>
        <w:autoSpaceDN w:val="0"/>
        <w:adjustRightInd w:val="0"/>
        <w:rPr>
          <w:b/>
          <w:bCs/>
          <w:u w:val="single"/>
        </w:rPr>
      </w:pPr>
    </w:p>
    <w:p w:rsidR="00FE5C8B" w:rsidRPr="00DD10C3" w:rsidRDefault="00FE5C8B" w:rsidP="00B96D60">
      <w:pPr>
        <w:jc w:val="both"/>
        <w:rPr>
          <w:b/>
        </w:rPr>
      </w:pPr>
      <w:r w:rsidRPr="00DD10C3">
        <w:t xml:space="preserve">             Przeprowadzając analizę SWOT istotne było uwzględnienie opinii społeczności szkolnej jako zainteresowanych w tworzenie wizji szkoły i późniejsze jej urzeczywistnianie. Do celów tego raportu opinie te zostały wykorzystane jako wnioski do dalszej pracy nad tworzeniem wieloletniego planu rozwoju szkoły. W obszarze organizacji pracy Kierowanie i administrowanie szkołą, sprawność organizacyjna oraz system komunikowania się zapewniają efektywne zarządzanie, zgodnie z oczekiwaniami uczniów, wychowanków, rodziców, pracowników i właściwych instytucji zewnętrznych. Rozwój zawodowy nauczycieli jest na wysokim poziomie. Wysoko wykwalifikowana kadra pedagogiczna stale podnosząca kwalifikacje zawodowe i zdobywająca kolejne stopnie awansu zawodowego zapewnia prawidłowy przebieg procesu nauczania </w:t>
      </w:r>
      <w:r w:rsidR="003B0C44" w:rsidRPr="00DD10C3">
        <w:t xml:space="preserve">                            </w:t>
      </w:r>
      <w:r w:rsidRPr="00DD10C3">
        <w:t xml:space="preserve">i wychowania uczniów na wszystkich etapach edukacyjnych. Organizacja procesu kształcenia umożliwia pełną realizację treści podstawy programowej na danym etapie kształcenia oraz zmierza do osiągnięcia maksymalnego przygotowania uczniów do podejmowania nauki na kolejnych etapach edukacyjnych, zapewnia każdemu uczniowi szansę rozwoju – jest to dostosowanie do jego indywidualnych potrzeb i możliwości. Proces kształcenia oparty jest na najnowszych rozwiązaniach technicznych, założeniach metodycznych, angażuje do współdziałania uczniów, rodziców </w:t>
      </w:r>
      <w:r w:rsidR="003B0C44" w:rsidRPr="00DD10C3">
        <w:t xml:space="preserve">                          </w:t>
      </w:r>
      <w:r w:rsidRPr="00DD10C3">
        <w:t xml:space="preserve">i nauczycieli. </w:t>
      </w:r>
      <w:r w:rsidRPr="00DD10C3">
        <w:rPr>
          <w:color w:val="000000"/>
          <w:spacing w:val="-2"/>
        </w:rPr>
        <w:t xml:space="preserve">W procesie wychowania i podejmowania działań </w:t>
      </w:r>
      <w:r w:rsidRPr="00DD10C3">
        <w:rPr>
          <w:color w:val="000000"/>
        </w:rPr>
        <w:t xml:space="preserve">profilaktycznych uczestniczą rodzice, uczniowie, wychowankowie, wszyscy nauczyciele, pracownicy obsługi. </w:t>
      </w:r>
      <w:r w:rsidRPr="00DD10C3">
        <w:rPr>
          <w:color w:val="000000"/>
          <w:spacing w:val="-3"/>
        </w:rPr>
        <w:t xml:space="preserve">Rozpoznawane są potrzeby w zakresie opieki nad uczniami/wychowankami. Placówka zapewnia dostępne formy pomocy uczniom/wychowankom, którzy jej </w:t>
      </w:r>
      <w:r w:rsidRPr="00DD10C3">
        <w:rPr>
          <w:color w:val="000000"/>
          <w:spacing w:val="-1"/>
        </w:rPr>
        <w:t xml:space="preserve">potrzebują, a także podejmuje systematyczne i skuteczne działania opiekuńcze i wychowawcze. </w:t>
      </w:r>
      <w:r w:rsidRPr="00DD10C3">
        <w:t xml:space="preserve">W obszarze wychowania i opieki wskazywano, </w:t>
      </w:r>
      <w:r w:rsidR="003B0C44" w:rsidRPr="00DD10C3">
        <w:t xml:space="preserve">                              </w:t>
      </w:r>
      <w:r w:rsidRPr="00DD10C3">
        <w:t xml:space="preserve">że dotychczasowe działania spełniają oczekiwania. Środowisko szkolne docenia wykorzystywanie środków zewnętrznych na działania szkolne. Współpraca szkoły z rodzicami została bardzo pozytywnie oceniona. Niektórzy postulowali zachęcenie do działań wszystkich rodziców. </w:t>
      </w:r>
      <w:r w:rsidR="003B0C44" w:rsidRPr="00DD10C3">
        <w:t xml:space="preserve">                             </w:t>
      </w:r>
      <w:r w:rsidRPr="00DD10C3">
        <w:t xml:space="preserve">We współpracy ze środowiskiem lokalnym uważają, że szkoła będzie centrum kulturalnym, </w:t>
      </w:r>
      <w:r w:rsidRPr="00DD10C3">
        <w:lastRenderedPageBreak/>
        <w:t xml:space="preserve">rozrywkowym, turystycznym środowiska uwzględniającym nie tylko potrzeby uczniów, ale ich rodziców i wszystkich mieszkańców. Wskazują na szkołę jako ostoję kultywowania tradycji </w:t>
      </w:r>
      <w:r w:rsidR="003B0C44" w:rsidRPr="00DD10C3">
        <w:t xml:space="preserve">                         </w:t>
      </w:r>
      <w:r w:rsidRPr="00DD10C3">
        <w:t xml:space="preserve">i zwyczajów. </w:t>
      </w:r>
      <w:r w:rsidRPr="00DD10C3">
        <w:rPr>
          <w:b/>
        </w:rPr>
        <w:t>W obszarze warunków lokalowych szkoły doceniono działania modernizacyjne będące efektem długofalowego planu poprawy bazy lokalowej. Jednak  jest w tym zakresie wiele do zrobienia: (brak boiska, placu zabaw). Jako szansę na poprawę tego stanu</w:t>
      </w:r>
      <w:r w:rsidRPr="00DD10C3">
        <w:t xml:space="preserve"> </w:t>
      </w:r>
      <w:r w:rsidRPr="00DD10C3">
        <w:rPr>
          <w:b/>
        </w:rPr>
        <w:t>jest stworzenie  dobrego zaplecza sportowego, gdzie będzie można organizować zawody</w:t>
      </w:r>
      <w:r w:rsidR="003B0C44" w:rsidRPr="00DD10C3">
        <w:rPr>
          <w:b/>
        </w:rPr>
        <w:t xml:space="preserve">                               </w:t>
      </w:r>
      <w:r w:rsidRPr="00DD10C3">
        <w:rPr>
          <w:b/>
        </w:rPr>
        <w:t xml:space="preserve"> i konkursy, podnosić sprawność fizyczną wychowanków, realizować w pełni podstawę programową, wychowankowie będą mogli rozwijać tężyznę fizyczną podczas zajęć na świeżym powietrzu, organizować festyny dla społeczności lokalnej.</w:t>
      </w:r>
      <w:r w:rsidRPr="00DD10C3">
        <w:t xml:space="preserve"> Stale zmieniające się przepisy destabilizują pracę szkoły zamiast ją organizować. </w:t>
      </w:r>
    </w:p>
    <w:p w:rsidR="00FE5C8B" w:rsidRDefault="00FE5C8B"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BC5077" w:rsidRPr="00DD10C3" w:rsidRDefault="00BC5077" w:rsidP="00FE5C8B"/>
    <w:p w:rsidR="00140083" w:rsidRPr="00DD10C3" w:rsidRDefault="00140083" w:rsidP="00C75F47">
      <w:pPr>
        <w:pStyle w:val="Nagwek2"/>
        <w:rPr>
          <w:rFonts w:eastAsia="Calibri" w:cs="Times New Roman"/>
        </w:rPr>
      </w:pPr>
      <w:bookmarkStart w:id="49" w:name="_Toc466981264"/>
      <w:r w:rsidRPr="00DD10C3">
        <w:rPr>
          <w:rFonts w:eastAsia="Calibri" w:cs="Times New Roman"/>
        </w:rPr>
        <w:lastRenderedPageBreak/>
        <w:t>Zespół Placówek Resocjalizacyjno-Wychowawczych w Skarżysku-Kamiennej</w:t>
      </w:r>
      <w:bookmarkEnd w:id="49"/>
    </w:p>
    <w:p w:rsidR="00140083" w:rsidRPr="00DD10C3" w:rsidRDefault="00140083">
      <w:pPr>
        <w:pStyle w:val="NormalnyWeb"/>
        <w:autoSpaceDE w:val="0"/>
        <w:spacing w:before="0" w:after="0" w:line="100" w:lineRule="atLeast"/>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ZPRW wchodzi:</w:t>
      </w:r>
    </w:p>
    <w:p w:rsidR="00140083" w:rsidRPr="00DD10C3" w:rsidRDefault="00140083" w:rsidP="0051685A">
      <w:pPr>
        <w:autoSpaceDE w:val="0"/>
        <w:ind w:left="720"/>
        <w:jc w:val="both"/>
        <w:rPr>
          <w:rFonts w:eastAsia="Calibri"/>
          <w:color w:val="000000"/>
        </w:rPr>
      </w:pPr>
      <w:r w:rsidRPr="00DD10C3">
        <w:rPr>
          <w:rFonts w:eastAsia="Calibri"/>
          <w:b/>
          <w:bCs/>
          <w:color w:val="000000"/>
        </w:rPr>
        <w:t>Młodzieżowy Ośrodek Socjoterapii:</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 xml:space="preserve">Szkoła Podstawowa Specjalna </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Gimnazjum Specjalne</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Zasadnicza Szkoła Zawodowa Specjalna Nr 4</w:t>
      </w:r>
    </w:p>
    <w:p w:rsidR="00140083" w:rsidRPr="00DD10C3" w:rsidRDefault="00140083">
      <w:pPr>
        <w:autoSpaceDE w:val="0"/>
        <w:jc w:val="both"/>
        <w:rPr>
          <w:rFonts w:eastAsia="Calibri"/>
          <w:color w:val="000000"/>
        </w:rPr>
      </w:pPr>
    </w:p>
    <w:p w:rsidR="00140083" w:rsidRPr="00DD10C3" w:rsidRDefault="00140083" w:rsidP="0051685A">
      <w:pPr>
        <w:autoSpaceDE w:val="0"/>
        <w:ind w:left="720"/>
        <w:jc w:val="both"/>
        <w:rPr>
          <w:rFonts w:eastAsia="Calibri"/>
          <w:color w:val="000000"/>
        </w:rPr>
      </w:pPr>
      <w:r w:rsidRPr="00DD10C3">
        <w:rPr>
          <w:rFonts w:eastAsia="Calibri"/>
          <w:b/>
          <w:bCs/>
          <w:color w:val="000000"/>
        </w:rPr>
        <w:t>Młodzie</w:t>
      </w:r>
      <w:r w:rsidR="0051685A" w:rsidRPr="00DD10C3">
        <w:rPr>
          <w:rFonts w:eastAsia="Calibri"/>
          <w:b/>
          <w:bCs/>
          <w:color w:val="000000"/>
        </w:rPr>
        <w:t>żowy Ośrodek Wychowawczy</w:t>
      </w:r>
      <w:r w:rsidRPr="00DD10C3">
        <w:rPr>
          <w:rFonts w:eastAsia="Calibri"/>
          <w:b/>
          <w:bCs/>
          <w:color w:val="000000"/>
        </w:rPr>
        <w:t>:</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 xml:space="preserve">Szkoła Podstawowa Specjalna Nr 3 </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 xml:space="preserve">Gimnazjum Specjalne Nr 3 </w:t>
      </w:r>
    </w:p>
    <w:p w:rsidR="00140083" w:rsidRPr="00DD10C3" w:rsidRDefault="00140083" w:rsidP="007F46DB">
      <w:pPr>
        <w:numPr>
          <w:ilvl w:val="1"/>
          <w:numId w:val="10"/>
        </w:numPr>
        <w:autoSpaceDE w:val="0"/>
        <w:jc w:val="both"/>
        <w:rPr>
          <w:rFonts w:eastAsia="Calibri-Bold"/>
          <w:b/>
          <w:bCs/>
          <w:color w:val="000000"/>
        </w:rPr>
      </w:pPr>
      <w:r w:rsidRPr="00DD10C3">
        <w:rPr>
          <w:rFonts w:eastAsia="Calibri"/>
          <w:color w:val="000000"/>
        </w:rPr>
        <w:t>Zasadnicza Szkoła Zawodowa Specjalna Nr 3</w:t>
      </w:r>
    </w:p>
    <w:p w:rsidR="00140083" w:rsidRPr="00DD10C3" w:rsidRDefault="00140083">
      <w:pPr>
        <w:autoSpaceDE w:val="0"/>
        <w:jc w:val="both"/>
        <w:rPr>
          <w:rFonts w:eastAsia="Calibri-Bold"/>
          <w:b/>
          <w:bCs/>
          <w:color w:val="000000"/>
        </w:rPr>
      </w:pPr>
    </w:p>
    <w:p w:rsidR="00140083" w:rsidRPr="00DD10C3" w:rsidRDefault="00140083">
      <w:pPr>
        <w:autoSpaceDE w:val="0"/>
        <w:jc w:val="center"/>
        <w:rPr>
          <w:rFonts w:eastAsia="Calibri"/>
          <w:color w:val="000000"/>
        </w:rPr>
      </w:pPr>
      <w:r w:rsidRPr="00DD10C3">
        <w:rPr>
          <w:rFonts w:eastAsia="Calibri-Bold"/>
          <w:b/>
          <w:bCs/>
          <w:color w:val="000000"/>
        </w:rPr>
        <w:t>Uczniowie i oddziały ZPRW</w:t>
      </w:r>
    </w:p>
    <w:tbl>
      <w:tblPr>
        <w:tblW w:w="10654" w:type="dxa"/>
        <w:tblInd w:w="-654" w:type="dxa"/>
        <w:tblLayout w:type="fixed"/>
        <w:tblCellMar>
          <w:top w:w="55" w:type="dxa"/>
          <w:left w:w="55" w:type="dxa"/>
          <w:bottom w:w="55" w:type="dxa"/>
          <w:right w:w="55" w:type="dxa"/>
        </w:tblCellMar>
        <w:tblLook w:val="0000"/>
      </w:tblPr>
      <w:tblGrid>
        <w:gridCol w:w="1966"/>
        <w:gridCol w:w="890"/>
        <w:gridCol w:w="851"/>
        <w:gridCol w:w="850"/>
        <w:gridCol w:w="851"/>
        <w:gridCol w:w="992"/>
        <w:gridCol w:w="851"/>
        <w:gridCol w:w="850"/>
        <w:gridCol w:w="851"/>
        <w:gridCol w:w="851"/>
        <w:gridCol w:w="851"/>
      </w:tblGrid>
      <w:tr w:rsidR="00651D07" w:rsidRPr="00DD10C3" w:rsidTr="00651D07">
        <w:tc>
          <w:tcPr>
            <w:tcW w:w="1966" w:type="dxa"/>
            <w:vMerge w:val="restart"/>
            <w:tcBorders>
              <w:top w:val="single" w:sz="1" w:space="0" w:color="000000"/>
              <w:left w:val="single" w:sz="1" w:space="0" w:color="000000"/>
              <w:bottom w:val="single" w:sz="1" w:space="0" w:color="000000"/>
            </w:tcBorders>
            <w:shd w:val="clear" w:color="auto" w:fill="CCCCCC"/>
          </w:tcPr>
          <w:p w:rsidR="00651D07" w:rsidRPr="00DD10C3" w:rsidRDefault="00651D07">
            <w:pPr>
              <w:pStyle w:val="Zawartotabeli"/>
              <w:jc w:val="both"/>
              <w:rPr>
                <w:rFonts w:eastAsia="Calibri"/>
              </w:rPr>
            </w:pPr>
          </w:p>
        </w:tc>
        <w:tc>
          <w:tcPr>
            <w:tcW w:w="1741" w:type="dxa"/>
            <w:gridSpan w:val="2"/>
            <w:tcBorders>
              <w:top w:val="single" w:sz="1" w:space="0" w:color="000000"/>
              <w:left w:val="single" w:sz="1" w:space="0" w:color="000000"/>
              <w:bottom w:val="single" w:sz="1" w:space="0" w:color="000000"/>
            </w:tcBorders>
            <w:shd w:val="clear" w:color="auto" w:fill="CCCCCC"/>
          </w:tcPr>
          <w:p w:rsidR="00651D07" w:rsidRPr="00DD10C3" w:rsidRDefault="008C2FB6">
            <w:pPr>
              <w:pStyle w:val="Zawartotabeli"/>
              <w:jc w:val="center"/>
              <w:rPr>
                <w:rFonts w:eastAsia="Calibri"/>
                <w:b/>
                <w:bCs/>
                <w:sz w:val="22"/>
                <w:szCs w:val="22"/>
              </w:rPr>
            </w:pPr>
            <w:r w:rsidRPr="00DD10C3">
              <w:rPr>
                <w:rFonts w:eastAsia="Calibri"/>
                <w:b/>
                <w:bCs/>
                <w:sz w:val="22"/>
                <w:szCs w:val="22"/>
              </w:rPr>
              <w:t>2012/2013</w:t>
            </w:r>
          </w:p>
        </w:tc>
        <w:tc>
          <w:tcPr>
            <w:tcW w:w="1701" w:type="dxa"/>
            <w:gridSpan w:val="2"/>
            <w:tcBorders>
              <w:top w:val="single" w:sz="1" w:space="0" w:color="000000"/>
              <w:left w:val="single" w:sz="1" w:space="0" w:color="000000"/>
              <w:bottom w:val="single" w:sz="1" w:space="0" w:color="000000"/>
            </w:tcBorders>
            <w:shd w:val="clear" w:color="auto" w:fill="CCCCCC"/>
          </w:tcPr>
          <w:p w:rsidR="00651D07" w:rsidRPr="00DD10C3" w:rsidRDefault="008C2FB6">
            <w:pPr>
              <w:pStyle w:val="Zawartotabeli"/>
              <w:jc w:val="center"/>
              <w:rPr>
                <w:rFonts w:eastAsia="Calibri"/>
                <w:b/>
                <w:bCs/>
                <w:sz w:val="22"/>
                <w:szCs w:val="22"/>
              </w:rPr>
            </w:pPr>
            <w:r w:rsidRPr="00DD10C3">
              <w:rPr>
                <w:rFonts w:eastAsia="Calibri"/>
                <w:b/>
                <w:bCs/>
                <w:sz w:val="22"/>
                <w:szCs w:val="22"/>
              </w:rPr>
              <w:t>2013/2014</w:t>
            </w:r>
          </w:p>
        </w:tc>
        <w:tc>
          <w:tcPr>
            <w:tcW w:w="1843" w:type="dxa"/>
            <w:gridSpan w:val="2"/>
            <w:tcBorders>
              <w:top w:val="single" w:sz="1" w:space="0" w:color="000000"/>
              <w:left w:val="single" w:sz="1" w:space="0" w:color="000000"/>
              <w:bottom w:val="single" w:sz="1" w:space="0" w:color="000000"/>
            </w:tcBorders>
            <w:shd w:val="clear" w:color="auto" w:fill="CCCCCC"/>
          </w:tcPr>
          <w:p w:rsidR="00651D07" w:rsidRPr="00DD10C3" w:rsidRDefault="008C2FB6">
            <w:pPr>
              <w:pStyle w:val="Zawartotabeli"/>
              <w:jc w:val="center"/>
              <w:rPr>
                <w:rFonts w:eastAsia="Calibri"/>
                <w:b/>
                <w:bCs/>
                <w:sz w:val="22"/>
                <w:szCs w:val="22"/>
              </w:rPr>
            </w:pPr>
            <w:r w:rsidRPr="00DD10C3">
              <w:rPr>
                <w:rFonts w:eastAsia="Calibri"/>
                <w:b/>
                <w:bCs/>
                <w:sz w:val="22"/>
                <w:szCs w:val="22"/>
              </w:rPr>
              <w:t>2014/2015</w:t>
            </w:r>
          </w:p>
        </w:tc>
        <w:tc>
          <w:tcPr>
            <w:tcW w:w="1701" w:type="dxa"/>
            <w:gridSpan w:val="2"/>
            <w:tcBorders>
              <w:top w:val="single" w:sz="1" w:space="0" w:color="000000"/>
              <w:left w:val="single" w:sz="1" w:space="0" w:color="000000"/>
              <w:bottom w:val="single" w:sz="1" w:space="0" w:color="000000"/>
              <w:right w:val="single" w:sz="1" w:space="0" w:color="000000"/>
            </w:tcBorders>
            <w:shd w:val="clear" w:color="auto" w:fill="CCCCCC"/>
          </w:tcPr>
          <w:p w:rsidR="00651D07" w:rsidRPr="00DD10C3" w:rsidRDefault="008C2FB6">
            <w:pPr>
              <w:pStyle w:val="Zawartotabeli"/>
              <w:jc w:val="center"/>
            </w:pPr>
            <w:r w:rsidRPr="00DD10C3">
              <w:rPr>
                <w:rFonts w:eastAsia="Calibri"/>
                <w:b/>
                <w:bCs/>
                <w:sz w:val="22"/>
                <w:szCs w:val="22"/>
              </w:rPr>
              <w:t>2015/2016</w:t>
            </w:r>
          </w:p>
        </w:tc>
        <w:tc>
          <w:tcPr>
            <w:tcW w:w="1702" w:type="dxa"/>
            <w:gridSpan w:val="2"/>
            <w:tcBorders>
              <w:top w:val="single" w:sz="1" w:space="0" w:color="000000"/>
              <w:left w:val="single" w:sz="1" w:space="0" w:color="000000"/>
              <w:bottom w:val="single" w:sz="1" w:space="0" w:color="000000"/>
              <w:right w:val="single" w:sz="1" w:space="0" w:color="000000"/>
            </w:tcBorders>
            <w:shd w:val="clear" w:color="auto" w:fill="CCCCCC"/>
          </w:tcPr>
          <w:p w:rsidR="00651D07" w:rsidRPr="00DD10C3" w:rsidRDefault="00651D07">
            <w:pPr>
              <w:pStyle w:val="Zawartotabeli"/>
              <w:jc w:val="center"/>
              <w:rPr>
                <w:rFonts w:eastAsia="Calibri"/>
                <w:b/>
                <w:bCs/>
                <w:sz w:val="22"/>
                <w:szCs w:val="22"/>
              </w:rPr>
            </w:pPr>
            <w:r w:rsidRPr="00DD10C3">
              <w:rPr>
                <w:rFonts w:eastAsia="Calibri"/>
                <w:b/>
                <w:bCs/>
                <w:sz w:val="22"/>
                <w:szCs w:val="22"/>
              </w:rPr>
              <w:t>201</w:t>
            </w:r>
            <w:r w:rsidR="008C2FB6" w:rsidRPr="00DD10C3">
              <w:rPr>
                <w:rFonts w:eastAsia="Calibri"/>
                <w:b/>
                <w:bCs/>
                <w:sz w:val="22"/>
                <w:szCs w:val="22"/>
              </w:rPr>
              <w:t>6/2017</w:t>
            </w:r>
          </w:p>
        </w:tc>
      </w:tr>
      <w:tr w:rsidR="00651D07" w:rsidRPr="00DD10C3" w:rsidTr="00651D07">
        <w:tc>
          <w:tcPr>
            <w:tcW w:w="1966" w:type="dxa"/>
            <w:vMerge/>
            <w:tcBorders>
              <w:top w:val="single" w:sz="1" w:space="0" w:color="000000"/>
              <w:left w:val="single" w:sz="1" w:space="0" w:color="000000"/>
              <w:bottom w:val="single" w:sz="1" w:space="0" w:color="000000"/>
            </w:tcBorders>
            <w:shd w:val="clear" w:color="auto" w:fill="CCCCCC"/>
          </w:tcPr>
          <w:p w:rsidR="00651D07" w:rsidRPr="00DD10C3" w:rsidRDefault="00651D07"/>
        </w:tc>
        <w:tc>
          <w:tcPr>
            <w:tcW w:w="890"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uczniów</w:t>
            </w:r>
          </w:p>
        </w:tc>
        <w:tc>
          <w:tcPr>
            <w:tcW w:w="850"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uczniów</w:t>
            </w:r>
          </w:p>
        </w:tc>
        <w:tc>
          <w:tcPr>
            <w:tcW w:w="992"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uczniów</w:t>
            </w:r>
          </w:p>
        </w:tc>
        <w:tc>
          <w:tcPr>
            <w:tcW w:w="850"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right w:val="single" w:sz="1" w:space="0" w:color="000000"/>
            </w:tcBorders>
            <w:shd w:val="clear" w:color="auto" w:fill="CCCCCC"/>
          </w:tcPr>
          <w:p w:rsidR="00651D07" w:rsidRPr="00DD10C3" w:rsidRDefault="00651D07">
            <w:pPr>
              <w:pStyle w:val="Zawartotabeli"/>
              <w:jc w:val="center"/>
              <w:rPr>
                <w:sz w:val="16"/>
                <w:szCs w:val="16"/>
              </w:rPr>
            </w:pPr>
            <w:r w:rsidRPr="00DD10C3">
              <w:rPr>
                <w:rFonts w:eastAsia="Calibri-Bold"/>
                <w:b/>
                <w:bCs/>
                <w:sz w:val="16"/>
                <w:szCs w:val="16"/>
              </w:rPr>
              <w:t>Liczba uczniów</w:t>
            </w:r>
          </w:p>
        </w:tc>
        <w:tc>
          <w:tcPr>
            <w:tcW w:w="851" w:type="dxa"/>
            <w:tcBorders>
              <w:left w:val="single" w:sz="1" w:space="0" w:color="000000"/>
              <w:bottom w:val="single" w:sz="1" w:space="0" w:color="000000"/>
              <w:right w:val="single" w:sz="1" w:space="0" w:color="000000"/>
            </w:tcBorders>
            <w:shd w:val="clear" w:color="auto" w:fill="CCCCCC"/>
          </w:tcPr>
          <w:p w:rsidR="00651D07" w:rsidRPr="00DD10C3" w:rsidRDefault="00651D07" w:rsidP="00DC4B58">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right w:val="single" w:sz="1" w:space="0" w:color="000000"/>
            </w:tcBorders>
            <w:shd w:val="clear" w:color="auto" w:fill="CCCCCC"/>
          </w:tcPr>
          <w:p w:rsidR="00651D07" w:rsidRPr="00DD10C3" w:rsidRDefault="00651D07" w:rsidP="00DC4B58">
            <w:pPr>
              <w:pStyle w:val="Zawartotabeli"/>
              <w:jc w:val="center"/>
              <w:rPr>
                <w:sz w:val="16"/>
                <w:szCs w:val="16"/>
              </w:rPr>
            </w:pPr>
            <w:r w:rsidRPr="00DD10C3">
              <w:rPr>
                <w:rFonts w:eastAsia="Calibri-Bold"/>
                <w:b/>
                <w:bCs/>
                <w:sz w:val="16"/>
                <w:szCs w:val="16"/>
              </w:rPr>
              <w:t>Liczba uczniów</w:t>
            </w:r>
          </w:p>
        </w:tc>
      </w:tr>
      <w:tr w:rsidR="008C2FB6" w:rsidRPr="00DD10C3" w:rsidTr="00651D07">
        <w:tc>
          <w:tcPr>
            <w:tcW w:w="1966" w:type="dxa"/>
            <w:tcBorders>
              <w:left w:val="single" w:sz="1" w:space="0" w:color="000000"/>
              <w:bottom w:val="single" w:sz="1" w:space="0" w:color="000000"/>
            </w:tcBorders>
            <w:shd w:val="clear" w:color="auto" w:fill="auto"/>
          </w:tcPr>
          <w:p w:rsidR="008C2FB6" w:rsidRPr="00DD10C3" w:rsidRDefault="008C2FB6">
            <w:pPr>
              <w:pStyle w:val="Zawartotabeli"/>
              <w:rPr>
                <w:rFonts w:eastAsia="Calibri"/>
              </w:rPr>
            </w:pPr>
            <w:r w:rsidRPr="00DD10C3">
              <w:rPr>
                <w:rFonts w:eastAsia="Calibri-Bold"/>
                <w:b/>
                <w:bCs/>
                <w:sz w:val="22"/>
                <w:szCs w:val="22"/>
              </w:rPr>
              <w:t>Szkoła Podstawowa Specjalna - MOS</w:t>
            </w:r>
          </w:p>
        </w:tc>
        <w:tc>
          <w:tcPr>
            <w:tcW w:w="89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992"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7</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9</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8</w:t>
            </w:r>
          </w:p>
        </w:tc>
      </w:tr>
      <w:tr w:rsidR="008C2FB6" w:rsidRPr="00DD10C3" w:rsidTr="00651D07">
        <w:tc>
          <w:tcPr>
            <w:tcW w:w="1966" w:type="dxa"/>
            <w:tcBorders>
              <w:left w:val="single" w:sz="1" w:space="0" w:color="000000"/>
              <w:bottom w:val="single" w:sz="1" w:space="0" w:color="000000"/>
            </w:tcBorders>
            <w:shd w:val="clear" w:color="auto" w:fill="E6E6FF"/>
          </w:tcPr>
          <w:p w:rsidR="008C2FB6" w:rsidRPr="00DD10C3" w:rsidRDefault="008C2FB6">
            <w:pPr>
              <w:pStyle w:val="Zawartotabeli"/>
              <w:rPr>
                <w:rFonts w:eastAsia="Calibri"/>
              </w:rPr>
            </w:pPr>
            <w:r w:rsidRPr="00DD10C3">
              <w:rPr>
                <w:rFonts w:eastAsia="Calibri-Bold"/>
                <w:b/>
                <w:bCs/>
                <w:i/>
                <w:iCs/>
                <w:sz w:val="22"/>
                <w:szCs w:val="22"/>
              </w:rPr>
              <w:t>Szkoła Podstawowa Specjalna Nr 3 - MOW</w:t>
            </w:r>
          </w:p>
        </w:tc>
        <w:tc>
          <w:tcPr>
            <w:tcW w:w="89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992"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0</w:t>
            </w:r>
          </w:p>
        </w:tc>
      </w:tr>
      <w:tr w:rsidR="008C2FB6" w:rsidRPr="00DD10C3" w:rsidTr="00651D07">
        <w:tc>
          <w:tcPr>
            <w:tcW w:w="1966" w:type="dxa"/>
            <w:tcBorders>
              <w:left w:val="single" w:sz="1" w:space="0" w:color="000000"/>
              <w:bottom w:val="single" w:sz="1" w:space="0" w:color="000000"/>
            </w:tcBorders>
            <w:shd w:val="clear" w:color="auto" w:fill="auto"/>
          </w:tcPr>
          <w:p w:rsidR="008C2FB6" w:rsidRPr="00DD10C3" w:rsidRDefault="008C2FB6">
            <w:pPr>
              <w:pStyle w:val="Zawartotabeli"/>
              <w:rPr>
                <w:rFonts w:eastAsia="Calibri"/>
              </w:rPr>
            </w:pPr>
            <w:r w:rsidRPr="00DD10C3">
              <w:rPr>
                <w:rFonts w:eastAsia="Calibri-Bold"/>
                <w:b/>
                <w:bCs/>
                <w:sz w:val="22"/>
                <w:szCs w:val="22"/>
              </w:rPr>
              <w:t>Gimnazjum Specjalne - MOS</w:t>
            </w:r>
          </w:p>
        </w:tc>
        <w:tc>
          <w:tcPr>
            <w:tcW w:w="89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6</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73</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5</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pPr>
            <w:r w:rsidRPr="00DD10C3">
              <w:rPr>
                <w:rFonts w:eastAsia="Calibri"/>
              </w:rPr>
              <w:t>52</w:t>
            </w:r>
          </w:p>
        </w:tc>
        <w:tc>
          <w:tcPr>
            <w:tcW w:w="992"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29</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right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30</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33</w:t>
            </w:r>
          </w:p>
        </w:tc>
      </w:tr>
      <w:tr w:rsidR="008C2FB6" w:rsidRPr="00DD10C3" w:rsidTr="00651D07">
        <w:tc>
          <w:tcPr>
            <w:tcW w:w="1966" w:type="dxa"/>
            <w:tcBorders>
              <w:left w:val="single" w:sz="1" w:space="0" w:color="000000"/>
              <w:bottom w:val="single" w:sz="1" w:space="0" w:color="000000"/>
            </w:tcBorders>
            <w:shd w:val="clear" w:color="auto" w:fill="E6E6FF"/>
          </w:tcPr>
          <w:p w:rsidR="008C2FB6" w:rsidRPr="00DD10C3" w:rsidRDefault="008C2FB6">
            <w:pPr>
              <w:pStyle w:val="Zawartotabeli"/>
              <w:rPr>
                <w:rFonts w:eastAsia="Calibri"/>
              </w:rPr>
            </w:pPr>
            <w:r w:rsidRPr="00DD10C3">
              <w:rPr>
                <w:rFonts w:eastAsia="Calibri-Bold"/>
                <w:b/>
                <w:bCs/>
                <w:i/>
                <w:iCs/>
                <w:sz w:val="22"/>
                <w:szCs w:val="22"/>
              </w:rPr>
              <w:t>Gimnazjum Specjalne Nr 3 - MOW</w:t>
            </w:r>
          </w:p>
        </w:tc>
        <w:tc>
          <w:tcPr>
            <w:tcW w:w="89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992"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10</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22</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21</w:t>
            </w:r>
          </w:p>
        </w:tc>
      </w:tr>
      <w:tr w:rsidR="008C2FB6" w:rsidRPr="00DD10C3" w:rsidTr="00651D07">
        <w:tc>
          <w:tcPr>
            <w:tcW w:w="1966" w:type="dxa"/>
            <w:tcBorders>
              <w:left w:val="single" w:sz="1" w:space="0" w:color="000000"/>
              <w:bottom w:val="single" w:sz="1" w:space="0" w:color="000000"/>
            </w:tcBorders>
            <w:shd w:val="clear" w:color="auto" w:fill="auto"/>
          </w:tcPr>
          <w:p w:rsidR="008C2FB6" w:rsidRPr="00DD10C3" w:rsidRDefault="008C2FB6">
            <w:pPr>
              <w:pStyle w:val="Zawartotabeli"/>
              <w:rPr>
                <w:rFonts w:eastAsia="Calibri"/>
              </w:rPr>
            </w:pPr>
            <w:r w:rsidRPr="00DD10C3">
              <w:rPr>
                <w:rFonts w:eastAsia="Calibri-Bold"/>
                <w:b/>
                <w:bCs/>
                <w:sz w:val="22"/>
                <w:szCs w:val="22"/>
              </w:rPr>
              <w:t>Zasadnicza Szkoła Zawodowa Specjalna Nr 4 - MOS</w:t>
            </w:r>
          </w:p>
        </w:tc>
        <w:tc>
          <w:tcPr>
            <w:tcW w:w="89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25</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pPr>
            <w:r w:rsidRPr="00DD10C3">
              <w:rPr>
                <w:rFonts w:eastAsia="Calibri"/>
              </w:rPr>
              <w:t>22</w:t>
            </w:r>
          </w:p>
        </w:tc>
        <w:tc>
          <w:tcPr>
            <w:tcW w:w="992"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12</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right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10</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6</w:t>
            </w:r>
          </w:p>
        </w:tc>
      </w:tr>
      <w:tr w:rsidR="008C2FB6" w:rsidRPr="00DD10C3" w:rsidTr="00651D07">
        <w:tc>
          <w:tcPr>
            <w:tcW w:w="1966" w:type="dxa"/>
            <w:tcBorders>
              <w:left w:val="single" w:sz="1" w:space="0" w:color="000000"/>
              <w:bottom w:val="single" w:sz="1" w:space="0" w:color="000000"/>
            </w:tcBorders>
            <w:shd w:val="clear" w:color="auto" w:fill="E6E6FF"/>
          </w:tcPr>
          <w:p w:rsidR="008C2FB6" w:rsidRPr="00DD10C3" w:rsidRDefault="008C2FB6">
            <w:pPr>
              <w:pStyle w:val="Zawartotabeli"/>
              <w:rPr>
                <w:rFonts w:eastAsia="Calibri-Bold"/>
              </w:rPr>
            </w:pPr>
            <w:r w:rsidRPr="00DD10C3">
              <w:rPr>
                <w:rFonts w:eastAsia="Calibri-Bold"/>
                <w:b/>
                <w:bCs/>
                <w:i/>
                <w:iCs/>
                <w:sz w:val="22"/>
                <w:szCs w:val="22"/>
              </w:rPr>
              <w:t>Zasadnicza Szkoła Zawodowa Specjalna Nr 3 - MOW</w:t>
            </w:r>
          </w:p>
        </w:tc>
        <w:tc>
          <w:tcPr>
            <w:tcW w:w="89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24</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pPr>
            <w:r w:rsidRPr="00DD10C3">
              <w:rPr>
                <w:rFonts w:eastAsia="Calibri"/>
              </w:rPr>
              <w:t>32</w:t>
            </w:r>
          </w:p>
        </w:tc>
        <w:tc>
          <w:tcPr>
            <w:tcW w:w="992"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20</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13</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9</w:t>
            </w:r>
          </w:p>
        </w:tc>
      </w:tr>
      <w:tr w:rsidR="008C2FB6" w:rsidRPr="00DD10C3" w:rsidTr="007F7497">
        <w:tc>
          <w:tcPr>
            <w:tcW w:w="1966"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
              </w:rPr>
            </w:pPr>
          </w:p>
        </w:tc>
        <w:tc>
          <w:tcPr>
            <w:tcW w:w="890"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rPr>
                <w:rFonts w:eastAsia="Calibri"/>
                <w:b/>
                <w:bCs/>
              </w:rPr>
            </w:pPr>
            <w:r w:rsidRPr="00DD10C3">
              <w:rPr>
                <w:rFonts w:eastAsia="Calibri"/>
                <w:b/>
                <w:bCs/>
              </w:rPr>
              <w:t>10</w:t>
            </w:r>
          </w:p>
        </w:tc>
        <w:tc>
          <w:tcPr>
            <w:tcW w:w="851"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rPr>
                <w:rFonts w:eastAsia="Calibri"/>
                <w:b/>
                <w:bCs/>
              </w:rPr>
            </w:pPr>
            <w:r w:rsidRPr="00DD10C3">
              <w:rPr>
                <w:rFonts w:eastAsia="Calibri"/>
                <w:b/>
                <w:bCs/>
              </w:rPr>
              <w:t>122</w:t>
            </w:r>
          </w:p>
        </w:tc>
        <w:tc>
          <w:tcPr>
            <w:tcW w:w="850"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rPr>
                <w:rFonts w:eastAsia="Calibri"/>
                <w:b/>
                <w:bCs/>
              </w:rPr>
            </w:pPr>
            <w:r w:rsidRPr="00DD10C3">
              <w:rPr>
                <w:rFonts w:eastAsia="Calibri"/>
                <w:b/>
                <w:bCs/>
              </w:rPr>
              <w:t>10</w:t>
            </w:r>
          </w:p>
        </w:tc>
        <w:tc>
          <w:tcPr>
            <w:tcW w:w="851"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pPr>
            <w:r w:rsidRPr="00DD10C3">
              <w:rPr>
                <w:rFonts w:eastAsia="Calibri"/>
                <w:b/>
                <w:bCs/>
              </w:rPr>
              <w:t>106</w:t>
            </w:r>
          </w:p>
        </w:tc>
        <w:tc>
          <w:tcPr>
            <w:tcW w:w="992"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9</w:t>
            </w:r>
          </w:p>
        </w:tc>
        <w:tc>
          <w:tcPr>
            <w:tcW w:w="851"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78</w:t>
            </w:r>
          </w:p>
        </w:tc>
        <w:tc>
          <w:tcPr>
            <w:tcW w:w="850"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9</w:t>
            </w:r>
          </w:p>
        </w:tc>
        <w:tc>
          <w:tcPr>
            <w:tcW w:w="851"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84</w:t>
            </w:r>
          </w:p>
        </w:tc>
        <w:tc>
          <w:tcPr>
            <w:tcW w:w="851"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
                <w:b/>
                <w:bCs/>
              </w:rPr>
            </w:pPr>
            <w:r w:rsidRPr="00DD10C3">
              <w:rPr>
                <w:rFonts w:eastAsia="Calibri"/>
                <w:b/>
                <w:bCs/>
              </w:rPr>
              <w:t>8</w:t>
            </w:r>
          </w:p>
        </w:tc>
        <w:tc>
          <w:tcPr>
            <w:tcW w:w="851"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
                <w:b/>
                <w:bCs/>
              </w:rPr>
            </w:pPr>
            <w:r w:rsidRPr="00DD10C3">
              <w:rPr>
                <w:rFonts w:eastAsia="Calibri"/>
                <w:b/>
                <w:bCs/>
              </w:rPr>
              <w:t>77</w:t>
            </w:r>
          </w:p>
        </w:tc>
      </w:tr>
    </w:tbl>
    <w:p w:rsidR="00140083" w:rsidRPr="00DD10C3" w:rsidRDefault="00140083">
      <w:pPr>
        <w:autoSpaceDE w:val="0"/>
        <w:jc w:val="both"/>
        <w:rPr>
          <w:rFonts w:eastAsia="Calibri-Bold"/>
          <w:b/>
          <w:bCs/>
        </w:rPr>
      </w:pPr>
    </w:p>
    <w:p w:rsidR="00A530ED" w:rsidRPr="00DD10C3" w:rsidRDefault="00A530ED" w:rsidP="00A530ED">
      <w:pPr>
        <w:autoSpaceDE w:val="0"/>
        <w:jc w:val="center"/>
        <w:rPr>
          <w:rFonts w:eastAsia="Calibri-Bold"/>
          <w:b/>
          <w:bCs/>
          <w:sz w:val="22"/>
          <w:szCs w:val="22"/>
        </w:rPr>
      </w:pPr>
      <w:r w:rsidRPr="00DD10C3">
        <w:rPr>
          <w:rFonts w:eastAsia="Calibri-Bold"/>
          <w:b/>
          <w:bCs/>
        </w:rPr>
        <w:t>Uczniowie i oddziały Szkoła Podstawowa Specjalna MOS</w:t>
      </w:r>
    </w:p>
    <w:tbl>
      <w:tblPr>
        <w:tblW w:w="9978" w:type="dxa"/>
        <w:tblLayout w:type="fixed"/>
        <w:tblCellMar>
          <w:top w:w="55" w:type="dxa"/>
          <w:left w:w="55" w:type="dxa"/>
          <w:bottom w:w="55" w:type="dxa"/>
          <w:right w:w="55" w:type="dxa"/>
        </w:tblCellMar>
        <w:tblLook w:val="0000"/>
      </w:tblPr>
      <w:tblGrid>
        <w:gridCol w:w="1144"/>
        <w:gridCol w:w="914"/>
        <w:gridCol w:w="810"/>
        <w:gridCol w:w="908"/>
        <w:gridCol w:w="816"/>
        <w:gridCol w:w="916"/>
        <w:gridCol w:w="808"/>
        <w:gridCol w:w="965"/>
        <w:gridCol w:w="760"/>
        <w:gridCol w:w="945"/>
        <w:gridCol w:w="992"/>
      </w:tblGrid>
      <w:tr w:rsidR="00A530ED" w:rsidRPr="00DD10C3" w:rsidTr="00A530ED">
        <w:tc>
          <w:tcPr>
            <w:tcW w:w="1144" w:type="dxa"/>
            <w:vMerge w:val="restart"/>
            <w:tcBorders>
              <w:top w:val="single" w:sz="1" w:space="0" w:color="000000"/>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22"/>
                <w:szCs w:val="22"/>
              </w:rPr>
            </w:pPr>
          </w:p>
          <w:p w:rsidR="00A530ED" w:rsidRPr="00DD10C3" w:rsidRDefault="00A530ED" w:rsidP="00DC4B58">
            <w:pPr>
              <w:pStyle w:val="Zawartotabeli"/>
              <w:jc w:val="center"/>
              <w:rPr>
                <w:rFonts w:eastAsia="Calibri-Bold"/>
                <w:b/>
                <w:bCs/>
                <w:sz w:val="22"/>
                <w:szCs w:val="22"/>
              </w:rPr>
            </w:pPr>
            <w:r w:rsidRPr="00DD10C3">
              <w:rPr>
                <w:rFonts w:eastAsia="Calibri-Bold"/>
                <w:b/>
                <w:bCs/>
                <w:sz w:val="22"/>
                <w:szCs w:val="22"/>
              </w:rPr>
              <w:t>Klasa</w:t>
            </w:r>
          </w:p>
        </w:tc>
        <w:tc>
          <w:tcPr>
            <w:tcW w:w="1724" w:type="dxa"/>
            <w:gridSpan w:val="2"/>
            <w:tcBorders>
              <w:top w:val="single" w:sz="1" w:space="0" w:color="000000"/>
              <w:left w:val="single" w:sz="1" w:space="0" w:color="000000"/>
              <w:bottom w:val="single" w:sz="1" w:space="0" w:color="000000"/>
            </w:tcBorders>
            <w:shd w:val="clear" w:color="auto" w:fill="CCCCCC"/>
          </w:tcPr>
          <w:p w:rsidR="00A530ED" w:rsidRPr="00DD10C3" w:rsidRDefault="008C2FB6" w:rsidP="00DC4B58">
            <w:pPr>
              <w:pStyle w:val="Zawartotabeli"/>
              <w:jc w:val="center"/>
              <w:rPr>
                <w:rFonts w:eastAsia="Calibri-Bold"/>
                <w:b/>
                <w:bCs/>
                <w:sz w:val="22"/>
                <w:szCs w:val="22"/>
              </w:rPr>
            </w:pPr>
            <w:r w:rsidRPr="00DD10C3">
              <w:rPr>
                <w:rFonts w:eastAsia="Calibri-Bold"/>
                <w:b/>
                <w:bCs/>
                <w:sz w:val="22"/>
                <w:szCs w:val="22"/>
              </w:rPr>
              <w:t>2012/2013</w:t>
            </w:r>
          </w:p>
        </w:tc>
        <w:tc>
          <w:tcPr>
            <w:tcW w:w="1724" w:type="dxa"/>
            <w:gridSpan w:val="2"/>
            <w:tcBorders>
              <w:top w:val="single" w:sz="1" w:space="0" w:color="000000"/>
              <w:left w:val="single" w:sz="1" w:space="0" w:color="000000"/>
              <w:bottom w:val="single" w:sz="1" w:space="0" w:color="000000"/>
            </w:tcBorders>
            <w:shd w:val="clear" w:color="auto" w:fill="CCCCCC"/>
          </w:tcPr>
          <w:p w:rsidR="00A530ED" w:rsidRPr="00DD10C3" w:rsidRDefault="008C2FB6" w:rsidP="00DC4B58">
            <w:pPr>
              <w:pStyle w:val="Zawartotabeli"/>
              <w:jc w:val="center"/>
              <w:rPr>
                <w:rFonts w:eastAsia="Calibri-Bold"/>
                <w:b/>
                <w:bCs/>
                <w:sz w:val="22"/>
                <w:szCs w:val="22"/>
              </w:rPr>
            </w:pPr>
            <w:r w:rsidRPr="00DD10C3">
              <w:rPr>
                <w:rFonts w:eastAsia="Calibri-Bold"/>
                <w:b/>
                <w:bCs/>
                <w:sz w:val="22"/>
                <w:szCs w:val="22"/>
              </w:rPr>
              <w:t>2013/2014</w:t>
            </w:r>
          </w:p>
        </w:tc>
        <w:tc>
          <w:tcPr>
            <w:tcW w:w="1724" w:type="dxa"/>
            <w:gridSpan w:val="2"/>
            <w:tcBorders>
              <w:top w:val="single" w:sz="1" w:space="0" w:color="000000"/>
              <w:left w:val="single" w:sz="1" w:space="0" w:color="000000"/>
              <w:bottom w:val="single" w:sz="1" w:space="0" w:color="000000"/>
            </w:tcBorders>
            <w:shd w:val="clear" w:color="auto" w:fill="CCCCCC"/>
          </w:tcPr>
          <w:p w:rsidR="00A530ED" w:rsidRPr="00DD10C3" w:rsidRDefault="008C2FB6" w:rsidP="00DC4B58">
            <w:pPr>
              <w:pStyle w:val="Zawartotabeli"/>
              <w:jc w:val="center"/>
              <w:rPr>
                <w:rFonts w:eastAsia="Calibri-Bold"/>
                <w:b/>
                <w:bCs/>
                <w:sz w:val="22"/>
                <w:szCs w:val="22"/>
              </w:rPr>
            </w:pPr>
            <w:r w:rsidRPr="00DD10C3">
              <w:rPr>
                <w:rFonts w:eastAsia="Calibri-Bold"/>
                <w:b/>
                <w:bCs/>
                <w:sz w:val="22"/>
                <w:szCs w:val="22"/>
              </w:rPr>
              <w:t>2014/2015</w:t>
            </w:r>
          </w:p>
        </w:tc>
        <w:tc>
          <w:tcPr>
            <w:tcW w:w="1725" w:type="dxa"/>
            <w:gridSpan w:val="2"/>
            <w:tcBorders>
              <w:top w:val="single" w:sz="1" w:space="0" w:color="000000"/>
              <w:left w:val="single" w:sz="1" w:space="0" w:color="000000"/>
              <w:bottom w:val="single" w:sz="1" w:space="0" w:color="000000"/>
              <w:right w:val="single" w:sz="1" w:space="0" w:color="000000"/>
            </w:tcBorders>
            <w:shd w:val="clear" w:color="auto" w:fill="CCCCCC"/>
          </w:tcPr>
          <w:p w:rsidR="00A530ED" w:rsidRPr="00DD10C3" w:rsidRDefault="008C2FB6" w:rsidP="00DC4B58">
            <w:pPr>
              <w:pStyle w:val="Zawartotabeli"/>
              <w:jc w:val="center"/>
            </w:pPr>
            <w:r w:rsidRPr="00DD10C3">
              <w:rPr>
                <w:rFonts w:eastAsia="Calibri-Bold"/>
                <w:b/>
                <w:bCs/>
                <w:sz w:val="22"/>
                <w:szCs w:val="22"/>
              </w:rPr>
              <w:t>2015/2016</w:t>
            </w:r>
          </w:p>
        </w:tc>
        <w:tc>
          <w:tcPr>
            <w:tcW w:w="1937" w:type="dxa"/>
            <w:gridSpan w:val="2"/>
            <w:tcBorders>
              <w:top w:val="single" w:sz="1" w:space="0" w:color="000000"/>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rPr>
                <w:rFonts w:eastAsia="Calibri-Bold"/>
                <w:b/>
                <w:bCs/>
                <w:sz w:val="22"/>
                <w:szCs w:val="22"/>
              </w:rPr>
            </w:pPr>
            <w:r w:rsidRPr="00DD10C3">
              <w:rPr>
                <w:rFonts w:eastAsia="Calibri-Bold"/>
                <w:b/>
                <w:bCs/>
                <w:sz w:val="22"/>
                <w:szCs w:val="22"/>
              </w:rPr>
              <w:t>201</w:t>
            </w:r>
            <w:r w:rsidR="008C2FB6" w:rsidRPr="00DD10C3">
              <w:rPr>
                <w:rFonts w:eastAsia="Calibri-Bold"/>
                <w:b/>
                <w:bCs/>
                <w:sz w:val="22"/>
                <w:szCs w:val="22"/>
              </w:rPr>
              <w:t>6/2017</w:t>
            </w:r>
          </w:p>
        </w:tc>
      </w:tr>
      <w:tr w:rsidR="00A530ED" w:rsidRPr="00DD10C3" w:rsidTr="00A530ED">
        <w:tc>
          <w:tcPr>
            <w:tcW w:w="1144" w:type="dxa"/>
            <w:vMerge/>
            <w:tcBorders>
              <w:top w:val="single" w:sz="1" w:space="0" w:color="000000"/>
              <w:left w:val="single" w:sz="1" w:space="0" w:color="000000"/>
              <w:bottom w:val="single" w:sz="1" w:space="0" w:color="000000"/>
            </w:tcBorders>
            <w:shd w:val="clear" w:color="auto" w:fill="CCCCCC"/>
          </w:tcPr>
          <w:p w:rsidR="00A530ED" w:rsidRPr="00DD10C3" w:rsidRDefault="00A530ED" w:rsidP="00DC4B58"/>
        </w:tc>
        <w:tc>
          <w:tcPr>
            <w:tcW w:w="914"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uczniów</w:t>
            </w:r>
          </w:p>
        </w:tc>
        <w:tc>
          <w:tcPr>
            <w:tcW w:w="908"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6"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08"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uczniów</w:t>
            </w:r>
          </w:p>
        </w:tc>
        <w:tc>
          <w:tcPr>
            <w:tcW w:w="965"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760" w:type="dxa"/>
            <w:tcBorders>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pPr>
            <w:r w:rsidRPr="00DD10C3">
              <w:rPr>
                <w:rFonts w:eastAsia="Calibri-Bold"/>
                <w:b/>
                <w:bCs/>
                <w:sz w:val="18"/>
                <w:szCs w:val="18"/>
              </w:rPr>
              <w:t>Liczba uczniów</w:t>
            </w:r>
          </w:p>
        </w:tc>
        <w:tc>
          <w:tcPr>
            <w:tcW w:w="945" w:type="dxa"/>
            <w:tcBorders>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pPr>
            <w:r w:rsidRPr="00DD10C3">
              <w:rPr>
                <w:rFonts w:eastAsia="Calibri-Bold"/>
                <w:b/>
                <w:bCs/>
                <w:sz w:val="18"/>
                <w:szCs w:val="18"/>
              </w:rPr>
              <w:t>Liczba uczniów</w:t>
            </w:r>
          </w:p>
        </w:tc>
      </w:tr>
      <w:tr w:rsidR="008C2FB6" w:rsidRPr="00DD10C3" w:rsidTr="00A530ED">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IV</w:t>
            </w:r>
          </w:p>
        </w:tc>
        <w:tc>
          <w:tcPr>
            <w:tcW w:w="914" w:type="dxa"/>
            <w:tcBorders>
              <w:left w:val="single" w:sz="1" w:space="0" w:color="000000"/>
              <w:bottom w:val="single" w:sz="1" w:space="0" w:color="000000"/>
            </w:tcBorders>
            <w:shd w:val="clear" w:color="auto" w:fill="auto"/>
          </w:tcPr>
          <w:p w:rsidR="008C2FB6" w:rsidRPr="00DD10C3" w:rsidRDefault="008C2FB6"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A530ED">
            <w:pPr>
              <w:jc w:val="center"/>
            </w:pPr>
            <w:r w:rsidRPr="00DD10C3">
              <w:t>-</w:t>
            </w:r>
          </w:p>
        </w:tc>
        <w:tc>
          <w:tcPr>
            <w:tcW w:w="908" w:type="dxa"/>
            <w:tcBorders>
              <w:left w:val="single" w:sz="1" w:space="0" w:color="000000"/>
              <w:bottom w:val="single" w:sz="1" w:space="0" w:color="000000"/>
            </w:tcBorders>
            <w:shd w:val="clear" w:color="auto" w:fill="auto"/>
          </w:tcPr>
          <w:p w:rsidR="008C2FB6" w:rsidRPr="00DD10C3" w:rsidRDefault="008C2FB6"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A530ED">
            <w:pPr>
              <w:jc w:val="center"/>
            </w:pPr>
            <w:r w:rsidRPr="00DD10C3">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w:t>
            </w:r>
          </w:p>
        </w:tc>
        <w:tc>
          <w:tcPr>
            <w:tcW w:w="992"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w:t>
            </w:r>
          </w:p>
        </w:tc>
      </w:tr>
      <w:tr w:rsidR="00B659FF" w:rsidRPr="00DD10C3" w:rsidTr="00A530ED">
        <w:trPr>
          <w:trHeight w:val="246"/>
        </w:trPr>
        <w:tc>
          <w:tcPr>
            <w:tcW w:w="1144" w:type="dxa"/>
            <w:tcBorders>
              <w:left w:val="single" w:sz="1" w:space="0" w:color="000000"/>
              <w:bottom w:val="single" w:sz="1" w:space="0" w:color="000000"/>
            </w:tcBorders>
            <w:shd w:val="clear" w:color="auto" w:fill="auto"/>
          </w:tcPr>
          <w:p w:rsidR="00B659FF" w:rsidRPr="00DD10C3" w:rsidRDefault="00B659FF" w:rsidP="00DC4B58">
            <w:pPr>
              <w:pStyle w:val="Zawartotabeli"/>
              <w:jc w:val="both"/>
              <w:rPr>
                <w:rFonts w:eastAsia="Calibri-Bold"/>
              </w:rPr>
            </w:pPr>
            <w:r w:rsidRPr="00DD10C3">
              <w:rPr>
                <w:rFonts w:eastAsia="Calibri-Bold"/>
              </w:rPr>
              <w:t>V</w:t>
            </w:r>
          </w:p>
        </w:tc>
        <w:tc>
          <w:tcPr>
            <w:tcW w:w="914"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08"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16"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4</w:t>
            </w:r>
          </w:p>
        </w:tc>
        <w:tc>
          <w:tcPr>
            <w:tcW w:w="965"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w:t>
            </w:r>
          </w:p>
        </w:tc>
        <w:tc>
          <w:tcPr>
            <w:tcW w:w="760" w:type="dxa"/>
            <w:tcBorders>
              <w:left w:val="single" w:sz="1" w:space="0" w:color="000000"/>
              <w:bottom w:val="single" w:sz="1" w:space="0" w:color="000000"/>
              <w:right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w:t>
            </w:r>
          </w:p>
        </w:tc>
        <w:tc>
          <w:tcPr>
            <w:tcW w:w="945" w:type="dxa"/>
            <w:tcBorders>
              <w:left w:val="single" w:sz="1" w:space="0" w:color="000000"/>
              <w:bottom w:val="single" w:sz="1" w:space="0" w:color="000000"/>
              <w:right w:val="single" w:sz="1" w:space="0" w:color="000000"/>
            </w:tcBorders>
          </w:tcPr>
          <w:p w:rsidR="00B659FF" w:rsidRPr="00DD10C3" w:rsidRDefault="00B659FF" w:rsidP="00DC4B58">
            <w:pPr>
              <w:pStyle w:val="Zawartotabeli"/>
              <w:jc w:val="center"/>
              <w:rPr>
                <w:rFonts w:eastAsia="Calibri-Bold"/>
              </w:rPr>
            </w:pPr>
            <w:r w:rsidRPr="00DD10C3">
              <w:rPr>
                <w:rFonts w:eastAsia="Calibri-Bold"/>
              </w:rPr>
              <w:t>0,5</w:t>
            </w:r>
          </w:p>
        </w:tc>
        <w:tc>
          <w:tcPr>
            <w:tcW w:w="992" w:type="dxa"/>
            <w:tcBorders>
              <w:left w:val="single" w:sz="1" w:space="0" w:color="000000"/>
              <w:bottom w:val="single" w:sz="1" w:space="0" w:color="000000"/>
              <w:right w:val="single" w:sz="1" w:space="0" w:color="000000"/>
            </w:tcBorders>
          </w:tcPr>
          <w:p w:rsidR="00B659FF" w:rsidRPr="00DD10C3" w:rsidRDefault="00B659FF" w:rsidP="00096609">
            <w:pPr>
              <w:pStyle w:val="Zawartotabeli"/>
              <w:jc w:val="center"/>
              <w:rPr>
                <w:rFonts w:eastAsia="Calibri-Bold"/>
              </w:rPr>
            </w:pPr>
            <w:r w:rsidRPr="00DD10C3">
              <w:rPr>
                <w:rFonts w:eastAsia="Calibri-Bold"/>
              </w:rPr>
              <w:t>4</w:t>
            </w:r>
          </w:p>
        </w:tc>
      </w:tr>
      <w:tr w:rsidR="00B659FF" w:rsidRPr="00DD10C3" w:rsidTr="00A530ED">
        <w:trPr>
          <w:trHeight w:val="246"/>
        </w:trPr>
        <w:tc>
          <w:tcPr>
            <w:tcW w:w="1144" w:type="dxa"/>
            <w:tcBorders>
              <w:left w:val="single" w:sz="1" w:space="0" w:color="000000"/>
              <w:bottom w:val="single" w:sz="1" w:space="0" w:color="000000"/>
            </w:tcBorders>
            <w:shd w:val="clear" w:color="auto" w:fill="auto"/>
          </w:tcPr>
          <w:p w:rsidR="00B659FF" w:rsidRPr="00DD10C3" w:rsidRDefault="00B659FF" w:rsidP="00DC4B58">
            <w:pPr>
              <w:pStyle w:val="Zawartotabeli"/>
              <w:jc w:val="both"/>
              <w:rPr>
                <w:rFonts w:eastAsia="Calibri-Bold"/>
              </w:rPr>
            </w:pPr>
            <w:r w:rsidRPr="00DD10C3">
              <w:rPr>
                <w:rFonts w:eastAsia="Calibri-Bold"/>
              </w:rPr>
              <w:t>VI</w:t>
            </w:r>
          </w:p>
        </w:tc>
        <w:tc>
          <w:tcPr>
            <w:tcW w:w="914"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08"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16"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3</w:t>
            </w:r>
          </w:p>
        </w:tc>
        <w:tc>
          <w:tcPr>
            <w:tcW w:w="965"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1</w:t>
            </w:r>
          </w:p>
        </w:tc>
        <w:tc>
          <w:tcPr>
            <w:tcW w:w="760" w:type="dxa"/>
            <w:tcBorders>
              <w:left w:val="single" w:sz="1" w:space="0" w:color="000000"/>
              <w:bottom w:val="single" w:sz="1" w:space="0" w:color="000000"/>
              <w:right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9</w:t>
            </w:r>
          </w:p>
        </w:tc>
        <w:tc>
          <w:tcPr>
            <w:tcW w:w="945" w:type="dxa"/>
            <w:tcBorders>
              <w:left w:val="single" w:sz="1" w:space="0" w:color="000000"/>
              <w:bottom w:val="single" w:sz="1" w:space="0" w:color="000000"/>
              <w:right w:val="single" w:sz="1" w:space="0" w:color="000000"/>
            </w:tcBorders>
          </w:tcPr>
          <w:p w:rsidR="00B659FF" w:rsidRPr="00DD10C3" w:rsidRDefault="00B659FF" w:rsidP="00DC4B58">
            <w:pPr>
              <w:pStyle w:val="Zawartotabeli"/>
              <w:jc w:val="center"/>
              <w:rPr>
                <w:rFonts w:eastAsia="Calibri-Bold"/>
              </w:rPr>
            </w:pPr>
            <w:r w:rsidRPr="00DD10C3">
              <w:rPr>
                <w:rFonts w:eastAsia="Calibri-Bold"/>
              </w:rPr>
              <w:t>0,5</w:t>
            </w:r>
          </w:p>
        </w:tc>
        <w:tc>
          <w:tcPr>
            <w:tcW w:w="992" w:type="dxa"/>
            <w:tcBorders>
              <w:left w:val="single" w:sz="1" w:space="0" w:color="000000"/>
              <w:bottom w:val="single" w:sz="1" w:space="0" w:color="000000"/>
              <w:right w:val="single" w:sz="1" w:space="0" w:color="000000"/>
            </w:tcBorders>
          </w:tcPr>
          <w:p w:rsidR="00B659FF" w:rsidRPr="00DD10C3" w:rsidRDefault="00B659FF" w:rsidP="00096609">
            <w:pPr>
              <w:pStyle w:val="Zawartotabeli"/>
              <w:jc w:val="center"/>
              <w:rPr>
                <w:rFonts w:eastAsia="Calibri-Bold"/>
              </w:rPr>
            </w:pPr>
            <w:r w:rsidRPr="00DD10C3">
              <w:rPr>
                <w:rFonts w:eastAsia="Calibri-Bold"/>
              </w:rPr>
              <w:t>4</w:t>
            </w:r>
          </w:p>
        </w:tc>
      </w:tr>
      <w:tr w:rsidR="00B659FF" w:rsidRPr="00DD10C3" w:rsidTr="00A530ED">
        <w:tc>
          <w:tcPr>
            <w:tcW w:w="1144" w:type="dxa"/>
            <w:tcBorders>
              <w:left w:val="single" w:sz="1" w:space="0" w:color="000000"/>
              <w:bottom w:val="single" w:sz="1" w:space="0" w:color="000000"/>
            </w:tcBorders>
            <w:shd w:val="clear" w:color="auto" w:fill="CCCCCC"/>
          </w:tcPr>
          <w:p w:rsidR="00B659FF" w:rsidRPr="00DD10C3" w:rsidRDefault="00B659FF" w:rsidP="00DC4B58">
            <w:pPr>
              <w:pStyle w:val="Zawartotabeli"/>
              <w:jc w:val="both"/>
              <w:rPr>
                <w:rFonts w:eastAsia="Calibri-Bold"/>
                <w:b/>
                <w:bCs/>
              </w:rPr>
            </w:pPr>
            <w:r w:rsidRPr="00DD10C3">
              <w:rPr>
                <w:rFonts w:eastAsia="Calibri-Bold"/>
                <w:b/>
                <w:bCs/>
              </w:rPr>
              <w:t>Ogółem</w:t>
            </w:r>
          </w:p>
        </w:tc>
        <w:tc>
          <w:tcPr>
            <w:tcW w:w="914" w:type="dxa"/>
            <w:tcBorders>
              <w:left w:val="single" w:sz="1" w:space="0" w:color="000000"/>
              <w:bottom w:val="single" w:sz="1" w:space="0" w:color="000000"/>
            </w:tcBorders>
            <w:shd w:val="clear" w:color="auto" w:fill="CCCCCC"/>
          </w:tcPr>
          <w:p w:rsidR="00B659FF" w:rsidRPr="00DD10C3" w:rsidRDefault="00B659FF"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CCCCCC"/>
          </w:tcPr>
          <w:p w:rsidR="00B659FF" w:rsidRPr="00DD10C3" w:rsidRDefault="00B659FF" w:rsidP="00A530ED">
            <w:pPr>
              <w:jc w:val="center"/>
            </w:pPr>
            <w:r w:rsidRPr="00DD10C3">
              <w:t>-</w:t>
            </w:r>
          </w:p>
        </w:tc>
        <w:tc>
          <w:tcPr>
            <w:tcW w:w="908" w:type="dxa"/>
            <w:tcBorders>
              <w:left w:val="single" w:sz="1" w:space="0" w:color="000000"/>
              <w:bottom w:val="single" w:sz="1" w:space="0" w:color="000000"/>
            </w:tcBorders>
            <w:shd w:val="clear" w:color="auto" w:fill="CCCCCC"/>
          </w:tcPr>
          <w:p w:rsidR="00B659FF" w:rsidRPr="00DD10C3" w:rsidRDefault="00B659FF"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CCCCCC"/>
          </w:tcPr>
          <w:p w:rsidR="00B659FF" w:rsidRPr="00DD10C3" w:rsidRDefault="00B659FF" w:rsidP="00A530ED">
            <w:pPr>
              <w:jc w:val="center"/>
            </w:pPr>
            <w:r w:rsidRPr="00DD10C3">
              <w:t>-</w:t>
            </w:r>
          </w:p>
        </w:tc>
        <w:tc>
          <w:tcPr>
            <w:tcW w:w="916" w:type="dxa"/>
            <w:tcBorders>
              <w:left w:val="single" w:sz="1" w:space="0" w:color="000000"/>
              <w:bottom w:val="single" w:sz="1" w:space="0" w:color="000000"/>
            </w:tcBorders>
            <w:shd w:val="clear" w:color="auto" w:fill="CCCCCC"/>
          </w:tcPr>
          <w:p w:rsidR="00B659FF" w:rsidRPr="00DD10C3" w:rsidRDefault="00B659FF" w:rsidP="007F7497">
            <w:pPr>
              <w:pStyle w:val="Zawartotabeli"/>
              <w:jc w:val="center"/>
              <w:rPr>
                <w:rFonts w:eastAsia="Calibri-Bold"/>
                <w:b/>
                <w:bCs/>
              </w:rPr>
            </w:pPr>
            <w:r w:rsidRPr="00DD10C3">
              <w:rPr>
                <w:rFonts w:eastAsia="Calibri-Bold"/>
                <w:b/>
                <w:bCs/>
              </w:rPr>
              <w:t>1</w:t>
            </w:r>
          </w:p>
        </w:tc>
        <w:tc>
          <w:tcPr>
            <w:tcW w:w="808" w:type="dxa"/>
            <w:tcBorders>
              <w:left w:val="single" w:sz="1" w:space="0" w:color="000000"/>
              <w:bottom w:val="single" w:sz="1" w:space="0" w:color="000000"/>
            </w:tcBorders>
            <w:shd w:val="clear" w:color="auto" w:fill="CCCCCC"/>
          </w:tcPr>
          <w:p w:rsidR="00B659FF" w:rsidRPr="00DD10C3" w:rsidRDefault="00B659FF" w:rsidP="007F7497">
            <w:pPr>
              <w:pStyle w:val="Zawartotabeli"/>
              <w:jc w:val="center"/>
              <w:rPr>
                <w:b/>
              </w:rPr>
            </w:pPr>
            <w:r w:rsidRPr="00DD10C3">
              <w:rPr>
                <w:b/>
              </w:rPr>
              <w:t>7</w:t>
            </w:r>
          </w:p>
        </w:tc>
        <w:tc>
          <w:tcPr>
            <w:tcW w:w="965" w:type="dxa"/>
            <w:tcBorders>
              <w:left w:val="single" w:sz="1" w:space="0" w:color="000000"/>
              <w:bottom w:val="single" w:sz="1" w:space="0" w:color="000000"/>
            </w:tcBorders>
            <w:shd w:val="clear" w:color="auto" w:fill="CCCCCC"/>
          </w:tcPr>
          <w:p w:rsidR="00B659FF" w:rsidRPr="00DD10C3" w:rsidRDefault="00B659FF" w:rsidP="007F7497">
            <w:pPr>
              <w:pStyle w:val="Zawartotabeli"/>
              <w:jc w:val="center"/>
              <w:rPr>
                <w:rFonts w:eastAsia="Calibri-Bold"/>
                <w:b/>
                <w:bCs/>
              </w:rPr>
            </w:pPr>
            <w:r w:rsidRPr="00DD10C3">
              <w:rPr>
                <w:rFonts w:eastAsia="Calibri-Bold"/>
                <w:b/>
                <w:bCs/>
              </w:rPr>
              <w:t>1</w:t>
            </w:r>
          </w:p>
        </w:tc>
        <w:tc>
          <w:tcPr>
            <w:tcW w:w="760" w:type="dxa"/>
            <w:tcBorders>
              <w:left w:val="single" w:sz="1" w:space="0" w:color="000000"/>
              <w:bottom w:val="single" w:sz="1" w:space="0" w:color="000000"/>
              <w:right w:val="single" w:sz="1" w:space="0" w:color="000000"/>
            </w:tcBorders>
            <w:shd w:val="clear" w:color="auto" w:fill="CCCCCC"/>
          </w:tcPr>
          <w:p w:rsidR="00B659FF" w:rsidRPr="00DD10C3" w:rsidRDefault="00B659FF" w:rsidP="007F7497">
            <w:pPr>
              <w:pStyle w:val="Zawartotabeli"/>
              <w:jc w:val="center"/>
              <w:rPr>
                <w:b/>
              </w:rPr>
            </w:pPr>
            <w:r w:rsidRPr="00DD10C3">
              <w:rPr>
                <w:b/>
              </w:rPr>
              <w:t>9</w:t>
            </w:r>
          </w:p>
        </w:tc>
        <w:tc>
          <w:tcPr>
            <w:tcW w:w="945" w:type="dxa"/>
            <w:tcBorders>
              <w:left w:val="single" w:sz="1" w:space="0" w:color="000000"/>
              <w:bottom w:val="single" w:sz="1" w:space="0" w:color="000000"/>
              <w:right w:val="single" w:sz="1" w:space="0" w:color="000000"/>
            </w:tcBorders>
            <w:shd w:val="clear" w:color="auto" w:fill="CCCCCC"/>
          </w:tcPr>
          <w:p w:rsidR="00B659FF" w:rsidRPr="00DD10C3" w:rsidRDefault="00B659FF" w:rsidP="00DC4B58">
            <w:pPr>
              <w:pStyle w:val="Zawartotabeli"/>
              <w:jc w:val="center"/>
              <w:rPr>
                <w:rFonts w:eastAsia="Calibri-Bold"/>
                <w:b/>
                <w:bCs/>
              </w:rPr>
            </w:pPr>
            <w:r w:rsidRPr="00DD10C3">
              <w:rPr>
                <w:rFonts w:eastAsia="Calibri-Bold"/>
                <w:b/>
                <w:bCs/>
              </w:rPr>
              <w:t>1</w:t>
            </w:r>
          </w:p>
        </w:tc>
        <w:tc>
          <w:tcPr>
            <w:tcW w:w="992" w:type="dxa"/>
            <w:tcBorders>
              <w:left w:val="single" w:sz="1" w:space="0" w:color="000000"/>
              <w:bottom w:val="single" w:sz="1" w:space="0" w:color="000000"/>
              <w:right w:val="single" w:sz="1" w:space="0" w:color="000000"/>
            </w:tcBorders>
            <w:shd w:val="clear" w:color="auto" w:fill="CCCCCC"/>
          </w:tcPr>
          <w:p w:rsidR="00B659FF" w:rsidRPr="00DD10C3" w:rsidRDefault="00B659FF" w:rsidP="00096609">
            <w:pPr>
              <w:pStyle w:val="Zawartotabeli"/>
              <w:jc w:val="center"/>
              <w:rPr>
                <w:rFonts w:eastAsia="Calibri-Bold"/>
                <w:b/>
                <w:bCs/>
              </w:rPr>
            </w:pPr>
            <w:r w:rsidRPr="00DD10C3">
              <w:rPr>
                <w:rFonts w:eastAsia="Calibri-Bold"/>
                <w:b/>
                <w:bCs/>
              </w:rPr>
              <w:t>8</w:t>
            </w:r>
          </w:p>
        </w:tc>
      </w:tr>
    </w:tbl>
    <w:p w:rsidR="0051685A" w:rsidRPr="00DD10C3" w:rsidRDefault="0051685A" w:rsidP="00A530ED">
      <w:pPr>
        <w:autoSpaceDE w:val="0"/>
        <w:jc w:val="center"/>
        <w:rPr>
          <w:rFonts w:eastAsia="Calibri-Bold"/>
          <w:b/>
          <w:bCs/>
        </w:rPr>
      </w:pPr>
    </w:p>
    <w:p w:rsidR="0051685A" w:rsidRPr="00DD10C3" w:rsidRDefault="0051685A" w:rsidP="00A530ED">
      <w:pPr>
        <w:autoSpaceDE w:val="0"/>
        <w:jc w:val="center"/>
        <w:rPr>
          <w:rFonts w:eastAsia="Calibri-Bold"/>
          <w:b/>
          <w:bCs/>
        </w:rPr>
      </w:pPr>
    </w:p>
    <w:p w:rsidR="0051685A" w:rsidRPr="00DD10C3" w:rsidRDefault="0051685A" w:rsidP="00A530ED">
      <w:pPr>
        <w:autoSpaceDE w:val="0"/>
        <w:jc w:val="center"/>
        <w:rPr>
          <w:rFonts w:eastAsia="Calibri-Bold"/>
          <w:b/>
          <w:bCs/>
        </w:rPr>
      </w:pPr>
    </w:p>
    <w:p w:rsidR="0051685A" w:rsidRPr="00DD10C3" w:rsidRDefault="0051685A" w:rsidP="00A530ED">
      <w:pPr>
        <w:autoSpaceDE w:val="0"/>
        <w:jc w:val="center"/>
        <w:rPr>
          <w:rFonts w:eastAsia="Calibri-Bold"/>
          <w:b/>
          <w:bCs/>
        </w:rPr>
      </w:pPr>
    </w:p>
    <w:p w:rsidR="0051685A" w:rsidRPr="00DD10C3" w:rsidRDefault="0051685A" w:rsidP="00A530ED">
      <w:pPr>
        <w:autoSpaceDE w:val="0"/>
        <w:jc w:val="center"/>
        <w:rPr>
          <w:rFonts w:eastAsia="Calibri-Bold"/>
          <w:b/>
          <w:bCs/>
        </w:rPr>
      </w:pPr>
    </w:p>
    <w:p w:rsidR="00140083" w:rsidRPr="00DD10C3" w:rsidRDefault="00140083" w:rsidP="00A530ED">
      <w:pPr>
        <w:autoSpaceDE w:val="0"/>
        <w:jc w:val="center"/>
        <w:rPr>
          <w:rFonts w:eastAsia="Calibri-Bold"/>
          <w:b/>
          <w:bCs/>
          <w:sz w:val="22"/>
          <w:szCs w:val="22"/>
        </w:rPr>
      </w:pPr>
      <w:r w:rsidRPr="00DD10C3">
        <w:rPr>
          <w:rFonts w:eastAsia="Calibri-Bold"/>
          <w:b/>
          <w:bCs/>
        </w:rPr>
        <w:t>Uczniowie i oddziały Gimnazjum Specjalne MOS</w:t>
      </w:r>
    </w:p>
    <w:tbl>
      <w:tblPr>
        <w:tblW w:w="9836" w:type="dxa"/>
        <w:tblLayout w:type="fixed"/>
        <w:tblCellMar>
          <w:top w:w="55" w:type="dxa"/>
          <w:left w:w="55" w:type="dxa"/>
          <w:bottom w:w="55" w:type="dxa"/>
          <w:right w:w="55" w:type="dxa"/>
        </w:tblCellMar>
        <w:tblLook w:val="0000"/>
      </w:tblPr>
      <w:tblGrid>
        <w:gridCol w:w="1144"/>
        <w:gridCol w:w="914"/>
        <w:gridCol w:w="810"/>
        <w:gridCol w:w="908"/>
        <w:gridCol w:w="816"/>
        <w:gridCol w:w="916"/>
        <w:gridCol w:w="808"/>
        <w:gridCol w:w="969"/>
        <w:gridCol w:w="756"/>
        <w:gridCol w:w="945"/>
        <w:gridCol w:w="850"/>
      </w:tblGrid>
      <w:tr w:rsidR="00CE3D64" w:rsidRPr="00DD10C3" w:rsidTr="00CE3D64">
        <w:tc>
          <w:tcPr>
            <w:tcW w:w="1144" w:type="dxa"/>
            <w:vMerge w:val="restart"/>
            <w:tcBorders>
              <w:top w:val="single" w:sz="1" w:space="0" w:color="000000"/>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22"/>
                <w:szCs w:val="22"/>
              </w:rPr>
            </w:pPr>
          </w:p>
          <w:p w:rsidR="00CE3D64" w:rsidRPr="00DD10C3" w:rsidRDefault="00CE3D64">
            <w:pPr>
              <w:pStyle w:val="Zawartotabeli"/>
              <w:jc w:val="center"/>
              <w:rPr>
                <w:rFonts w:eastAsia="Calibri-Bold"/>
                <w:b/>
                <w:bCs/>
                <w:sz w:val="22"/>
                <w:szCs w:val="22"/>
              </w:rPr>
            </w:pPr>
            <w:r w:rsidRPr="00DD10C3">
              <w:rPr>
                <w:rFonts w:eastAsia="Calibri-Bold"/>
                <w:b/>
                <w:bCs/>
                <w:sz w:val="22"/>
                <w:szCs w:val="22"/>
              </w:rPr>
              <w:t>Klasa</w:t>
            </w:r>
          </w:p>
        </w:tc>
        <w:tc>
          <w:tcPr>
            <w:tcW w:w="1724"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2012/2013</w:t>
            </w:r>
          </w:p>
        </w:tc>
        <w:tc>
          <w:tcPr>
            <w:tcW w:w="1724"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2013/2014</w:t>
            </w:r>
          </w:p>
        </w:tc>
        <w:tc>
          <w:tcPr>
            <w:tcW w:w="1724"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2014/2015</w:t>
            </w:r>
          </w:p>
        </w:tc>
        <w:tc>
          <w:tcPr>
            <w:tcW w:w="1725"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C2FB6">
            <w:pPr>
              <w:pStyle w:val="Zawartotabeli"/>
              <w:jc w:val="center"/>
            </w:pPr>
            <w:r w:rsidRPr="00DD10C3">
              <w:rPr>
                <w:rFonts w:eastAsia="Calibri-Bold"/>
                <w:b/>
                <w:bCs/>
                <w:sz w:val="22"/>
                <w:szCs w:val="22"/>
              </w:rPr>
              <w:t>2015/2016</w:t>
            </w:r>
          </w:p>
        </w:tc>
        <w:tc>
          <w:tcPr>
            <w:tcW w:w="1795"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E73FF">
            <w:pPr>
              <w:pStyle w:val="Zawartotabeli"/>
              <w:jc w:val="center"/>
              <w:rPr>
                <w:rFonts w:eastAsia="Calibri-Bold"/>
                <w:b/>
                <w:bCs/>
                <w:sz w:val="22"/>
                <w:szCs w:val="22"/>
              </w:rPr>
            </w:pPr>
            <w:r w:rsidRPr="00DD10C3">
              <w:rPr>
                <w:rFonts w:eastAsia="Calibri-Bold"/>
                <w:b/>
                <w:bCs/>
                <w:sz w:val="22"/>
                <w:szCs w:val="22"/>
              </w:rPr>
              <w:t>2015/2016</w:t>
            </w:r>
          </w:p>
        </w:tc>
      </w:tr>
      <w:tr w:rsidR="00CE3D64" w:rsidRPr="00DD10C3" w:rsidTr="008E73FF">
        <w:tc>
          <w:tcPr>
            <w:tcW w:w="1144" w:type="dxa"/>
            <w:vMerge/>
            <w:tcBorders>
              <w:top w:val="single" w:sz="1" w:space="0" w:color="000000"/>
              <w:left w:val="single" w:sz="1" w:space="0" w:color="000000"/>
              <w:bottom w:val="single" w:sz="1" w:space="0" w:color="000000"/>
            </w:tcBorders>
            <w:shd w:val="clear" w:color="auto" w:fill="CCCCCC"/>
          </w:tcPr>
          <w:p w:rsidR="00CE3D64" w:rsidRPr="00DD10C3" w:rsidRDefault="00CE3D64"/>
        </w:tc>
        <w:tc>
          <w:tcPr>
            <w:tcW w:w="914"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08"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6"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08"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69"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756" w:type="dxa"/>
            <w:tcBorders>
              <w:left w:val="single" w:sz="1" w:space="0" w:color="000000"/>
              <w:bottom w:val="single" w:sz="1" w:space="0" w:color="000000"/>
              <w:right w:val="single" w:sz="1" w:space="0" w:color="000000"/>
            </w:tcBorders>
            <w:shd w:val="clear" w:color="auto" w:fill="CCCCCC"/>
          </w:tcPr>
          <w:p w:rsidR="00CE3D64" w:rsidRPr="00DD10C3" w:rsidRDefault="00CE3D64">
            <w:pPr>
              <w:pStyle w:val="Zawartotabeli"/>
              <w:jc w:val="center"/>
            </w:pPr>
            <w:r w:rsidRPr="00DD10C3">
              <w:rPr>
                <w:rFonts w:eastAsia="Calibri-Bold"/>
                <w:b/>
                <w:bCs/>
                <w:sz w:val="18"/>
                <w:szCs w:val="18"/>
              </w:rPr>
              <w:t>Liczba uczniów</w:t>
            </w:r>
          </w:p>
        </w:tc>
        <w:tc>
          <w:tcPr>
            <w:tcW w:w="945"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pPr>
            <w:r w:rsidRPr="00DD10C3">
              <w:rPr>
                <w:rFonts w:eastAsia="Calibri-Bold"/>
                <w:b/>
                <w:bCs/>
                <w:sz w:val="18"/>
                <w:szCs w:val="18"/>
              </w:rPr>
              <w:t>Liczba uczniów</w:t>
            </w:r>
          </w:p>
        </w:tc>
      </w:tr>
      <w:tr w:rsidR="008C2FB6" w:rsidRPr="00DD10C3" w:rsidTr="008E73FF">
        <w:tc>
          <w:tcPr>
            <w:tcW w:w="1144"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w:t>
            </w:r>
          </w:p>
        </w:tc>
        <w:tc>
          <w:tcPr>
            <w:tcW w:w="914"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19</w:t>
            </w:r>
          </w:p>
        </w:tc>
        <w:tc>
          <w:tcPr>
            <w:tcW w:w="9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11</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4</w:t>
            </w:r>
          </w:p>
        </w:tc>
        <w:tc>
          <w:tcPr>
            <w:tcW w:w="969"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11</w:t>
            </w:r>
          </w:p>
        </w:tc>
        <w:tc>
          <w:tcPr>
            <w:tcW w:w="945"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12</w:t>
            </w:r>
          </w:p>
        </w:tc>
      </w:tr>
      <w:tr w:rsidR="008C2FB6" w:rsidRPr="00DD10C3" w:rsidTr="008E73FF">
        <w:tc>
          <w:tcPr>
            <w:tcW w:w="1144"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w:t>
            </w:r>
          </w:p>
        </w:tc>
        <w:tc>
          <w:tcPr>
            <w:tcW w:w="914"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25</w:t>
            </w:r>
          </w:p>
        </w:tc>
        <w:tc>
          <w:tcPr>
            <w:tcW w:w="9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23</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11</w:t>
            </w:r>
          </w:p>
        </w:tc>
        <w:tc>
          <w:tcPr>
            <w:tcW w:w="969"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10</w:t>
            </w:r>
          </w:p>
        </w:tc>
        <w:tc>
          <w:tcPr>
            <w:tcW w:w="945"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11</w:t>
            </w:r>
          </w:p>
        </w:tc>
      </w:tr>
      <w:tr w:rsidR="008C2FB6" w:rsidRPr="00DD10C3" w:rsidTr="008E73FF">
        <w:tc>
          <w:tcPr>
            <w:tcW w:w="1144"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III</w:t>
            </w:r>
          </w:p>
        </w:tc>
        <w:tc>
          <w:tcPr>
            <w:tcW w:w="914"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29</w:t>
            </w:r>
          </w:p>
        </w:tc>
        <w:tc>
          <w:tcPr>
            <w:tcW w:w="9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18</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14</w:t>
            </w:r>
          </w:p>
        </w:tc>
        <w:tc>
          <w:tcPr>
            <w:tcW w:w="969"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9</w:t>
            </w:r>
          </w:p>
        </w:tc>
        <w:tc>
          <w:tcPr>
            <w:tcW w:w="945"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10</w:t>
            </w:r>
          </w:p>
        </w:tc>
      </w:tr>
      <w:tr w:rsidR="008C2FB6" w:rsidRPr="00DD10C3" w:rsidTr="008E73FF">
        <w:tc>
          <w:tcPr>
            <w:tcW w:w="1144"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Bold"/>
                <w:b/>
                <w:bCs/>
              </w:rPr>
            </w:pPr>
            <w:r w:rsidRPr="00DD10C3">
              <w:rPr>
                <w:rFonts w:eastAsia="Calibri-Bold"/>
                <w:b/>
                <w:bCs/>
              </w:rPr>
              <w:t>Ogółem</w:t>
            </w:r>
          </w:p>
        </w:tc>
        <w:tc>
          <w:tcPr>
            <w:tcW w:w="914"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6</w:t>
            </w:r>
          </w:p>
        </w:tc>
        <w:tc>
          <w:tcPr>
            <w:tcW w:w="810"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73</w:t>
            </w:r>
          </w:p>
        </w:tc>
        <w:tc>
          <w:tcPr>
            <w:tcW w:w="90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5</w:t>
            </w:r>
          </w:p>
        </w:tc>
        <w:tc>
          <w:tcPr>
            <w:tcW w:w="81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pPr>
            <w:r w:rsidRPr="00DD10C3">
              <w:rPr>
                <w:rFonts w:eastAsia="Calibri-Bold"/>
                <w:b/>
                <w:bCs/>
              </w:rPr>
              <w:t>52</w:t>
            </w:r>
          </w:p>
        </w:tc>
        <w:tc>
          <w:tcPr>
            <w:tcW w:w="91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w:t>
            </w:r>
          </w:p>
        </w:tc>
        <w:tc>
          <w:tcPr>
            <w:tcW w:w="80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29</w:t>
            </w:r>
          </w:p>
        </w:tc>
        <w:tc>
          <w:tcPr>
            <w:tcW w:w="969"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w:t>
            </w:r>
          </w:p>
        </w:tc>
        <w:tc>
          <w:tcPr>
            <w:tcW w:w="756"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30</w:t>
            </w:r>
          </w:p>
        </w:tc>
        <w:tc>
          <w:tcPr>
            <w:tcW w:w="945"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3</w:t>
            </w:r>
          </w:p>
        </w:tc>
        <w:tc>
          <w:tcPr>
            <w:tcW w:w="850"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33</w:t>
            </w:r>
          </w:p>
        </w:tc>
      </w:tr>
    </w:tbl>
    <w:p w:rsidR="00140083" w:rsidRPr="00DD10C3" w:rsidRDefault="00140083">
      <w:pPr>
        <w:autoSpaceDE w:val="0"/>
        <w:spacing w:line="100" w:lineRule="atLeast"/>
        <w:jc w:val="both"/>
        <w:rPr>
          <w:rFonts w:eastAsia="Calibri"/>
          <w:b/>
          <w:bCs/>
          <w:kern w:val="0"/>
        </w:rPr>
      </w:pPr>
    </w:p>
    <w:p w:rsidR="00140083" w:rsidRPr="00DD10C3" w:rsidRDefault="00140083">
      <w:pPr>
        <w:autoSpaceDE w:val="0"/>
        <w:spacing w:line="100" w:lineRule="atLeast"/>
        <w:jc w:val="both"/>
        <w:rPr>
          <w:rFonts w:eastAsia="Calibri"/>
          <w:b/>
          <w:bCs/>
          <w:kern w:val="0"/>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Specjalna Nr 4 MOS</w:t>
      </w:r>
    </w:p>
    <w:tbl>
      <w:tblPr>
        <w:tblW w:w="9836" w:type="dxa"/>
        <w:tblLayout w:type="fixed"/>
        <w:tblCellMar>
          <w:top w:w="55" w:type="dxa"/>
          <w:left w:w="55" w:type="dxa"/>
          <w:bottom w:w="55" w:type="dxa"/>
          <w:right w:w="55" w:type="dxa"/>
        </w:tblCellMar>
        <w:tblLook w:val="0000"/>
      </w:tblPr>
      <w:tblGrid>
        <w:gridCol w:w="913"/>
        <w:gridCol w:w="968"/>
        <w:gridCol w:w="810"/>
        <w:gridCol w:w="1003"/>
        <w:gridCol w:w="775"/>
        <w:gridCol w:w="971"/>
        <w:gridCol w:w="807"/>
        <w:gridCol w:w="966"/>
        <w:gridCol w:w="819"/>
        <w:gridCol w:w="954"/>
        <w:gridCol w:w="850"/>
      </w:tblGrid>
      <w:tr w:rsidR="00CE3D64" w:rsidRPr="00DD10C3" w:rsidTr="00CE3D64">
        <w:tc>
          <w:tcPr>
            <w:tcW w:w="913" w:type="dxa"/>
            <w:vMerge w:val="restart"/>
            <w:tcBorders>
              <w:top w:val="single" w:sz="1" w:space="0" w:color="000000"/>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22"/>
                <w:szCs w:val="22"/>
              </w:rPr>
            </w:pPr>
          </w:p>
          <w:p w:rsidR="00CE3D64" w:rsidRPr="00DD10C3" w:rsidRDefault="00CE3D64">
            <w:pPr>
              <w:pStyle w:val="Zawartotabeli"/>
              <w:jc w:val="center"/>
              <w:rPr>
                <w:rFonts w:eastAsia="Calibri-Bold"/>
                <w:b/>
                <w:bCs/>
                <w:sz w:val="22"/>
                <w:szCs w:val="22"/>
              </w:rPr>
            </w:pPr>
            <w:r w:rsidRPr="00DD10C3">
              <w:rPr>
                <w:rFonts w:eastAsia="Calibri-Bold"/>
                <w:b/>
                <w:bCs/>
                <w:sz w:val="22"/>
                <w:szCs w:val="22"/>
              </w:rPr>
              <w:t>Klasa</w:t>
            </w:r>
          </w:p>
        </w:tc>
        <w:tc>
          <w:tcPr>
            <w:tcW w:w="1778"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2012/2013</w:t>
            </w:r>
          </w:p>
        </w:tc>
        <w:tc>
          <w:tcPr>
            <w:tcW w:w="1778"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2013/2014</w:t>
            </w:r>
          </w:p>
        </w:tc>
        <w:tc>
          <w:tcPr>
            <w:tcW w:w="1778"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2014/2015</w:t>
            </w:r>
          </w:p>
        </w:tc>
        <w:tc>
          <w:tcPr>
            <w:tcW w:w="1785"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C2FB6">
            <w:pPr>
              <w:pStyle w:val="Zawartotabeli"/>
              <w:jc w:val="center"/>
            </w:pPr>
            <w:r w:rsidRPr="00DD10C3">
              <w:rPr>
                <w:rFonts w:eastAsia="Calibri-Bold"/>
                <w:b/>
                <w:bCs/>
                <w:sz w:val="22"/>
                <w:szCs w:val="22"/>
              </w:rPr>
              <w:t>2014/2015</w:t>
            </w:r>
          </w:p>
        </w:tc>
        <w:tc>
          <w:tcPr>
            <w:tcW w:w="1804"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2016/2017</w:t>
            </w:r>
          </w:p>
        </w:tc>
      </w:tr>
      <w:tr w:rsidR="00CE3D64" w:rsidRPr="00DD10C3" w:rsidTr="00CE3D64">
        <w:tc>
          <w:tcPr>
            <w:tcW w:w="913" w:type="dxa"/>
            <w:vMerge/>
            <w:tcBorders>
              <w:top w:val="single" w:sz="1" w:space="0" w:color="000000"/>
              <w:left w:val="single" w:sz="1" w:space="0" w:color="000000"/>
              <w:bottom w:val="single" w:sz="1" w:space="0" w:color="000000"/>
            </w:tcBorders>
            <w:shd w:val="clear" w:color="auto" w:fill="CCCCCC"/>
          </w:tcPr>
          <w:p w:rsidR="00CE3D64" w:rsidRPr="00DD10C3" w:rsidRDefault="00CE3D64"/>
        </w:tc>
        <w:tc>
          <w:tcPr>
            <w:tcW w:w="968"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1003"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775"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71"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07"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66"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9" w:type="dxa"/>
            <w:tcBorders>
              <w:left w:val="single" w:sz="1" w:space="0" w:color="000000"/>
              <w:bottom w:val="single" w:sz="1" w:space="0" w:color="000000"/>
              <w:right w:val="single" w:sz="1" w:space="0" w:color="000000"/>
            </w:tcBorders>
            <w:shd w:val="clear" w:color="auto" w:fill="CCCCCC"/>
          </w:tcPr>
          <w:p w:rsidR="00CE3D64" w:rsidRPr="00DD10C3" w:rsidRDefault="00CE3D64">
            <w:pPr>
              <w:pStyle w:val="Zawartotabeli"/>
              <w:jc w:val="center"/>
            </w:pPr>
            <w:r w:rsidRPr="00DD10C3">
              <w:rPr>
                <w:rFonts w:eastAsia="Calibri-Bold"/>
                <w:b/>
                <w:bCs/>
                <w:sz w:val="18"/>
                <w:szCs w:val="18"/>
              </w:rPr>
              <w:t>Liczba uczniów</w:t>
            </w:r>
          </w:p>
        </w:tc>
        <w:tc>
          <w:tcPr>
            <w:tcW w:w="954"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pPr>
            <w:r w:rsidRPr="00DD10C3">
              <w:rPr>
                <w:rFonts w:eastAsia="Calibri-Bold"/>
                <w:b/>
                <w:bCs/>
                <w:sz w:val="18"/>
                <w:szCs w:val="18"/>
              </w:rPr>
              <w:t>Liczba uczniów</w:t>
            </w:r>
          </w:p>
        </w:tc>
      </w:tr>
      <w:tr w:rsidR="008C2FB6" w:rsidRPr="00DD10C3" w:rsidTr="00CE3D64">
        <w:tc>
          <w:tcPr>
            <w:tcW w:w="913"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w:t>
            </w:r>
          </w:p>
        </w:tc>
        <w:tc>
          <w:tcPr>
            <w:tcW w:w="96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25</w:t>
            </w:r>
          </w:p>
        </w:tc>
        <w:tc>
          <w:tcPr>
            <w:tcW w:w="1003"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13</w:t>
            </w:r>
          </w:p>
        </w:tc>
        <w:tc>
          <w:tcPr>
            <w:tcW w:w="971"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07"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6</w:t>
            </w:r>
          </w:p>
        </w:tc>
        <w:tc>
          <w:tcPr>
            <w:tcW w:w="96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19"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6</w:t>
            </w:r>
          </w:p>
        </w:tc>
        <w:tc>
          <w:tcPr>
            <w:tcW w:w="954"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2</w:t>
            </w:r>
          </w:p>
        </w:tc>
      </w:tr>
      <w:tr w:rsidR="008C2FB6" w:rsidRPr="00DD10C3" w:rsidTr="00CE3D64">
        <w:tc>
          <w:tcPr>
            <w:tcW w:w="913"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w:t>
            </w:r>
          </w:p>
        </w:tc>
        <w:tc>
          <w:tcPr>
            <w:tcW w:w="96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1003"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9</w:t>
            </w:r>
          </w:p>
        </w:tc>
        <w:tc>
          <w:tcPr>
            <w:tcW w:w="971"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7"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96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19"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3</w:t>
            </w:r>
          </w:p>
        </w:tc>
        <w:tc>
          <w:tcPr>
            <w:tcW w:w="954"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4</w:t>
            </w:r>
          </w:p>
        </w:tc>
      </w:tr>
      <w:tr w:rsidR="008C2FB6" w:rsidRPr="00DD10C3" w:rsidTr="00CE3D64">
        <w:tc>
          <w:tcPr>
            <w:tcW w:w="913"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III</w:t>
            </w:r>
          </w:p>
        </w:tc>
        <w:tc>
          <w:tcPr>
            <w:tcW w:w="96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1003"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77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w:t>
            </w:r>
          </w:p>
        </w:tc>
        <w:tc>
          <w:tcPr>
            <w:tcW w:w="971"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7"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4</w:t>
            </w:r>
          </w:p>
        </w:tc>
        <w:tc>
          <w:tcPr>
            <w:tcW w:w="96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19"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954"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w:t>
            </w:r>
          </w:p>
        </w:tc>
      </w:tr>
      <w:tr w:rsidR="008C2FB6" w:rsidRPr="00DD10C3" w:rsidTr="00CE3D64">
        <w:tc>
          <w:tcPr>
            <w:tcW w:w="913"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Bold"/>
                <w:b/>
                <w:bCs/>
              </w:rPr>
            </w:pPr>
            <w:r w:rsidRPr="00DD10C3">
              <w:rPr>
                <w:rFonts w:eastAsia="Calibri-Bold"/>
                <w:b/>
                <w:bCs/>
              </w:rPr>
              <w:t>Ogółem</w:t>
            </w:r>
          </w:p>
        </w:tc>
        <w:tc>
          <w:tcPr>
            <w:tcW w:w="96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10"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25</w:t>
            </w:r>
          </w:p>
        </w:tc>
        <w:tc>
          <w:tcPr>
            <w:tcW w:w="1003"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775"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pPr>
            <w:r w:rsidRPr="00DD10C3">
              <w:rPr>
                <w:rFonts w:eastAsia="Calibri-Bold"/>
                <w:b/>
                <w:bCs/>
              </w:rPr>
              <w:t>22</w:t>
            </w:r>
          </w:p>
        </w:tc>
        <w:tc>
          <w:tcPr>
            <w:tcW w:w="971"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07"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12</w:t>
            </w:r>
          </w:p>
        </w:tc>
        <w:tc>
          <w:tcPr>
            <w:tcW w:w="96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19"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10</w:t>
            </w:r>
          </w:p>
        </w:tc>
        <w:tc>
          <w:tcPr>
            <w:tcW w:w="954"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1</w:t>
            </w:r>
          </w:p>
        </w:tc>
        <w:tc>
          <w:tcPr>
            <w:tcW w:w="850"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6</w:t>
            </w:r>
          </w:p>
        </w:tc>
      </w:tr>
    </w:tbl>
    <w:p w:rsidR="00140083" w:rsidRPr="00DD10C3" w:rsidRDefault="00140083">
      <w:pPr>
        <w:autoSpaceDE w:val="0"/>
        <w:spacing w:line="100" w:lineRule="atLeast"/>
        <w:jc w:val="both"/>
        <w:rPr>
          <w:rFonts w:eastAsia="Calibri"/>
          <w:b/>
          <w:bCs/>
          <w:kern w:val="0"/>
        </w:rPr>
      </w:pPr>
    </w:p>
    <w:p w:rsidR="00140083" w:rsidRPr="00DD10C3" w:rsidRDefault="00140083">
      <w:pPr>
        <w:autoSpaceDE w:val="0"/>
        <w:spacing w:line="100" w:lineRule="atLeast"/>
        <w:jc w:val="both"/>
        <w:rPr>
          <w:rFonts w:eastAsia="Calibri"/>
          <w:b/>
          <w:bCs/>
          <w:kern w:val="0"/>
        </w:rPr>
      </w:pPr>
    </w:p>
    <w:p w:rsidR="00F81A2E" w:rsidRPr="00DD10C3" w:rsidRDefault="00F81A2E" w:rsidP="00F81A2E">
      <w:pPr>
        <w:autoSpaceDE w:val="0"/>
        <w:jc w:val="center"/>
        <w:rPr>
          <w:rFonts w:eastAsia="Calibri-Bold"/>
          <w:b/>
          <w:bCs/>
          <w:sz w:val="22"/>
          <w:szCs w:val="22"/>
        </w:rPr>
      </w:pPr>
      <w:r w:rsidRPr="00DD10C3">
        <w:rPr>
          <w:rFonts w:eastAsia="Calibri-Bold"/>
          <w:b/>
          <w:bCs/>
        </w:rPr>
        <w:t>Uczniowie</w:t>
      </w:r>
      <w:r w:rsidR="004F78A4" w:rsidRPr="00DD10C3">
        <w:rPr>
          <w:rFonts w:eastAsia="Calibri-Bold"/>
          <w:b/>
          <w:bCs/>
        </w:rPr>
        <w:t xml:space="preserve"> i oddziały Gimnazjum Specjalne Nr 3 </w:t>
      </w:r>
      <w:r w:rsidRPr="00DD10C3">
        <w:rPr>
          <w:rFonts w:eastAsia="Calibri-Bold"/>
          <w:b/>
          <w:bCs/>
        </w:rPr>
        <w:t>MOW</w:t>
      </w:r>
    </w:p>
    <w:tbl>
      <w:tblPr>
        <w:tblW w:w="9836" w:type="dxa"/>
        <w:tblLayout w:type="fixed"/>
        <w:tblCellMar>
          <w:top w:w="55" w:type="dxa"/>
          <w:left w:w="55" w:type="dxa"/>
          <w:bottom w:w="55" w:type="dxa"/>
          <w:right w:w="55" w:type="dxa"/>
        </w:tblCellMar>
        <w:tblLook w:val="0000"/>
      </w:tblPr>
      <w:tblGrid>
        <w:gridCol w:w="1144"/>
        <w:gridCol w:w="914"/>
        <w:gridCol w:w="810"/>
        <w:gridCol w:w="908"/>
        <w:gridCol w:w="816"/>
        <w:gridCol w:w="916"/>
        <w:gridCol w:w="808"/>
        <w:gridCol w:w="965"/>
        <w:gridCol w:w="760"/>
        <w:gridCol w:w="945"/>
        <w:gridCol w:w="850"/>
      </w:tblGrid>
      <w:tr w:rsidR="00F81A2E" w:rsidRPr="00DD10C3" w:rsidTr="00DC4B58">
        <w:tc>
          <w:tcPr>
            <w:tcW w:w="1144" w:type="dxa"/>
            <w:vMerge w:val="restart"/>
            <w:tcBorders>
              <w:top w:val="single" w:sz="1" w:space="0" w:color="000000"/>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22"/>
                <w:szCs w:val="22"/>
              </w:rPr>
            </w:pPr>
          </w:p>
          <w:p w:rsidR="00F81A2E" w:rsidRPr="00DD10C3" w:rsidRDefault="00F81A2E" w:rsidP="00DC4B58">
            <w:pPr>
              <w:pStyle w:val="Zawartotabeli"/>
              <w:jc w:val="center"/>
              <w:rPr>
                <w:rFonts w:eastAsia="Calibri-Bold"/>
                <w:b/>
                <w:bCs/>
                <w:sz w:val="22"/>
                <w:szCs w:val="22"/>
              </w:rPr>
            </w:pPr>
            <w:r w:rsidRPr="00DD10C3">
              <w:rPr>
                <w:rFonts w:eastAsia="Calibri-Bold"/>
                <w:b/>
                <w:bCs/>
                <w:sz w:val="22"/>
                <w:szCs w:val="22"/>
              </w:rPr>
              <w:t>Klasa</w:t>
            </w:r>
          </w:p>
        </w:tc>
        <w:tc>
          <w:tcPr>
            <w:tcW w:w="1724"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rsidP="00DC4B58">
            <w:pPr>
              <w:pStyle w:val="Zawartotabeli"/>
              <w:jc w:val="center"/>
              <w:rPr>
                <w:rFonts w:eastAsia="Calibri-Bold"/>
                <w:b/>
                <w:bCs/>
                <w:sz w:val="22"/>
                <w:szCs w:val="22"/>
              </w:rPr>
            </w:pPr>
            <w:r w:rsidRPr="00DD10C3">
              <w:rPr>
                <w:rFonts w:eastAsia="Calibri-Bold"/>
                <w:b/>
                <w:bCs/>
                <w:sz w:val="22"/>
                <w:szCs w:val="22"/>
              </w:rPr>
              <w:t>2012/2013</w:t>
            </w:r>
          </w:p>
        </w:tc>
        <w:tc>
          <w:tcPr>
            <w:tcW w:w="1724"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rsidP="00DC4B58">
            <w:pPr>
              <w:pStyle w:val="Zawartotabeli"/>
              <w:jc w:val="center"/>
              <w:rPr>
                <w:rFonts w:eastAsia="Calibri-Bold"/>
                <w:b/>
                <w:bCs/>
                <w:sz w:val="22"/>
                <w:szCs w:val="22"/>
              </w:rPr>
            </w:pPr>
            <w:r w:rsidRPr="00DD10C3">
              <w:rPr>
                <w:rFonts w:eastAsia="Calibri-Bold"/>
                <w:b/>
                <w:bCs/>
                <w:sz w:val="22"/>
                <w:szCs w:val="22"/>
              </w:rPr>
              <w:t>2013/2014</w:t>
            </w:r>
          </w:p>
        </w:tc>
        <w:tc>
          <w:tcPr>
            <w:tcW w:w="1724"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rsidP="00DC4B58">
            <w:pPr>
              <w:pStyle w:val="Zawartotabeli"/>
              <w:jc w:val="center"/>
              <w:rPr>
                <w:rFonts w:eastAsia="Calibri-Bold"/>
                <w:b/>
                <w:bCs/>
                <w:sz w:val="22"/>
                <w:szCs w:val="22"/>
              </w:rPr>
            </w:pPr>
            <w:r w:rsidRPr="00DD10C3">
              <w:rPr>
                <w:rFonts w:eastAsia="Calibri-Bold"/>
                <w:b/>
                <w:bCs/>
                <w:sz w:val="22"/>
                <w:szCs w:val="22"/>
              </w:rPr>
              <w:t>2014/2015</w:t>
            </w:r>
          </w:p>
        </w:tc>
        <w:tc>
          <w:tcPr>
            <w:tcW w:w="1725"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8C2FB6" w:rsidP="00DC4B58">
            <w:pPr>
              <w:pStyle w:val="Zawartotabeli"/>
              <w:jc w:val="center"/>
            </w:pPr>
            <w:r w:rsidRPr="00DD10C3">
              <w:rPr>
                <w:rFonts w:eastAsia="Calibri-Bold"/>
                <w:b/>
                <w:bCs/>
                <w:sz w:val="22"/>
                <w:szCs w:val="22"/>
              </w:rPr>
              <w:t>2015/2016</w:t>
            </w:r>
          </w:p>
        </w:tc>
        <w:tc>
          <w:tcPr>
            <w:tcW w:w="1795"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9334FF" w:rsidP="00DC4B58">
            <w:pPr>
              <w:pStyle w:val="Zawartotabeli"/>
              <w:jc w:val="center"/>
              <w:rPr>
                <w:rFonts w:eastAsia="Calibri-Bold"/>
                <w:b/>
                <w:bCs/>
                <w:sz w:val="22"/>
                <w:szCs w:val="22"/>
              </w:rPr>
            </w:pPr>
            <w:r w:rsidRPr="00DD10C3">
              <w:rPr>
                <w:rFonts w:eastAsia="Calibri-Bold"/>
                <w:b/>
                <w:bCs/>
                <w:sz w:val="22"/>
                <w:szCs w:val="22"/>
              </w:rPr>
              <w:t>201</w:t>
            </w:r>
            <w:r w:rsidR="008C2FB6" w:rsidRPr="00DD10C3">
              <w:rPr>
                <w:rFonts w:eastAsia="Calibri-Bold"/>
                <w:b/>
                <w:bCs/>
                <w:sz w:val="22"/>
                <w:szCs w:val="22"/>
              </w:rPr>
              <w:t>6/2017</w:t>
            </w:r>
          </w:p>
        </w:tc>
      </w:tr>
      <w:tr w:rsidR="00F81A2E" w:rsidRPr="00DD10C3" w:rsidTr="008C2FB6">
        <w:trPr>
          <w:trHeight w:val="562"/>
        </w:trPr>
        <w:tc>
          <w:tcPr>
            <w:tcW w:w="1144" w:type="dxa"/>
            <w:vMerge/>
            <w:tcBorders>
              <w:top w:val="single" w:sz="1" w:space="0" w:color="000000"/>
              <w:left w:val="single" w:sz="1" w:space="0" w:color="000000"/>
              <w:bottom w:val="single" w:sz="1" w:space="0" w:color="000000"/>
            </w:tcBorders>
            <w:shd w:val="clear" w:color="auto" w:fill="CCCCCC"/>
          </w:tcPr>
          <w:p w:rsidR="00F81A2E" w:rsidRPr="00DD10C3" w:rsidRDefault="00F81A2E" w:rsidP="00DC4B58"/>
        </w:tc>
        <w:tc>
          <w:tcPr>
            <w:tcW w:w="914"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uczniów</w:t>
            </w:r>
          </w:p>
        </w:tc>
        <w:tc>
          <w:tcPr>
            <w:tcW w:w="908"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6"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08"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uczniów</w:t>
            </w:r>
          </w:p>
        </w:tc>
        <w:tc>
          <w:tcPr>
            <w:tcW w:w="965"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760"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pPr>
            <w:r w:rsidRPr="00DD10C3">
              <w:rPr>
                <w:rFonts w:eastAsia="Calibri-Bold"/>
                <w:b/>
                <w:bCs/>
                <w:sz w:val="18"/>
                <w:szCs w:val="18"/>
              </w:rPr>
              <w:t>Liczba uczniów</w:t>
            </w:r>
          </w:p>
        </w:tc>
        <w:tc>
          <w:tcPr>
            <w:tcW w:w="945"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pPr>
            <w:r w:rsidRPr="00DD10C3">
              <w:rPr>
                <w:rFonts w:eastAsia="Calibri-Bold"/>
                <w:b/>
                <w:bCs/>
                <w:sz w:val="18"/>
                <w:szCs w:val="18"/>
              </w:rPr>
              <w:t>Liczba uczniów</w:t>
            </w:r>
          </w:p>
        </w:tc>
      </w:tr>
      <w:tr w:rsidR="008C2FB6" w:rsidRPr="00DD10C3" w:rsidTr="00DC4B58">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w:t>
            </w:r>
          </w:p>
        </w:tc>
        <w:tc>
          <w:tcPr>
            <w:tcW w:w="914"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08"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3</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6</w:t>
            </w:r>
          </w:p>
        </w:tc>
      </w:tr>
      <w:tr w:rsidR="008C2FB6" w:rsidRPr="00DD10C3" w:rsidTr="00DC4B58">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II</w:t>
            </w:r>
          </w:p>
        </w:tc>
        <w:tc>
          <w:tcPr>
            <w:tcW w:w="914"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08"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5</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8</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4</w:t>
            </w:r>
          </w:p>
        </w:tc>
      </w:tr>
      <w:tr w:rsidR="008C2FB6" w:rsidRPr="00DD10C3" w:rsidTr="00DC4B58">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III</w:t>
            </w:r>
          </w:p>
        </w:tc>
        <w:tc>
          <w:tcPr>
            <w:tcW w:w="914"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08"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5</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11</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11</w:t>
            </w:r>
          </w:p>
        </w:tc>
      </w:tr>
      <w:tr w:rsidR="008C2FB6" w:rsidRPr="00DD10C3" w:rsidTr="00DC4B58">
        <w:tc>
          <w:tcPr>
            <w:tcW w:w="1144" w:type="dxa"/>
            <w:tcBorders>
              <w:left w:val="single" w:sz="1" w:space="0" w:color="000000"/>
              <w:bottom w:val="single" w:sz="1" w:space="0" w:color="000000"/>
            </w:tcBorders>
            <w:shd w:val="clear" w:color="auto" w:fill="CCCCCC"/>
          </w:tcPr>
          <w:p w:rsidR="008C2FB6" w:rsidRPr="00DD10C3" w:rsidRDefault="008C2FB6" w:rsidP="00DC4B58">
            <w:pPr>
              <w:pStyle w:val="Zawartotabeli"/>
              <w:jc w:val="both"/>
              <w:rPr>
                <w:rFonts w:eastAsia="Calibri-Bold"/>
                <w:b/>
                <w:bCs/>
              </w:rPr>
            </w:pPr>
            <w:r w:rsidRPr="00DD10C3">
              <w:rPr>
                <w:rFonts w:eastAsia="Calibri-Bold"/>
                <w:b/>
                <w:bCs/>
              </w:rPr>
              <w:t>Ogółem</w:t>
            </w:r>
          </w:p>
        </w:tc>
        <w:tc>
          <w:tcPr>
            <w:tcW w:w="914"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810"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908"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816"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91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w:t>
            </w:r>
          </w:p>
        </w:tc>
        <w:tc>
          <w:tcPr>
            <w:tcW w:w="80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10</w:t>
            </w:r>
          </w:p>
        </w:tc>
        <w:tc>
          <w:tcPr>
            <w:tcW w:w="965"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760"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22</w:t>
            </w:r>
          </w:p>
        </w:tc>
        <w:tc>
          <w:tcPr>
            <w:tcW w:w="945" w:type="dxa"/>
            <w:tcBorders>
              <w:left w:val="single" w:sz="1" w:space="0" w:color="000000"/>
              <w:bottom w:val="single" w:sz="1" w:space="0" w:color="000000"/>
              <w:right w:val="single" w:sz="1" w:space="0" w:color="000000"/>
            </w:tcBorders>
            <w:shd w:val="clear" w:color="auto" w:fill="CCCCCC"/>
          </w:tcPr>
          <w:p w:rsidR="008C2FB6" w:rsidRPr="00DD10C3" w:rsidRDefault="00EA7619" w:rsidP="00DC4B58">
            <w:pPr>
              <w:pStyle w:val="Zawartotabeli"/>
              <w:jc w:val="center"/>
              <w:rPr>
                <w:rFonts w:eastAsia="Calibri-Bold"/>
                <w:b/>
                <w:bCs/>
              </w:rPr>
            </w:pPr>
            <w:r w:rsidRPr="00DD10C3">
              <w:rPr>
                <w:rFonts w:eastAsia="Calibri-Bold"/>
                <w:b/>
                <w:bCs/>
              </w:rPr>
              <w:t>2</w:t>
            </w:r>
          </w:p>
        </w:tc>
        <w:tc>
          <w:tcPr>
            <w:tcW w:w="850" w:type="dxa"/>
            <w:tcBorders>
              <w:left w:val="single" w:sz="1" w:space="0" w:color="000000"/>
              <w:bottom w:val="single" w:sz="1" w:space="0" w:color="000000"/>
              <w:right w:val="single" w:sz="1" w:space="0" w:color="000000"/>
            </w:tcBorders>
            <w:shd w:val="clear" w:color="auto" w:fill="CCCCCC"/>
          </w:tcPr>
          <w:p w:rsidR="008C2FB6" w:rsidRPr="00DD10C3" w:rsidRDefault="00EA7619" w:rsidP="00DC4B58">
            <w:pPr>
              <w:pStyle w:val="Zawartotabeli"/>
              <w:jc w:val="center"/>
              <w:rPr>
                <w:rFonts w:eastAsia="Calibri-Bold"/>
                <w:b/>
                <w:bCs/>
              </w:rPr>
            </w:pPr>
            <w:r w:rsidRPr="00DD10C3">
              <w:rPr>
                <w:rFonts w:eastAsia="Calibri-Bold"/>
                <w:b/>
                <w:bCs/>
              </w:rPr>
              <w:t>21</w:t>
            </w:r>
          </w:p>
        </w:tc>
      </w:tr>
    </w:tbl>
    <w:p w:rsidR="00140083" w:rsidRPr="00DD10C3" w:rsidRDefault="00140083">
      <w:pPr>
        <w:autoSpaceDE w:val="0"/>
        <w:spacing w:line="100" w:lineRule="atLeast"/>
        <w:jc w:val="both"/>
        <w:rPr>
          <w:rFonts w:eastAsia="Calibri"/>
          <w:b/>
          <w:bCs/>
          <w:kern w:val="0"/>
        </w:rPr>
      </w:pPr>
    </w:p>
    <w:p w:rsidR="00F81A2E" w:rsidRPr="00DD10C3" w:rsidRDefault="00F81A2E" w:rsidP="00F81A2E">
      <w:pPr>
        <w:autoSpaceDE w:val="0"/>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Specjalna Nr 3 MOW</w:t>
      </w:r>
    </w:p>
    <w:tbl>
      <w:tblPr>
        <w:tblW w:w="9889" w:type="dxa"/>
        <w:tblLayout w:type="fixed"/>
        <w:tblCellMar>
          <w:top w:w="55" w:type="dxa"/>
          <w:left w:w="55" w:type="dxa"/>
          <w:bottom w:w="55" w:type="dxa"/>
          <w:right w:w="55" w:type="dxa"/>
        </w:tblCellMar>
        <w:tblLook w:val="0000"/>
      </w:tblPr>
      <w:tblGrid>
        <w:gridCol w:w="926"/>
        <w:gridCol w:w="896"/>
        <w:gridCol w:w="896"/>
        <w:gridCol w:w="896"/>
        <w:gridCol w:w="896"/>
        <w:gridCol w:w="896"/>
        <w:gridCol w:w="896"/>
        <w:gridCol w:w="896"/>
        <w:gridCol w:w="897"/>
        <w:gridCol w:w="897"/>
        <w:gridCol w:w="897"/>
      </w:tblGrid>
      <w:tr w:rsidR="00F81A2E" w:rsidRPr="00DD10C3" w:rsidTr="00F81A2E">
        <w:tc>
          <w:tcPr>
            <w:tcW w:w="926" w:type="dxa"/>
            <w:vMerge w:val="restart"/>
            <w:tcBorders>
              <w:top w:val="single" w:sz="1" w:space="0" w:color="000000"/>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22"/>
                <w:szCs w:val="22"/>
              </w:rPr>
            </w:pPr>
          </w:p>
          <w:p w:rsidR="00F81A2E" w:rsidRPr="00DD10C3" w:rsidRDefault="00F81A2E">
            <w:pPr>
              <w:pStyle w:val="Zawartotabeli"/>
              <w:jc w:val="center"/>
              <w:rPr>
                <w:rFonts w:eastAsia="Calibri-Bold"/>
                <w:b/>
                <w:bCs/>
                <w:sz w:val="22"/>
                <w:szCs w:val="22"/>
              </w:rPr>
            </w:pPr>
            <w:r w:rsidRPr="00DD10C3">
              <w:rPr>
                <w:rFonts w:eastAsia="Calibri-Bold"/>
                <w:b/>
                <w:bCs/>
                <w:sz w:val="22"/>
                <w:szCs w:val="22"/>
              </w:rPr>
              <w:t>Klasa</w:t>
            </w:r>
          </w:p>
        </w:tc>
        <w:tc>
          <w:tcPr>
            <w:tcW w:w="1792"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pPr>
              <w:pStyle w:val="Zawartotabeli"/>
              <w:jc w:val="center"/>
              <w:rPr>
                <w:rFonts w:eastAsia="Calibri-Bold"/>
                <w:b/>
                <w:bCs/>
                <w:sz w:val="22"/>
                <w:szCs w:val="22"/>
              </w:rPr>
            </w:pPr>
            <w:r w:rsidRPr="00DD10C3">
              <w:rPr>
                <w:rFonts w:eastAsia="Calibri-Bold"/>
                <w:b/>
                <w:bCs/>
                <w:sz w:val="22"/>
                <w:szCs w:val="22"/>
              </w:rPr>
              <w:t>2012/2013</w:t>
            </w:r>
          </w:p>
        </w:tc>
        <w:tc>
          <w:tcPr>
            <w:tcW w:w="1792"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pPr>
              <w:pStyle w:val="Zawartotabeli"/>
              <w:jc w:val="center"/>
              <w:rPr>
                <w:rFonts w:eastAsia="Calibri-Bold"/>
                <w:b/>
                <w:bCs/>
                <w:sz w:val="22"/>
                <w:szCs w:val="22"/>
              </w:rPr>
            </w:pPr>
            <w:r w:rsidRPr="00DD10C3">
              <w:rPr>
                <w:rFonts w:eastAsia="Calibri-Bold"/>
                <w:b/>
                <w:bCs/>
                <w:sz w:val="22"/>
                <w:szCs w:val="22"/>
              </w:rPr>
              <w:t>2013/2014</w:t>
            </w:r>
          </w:p>
        </w:tc>
        <w:tc>
          <w:tcPr>
            <w:tcW w:w="1792"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pPr>
              <w:pStyle w:val="Zawartotabeli"/>
              <w:jc w:val="center"/>
              <w:rPr>
                <w:rFonts w:eastAsia="Calibri-Bold"/>
                <w:b/>
                <w:bCs/>
                <w:sz w:val="22"/>
                <w:szCs w:val="22"/>
              </w:rPr>
            </w:pPr>
            <w:r w:rsidRPr="00DD10C3">
              <w:rPr>
                <w:rFonts w:eastAsia="Calibri-Bold"/>
                <w:b/>
                <w:bCs/>
                <w:sz w:val="22"/>
                <w:szCs w:val="22"/>
              </w:rPr>
              <w:t>2014/2015</w:t>
            </w:r>
          </w:p>
        </w:tc>
        <w:tc>
          <w:tcPr>
            <w:tcW w:w="1793"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8C2FB6">
            <w:pPr>
              <w:pStyle w:val="Zawartotabeli"/>
              <w:jc w:val="center"/>
            </w:pPr>
            <w:r w:rsidRPr="00DD10C3">
              <w:rPr>
                <w:rFonts w:eastAsia="Calibri-Bold"/>
                <w:b/>
                <w:bCs/>
                <w:sz w:val="22"/>
                <w:szCs w:val="22"/>
              </w:rPr>
              <w:t>2015/2016</w:t>
            </w:r>
          </w:p>
        </w:tc>
        <w:tc>
          <w:tcPr>
            <w:tcW w:w="1794"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9334FF">
            <w:pPr>
              <w:pStyle w:val="Zawartotabeli"/>
              <w:jc w:val="center"/>
              <w:rPr>
                <w:rFonts w:eastAsia="Calibri-Bold"/>
                <w:b/>
                <w:bCs/>
                <w:sz w:val="22"/>
                <w:szCs w:val="22"/>
              </w:rPr>
            </w:pPr>
            <w:r w:rsidRPr="00DD10C3">
              <w:rPr>
                <w:rFonts w:eastAsia="Calibri-Bold"/>
                <w:b/>
                <w:bCs/>
                <w:sz w:val="22"/>
                <w:szCs w:val="22"/>
              </w:rPr>
              <w:t>201</w:t>
            </w:r>
            <w:r w:rsidR="008C2FB6" w:rsidRPr="00DD10C3">
              <w:rPr>
                <w:rFonts w:eastAsia="Calibri-Bold"/>
                <w:b/>
                <w:bCs/>
                <w:sz w:val="22"/>
                <w:szCs w:val="22"/>
              </w:rPr>
              <w:t>6/2017</w:t>
            </w:r>
          </w:p>
        </w:tc>
      </w:tr>
      <w:tr w:rsidR="00F81A2E" w:rsidRPr="00DD10C3" w:rsidTr="00F81A2E">
        <w:tc>
          <w:tcPr>
            <w:tcW w:w="926" w:type="dxa"/>
            <w:vMerge/>
            <w:tcBorders>
              <w:top w:val="single" w:sz="1" w:space="0" w:color="000000"/>
              <w:left w:val="single" w:sz="1" w:space="0" w:color="000000"/>
              <w:bottom w:val="single" w:sz="1" w:space="0" w:color="000000"/>
            </w:tcBorders>
            <w:shd w:val="clear" w:color="auto" w:fill="CCCCCC"/>
          </w:tcPr>
          <w:p w:rsidR="00F81A2E" w:rsidRPr="00DD10C3" w:rsidRDefault="00F81A2E"/>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uczniów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uczniów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uczniów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7" w:type="dxa"/>
            <w:tcBorders>
              <w:left w:val="single" w:sz="1" w:space="0" w:color="000000"/>
              <w:bottom w:val="single" w:sz="1" w:space="0" w:color="000000"/>
              <w:right w:val="single" w:sz="1" w:space="0" w:color="000000"/>
            </w:tcBorders>
            <w:shd w:val="clear" w:color="auto" w:fill="CCCCCC"/>
          </w:tcPr>
          <w:p w:rsidR="00F81A2E" w:rsidRPr="00DD10C3" w:rsidRDefault="00F81A2E">
            <w:pPr>
              <w:pStyle w:val="Zawartotabeli"/>
              <w:jc w:val="center"/>
            </w:pPr>
            <w:r w:rsidRPr="00DD10C3">
              <w:rPr>
                <w:rFonts w:eastAsia="Calibri-Bold"/>
                <w:b/>
                <w:bCs/>
                <w:sz w:val="18"/>
                <w:szCs w:val="18"/>
              </w:rPr>
              <w:t>Liczba uczniów</w:t>
            </w:r>
          </w:p>
        </w:tc>
        <w:tc>
          <w:tcPr>
            <w:tcW w:w="897"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97"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pPr>
            <w:r w:rsidRPr="00DD10C3">
              <w:rPr>
                <w:rFonts w:eastAsia="Calibri-Bold"/>
                <w:b/>
                <w:bCs/>
                <w:sz w:val="18"/>
                <w:szCs w:val="18"/>
              </w:rPr>
              <w:t>Liczba uczniów</w:t>
            </w:r>
          </w:p>
        </w:tc>
      </w:tr>
      <w:tr w:rsidR="008C2FB6" w:rsidRPr="00DD10C3" w:rsidTr="00F81A2E">
        <w:tc>
          <w:tcPr>
            <w:tcW w:w="926"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24</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24</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97"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10</w:t>
            </w:r>
          </w:p>
        </w:tc>
        <w:tc>
          <w:tcPr>
            <w:tcW w:w="897" w:type="dxa"/>
            <w:tcBorders>
              <w:left w:val="single" w:sz="1" w:space="0" w:color="000000"/>
              <w:bottom w:val="single" w:sz="1" w:space="0" w:color="000000"/>
              <w:right w:val="single" w:sz="1" w:space="0" w:color="000000"/>
            </w:tcBorders>
          </w:tcPr>
          <w:p w:rsidR="008C2FB6" w:rsidRPr="00DD10C3" w:rsidRDefault="00EA7619" w:rsidP="00EA7619">
            <w:pPr>
              <w:pStyle w:val="Zawartotabeli"/>
              <w:jc w:val="center"/>
              <w:rPr>
                <w:rFonts w:eastAsia="Calibri-Bold"/>
              </w:rPr>
            </w:pPr>
            <w:r w:rsidRPr="00DD10C3">
              <w:rPr>
                <w:rFonts w:eastAsia="Calibri-Bold"/>
              </w:rPr>
              <w:t>0,33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6</w:t>
            </w:r>
          </w:p>
        </w:tc>
      </w:tr>
      <w:tr w:rsidR="008C2FB6" w:rsidRPr="00DD10C3" w:rsidTr="00F81A2E">
        <w:tc>
          <w:tcPr>
            <w:tcW w:w="926"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8</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97"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0,33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2</w:t>
            </w:r>
          </w:p>
        </w:tc>
      </w:tr>
      <w:tr w:rsidR="008C2FB6" w:rsidRPr="00DD10C3" w:rsidTr="00F81A2E">
        <w:tc>
          <w:tcPr>
            <w:tcW w:w="926"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III</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7"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0,33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r>
      <w:tr w:rsidR="008C2FB6" w:rsidRPr="00DD10C3" w:rsidTr="00F81A2E">
        <w:tc>
          <w:tcPr>
            <w:tcW w:w="926"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Bold"/>
                <w:b/>
                <w:bCs/>
              </w:rPr>
            </w:pPr>
            <w:r w:rsidRPr="00DD10C3">
              <w:rPr>
                <w:rFonts w:eastAsia="Calibri-Bold"/>
                <w:b/>
                <w:bCs/>
              </w:rPr>
              <w:t>Ogółem</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24</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pPr>
            <w:r w:rsidRPr="00DD10C3">
              <w:rPr>
                <w:rFonts w:eastAsia="Calibri-Bold"/>
                <w:b/>
                <w:bCs/>
              </w:rPr>
              <w:t>32</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20</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w:t>
            </w:r>
          </w:p>
        </w:tc>
        <w:tc>
          <w:tcPr>
            <w:tcW w:w="897"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13</w:t>
            </w:r>
          </w:p>
        </w:tc>
        <w:tc>
          <w:tcPr>
            <w:tcW w:w="897"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1</w:t>
            </w:r>
          </w:p>
        </w:tc>
        <w:tc>
          <w:tcPr>
            <w:tcW w:w="897"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9</w:t>
            </w:r>
          </w:p>
        </w:tc>
      </w:tr>
    </w:tbl>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140083" w:rsidRPr="00DD10C3" w:rsidRDefault="00140083">
      <w:pPr>
        <w:pStyle w:val="NormalnyWeb"/>
        <w:autoSpaceDE w:val="0"/>
        <w:spacing w:before="0" w:after="0" w:line="100" w:lineRule="atLeast"/>
        <w:rPr>
          <w:rFonts w:eastAsia="Calibri"/>
          <w:b/>
          <w:bCs/>
          <w:kern w:val="0"/>
          <w:sz w:val="20"/>
          <w:szCs w:val="20"/>
        </w:rPr>
      </w:pPr>
      <w:r w:rsidRPr="00DD10C3">
        <w:rPr>
          <w:rFonts w:eastAsia="Calibri"/>
          <w:b/>
          <w:bCs/>
          <w:kern w:val="0"/>
        </w:rPr>
        <w:t>Kadra pedagogiczna</w:t>
      </w:r>
    </w:p>
    <w:p w:rsidR="00140083" w:rsidRPr="00DD10C3" w:rsidRDefault="00140083">
      <w:pPr>
        <w:pStyle w:val="NormalnyWeb"/>
        <w:autoSpaceDE w:val="0"/>
        <w:spacing w:before="0" w:after="0" w:line="100" w:lineRule="atLeast"/>
        <w:rPr>
          <w:rFonts w:eastAsia="Calibri"/>
          <w:b/>
          <w:bCs/>
          <w:kern w:val="0"/>
          <w:sz w:val="20"/>
          <w:szCs w:val="20"/>
        </w:rPr>
      </w:pPr>
    </w:p>
    <w:p w:rsidR="00140083" w:rsidRPr="00DD10C3" w:rsidRDefault="0051685A">
      <w:pPr>
        <w:pStyle w:val="NormalnyWeb"/>
        <w:autoSpaceDE w:val="0"/>
        <w:spacing w:before="0" w:after="0" w:line="100" w:lineRule="atLeast"/>
        <w:jc w:val="both"/>
        <w:rPr>
          <w:rFonts w:eastAsia="Calibri"/>
          <w:kern w:val="0"/>
        </w:rPr>
      </w:pPr>
      <w:r w:rsidRPr="00DD10C3">
        <w:rPr>
          <w:rFonts w:eastAsia="Calibri"/>
          <w:kern w:val="0"/>
        </w:rPr>
        <w:t>W ośrodku zatrudnionych jest 68</w:t>
      </w:r>
      <w:r w:rsidR="00140083" w:rsidRPr="00DD10C3">
        <w:rPr>
          <w:rFonts w:eastAsia="Calibri"/>
          <w:kern w:val="0"/>
        </w:rPr>
        <w:t xml:space="preserve"> nauczycieli na </w:t>
      </w:r>
      <w:r w:rsidRPr="00DD10C3">
        <w:rPr>
          <w:rFonts w:eastAsia="Calibri"/>
          <w:kern w:val="0"/>
        </w:rPr>
        <w:t>51,62</w:t>
      </w:r>
      <w:r w:rsidR="00140083" w:rsidRPr="00DD10C3">
        <w:rPr>
          <w:rFonts w:eastAsia="Calibri"/>
          <w:kern w:val="0"/>
        </w:rPr>
        <w:t xml:space="preserve"> etatu. Największą grupę stanowią nauczyciele dyplomowani.</w:t>
      </w:r>
    </w:p>
    <w:p w:rsidR="00140083" w:rsidRPr="00DD10C3" w:rsidRDefault="00140083">
      <w:pPr>
        <w:pStyle w:val="NormalnyWeb"/>
        <w:autoSpaceDE w:val="0"/>
        <w:spacing w:before="0" w:after="0" w:line="100" w:lineRule="atLeast"/>
        <w:jc w:val="both"/>
        <w:rPr>
          <w:rFonts w:eastAsia="Calibri"/>
          <w:b/>
          <w:bCs/>
          <w:sz w:val="22"/>
          <w:szCs w:val="22"/>
        </w:rPr>
      </w:pPr>
      <w:r w:rsidRPr="00DD10C3">
        <w:rPr>
          <w:rFonts w:eastAsia="Calibri"/>
          <w:kern w:val="0"/>
          <w:sz w:val="20"/>
          <w:szCs w:val="20"/>
        </w:rPr>
        <w:t xml:space="preserve"> </w:t>
      </w:r>
    </w:p>
    <w:tbl>
      <w:tblPr>
        <w:tblW w:w="0" w:type="auto"/>
        <w:tblInd w:w="312" w:type="dxa"/>
        <w:tblLayout w:type="fixed"/>
        <w:tblCellMar>
          <w:top w:w="55" w:type="dxa"/>
          <w:left w:w="55" w:type="dxa"/>
          <w:bottom w:w="55" w:type="dxa"/>
          <w:right w:w="55" w:type="dxa"/>
        </w:tblCellMar>
        <w:tblLook w:val="0000"/>
      </w:tblPr>
      <w:tblGrid>
        <w:gridCol w:w="1842"/>
        <w:gridCol w:w="1251"/>
        <w:gridCol w:w="1255"/>
        <w:gridCol w:w="1363"/>
        <w:gridCol w:w="1363"/>
        <w:gridCol w:w="1363"/>
      </w:tblGrid>
      <w:tr w:rsidR="00F81A2E" w:rsidRPr="00DD10C3" w:rsidTr="00F81A2E">
        <w:tc>
          <w:tcPr>
            <w:tcW w:w="3093" w:type="dxa"/>
            <w:gridSpan w:val="2"/>
            <w:tcBorders>
              <w:top w:val="single" w:sz="1" w:space="0" w:color="000000"/>
              <w:left w:val="single" w:sz="1" w:space="0" w:color="000000"/>
              <w:bottom w:val="single" w:sz="1" w:space="0" w:color="000000"/>
            </w:tcBorders>
            <w:shd w:val="clear" w:color="auto" w:fill="CCCCCC"/>
            <w:vAlign w:val="center"/>
          </w:tcPr>
          <w:p w:rsidR="00F81A2E" w:rsidRPr="00DD10C3" w:rsidRDefault="00F81A2E">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55" w:type="dxa"/>
            <w:tcBorders>
              <w:top w:val="single" w:sz="1" w:space="0" w:color="000000"/>
              <w:left w:val="single" w:sz="1" w:space="0" w:color="000000"/>
              <w:bottom w:val="single" w:sz="1" w:space="0" w:color="000000"/>
            </w:tcBorders>
            <w:shd w:val="clear" w:color="auto" w:fill="CCCCCC"/>
            <w:vAlign w:val="center"/>
          </w:tcPr>
          <w:p w:rsidR="00F81A2E" w:rsidRPr="00DD10C3" w:rsidRDefault="002A76CB">
            <w:pPr>
              <w:pStyle w:val="Zawartotabeli"/>
              <w:rPr>
                <w:rFonts w:eastAsia="Calibri"/>
                <w:b/>
                <w:bCs/>
                <w:sz w:val="22"/>
                <w:szCs w:val="22"/>
              </w:rPr>
            </w:pPr>
            <w:r w:rsidRPr="00DD10C3">
              <w:rPr>
                <w:rFonts w:eastAsia="Calibri"/>
                <w:b/>
                <w:bCs/>
                <w:sz w:val="22"/>
                <w:szCs w:val="22"/>
              </w:rPr>
              <w:t>Według stanu na 30-09-201</w:t>
            </w:r>
            <w:r w:rsidR="00791725" w:rsidRPr="00DD10C3">
              <w:rPr>
                <w:rFonts w:eastAsia="Calibri"/>
                <w:b/>
                <w:bCs/>
                <w:sz w:val="22"/>
                <w:szCs w:val="22"/>
              </w:rPr>
              <w:t>3</w:t>
            </w:r>
          </w:p>
        </w:tc>
        <w:tc>
          <w:tcPr>
            <w:tcW w:w="1363" w:type="dxa"/>
            <w:tcBorders>
              <w:top w:val="single" w:sz="1" w:space="0" w:color="000000"/>
              <w:left w:val="single" w:sz="1" w:space="0" w:color="000000"/>
              <w:bottom w:val="single" w:sz="1" w:space="0" w:color="000000"/>
            </w:tcBorders>
            <w:shd w:val="clear" w:color="auto" w:fill="CCCCCC"/>
            <w:vAlign w:val="center"/>
          </w:tcPr>
          <w:p w:rsidR="00F81A2E" w:rsidRPr="00DD10C3" w:rsidRDefault="00F81A2E">
            <w:pPr>
              <w:pStyle w:val="Zawartotabeli"/>
              <w:rPr>
                <w:rFonts w:eastAsia="Calibri"/>
                <w:b/>
                <w:bCs/>
                <w:sz w:val="22"/>
                <w:szCs w:val="22"/>
              </w:rPr>
            </w:pPr>
            <w:r w:rsidRPr="00DD10C3">
              <w:rPr>
                <w:rFonts w:eastAsia="Calibri"/>
                <w:b/>
                <w:bCs/>
                <w:sz w:val="22"/>
                <w:szCs w:val="22"/>
              </w:rPr>
              <w:t xml:space="preserve">Według stanu na </w:t>
            </w:r>
          </w:p>
          <w:p w:rsidR="00F81A2E" w:rsidRPr="00DD10C3" w:rsidRDefault="002A76CB">
            <w:pPr>
              <w:pStyle w:val="Zawartotabeli"/>
              <w:rPr>
                <w:rFonts w:eastAsia="Calibri"/>
                <w:b/>
                <w:bCs/>
                <w:sz w:val="22"/>
                <w:szCs w:val="22"/>
              </w:rPr>
            </w:pPr>
            <w:r w:rsidRPr="00DD10C3">
              <w:rPr>
                <w:rFonts w:eastAsia="Calibri"/>
                <w:b/>
                <w:bCs/>
                <w:sz w:val="22"/>
                <w:szCs w:val="22"/>
              </w:rPr>
              <w:t>30-09-201</w:t>
            </w:r>
            <w:r w:rsidR="00791725" w:rsidRPr="00DD10C3">
              <w:rPr>
                <w:rFonts w:eastAsia="Calibri"/>
                <w:b/>
                <w:bCs/>
                <w:sz w:val="22"/>
                <w:szCs w:val="22"/>
              </w:rPr>
              <w:t>4</w:t>
            </w:r>
          </w:p>
        </w:tc>
        <w:tc>
          <w:tcPr>
            <w:tcW w:w="1363"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F81A2E" w:rsidRPr="00DD10C3" w:rsidRDefault="00F81A2E">
            <w:pPr>
              <w:pStyle w:val="Zawartotabeli"/>
              <w:rPr>
                <w:rFonts w:eastAsia="Calibri"/>
                <w:b/>
                <w:bCs/>
                <w:sz w:val="22"/>
                <w:szCs w:val="22"/>
              </w:rPr>
            </w:pPr>
            <w:r w:rsidRPr="00DD10C3">
              <w:rPr>
                <w:rFonts w:eastAsia="Calibri"/>
                <w:b/>
                <w:bCs/>
                <w:sz w:val="22"/>
                <w:szCs w:val="22"/>
              </w:rPr>
              <w:t xml:space="preserve">Według stanu na </w:t>
            </w:r>
          </w:p>
          <w:p w:rsidR="00F81A2E" w:rsidRPr="00DD10C3" w:rsidRDefault="00F81A2E">
            <w:pPr>
              <w:pStyle w:val="Zawartotabeli"/>
            </w:pPr>
            <w:r w:rsidRPr="00DD10C3">
              <w:rPr>
                <w:rFonts w:eastAsia="Calibri"/>
                <w:b/>
                <w:bCs/>
                <w:sz w:val="22"/>
                <w:szCs w:val="22"/>
              </w:rPr>
              <w:t>30-09-201</w:t>
            </w:r>
            <w:r w:rsidR="00791725" w:rsidRPr="00DD10C3">
              <w:rPr>
                <w:rFonts w:eastAsia="Calibri"/>
                <w:b/>
                <w:bCs/>
                <w:sz w:val="22"/>
                <w:szCs w:val="22"/>
              </w:rPr>
              <w:t>5</w:t>
            </w:r>
          </w:p>
        </w:tc>
        <w:tc>
          <w:tcPr>
            <w:tcW w:w="1363" w:type="dxa"/>
            <w:tcBorders>
              <w:top w:val="single" w:sz="1" w:space="0" w:color="000000"/>
              <w:left w:val="single" w:sz="1" w:space="0" w:color="000000"/>
              <w:bottom w:val="single" w:sz="1" w:space="0" w:color="000000"/>
              <w:right w:val="single" w:sz="1" w:space="0" w:color="000000"/>
            </w:tcBorders>
            <w:shd w:val="clear" w:color="auto" w:fill="BFBFBF"/>
          </w:tcPr>
          <w:p w:rsidR="00F81A2E" w:rsidRPr="00DD10C3" w:rsidRDefault="00F81A2E" w:rsidP="00F81A2E">
            <w:pPr>
              <w:pStyle w:val="Zawartotabeli"/>
              <w:rPr>
                <w:rFonts w:eastAsia="Calibri"/>
                <w:b/>
                <w:bCs/>
                <w:sz w:val="22"/>
                <w:szCs w:val="22"/>
              </w:rPr>
            </w:pPr>
            <w:r w:rsidRPr="00DD10C3">
              <w:rPr>
                <w:rFonts w:eastAsia="Calibri"/>
                <w:b/>
                <w:bCs/>
                <w:sz w:val="22"/>
                <w:szCs w:val="22"/>
              </w:rPr>
              <w:t xml:space="preserve">Według stanu na </w:t>
            </w:r>
          </w:p>
          <w:p w:rsidR="00F81A2E" w:rsidRPr="00DD10C3" w:rsidRDefault="002A76CB" w:rsidP="00F81A2E">
            <w:pPr>
              <w:pStyle w:val="Zawartotabeli"/>
              <w:rPr>
                <w:rFonts w:eastAsia="Calibri"/>
                <w:b/>
                <w:bCs/>
                <w:sz w:val="22"/>
                <w:szCs w:val="22"/>
              </w:rPr>
            </w:pPr>
            <w:r w:rsidRPr="00DD10C3">
              <w:rPr>
                <w:rFonts w:eastAsia="Calibri"/>
                <w:b/>
                <w:bCs/>
                <w:sz w:val="22"/>
                <w:szCs w:val="22"/>
              </w:rPr>
              <w:t>30-09-201</w:t>
            </w:r>
            <w:r w:rsidR="00791725" w:rsidRPr="00DD10C3">
              <w:rPr>
                <w:rFonts w:eastAsia="Calibri"/>
                <w:b/>
                <w:bCs/>
                <w:sz w:val="22"/>
                <w:szCs w:val="22"/>
              </w:rPr>
              <w:t>6</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stażysta</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0,5</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kontraktowy</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15</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17</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FE01BD" w:rsidP="007F7497">
            <w:pPr>
              <w:pStyle w:val="Zawartotabeli"/>
              <w:jc w:val="center"/>
              <w:rPr>
                <w:rFonts w:eastAsia="Calibri"/>
              </w:rPr>
            </w:pPr>
            <w:r w:rsidRPr="00DD10C3">
              <w:rPr>
                <w:rFonts w:eastAsia="Calibri"/>
              </w:rPr>
              <w:t>17</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8</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14,47</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13,82</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12,62</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6,06</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mianowany</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21</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18</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FE01BD" w:rsidP="007F7497">
            <w:pPr>
              <w:pStyle w:val="Zawartotabeli"/>
              <w:jc w:val="center"/>
              <w:rPr>
                <w:rFonts w:eastAsia="Calibri"/>
              </w:rPr>
            </w:pPr>
            <w:r w:rsidRPr="00DD10C3">
              <w:rPr>
                <w:rFonts w:eastAsia="Calibri"/>
              </w:rPr>
              <w:t>19</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24</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17,15</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13,9</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12,08</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17,91</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dyplomowany</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33</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34</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FE01BD" w:rsidP="007F7497">
            <w:pPr>
              <w:pStyle w:val="Zawartotabeli"/>
              <w:jc w:val="center"/>
              <w:rPr>
                <w:rFonts w:eastAsia="Calibri"/>
              </w:rPr>
            </w:pPr>
            <w:r w:rsidRPr="00DD10C3">
              <w:rPr>
                <w:rFonts w:eastAsia="Calibri"/>
              </w:rPr>
              <w:t>37</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36</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24,84</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28,3</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27,54</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27,65</w:t>
            </w:r>
          </w:p>
        </w:tc>
      </w:tr>
      <w:tr w:rsidR="00791725" w:rsidRPr="00DD10C3" w:rsidTr="007F7497">
        <w:trPr>
          <w:trHeight w:val="420"/>
        </w:trPr>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Nauczyciele bez stopnia awansu zawodowego</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4</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2,43</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val="restart"/>
            <w:tcBorders>
              <w:left w:val="single" w:sz="1" w:space="0" w:color="000000"/>
              <w:bottom w:val="single" w:sz="1" w:space="0" w:color="000000"/>
            </w:tcBorders>
            <w:shd w:val="clear" w:color="auto" w:fill="CCCCCC"/>
            <w:vAlign w:val="center"/>
          </w:tcPr>
          <w:p w:rsidR="00791725" w:rsidRPr="00DD10C3" w:rsidRDefault="00791725">
            <w:pPr>
              <w:pStyle w:val="Zawartotabeli"/>
              <w:jc w:val="both"/>
              <w:rPr>
                <w:rFonts w:eastAsia="Calibri"/>
                <w:b/>
                <w:bCs/>
              </w:rPr>
            </w:pPr>
            <w:r w:rsidRPr="00DD10C3">
              <w:rPr>
                <w:rFonts w:eastAsia="Calibri"/>
                <w:b/>
                <w:bCs/>
              </w:rPr>
              <w:t xml:space="preserve">Razem   </w:t>
            </w:r>
          </w:p>
          <w:p w:rsidR="00791725" w:rsidRPr="00DD10C3" w:rsidRDefault="00791725">
            <w:pPr>
              <w:pStyle w:val="Zawartotabeli"/>
              <w:jc w:val="both"/>
              <w:rPr>
                <w:rFonts w:eastAsia="Calibri"/>
                <w:b/>
                <w:bCs/>
              </w:rPr>
            </w:pPr>
          </w:p>
        </w:tc>
        <w:tc>
          <w:tcPr>
            <w:tcW w:w="1251" w:type="dxa"/>
            <w:tcBorders>
              <w:left w:val="single" w:sz="1" w:space="0" w:color="000000"/>
              <w:bottom w:val="single" w:sz="1" w:space="0" w:color="000000"/>
            </w:tcBorders>
            <w:shd w:val="clear" w:color="auto" w:fill="CCCCCC"/>
            <w:vAlign w:val="center"/>
          </w:tcPr>
          <w:p w:rsidR="00791725" w:rsidRPr="00DD10C3" w:rsidRDefault="00791725">
            <w:pPr>
              <w:pStyle w:val="Zawartotabeli"/>
              <w:jc w:val="both"/>
              <w:rPr>
                <w:rFonts w:eastAsia="Calibri"/>
                <w:b/>
                <w:bCs/>
              </w:rPr>
            </w:pPr>
            <w:r w:rsidRPr="00DD10C3">
              <w:rPr>
                <w:rFonts w:eastAsia="Calibri"/>
                <w:b/>
                <w:bCs/>
              </w:rPr>
              <w:t>w osobach</w:t>
            </w:r>
          </w:p>
        </w:tc>
        <w:tc>
          <w:tcPr>
            <w:tcW w:w="1255" w:type="dxa"/>
            <w:tcBorders>
              <w:left w:val="single" w:sz="1" w:space="0" w:color="000000"/>
              <w:bottom w:val="single" w:sz="1" w:space="0" w:color="000000"/>
            </w:tcBorders>
            <w:shd w:val="clear" w:color="auto" w:fill="CCCCCC"/>
            <w:vAlign w:val="center"/>
          </w:tcPr>
          <w:p w:rsidR="00791725" w:rsidRPr="00DD10C3" w:rsidRDefault="00791725" w:rsidP="007F7497">
            <w:pPr>
              <w:pStyle w:val="Zawartotabeli"/>
              <w:jc w:val="center"/>
            </w:pPr>
            <w:r w:rsidRPr="00DD10C3">
              <w:rPr>
                <w:rFonts w:eastAsia="Calibri"/>
                <w:b/>
                <w:bCs/>
              </w:rPr>
              <w:t>74</w:t>
            </w:r>
          </w:p>
        </w:tc>
        <w:tc>
          <w:tcPr>
            <w:tcW w:w="1363" w:type="dxa"/>
            <w:tcBorders>
              <w:left w:val="single" w:sz="1" w:space="0" w:color="000000"/>
              <w:bottom w:val="single" w:sz="1" w:space="0" w:color="000000"/>
            </w:tcBorders>
            <w:shd w:val="clear" w:color="auto" w:fill="CCCCCC"/>
          </w:tcPr>
          <w:p w:rsidR="00791725" w:rsidRPr="00DD10C3" w:rsidRDefault="00791725" w:rsidP="007F7497">
            <w:pPr>
              <w:pStyle w:val="Zawartotabeli"/>
              <w:jc w:val="center"/>
              <w:rPr>
                <w:rFonts w:eastAsia="Calibri"/>
                <w:b/>
                <w:bCs/>
              </w:rPr>
            </w:pPr>
            <w:r w:rsidRPr="00DD10C3">
              <w:rPr>
                <w:rFonts w:eastAsia="Calibri"/>
                <w:b/>
                <w:bCs/>
              </w:rPr>
              <w:t>69</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FE01BD" w:rsidP="007F7497">
            <w:pPr>
              <w:pStyle w:val="Zawartotabeli"/>
              <w:jc w:val="center"/>
              <w:rPr>
                <w:rFonts w:eastAsia="Calibri"/>
                <w:b/>
                <w:bCs/>
              </w:rPr>
            </w:pPr>
            <w:r w:rsidRPr="00DD10C3">
              <w:rPr>
                <w:rFonts w:eastAsia="Calibri"/>
                <w:b/>
                <w:bCs/>
              </w:rPr>
              <w:t>73</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FE01BD">
            <w:pPr>
              <w:pStyle w:val="Zawartotabeli"/>
              <w:jc w:val="center"/>
              <w:rPr>
                <w:rFonts w:eastAsia="Calibri"/>
                <w:b/>
                <w:bCs/>
              </w:rPr>
            </w:pPr>
            <w:r w:rsidRPr="00DD10C3">
              <w:rPr>
                <w:rFonts w:eastAsia="Calibri"/>
                <w:b/>
                <w:bCs/>
              </w:rPr>
              <w:t>68</w:t>
            </w:r>
          </w:p>
        </w:tc>
      </w:tr>
      <w:tr w:rsidR="00791725" w:rsidRPr="00DD10C3" w:rsidTr="007F7497">
        <w:tc>
          <w:tcPr>
            <w:tcW w:w="1842" w:type="dxa"/>
            <w:vMerge/>
            <w:tcBorders>
              <w:left w:val="single" w:sz="1" w:space="0" w:color="000000"/>
              <w:bottom w:val="single" w:sz="1" w:space="0" w:color="000000"/>
            </w:tcBorders>
            <w:shd w:val="clear" w:color="auto" w:fill="CCCCCC"/>
            <w:vAlign w:val="center"/>
          </w:tcPr>
          <w:p w:rsidR="00791725" w:rsidRPr="00DD10C3" w:rsidRDefault="00791725"/>
        </w:tc>
        <w:tc>
          <w:tcPr>
            <w:tcW w:w="1251" w:type="dxa"/>
            <w:tcBorders>
              <w:left w:val="single" w:sz="1" w:space="0" w:color="000000"/>
              <w:bottom w:val="single" w:sz="1" w:space="0" w:color="000000"/>
            </w:tcBorders>
            <w:shd w:val="clear" w:color="auto" w:fill="CCCCCC"/>
            <w:vAlign w:val="center"/>
          </w:tcPr>
          <w:p w:rsidR="00791725" w:rsidRPr="00DD10C3" w:rsidRDefault="00791725">
            <w:pPr>
              <w:pStyle w:val="Zawartotabeli"/>
              <w:jc w:val="both"/>
              <w:rPr>
                <w:rFonts w:eastAsia="Calibri"/>
                <w:b/>
                <w:bCs/>
              </w:rPr>
            </w:pPr>
            <w:r w:rsidRPr="00DD10C3">
              <w:rPr>
                <w:rFonts w:eastAsia="Calibri"/>
                <w:b/>
                <w:bCs/>
              </w:rPr>
              <w:t>w etatach</w:t>
            </w:r>
          </w:p>
        </w:tc>
        <w:tc>
          <w:tcPr>
            <w:tcW w:w="1255" w:type="dxa"/>
            <w:tcBorders>
              <w:left w:val="single" w:sz="1" w:space="0" w:color="000000"/>
              <w:bottom w:val="single" w:sz="1" w:space="0" w:color="000000"/>
            </w:tcBorders>
            <w:shd w:val="clear" w:color="auto" w:fill="CCCCCC"/>
            <w:vAlign w:val="center"/>
          </w:tcPr>
          <w:p w:rsidR="00791725" w:rsidRPr="00DD10C3" w:rsidRDefault="00791725" w:rsidP="007F7497">
            <w:pPr>
              <w:pStyle w:val="Zawartotabeli"/>
              <w:jc w:val="center"/>
            </w:pPr>
            <w:r w:rsidRPr="00DD10C3">
              <w:rPr>
                <w:rFonts w:eastAsia="Calibri"/>
                <w:b/>
                <w:bCs/>
              </w:rPr>
              <w:t>59,39</w:t>
            </w:r>
          </w:p>
        </w:tc>
        <w:tc>
          <w:tcPr>
            <w:tcW w:w="1363" w:type="dxa"/>
            <w:tcBorders>
              <w:left w:val="single" w:sz="1" w:space="0" w:color="000000"/>
              <w:bottom w:val="single" w:sz="1" w:space="0" w:color="000000"/>
            </w:tcBorders>
            <w:shd w:val="clear" w:color="auto" w:fill="CCCCCC"/>
          </w:tcPr>
          <w:p w:rsidR="00791725" w:rsidRPr="00DD10C3" w:rsidRDefault="00791725" w:rsidP="0051685A">
            <w:pPr>
              <w:pStyle w:val="Zawartotabeli"/>
              <w:jc w:val="center"/>
              <w:rPr>
                <w:rFonts w:eastAsia="Calibri"/>
                <w:b/>
                <w:bCs/>
              </w:rPr>
            </w:pPr>
            <w:r w:rsidRPr="00DD10C3">
              <w:rPr>
                <w:rFonts w:eastAsia="Calibri"/>
                <w:b/>
                <w:bCs/>
              </w:rPr>
              <w:t>56,02</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791725" w:rsidP="007F7497">
            <w:pPr>
              <w:pStyle w:val="Zawartotabeli"/>
              <w:jc w:val="center"/>
              <w:rPr>
                <w:rFonts w:eastAsia="Calibri"/>
                <w:b/>
                <w:bCs/>
              </w:rPr>
            </w:pPr>
            <w:r w:rsidRPr="00DD10C3">
              <w:rPr>
                <w:rFonts w:eastAsia="Calibri"/>
                <w:b/>
                <w:bCs/>
              </w:rPr>
              <w:t>52,24</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FE01BD">
            <w:pPr>
              <w:pStyle w:val="Zawartotabeli"/>
              <w:jc w:val="center"/>
              <w:rPr>
                <w:rFonts w:eastAsia="Calibri"/>
                <w:b/>
                <w:bCs/>
              </w:rPr>
            </w:pPr>
            <w:r w:rsidRPr="00DD10C3">
              <w:rPr>
                <w:rFonts w:eastAsia="Calibri"/>
                <w:b/>
                <w:bCs/>
              </w:rPr>
              <w:t>51,62</w:t>
            </w:r>
          </w:p>
          <w:p w:rsidR="0051685A" w:rsidRPr="00DD10C3" w:rsidRDefault="0051685A">
            <w:pPr>
              <w:pStyle w:val="Zawartotabeli"/>
              <w:jc w:val="center"/>
              <w:rPr>
                <w:rFonts w:eastAsia="Calibri"/>
                <w:b/>
                <w:bCs/>
              </w:rPr>
            </w:pP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CE3D70" w:rsidP="00F81A2E">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933950" cy="2743200"/>
            <wp:effectExtent l="19050" t="0" r="19050" b="0"/>
            <wp:docPr id="85"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81A2E" w:rsidRPr="00DD10C3" w:rsidRDefault="00F81A2E">
      <w:pPr>
        <w:pStyle w:val="NormalnyWeb"/>
        <w:autoSpaceDE w:val="0"/>
        <w:spacing w:before="0" w:after="0" w:line="100" w:lineRule="atLeast"/>
        <w:jc w:val="both"/>
        <w:rPr>
          <w:rFonts w:eastAsia="Calibri"/>
          <w:b/>
          <w:bCs/>
          <w:kern w:val="0"/>
        </w:rPr>
      </w:pPr>
    </w:p>
    <w:p w:rsidR="00F81A2E" w:rsidRPr="00DD10C3" w:rsidRDefault="00F81A2E">
      <w:pPr>
        <w:pStyle w:val="NormalnyWeb"/>
        <w:autoSpaceDE w:val="0"/>
        <w:spacing w:before="0" w:after="0" w:line="100" w:lineRule="atLeast"/>
        <w:jc w:val="both"/>
        <w:rPr>
          <w:rFonts w:eastAsia="Calibri"/>
          <w:b/>
          <w:bCs/>
          <w:kern w:val="0"/>
        </w:rPr>
      </w:pPr>
    </w:p>
    <w:p w:rsidR="00A31CBF" w:rsidRPr="00DD10C3" w:rsidRDefault="00A31CBF">
      <w:pPr>
        <w:pStyle w:val="NormalnyWeb"/>
        <w:autoSpaceDE w:val="0"/>
        <w:spacing w:before="0" w:after="0" w:line="100" w:lineRule="atLeast"/>
        <w:jc w:val="both"/>
        <w:rPr>
          <w:rFonts w:eastAsia="Calibri"/>
          <w:b/>
          <w:bCs/>
          <w:kern w:val="0"/>
        </w:rPr>
      </w:pPr>
    </w:p>
    <w:p w:rsidR="00A31CBF" w:rsidRDefault="00A31CBF">
      <w:pPr>
        <w:pStyle w:val="NormalnyWeb"/>
        <w:autoSpaceDE w:val="0"/>
        <w:spacing w:before="0" w:after="0" w:line="100" w:lineRule="atLeast"/>
        <w:jc w:val="both"/>
        <w:rPr>
          <w:rFonts w:eastAsia="Calibri"/>
          <w:b/>
          <w:bCs/>
          <w:kern w:val="0"/>
        </w:rPr>
      </w:pPr>
    </w:p>
    <w:p w:rsidR="00106D20" w:rsidRPr="00DD10C3" w:rsidRDefault="00106D20">
      <w:pPr>
        <w:pStyle w:val="NormalnyWeb"/>
        <w:autoSpaceDE w:val="0"/>
        <w:spacing w:before="0" w:after="0" w:line="100" w:lineRule="atLeast"/>
        <w:jc w:val="both"/>
        <w:rPr>
          <w:rFonts w:eastAsia="Calibri"/>
          <w:b/>
          <w:bCs/>
          <w:kern w:val="0"/>
        </w:rPr>
      </w:pPr>
    </w:p>
    <w:p w:rsidR="00A31CBF" w:rsidRPr="00DD10C3" w:rsidRDefault="00A31CBF">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22AF" w:rsidP="003B22AF">
      <w:pPr>
        <w:pStyle w:val="Nagwek3"/>
        <w:rPr>
          <w:rFonts w:eastAsia="Calibri" w:cs="Times New Roman"/>
          <w:kern w:val="0"/>
        </w:rPr>
      </w:pPr>
      <w:bookmarkStart w:id="50" w:name="_Toc466981265"/>
      <w:r w:rsidRPr="00DD10C3">
        <w:rPr>
          <w:rFonts w:eastAsia="Calibri" w:cs="Times New Roman"/>
          <w:kern w:val="0"/>
        </w:rPr>
        <w:lastRenderedPageBreak/>
        <w:t>DIAGNOZA</w:t>
      </w:r>
      <w:bookmarkEnd w:id="50"/>
    </w:p>
    <w:p w:rsidR="00A31CBF" w:rsidRPr="00DD10C3" w:rsidRDefault="003B22AF" w:rsidP="003B22AF">
      <w:pPr>
        <w:pStyle w:val="NormalnyWeb"/>
        <w:autoSpaceDE w:val="0"/>
        <w:spacing w:before="0" w:after="0" w:line="100" w:lineRule="atLeast"/>
        <w:jc w:val="center"/>
        <w:rPr>
          <w:rFonts w:eastAsia="Calibri"/>
          <w:b/>
          <w:bCs/>
          <w:kern w:val="0"/>
        </w:rPr>
      </w:pPr>
      <w:r w:rsidRPr="00DD10C3">
        <w:rPr>
          <w:rFonts w:eastAsia="Calibri"/>
          <w:b/>
          <w:bCs/>
          <w:kern w:val="0"/>
        </w:rPr>
        <w:t>ZESPOŁU PLACÓWEK RESOCJALIZACYJNO-WYCHOWAWCZYCH</w:t>
      </w:r>
    </w:p>
    <w:p w:rsidR="003B22AF" w:rsidRPr="00DD10C3" w:rsidRDefault="003B22AF" w:rsidP="003B22AF">
      <w:pPr>
        <w:pStyle w:val="NormalnyWeb"/>
        <w:autoSpaceDE w:val="0"/>
        <w:spacing w:before="0" w:after="0" w:line="100" w:lineRule="atLeast"/>
        <w:jc w:val="center"/>
        <w:rPr>
          <w:rFonts w:eastAsia="Calibri"/>
          <w:b/>
          <w:bCs/>
          <w:kern w:val="0"/>
        </w:rPr>
      </w:pPr>
      <w:r w:rsidRPr="00DD10C3">
        <w:rPr>
          <w:rFonts w:eastAsia="Calibri"/>
          <w:b/>
          <w:bCs/>
          <w:kern w:val="0"/>
        </w:rPr>
        <w:t>W SKARŻYSKU-KAMIENNEJ</w:t>
      </w:r>
    </w:p>
    <w:p w:rsidR="003B22AF" w:rsidRPr="00DD10C3" w:rsidRDefault="003B22AF" w:rsidP="003B22AF">
      <w:pPr>
        <w:pStyle w:val="NormalnyWeb"/>
        <w:autoSpaceDE w:val="0"/>
        <w:spacing w:before="0" w:after="0" w:line="100" w:lineRule="atLeast"/>
        <w:jc w:val="center"/>
        <w:rPr>
          <w:rFonts w:eastAsia="Calibri"/>
          <w:b/>
          <w:bCs/>
          <w:kern w:val="0"/>
        </w:rPr>
      </w:pPr>
    </w:p>
    <w:p w:rsidR="00A31CBF" w:rsidRPr="00DD10C3" w:rsidRDefault="00A31CBF" w:rsidP="00B96D60">
      <w:pPr>
        <w:rPr>
          <w:b/>
        </w:rPr>
      </w:pPr>
      <w:r w:rsidRPr="00DD10C3">
        <w:rPr>
          <w:b/>
        </w:rPr>
        <w:t>Opis, struktura  i charakterystyka Zespołu Placówek Resocjalizacyjno – Wychowawczych, kierunki kształcenia, możliwość kształcenia</w:t>
      </w:r>
    </w:p>
    <w:p w:rsidR="00A31CBF" w:rsidRPr="00DD10C3" w:rsidRDefault="00A31CBF" w:rsidP="00B96D60">
      <w:pPr>
        <w:rPr>
          <w:b/>
        </w:rPr>
      </w:pPr>
    </w:p>
    <w:p w:rsidR="00A31CBF" w:rsidRPr="00DD10C3" w:rsidRDefault="00A31CBF" w:rsidP="00B96D60">
      <w:pPr>
        <w:jc w:val="both"/>
      </w:pPr>
      <w:r w:rsidRPr="00DD10C3">
        <w:t>Budynek Zespołu Placówek Resocjalizacyjno - Wychowawczych w Skarżysku- Kamiennej znajduje się na obrzeżach miasta. Zajmuje on około trzy i pół tysiąca metrów kwadratowych powierzchni. Obiekt jest trójkondygnacyjny. Wszystkie pomieszczenia są użytkowane i funkcjonują na potrzeby placówki oraz dostosowane są do potrzeb dzieci i młodzieży.</w:t>
      </w:r>
    </w:p>
    <w:p w:rsidR="00A31CBF" w:rsidRPr="00DD10C3" w:rsidRDefault="00A31CBF" w:rsidP="00B96D60">
      <w:pPr>
        <w:jc w:val="both"/>
      </w:pPr>
      <w:r w:rsidRPr="00DD10C3">
        <w:t>W piwnicach znajduje się kuchnia oraz magazyn przeznaczony na artykuły spożywcze, warsztat wraz z magazynem na materiały budowlane, pralnia, łaźnia przeznaczona dla wychowanków.</w:t>
      </w:r>
    </w:p>
    <w:p w:rsidR="00A31CBF" w:rsidRPr="00DD10C3" w:rsidRDefault="00A31CBF" w:rsidP="00B96D60">
      <w:pPr>
        <w:jc w:val="both"/>
      </w:pPr>
      <w:r w:rsidRPr="00DD10C3">
        <w:t>Na parterze znajdują się pomieszczenia administracyjne: księgowość, sekretariat, gabinet dyrektora, biura i portiernia. Wzdłuż korytarza znajduje się stołówka wraz z zapleczem kuchennym, biblioteka wraz z czytelnią oraz pięcioma stanowiskami komputerowymi, gabinet pielęgniarki szkolnej oraz pokój chorych. Wzdłuż korytarza znajdują się klasy szkolone oddzielnie  dla podopiecznych MOS</w:t>
      </w:r>
      <w:r w:rsidR="003B0C44" w:rsidRPr="00DD10C3">
        <w:t xml:space="preserve">                </w:t>
      </w:r>
      <w:r w:rsidRPr="00DD10C3">
        <w:t>i MOW, gabinety psychologów i pedagogów. W części zajmowanej przez MOW zlokalizowana               jest pracownia do zajęć praktycznych, gastronomicznych.</w:t>
      </w:r>
    </w:p>
    <w:p w:rsidR="00A31CBF" w:rsidRPr="00DD10C3" w:rsidRDefault="00A31CBF" w:rsidP="00B96D60">
      <w:pPr>
        <w:jc w:val="both"/>
      </w:pPr>
      <w:r w:rsidRPr="00DD10C3">
        <w:t>Na pierwszym piętrze mieści się sala wykorzystywana do zajęć wychowania fizycznego, magazyn sprzętu sportowego oraz siłownia. W części przeznaczonej dla internatu zorganizowane zostały sypialnie wraz z łazienkami oraz depozytem. Zorganizowane zostały sale przeznaczone do nauki własnej oraz sale przystosowane do spędzania czasu wolnego.</w:t>
      </w:r>
    </w:p>
    <w:p w:rsidR="00A31CBF" w:rsidRPr="00DD10C3" w:rsidRDefault="00A31CBF" w:rsidP="00B96D60">
      <w:pPr>
        <w:jc w:val="both"/>
      </w:pPr>
      <w:r w:rsidRPr="00DD10C3">
        <w:t xml:space="preserve">Na drugim piętrze znajdują się pomieszczenia grup wychowawczych i pokoje wychowawców. </w:t>
      </w:r>
    </w:p>
    <w:p w:rsidR="00A31CBF" w:rsidRPr="00DD10C3" w:rsidRDefault="00A31CBF" w:rsidP="00B96D60">
      <w:pPr>
        <w:jc w:val="both"/>
      </w:pPr>
      <w:r w:rsidRPr="00DD10C3">
        <w:t>Teren wokół ośrodka jest ogrodzony i zagospodarowany na potrzeby wychowanków. Znajdują się na nim dwa boiska szkolne: jedno większe trawiaste, drugie mniejsze asfaltowe o wymiarach do piłki ręcznej.</w:t>
      </w:r>
    </w:p>
    <w:p w:rsidR="00A31CBF" w:rsidRPr="00DD10C3" w:rsidRDefault="00A31CBF" w:rsidP="00B96D60">
      <w:pPr>
        <w:tabs>
          <w:tab w:val="left" w:pos="360"/>
        </w:tabs>
        <w:jc w:val="both"/>
      </w:pPr>
      <w:r w:rsidRPr="00DD10C3">
        <w:t>W skład Zespołu Placówek Resocjalizacyjno – Wychowawczych wchodzą:</w:t>
      </w:r>
    </w:p>
    <w:p w:rsidR="00A31CBF" w:rsidRPr="00DD10C3" w:rsidRDefault="00A31CBF" w:rsidP="00B96D60">
      <w:pPr>
        <w:widowControl/>
        <w:numPr>
          <w:ilvl w:val="0"/>
          <w:numId w:val="111"/>
        </w:numPr>
        <w:tabs>
          <w:tab w:val="left" w:pos="360"/>
        </w:tabs>
        <w:contextualSpacing/>
        <w:jc w:val="both"/>
      </w:pPr>
      <w:r w:rsidRPr="00DD10C3">
        <w:t>Młodzieżowy Ośrodek Socjoterapii,</w:t>
      </w:r>
    </w:p>
    <w:p w:rsidR="00A31CBF" w:rsidRPr="00DD10C3" w:rsidRDefault="00A31CBF" w:rsidP="00B96D60">
      <w:pPr>
        <w:widowControl/>
        <w:numPr>
          <w:ilvl w:val="0"/>
          <w:numId w:val="111"/>
        </w:numPr>
        <w:tabs>
          <w:tab w:val="left" w:pos="360"/>
        </w:tabs>
        <w:contextualSpacing/>
        <w:jc w:val="both"/>
      </w:pPr>
      <w:r w:rsidRPr="00DD10C3">
        <w:t>Młodzieżowy Ośrodek Wychowawczy.</w:t>
      </w:r>
    </w:p>
    <w:p w:rsidR="00A31CBF" w:rsidRPr="00DD10C3" w:rsidRDefault="00A31CBF" w:rsidP="00B96D60">
      <w:pPr>
        <w:tabs>
          <w:tab w:val="left" w:pos="360"/>
        </w:tabs>
        <w:ind w:left="360"/>
        <w:jc w:val="both"/>
      </w:pPr>
      <w:r w:rsidRPr="00DD10C3">
        <w:t>W strukturach Młodzieżowego Ośrodka Socjoterapii funkcjonują:</w:t>
      </w:r>
    </w:p>
    <w:p w:rsidR="00A31CBF" w:rsidRPr="00DD10C3" w:rsidRDefault="00A31CBF" w:rsidP="00B96D60">
      <w:pPr>
        <w:widowControl/>
        <w:numPr>
          <w:ilvl w:val="0"/>
          <w:numId w:val="113"/>
        </w:numPr>
        <w:tabs>
          <w:tab w:val="left" w:pos="360"/>
        </w:tabs>
        <w:suppressAutoHyphens w:val="0"/>
        <w:jc w:val="both"/>
      </w:pPr>
      <w:r w:rsidRPr="00DD10C3">
        <w:t>Szkoła Podstawowa Specjalna,</w:t>
      </w:r>
    </w:p>
    <w:p w:rsidR="00A31CBF" w:rsidRPr="00DD10C3" w:rsidRDefault="00A31CBF" w:rsidP="00B96D60">
      <w:pPr>
        <w:widowControl/>
        <w:numPr>
          <w:ilvl w:val="0"/>
          <w:numId w:val="113"/>
        </w:numPr>
        <w:tabs>
          <w:tab w:val="left" w:pos="360"/>
        </w:tabs>
        <w:suppressAutoHyphens w:val="0"/>
        <w:jc w:val="both"/>
      </w:pPr>
      <w:r w:rsidRPr="00DD10C3">
        <w:t>Gimnazjum Specjalne,</w:t>
      </w:r>
    </w:p>
    <w:p w:rsidR="00A31CBF" w:rsidRPr="00DD10C3" w:rsidRDefault="00A31CBF" w:rsidP="00B96D60">
      <w:pPr>
        <w:widowControl/>
        <w:numPr>
          <w:ilvl w:val="0"/>
          <w:numId w:val="113"/>
        </w:numPr>
        <w:tabs>
          <w:tab w:val="left" w:pos="360"/>
        </w:tabs>
        <w:suppressAutoHyphens w:val="0"/>
        <w:jc w:val="both"/>
      </w:pPr>
      <w:r w:rsidRPr="00DD10C3">
        <w:t>Zasadnicza Szkoła Zawodowa Specjalna Nr 4,</w:t>
      </w:r>
    </w:p>
    <w:p w:rsidR="00A31CBF" w:rsidRPr="00DD10C3" w:rsidRDefault="00A31CBF" w:rsidP="00B96D60">
      <w:pPr>
        <w:widowControl/>
        <w:numPr>
          <w:ilvl w:val="0"/>
          <w:numId w:val="113"/>
        </w:numPr>
        <w:tabs>
          <w:tab w:val="left" w:pos="360"/>
        </w:tabs>
        <w:suppressAutoHyphens w:val="0"/>
        <w:jc w:val="both"/>
      </w:pPr>
      <w:r w:rsidRPr="00DD10C3">
        <w:t>Grupy wychowawcze.</w:t>
      </w:r>
    </w:p>
    <w:p w:rsidR="00A31CBF" w:rsidRPr="00DD10C3" w:rsidRDefault="00A31CBF" w:rsidP="00B96D60">
      <w:pPr>
        <w:jc w:val="both"/>
      </w:pPr>
    </w:p>
    <w:p w:rsidR="00A31CBF" w:rsidRPr="00DD10C3" w:rsidRDefault="00A31CBF" w:rsidP="00B96D60">
      <w:pPr>
        <w:jc w:val="both"/>
      </w:pPr>
      <w:r w:rsidRPr="00DD10C3">
        <w:t>W strukturach Młodzieżowego Ośrodka Wychowawczego funkcjonują:</w:t>
      </w:r>
    </w:p>
    <w:p w:rsidR="00A31CBF" w:rsidRPr="00DD10C3" w:rsidRDefault="00A31CBF" w:rsidP="00B96D60">
      <w:pPr>
        <w:widowControl/>
        <w:numPr>
          <w:ilvl w:val="0"/>
          <w:numId w:val="112"/>
        </w:numPr>
        <w:suppressAutoHyphens w:val="0"/>
        <w:jc w:val="both"/>
      </w:pPr>
      <w:r w:rsidRPr="00DD10C3">
        <w:t>Szkoła Podstawowa Specjalna Nr 3,</w:t>
      </w:r>
    </w:p>
    <w:p w:rsidR="00A31CBF" w:rsidRPr="00DD10C3" w:rsidRDefault="00A31CBF" w:rsidP="00B96D60">
      <w:pPr>
        <w:widowControl/>
        <w:numPr>
          <w:ilvl w:val="0"/>
          <w:numId w:val="112"/>
        </w:numPr>
        <w:suppressAutoHyphens w:val="0"/>
        <w:jc w:val="both"/>
      </w:pPr>
      <w:r w:rsidRPr="00DD10C3">
        <w:t>Gimnazjum Specjalne Nr 3,</w:t>
      </w:r>
    </w:p>
    <w:p w:rsidR="00A31CBF" w:rsidRPr="00DD10C3" w:rsidRDefault="00A31CBF" w:rsidP="00B96D60">
      <w:pPr>
        <w:widowControl/>
        <w:numPr>
          <w:ilvl w:val="0"/>
          <w:numId w:val="112"/>
        </w:numPr>
        <w:suppressAutoHyphens w:val="0"/>
        <w:jc w:val="both"/>
      </w:pPr>
      <w:r w:rsidRPr="00DD10C3">
        <w:t>Zasadnicza Szkoła Zawodowa Specjalna Nr 3,</w:t>
      </w:r>
    </w:p>
    <w:p w:rsidR="00A31CBF" w:rsidRPr="00DD10C3" w:rsidRDefault="00A31CBF" w:rsidP="00B96D60">
      <w:pPr>
        <w:widowControl/>
        <w:numPr>
          <w:ilvl w:val="0"/>
          <w:numId w:val="112"/>
        </w:numPr>
        <w:suppressAutoHyphens w:val="0"/>
        <w:jc w:val="both"/>
      </w:pPr>
      <w:r w:rsidRPr="00DD10C3">
        <w:t xml:space="preserve">Grupy wychowawcze. </w:t>
      </w:r>
    </w:p>
    <w:p w:rsidR="00A31CBF" w:rsidRPr="00DD10C3" w:rsidRDefault="00A31CBF" w:rsidP="00B96D60">
      <w:pPr>
        <w:rPr>
          <w:b/>
        </w:rPr>
      </w:pPr>
      <w:r w:rsidRPr="00DD10C3">
        <w:rPr>
          <w:b/>
        </w:rPr>
        <w:t>Potrzeby</w:t>
      </w:r>
    </w:p>
    <w:p w:rsidR="00A31CBF" w:rsidRPr="00DD10C3" w:rsidRDefault="00A31CBF" w:rsidP="00B96D60">
      <w:pPr>
        <w:autoSpaceDE w:val="0"/>
        <w:autoSpaceDN w:val="0"/>
        <w:adjustRightInd w:val="0"/>
        <w:rPr>
          <w:b/>
          <w:bCs/>
          <w:color w:val="000000"/>
        </w:rPr>
      </w:pPr>
      <w:r w:rsidRPr="00DD10C3">
        <w:rPr>
          <w:b/>
          <w:bCs/>
          <w:color w:val="000000"/>
        </w:rPr>
        <w:t>W zakresie organizacji pracy:</w:t>
      </w:r>
    </w:p>
    <w:p w:rsidR="00A31CBF" w:rsidRPr="00DD10C3" w:rsidRDefault="00A31CBF" w:rsidP="00B96D60">
      <w:pPr>
        <w:autoSpaceDE w:val="0"/>
        <w:autoSpaceDN w:val="0"/>
        <w:adjustRightInd w:val="0"/>
        <w:jc w:val="both"/>
        <w:rPr>
          <w:color w:val="000000"/>
        </w:rPr>
      </w:pPr>
      <w:r w:rsidRPr="00DD10C3">
        <w:rPr>
          <w:color w:val="000000"/>
        </w:rPr>
        <w:t>− zatrudnienie dodatkowych specjalistów – terapeutów w zakresie prowadzenia Treningu Zastępowania Agresji, trenerów, terapeutów ds. uzależnień,</w:t>
      </w:r>
    </w:p>
    <w:p w:rsidR="00A31CBF" w:rsidRPr="00DD10C3" w:rsidRDefault="00A31CBF" w:rsidP="00B96D60">
      <w:pPr>
        <w:autoSpaceDE w:val="0"/>
        <w:autoSpaceDN w:val="0"/>
        <w:adjustRightInd w:val="0"/>
        <w:rPr>
          <w:color w:val="000000"/>
        </w:rPr>
      </w:pPr>
      <w:r w:rsidRPr="00DD10C3">
        <w:rPr>
          <w:color w:val="000000"/>
        </w:rPr>
        <w:t>− zatrudnienie w ZPRW pracownika socjalnego,  usprawnienie dostępu do specjalistycznej pomocy medycznej,</w:t>
      </w:r>
    </w:p>
    <w:p w:rsidR="00A31CBF" w:rsidRPr="00DD10C3" w:rsidRDefault="00A31CBF" w:rsidP="00B96D60">
      <w:pPr>
        <w:autoSpaceDE w:val="0"/>
        <w:autoSpaceDN w:val="0"/>
        <w:adjustRightInd w:val="0"/>
        <w:rPr>
          <w:color w:val="000000"/>
        </w:rPr>
      </w:pPr>
      <w:r w:rsidRPr="00DD10C3">
        <w:rPr>
          <w:color w:val="000000"/>
        </w:rPr>
        <w:t>− zwiększenie ilości godzin socjoterapii,</w:t>
      </w:r>
    </w:p>
    <w:p w:rsidR="00A31CBF" w:rsidRPr="00DD10C3" w:rsidRDefault="00A31CBF" w:rsidP="00B96D60">
      <w:pPr>
        <w:autoSpaceDE w:val="0"/>
        <w:autoSpaceDN w:val="0"/>
        <w:adjustRightInd w:val="0"/>
        <w:rPr>
          <w:color w:val="000000"/>
        </w:rPr>
      </w:pPr>
      <w:r w:rsidRPr="00DD10C3">
        <w:rPr>
          <w:color w:val="000000"/>
        </w:rPr>
        <w:t>− zwiększenie liczby godzin terapii indywidualnej.</w:t>
      </w:r>
    </w:p>
    <w:p w:rsidR="00A31CBF" w:rsidRPr="00DD10C3" w:rsidRDefault="00A31CBF" w:rsidP="00B96D60">
      <w:pPr>
        <w:autoSpaceDE w:val="0"/>
        <w:autoSpaceDN w:val="0"/>
        <w:adjustRightInd w:val="0"/>
        <w:rPr>
          <w:color w:val="000000"/>
        </w:rPr>
      </w:pPr>
    </w:p>
    <w:p w:rsidR="00A31CBF" w:rsidRPr="00DD10C3" w:rsidRDefault="00A31CBF" w:rsidP="00B96D60">
      <w:pPr>
        <w:autoSpaceDE w:val="0"/>
        <w:autoSpaceDN w:val="0"/>
        <w:adjustRightInd w:val="0"/>
        <w:rPr>
          <w:b/>
          <w:bCs/>
          <w:color w:val="000000"/>
        </w:rPr>
      </w:pPr>
      <w:r w:rsidRPr="00DD10C3">
        <w:rPr>
          <w:b/>
          <w:bCs/>
          <w:color w:val="000000"/>
        </w:rPr>
        <w:t>W zakresie polepszenia funkcjonowania ośrodka:</w:t>
      </w:r>
    </w:p>
    <w:p w:rsidR="00A31CBF" w:rsidRPr="00DD10C3" w:rsidRDefault="00A31CBF" w:rsidP="00B96D60">
      <w:pPr>
        <w:autoSpaceDE w:val="0"/>
        <w:autoSpaceDN w:val="0"/>
        <w:adjustRightInd w:val="0"/>
        <w:jc w:val="both"/>
        <w:rPr>
          <w:color w:val="000000"/>
        </w:rPr>
      </w:pPr>
      <w:r w:rsidRPr="00DD10C3">
        <w:rPr>
          <w:color w:val="000000"/>
        </w:rPr>
        <w:t>− pomoc merytoryczna i wsparcia ze strony organu prowadzącego i kuratorium, a nie jedynie kontroli i zai</w:t>
      </w:r>
      <w:r w:rsidR="0074776B" w:rsidRPr="00DD10C3">
        <w:rPr>
          <w:color w:val="000000"/>
        </w:rPr>
        <w:t>nteresowania</w:t>
      </w:r>
      <w:r w:rsidRPr="00DD10C3">
        <w:rPr>
          <w:color w:val="000000"/>
        </w:rPr>
        <w:t xml:space="preserve"> w sytuacji kiedy dzieje się coś złego,</w:t>
      </w:r>
    </w:p>
    <w:p w:rsidR="00A31CBF" w:rsidRPr="00DD10C3" w:rsidRDefault="00A31CBF" w:rsidP="003B0C44">
      <w:pPr>
        <w:autoSpaceDE w:val="0"/>
        <w:autoSpaceDN w:val="0"/>
        <w:adjustRightInd w:val="0"/>
        <w:jc w:val="both"/>
        <w:rPr>
          <w:color w:val="000000"/>
        </w:rPr>
      </w:pPr>
      <w:r w:rsidRPr="00DD10C3">
        <w:rPr>
          <w:color w:val="000000"/>
        </w:rPr>
        <w:lastRenderedPageBreak/>
        <w:t>− zwiększenie środków finansowych na organizację zajęć dla dzieci, na rozwijanie w szerszym stopniu zainteresowań i talentów wychowanków, uatrakcyjnianie spędzania wolnego czasu przez wychowanków - rozrywki kulturalne, kino, teatr, powiększenia oferty dodatkowych zajęć edukacyjnych, prowadzenie kółek zainteresowań, organizację wycieczek i wyjazdów kilkudniowych oraz na wyjazdy socjoterapeutyczne,</w:t>
      </w:r>
    </w:p>
    <w:p w:rsidR="00A31CBF" w:rsidRPr="00DD10C3" w:rsidRDefault="00A31CBF" w:rsidP="003B0C44">
      <w:pPr>
        <w:autoSpaceDE w:val="0"/>
        <w:autoSpaceDN w:val="0"/>
        <w:adjustRightInd w:val="0"/>
        <w:jc w:val="both"/>
        <w:rPr>
          <w:color w:val="000000"/>
        </w:rPr>
      </w:pPr>
      <w:r w:rsidRPr="00DD10C3">
        <w:rPr>
          <w:color w:val="000000"/>
        </w:rPr>
        <w:t>− doposażenie świetlic grupowych w gry edukacyjne, sprzęt audio- wizualny</w:t>
      </w:r>
    </w:p>
    <w:p w:rsidR="00A31CBF" w:rsidRPr="00DD10C3" w:rsidRDefault="00A31CBF" w:rsidP="003B0C44">
      <w:pPr>
        <w:jc w:val="both"/>
        <w:rPr>
          <w:color w:val="000000"/>
        </w:rPr>
      </w:pPr>
      <w:r w:rsidRPr="00DD10C3">
        <w:rPr>
          <w:color w:val="000000"/>
        </w:rPr>
        <w:t>- zagospodarowanie miejsc, w których młodzież będzie rozwijała swoje praktyczne umiejętności</w:t>
      </w:r>
      <w:r w:rsidR="003B0C44" w:rsidRPr="00DD10C3">
        <w:rPr>
          <w:color w:val="000000"/>
        </w:rPr>
        <w:t xml:space="preserve">               </w:t>
      </w:r>
      <w:r w:rsidRPr="00DD10C3">
        <w:rPr>
          <w:color w:val="000000"/>
        </w:rPr>
        <w:t xml:space="preserve"> i swoje zainteresowania.</w:t>
      </w:r>
    </w:p>
    <w:p w:rsidR="00A31CBF" w:rsidRPr="00DD10C3" w:rsidRDefault="00A31CBF" w:rsidP="003B0C44">
      <w:pPr>
        <w:jc w:val="both"/>
        <w:rPr>
          <w:b/>
        </w:rPr>
      </w:pPr>
      <w:r w:rsidRPr="00DD10C3">
        <w:rPr>
          <w:b/>
        </w:rPr>
        <w:t>Opis bazy lokalowej i dydaktycznej (budynek, stan techniczny, powierzchnia)</w:t>
      </w:r>
    </w:p>
    <w:p w:rsidR="00A31CBF" w:rsidRPr="00DD10C3" w:rsidRDefault="00A31CBF" w:rsidP="003B0C44">
      <w:pPr>
        <w:jc w:val="both"/>
      </w:pPr>
      <w:r w:rsidRPr="00DD10C3">
        <w:rPr>
          <w:b/>
        </w:rPr>
        <w:t>Nazwa obiektu</w:t>
      </w:r>
      <w:r w:rsidRPr="00DD10C3">
        <w:t xml:space="preserve"> – budynek szkolny – Zespół Placówek Resocjalizacyjno-Wychowawczych  </w:t>
      </w:r>
    </w:p>
    <w:p w:rsidR="00A31CBF" w:rsidRPr="00DD10C3" w:rsidRDefault="00A31CBF" w:rsidP="003B0C44">
      <w:pPr>
        <w:jc w:val="both"/>
      </w:pPr>
      <w:r w:rsidRPr="00DD10C3">
        <w:rPr>
          <w:b/>
        </w:rPr>
        <w:t>Adres obiektu</w:t>
      </w:r>
      <w:r w:rsidRPr="00DD10C3">
        <w:t xml:space="preserve">: ul. Legionów 131, 26-110 Skarżysko-Kamienna </w:t>
      </w:r>
    </w:p>
    <w:p w:rsidR="00A31CBF" w:rsidRPr="00DD10C3" w:rsidRDefault="00A31CBF" w:rsidP="003B0C44">
      <w:pPr>
        <w:jc w:val="both"/>
      </w:pPr>
      <w:r w:rsidRPr="00DD10C3">
        <w:rPr>
          <w:b/>
        </w:rPr>
        <w:t>Funkcja obiektu</w:t>
      </w:r>
      <w:r w:rsidRPr="00DD10C3">
        <w:t>: cele statutowe ZPRW</w:t>
      </w:r>
    </w:p>
    <w:p w:rsidR="00A31CBF" w:rsidRPr="00DD10C3" w:rsidRDefault="00A31CBF" w:rsidP="003B0C44">
      <w:pPr>
        <w:jc w:val="both"/>
      </w:pPr>
      <w:r w:rsidRPr="00DD10C3">
        <w:rPr>
          <w:b/>
        </w:rPr>
        <w:t>Rok zakończenia budowy</w:t>
      </w:r>
      <w:r w:rsidRPr="00DD10C3">
        <w:t xml:space="preserve">: 1954 </w:t>
      </w:r>
    </w:p>
    <w:p w:rsidR="00A31CBF" w:rsidRPr="00DD10C3" w:rsidRDefault="00A31CBF" w:rsidP="003B0C44">
      <w:pPr>
        <w:jc w:val="both"/>
      </w:pPr>
      <w:r w:rsidRPr="00DD10C3">
        <w:rPr>
          <w:b/>
        </w:rPr>
        <w:t>Właściciel obiektu:</w:t>
      </w:r>
      <w:r w:rsidRPr="00DD10C3">
        <w:t xml:space="preserve"> Starostwo Powiatowe ul. Konarskiego 20, 26-110 Skarżysko-Kamienna </w:t>
      </w:r>
    </w:p>
    <w:p w:rsidR="00A31CBF" w:rsidRPr="00DD10C3" w:rsidRDefault="00A31CBF" w:rsidP="003B0C44">
      <w:pPr>
        <w:jc w:val="both"/>
      </w:pPr>
      <w:r w:rsidRPr="00DD10C3">
        <w:rPr>
          <w:b/>
        </w:rPr>
        <w:t>Zarządca obiektu:</w:t>
      </w:r>
      <w:r w:rsidRPr="00DD10C3">
        <w:t xml:space="preserve"> Zespół Placówek Resocjalizacyjno-Wychowawczych – Decyzja Zarządu Powiatu Skarżyskiego z dnia 09.05.2013 r.   </w:t>
      </w:r>
    </w:p>
    <w:p w:rsidR="00A31CBF" w:rsidRPr="00DD10C3" w:rsidRDefault="00A31CBF" w:rsidP="003B0C44">
      <w:pPr>
        <w:jc w:val="both"/>
      </w:pPr>
      <w:r w:rsidRPr="00DD10C3">
        <w:t>Księga wieczysta nr KI1R/00012577/4 znajduje się w Sądzie Rejonowym w Skarżysku Kamiennej w Wydzia</w:t>
      </w:r>
      <w:r w:rsidR="0074776B" w:rsidRPr="00DD10C3">
        <w:t>le Ksiąg Wieczystych</w:t>
      </w:r>
      <w:r w:rsidRPr="00DD10C3">
        <w:t xml:space="preserve">, </w:t>
      </w:r>
      <w:proofErr w:type="spellStart"/>
      <w:r w:rsidRPr="00DD10C3">
        <w:t>nr</w:t>
      </w:r>
      <w:proofErr w:type="spellEnd"/>
      <w:r w:rsidRPr="00DD10C3">
        <w:t xml:space="preserve">. ewidencyjny gruntu:  1/30 o pow. 1.6363 ha,  1/58 </w:t>
      </w:r>
      <w:r w:rsidR="003B0C44" w:rsidRPr="00DD10C3">
        <w:t xml:space="preserve">                                </w:t>
      </w:r>
      <w:r w:rsidRPr="00DD10C3">
        <w:t xml:space="preserve">o powierzchni 0,1026 ha </w:t>
      </w:r>
    </w:p>
    <w:p w:rsidR="00A31CBF" w:rsidRPr="00DD10C3" w:rsidRDefault="00A31CBF" w:rsidP="003B0C44">
      <w:pPr>
        <w:jc w:val="both"/>
        <w:rPr>
          <w:b/>
        </w:rPr>
      </w:pPr>
      <w:r w:rsidRPr="00DD10C3">
        <w:rPr>
          <w:b/>
        </w:rPr>
        <w:t>Dane techniczne charakteryzujące obiekt</w:t>
      </w:r>
    </w:p>
    <w:p w:rsidR="00A31CBF" w:rsidRPr="00DD10C3" w:rsidRDefault="00A31CBF" w:rsidP="003B0C44">
      <w:pPr>
        <w:jc w:val="both"/>
      </w:pPr>
      <w:r w:rsidRPr="00DD10C3">
        <w:t>Fundamenty betonowe. Ściany murowane z cegły ceramicznej pełnej, stropy żelbetowe, schody żelbetowe wylewane. Stropodach pokryty papą termozgrzewalną. Tynki wewnętrzne cementowo wapienne, malowane emulsyjnie. Pomieszczenia sanitarne wyłożone płytkami ceramicznymi.</w:t>
      </w:r>
    </w:p>
    <w:p w:rsidR="00A31CBF" w:rsidRPr="00DD10C3" w:rsidRDefault="00A31CBF" w:rsidP="003B0C44">
      <w:pPr>
        <w:jc w:val="both"/>
      </w:pPr>
      <w:r w:rsidRPr="00DD10C3">
        <w:t>Wyposażenie instalacyjne:</w:t>
      </w:r>
    </w:p>
    <w:p w:rsidR="00A31CBF" w:rsidRPr="00DD10C3" w:rsidRDefault="00A31CBF" w:rsidP="003B0C44">
      <w:pPr>
        <w:jc w:val="both"/>
      </w:pPr>
      <w:r w:rsidRPr="00DD10C3">
        <w:t>- elektryczne,</w:t>
      </w:r>
    </w:p>
    <w:p w:rsidR="00A31CBF" w:rsidRPr="00DD10C3" w:rsidRDefault="00A31CBF" w:rsidP="003B0C44">
      <w:pPr>
        <w:jc w:val="both"/>
      </w:pPr>
      <w:r w:rsidRPr="00DD10C3">
        <w:t>-gazowe,</w:t>
      </w:r>
    </w:p>
    <w:p w:rsidR="00A31CBF" w:rsidRPr="00DD10C3" w:rsidRDefault="00A31CBF" w:rsidP="003B0C44">
      <w:pPr>
        <w:jc w:val="both"/>
      </w:pPr>
      <w:r w:rsidRPr="00DD10C3">
        <w:t>-wodno-kanalizacyjne,</w:t>
      </w:r>
    </w:p>
    <w:p w:rsidR="00A31CBF" w:rsidRPr="00DD10C3" w:rsidRDefault="00A31CBF" w:rsidP="003B0C44">
      <w:pPr>
        <w:jc w:val="both"/>
      </w:pPr>
      <w:r w:rsidRPr="00DD10C3">
        <w:t>- C.O.,</w:t>
      </w:r>
    </w:p>
    <w:p w:rsidR="00A31CBF" w:rsidRPr="00DD10C3" w:rsidRDefault="00A31CBF" w:rsidP="003B0C44">
      <w:pPr>
        <w:jc w:val="both"/>
      </w:pPr>
      <w:r w:rsidRPr="00DD10C3">
        <w:t>- teletechniczne.</w:t>
      </w:r>
    </w:p>
    <w:p w:rsidR="00A31CBF" w:rsidRPr="00DD10C3" w:rsidRDefault="00A31CBF" w:rsidP="003B0C44">
      <w:pPr>
        <w:jc w:val="both"/>
      </w:pPr>
      <w:r w:rsidRPr="00DD10C3">
        <w:t>Zagospodarowanie przy-obiektowe: teren utwardzony.</w:t>
      </w:r>
    </w:p>
    <w:p w:rsidR="00A31CBF" w:rsidRPr="00DD10C3" w:rsidRDefault="00A31CBF" w:rsidP="00B96D60">
      <w:pPr>
        <w:rPr>
          <w:b/>
        </w:rPr>
      </w:pPr>
      <w:r w:rsidRPr="00DD10C3">
        <w:rPr>
          <w:b/>
        </w:rPr>
        <w:t>Na terenie nieruchomości znajduje się:</w:t>
      </w:r>
    </w:p>
    <w:p w:rsidR="00A31CBF" w:rsidRPr="00DD10C3" w:rsidRDefault="00A31CBF" w:rsidP="00B96D60">
      <w:r w:rsidRPr="00DD10C3">
        <w:t>- budynek murowany trzykondygnacyjny – dwie kondygnacje nadziemne i jedna podziemna. Budynek o powierzchni użytkowej 4863 m</w:t>
      </w:r>
      <w:r w:rsidRPr="00DD10C3">
        <w:rPr>
          <w:vertAlign w:val="superscript"/>
        </w:rPr>
        <w:t xml:space="preserve">2 </w:t>
      </w:r>
      <w:r w:rsidRPr="00DD10C3">
        <w:t>, kubaturze 14 607,20 m</w:t>
      </w:r>
      <w:r w:rsidRPr="00DD10C3">
        <w:rPr>
          <w:vertAlign w:val="superscript"/>
        </w:rPr>
        <w:t xml:space="preserve">3 </w:t>
      </w:r>
      <w:r w:rsidRPr="00DD10C3">
        <w:t>. Powierzchnia zabudowy 1672 m</w:t>
      </w:r>
      <w:r w:rsidRPr="00DD10C3">
        <w:rPr>
          <w:vertAlign w:val="superscript"/>
        </w:rPr>
        <w:t xml:space="preserve">2   </w:t>
      </w:r>
    </w:p>
    <w:p w:rsidR="00A31CBF" w:rsidRPr="00DD10C3" w:rsidRDefault="00A31CBF" w:rsidP="00B96D60">
      <w:r w:rsidRPr="00DD10C3">
        <w:t>- boisko sportowe do piłki ręcznej, asfaltowe</w:t>
      </w:r>
    </w:p>
    <w:p w:rsidR="00A31CBF" w:rsidRPr="00DD10C3" w:rsidRDefault="00A31CBF" w:rsidP="00B96D60">
      <w:r w:rsidRPr="00DD10C3">
        <w:t>- boisko do piłki nożnej trawiaste</w:t>
      </w:r>
    </w:p>
    <w:p w:rsidR="00A31CBF" w:rsidRPr="00DD10C3" w:rsidRDefault="00A31CBF" w:rsidP="00B96D60">
      <w:r w:rsidRPr="00DD10C3">
        <w:t xml:space="preserve">- ogrodzenie o długości 511 mb </w:t>
      </w:r>
    </w:p>
    <w:p w:rsidR="00A31CBF" w:rsidRPr="00DD10C3" w:rsidRDefault="00A31CBF" w:rsidP="00B96D60">
      <w:pPr>
        <w:jc w:val="both"/>
      </w:pPr>
      <w:r w:rsidRPr="00DD10C3">
        <w:t xml:space="preserve"> W sierpniu - 2012 roku zakończona została termomodernizacja budynku w ramach, której wykonano ocieplenie ścian zewnętrznych, ocieplenie dachów i stropów, przeprowadzono wymianę instalacji centralnego ogrzewania wraz z wymianą węzła ciepłowniczego. </w:t>
      </w:r>
    </w:p>
    <w:p w:rsidR="00A31CBF" w:rsidRPr="00DD10C3" w:rsidRDefault="00A31CBF" w:rsidP="00B96D60">
      <w:r w:rsidRPr="00DD10C3">
        <w:t>Stan techniczny budynku pozwala na jego bezpieczną eksploatację.</w:t>
      </w:r>
    </w:p>
    <w:p w:rsidR="00A31CBF" w:rsidRPr="00DD10C3" w:rsidRDefault="00A31CBF" w:rsidP="00B96D60">
      <w:pPr>
        <w:rPr>
          <w:b/>
        </w:rPr>
      </w:pPr>
      <w:r w:rsidRPr="00DD10C3">
        <w:rPr>
          <w:b/>
        </w:rPr>
        <w:t>Potrzeby :</w:t>
      </w:r>
    </w:p>
    <w:p w:rsidR="00A31CBF" w:rsidRPr="00DD10C3" w:rsidRDefault="00A31CBF" w:rsidP="00B96D60">
      <w:pPr>
        <w:jc w:val="both"/>
      </w:pPr>
      <w:r w:rsidRPr="00DD10C3">
        <w:t>- konieczność zabezpieczenia odpowiedniej ilość ciepłej wody użytkowanej do mycia poza okresem grzewczy</w:t>
      </w:r>
      <w:r w:rsidR="0074776B" w:rsidRPr="00DD10C3">
        <w:t xml:space="preserve">m.  </w:t>
      </w:r>
      <w:r w:rsidRPr="00DD10C3">
        <w:t xml:space="preserve">Od października do maja te potrzeby są zaspokajane przez dostawy z miejskiej sieci ciepłowniczej. Przez pozostałą część roku ciepłą wodę dostarcza elektryczny podgrzewacz </w:t>
      </w:r>
      <w:r w:rsidR="003B0C44" w:rsidRPr="00DD10C3">
        <w:t xml:space="preserve">                          </w:t>
      </w:r>
      <w:r w:rsidRPr="00DD10C3">
        <w:t>o ograniczonej i niewystarczającej wydajności.</w:t>
      </w:r>
    </w:p>
    <w:p w:rsidR="00A31CBF" w:rsidRPr="00DD10C3" w:rsidRDefault="00A31CBF" w:rsidP="00B96D60">
      <w:pPr>
        <w:autoSpaceDE w:val="0"/>
        <w:autoSpaceDN w:val="0"/>
        <w:adjustRightInd w:val="0"/>
        <w:rPr>
          <w:color w:val="000000"/>
        </w:rPr>
      </w:pPr>
      <w:r w:rsidRPr="00DD10C3">
        <w:rPr>
          <w:color w:val="000000"/>
        </w:rPr>
        <w:t>− zagospodarowanie terenu zewnętrznego,</w:t>
      </w:r>
    </w:p>
    <w:p w:rsidR="00A31CBF" w:rsidRPr="00DD10C3" w:rsidRDefault="00A31CBF" w:rsidP="00B96D60">
      <w:pPr>
        <w:autoSpaceDE w:val="0"/>
        <w:autoSpaceDN w:val="0"/>
        <w:adjustRightInd w:val="0"/>
        <w:rPr>
          <w:color w:val="000000"/>
        </w:rPr>
      </w:pPr>
      <w:r w:rsidRPr="00DD10C3">
        <w:rPr>
          <w:color w:val="000000"/>
        </w:rPr>
        <w:t>− remonty i doposażenie pracowni do zajęć artystycznych i socjoterapeutycznych,</w:t>
      </w:r>
    </w:p>
    <w:p w:rsidR="00A31CBF" w:rsidRPr="00DD10C3" w:rsidRDefault="00A31CBF" w:rsidP="00B96D60">
      <w:pPr>
        <w:autoSpaceDE w:val="0"/>
        <w:autoSpaceDN w:val="0"/>
        <w:adjustRightInd w:val="0"/>
        <w:rPr>
          <w:color w:val="000000"/>
        </w:rPr>
      </w:pPr>
      <w:r w:rsidRPr="00DD10C3">
        <w:rPr>
          <w:color w:val="000000"/>
        </w:rPr>
        <w:t xml:space="preserve">− doposażenie bazy ośrodka w sprzęt komputerowy, edukacyjny i terapeutyczny programy edukacyjne; pomoce dydaktyczne, gry terapeutyczne, </w:t>
      </w:r>
    </w:p>
    <w:p w:rsidR="00A31CBF" w:rsidRPr="00DD10C3" w:rsidRDefault="00A31CBF" w:rsidP="00B96D60">
      <w:pPr>
        <w:autoSpaceDE w:val="0"/>
        <w:autoSpaceDN w:val="0"/>
        <w:adjustRightInd w:val="0"/>
        <w:jc w:val="both"/>
        <w:rPr>
          <w:color w:val="000000"/>
        </w:rPr>
      </w:pPr>
      <w:r w:rsidRPr="00DD10C3">
        <w:rPr>
          <w:color w:val="000000"/>
        </w:rPr>
        <w:t xml:space="preserve">− doposażenie pokoi mieszkalnych w sprzęt i meble, wymiana mebli, łóżek w pokojach wychowanków jako potrzeby </w:t>
      </w:r>
      <w:r w:rsidRPr="00DD10C3">
        <w:rPr>
          <w:rFonts w:eastAsia="Calibri"/>
          <w:lang w:eastAsia="en-US"/>
        </w:rPr>
        <w:t xml:space="preserve">wynikające z </w:t>
      </w:r>
      <w:r w:rsidRPr="00DD10C3">
        <w:rPr>
          <w:rFonts w:eastAsia="Calibri"/>
          <w:i/>
          <w:lang w:eastAsia="en-US"/>
        </w:rPr>
        <w:t xml:space="preserve">Rozporządzenia Ministra Edukacji Narodowej z dnia 2 listopada2015r. w sprawie rodzajów i szczegółowych zasad działania placówek publicznych, </w:t>
      </w:r>
      <w:r w:rsidRPr="00DD10C3">
        <w:rPr>
          <w:rFonts w:eastAsia="Calibri"/>
          <w:i/>
          <w:lang w:eastAsia="en-US"/>
        </w:rPr>
        <w:lastRenderedPageBreak/>
        <w:t>warunków pobytu dzieci i młodzieży w tych placówkach oraz wysokości i zasad odpłatności wnoszonej przez rodziców za pobyt ich dzieci w tych placówkach (rozdz.3 §26 ust. 1)</w:t>
      </w:r>
    </w:p>
    <w:p w:rsidR="00A31CBF" w:rsidRPr="00DD10C3" w:rsidRDefault="00A31CBF" w:rsidP="00B96D60">
      <w:pPr>
        <w:autoSpaceDE w:val="0"/>
        <w:autoSpaceDN w:val="0"/>
        <w:adjustRightInd w:val="0"/>
        <w:rPr>
          <w:color w:val="000000"/>
        </w:rPr>
      </w:pPr>
      <w:r w:rsidRPr="00DD10C3">
        <w:rPr>
          <w:color w:val="000000"/>
        </w:rPr>
        <w:t>− zakup samochodu.</w:t>
      </w:r>
    </w:p>
    <w:p w:rsidR="003B0C44" w:rsidRPr="00DD10C3" w:rsidRDefault="003B0C44" w:rsidP="00B96D60">
      <w:pPr>
        <w:autoSpaceDE w:val="0"/>
        <w:autoSpaceDN w:val="0"/>
        <w:adjustRightInd w:val="0"/>
        <w:rPr>
          <w:color w:val="000000"/>
        </w:rPr>
      </w:pPr>
    </w:p>
    <w:p w:rsidR="00A31CBF" w:rsidRPr="00DD10C3" w:rsidRDefault="00A31CBF" w:rsidP="00B96D60">
      <w:pPr>
        <w:rPr>
          <w:b/>
        </w:rPr>
      </w:pPr>
      <w:r w:rsidRPr="00DD10C3">
        <w:rPr>
          <w:b/>
        </w:rPr>
        <w:t xml:space="preserve">Opis wyposażenia dydaktycznego </w:t>
      </w:r>
    </w:p>
    <w:p w:rsidR="00A31CBF" w:rsidRPr="00DD10C3" w:rsidRDefault="00A31CBF" w:rsidP="00B96D60">
      <w:pPr>
        <w:jc w:val="both"/>
      </w:pPr>
      <w:r w:rsidRPr="00DD10C3">
        <w:t xml:space="preserve">Pomieszczenia szkoły znajdują się na parterze budynku. W części przeznaczonej dla MOS znajduje się 6 pracowni przedmiotowych, w których odbywają się zajęcia lekcyjne: pracownia humanistyczna, pracownia </w:t>
      </w:r>
      <w:proofErr w:type="spellStart"/>
      <w:r w:rsidRPr="00DD10C3">
        <w:t>biologiczno-chemiczno-geograficzna</w:t>
      </w:r>
      <w:proofErr w:type="spellEnd"/>
      <w:r w:rsidRPr="00DD10C3">
        <w:t>, pracownia językowa, pracownia matematyczna, pracownia fizyczna oraz sala katechetyczna. Wymienione wyżej pracownie posiadają niezbędne pomoce dydaktyczne do realizacji podstawy programowej tj. plansze dydaktyczne, mapy ścienne, tablice informacyjne. Wszystkie wyposażone są w ławki i krzesła dostosowane do wzrostu uczniów, większość z nich wyposażona j</w:t>
      </w:r>
      <w:r w:rsidR="0074776B" w:rsidRPr="00DD10C3">
        <w:t xml:space="preserve">est w tablice </w:t>
      </w:r>
      <w:proofErr w:type="spellStart"/>
      <w:r w:rsidR="0074776B" w:rsidRPr="00DD10C3">
        <w:t>suchościeralne</w:t>
      </w:r>
      <w:proofErr w:type="spellEnd"/>
      <w:r w:rsidRPr="00DD10C3">
        <w:t xml:space="preserve">. </w:t>
      </w:r>
    </w:p>
    <w:p w:rsidR="00A31CBF" w:rsidRPr="00DD10C3" w:rsidRDefault="00A31CBF" w:rsidP="00B96D60">
      <w:pPr>
        <w:rPr>
          <w:b/>
        </w:rPr>
      </w:pPr>
      <w:r w:rsidRPr="00DD10C3">
        <w:rPr>
          <w:b/>
        </w:rPr>
        <w:t>Potrzeby</w:t>
      </w:r>
    </w:p>
    <w:p w:rsidR="00A31CBF" w:rsidRPr="00DD10C3" w:rsidRDefault="00A31CBF" w:rsidP="00B96D60">
      <w:pPr>
        <w:jc w:val="both"/>
      </w:pPr>
      <w:r w:rsidRPr="00DD10C3">
        <w:t xml:space="preserve">Wskazane byłoby wyposażyć wszystkie pracownie w tablice </w:t>
      </w:r>
      <w:proofErr w:type="spellStart"/>
      <w:r w:rsidRPr="00DD10C3">
        <w:t>suchościeralne</w:t>
      </w:r>
      <w:proofErr w:type="spellEnd"/>
      <w:r w:rsidRPr="00DD10C3">
        <w:t>. Jednocześnie wiado</w:t>
      </w:r>
      <w:r w:rsidR="0074776B" w:rsidRPr="00DD10C3">
        <w:t xml:space="preserve">mym jest, że w pracy </w:t>
      </w:r>
      <w:r w:rsidRPr="00DD10C3">
        <w:t xml:space="preserve">z uczniami posiadającymi ogromne opóźnienia w nauczaniu niezbędne jest zwiększenie motywacji uczniów. </w:t>
      </w:r>
      <w:r w:rsidR="0074776B" w:rsidRPr="00DD10C3">
        <w:t xml:space="preserve">Przekłada </w:t>
      </w:r>
      <w:r w:rsidRPr="00DD10C3">
        <w:t>się to bezpośrednio na podwyższenie wyników nauczania. Aby oddziaływania dydaktyczne były skuteczniejsze, nieodzowne jest doskonalenie metod pracy przez nauczyciela. W tym celu konieczne jest doposażenie wszystkich pracowni w środki dydaktyczne - multimedialne: laptopy i rzutniki, aby można było omawiane zagadnienia zilustrować przy pomocy obrazów, które znacznie lepiej przemawiają do uczniów z zaburzeniami zachowania i emocji. Niezbędnym jest uaktualnienie oprogramowania posiadanych tablic multimedialnych. W opinii nauczycieli klasy lekcyjne powinny być wyp</w:t>
      </w:r>
      <w:r w:rsidR="0074776B" w:rsidRPr="00DD10C3">
        <w:t xml:space="preserve">osażone </w:t>
      </w:r>
      <w:r w:rsidRPr="00DD10C3">
        <w:t xml:space="preserve">w magnetofony. </w:t>
      </w:r>
    </w:p>
    <w:p w:rsidR="00A31CBF" w:rsidRPr="00DD10C3" w:rsidRDefault="00A31CBF" w:rsidP="00B96D60">
      <w:pPr>
        <w:jc w:val="both"/>
      </w:pPr>
      <w:r w:rsidRPr="00DD10C3">
        <w:t xml:space="preserve">Nauczyciel biologii i chemii zgłasza następujące potrzeby, jeśli chodzi o doposażenie swojej pracowni: mikroskop szkolny, zestaw preparacyjny, zestaw laboratoryjny, szkiełka podstawowe </w:t>
      </w:r>
      <w:r w:rsidR="003B0C44" w:rsidRPr="00DD10C3">
        <w:t xml:space="preserve">                 </w:t>
      </w:r>
      <w:r w:rsidRPr="00DD10C3">
        <w:t>i nakrywkowe, pojemniki z lupami, szkło laboratoryjne.</w:t>
      </w:r>
    </w:p>
    <w:p w:rsidR="00A31CBF" w:rsidRPr="00DD10C3" w:rsidRDefault="00A31CBF" w:rsidP="00B96D60">
      <w:pPr>
        <w:jc w:val="both"/>
      </w:pPr>
      <w:r w:rsidRPr="00DD10C3">
        <w:t>Nauczyciel przyrody zwraca uwagę na doposażenie pracowni w mapę fizyczną Polski, lupy, kompas magnes sztabkowy dwubiegunowy, globus, laski ebonitowe.</w:t>
      </w:r>
    </w:p>
    <w:p w:rsidR="00A31CBF" w:rsidRPr="00DD10C3" w:rsidRDefault="00A31CBF" w:rsidP="00B96D60">
      <w:pPr>
        <w:jc w:val="both"/>
      </w:pPr>
      <w:r w:rsidRPr="00DD10C3">
        <w:t xml:space="preserve">Nauczyciele realizujący praktyczną naukę zawodu w zawodzie kucharz realizują swoje zajęcia </w:t>
      </w:r>
      <w:r w:rsidR="003B0C44" w:rsidRPr="00DD10C3">
        <w:t xml:space="preserve">                  </w:t>
      </w:r>
      <w:r w:rsidRPr="00DD10C3">
        <w:t xml:space="preserve">w dwóch pracowniach gastronomicznych wyposażonych w podstawowy sprzęt kuchenny zgodny </w:t>
      </w:r>
      <w:r w:rsidR="003B0C44" w:rsidRPr="00DD10C3">
        <w:t xml:space="preserve">             </w:t>
      </w:r>
      <w:r w:rsidRPr="00DD10C3">
        <w:t xml:space="preserve">z wytycznymi z podstawy programowej. Jednak obie pracownie wymagają doposażenia </w:t>
      </w:r>
      <w:r w:rsidR="003B0C44" w:rsidRPr="00DD10C3">
        <w:t xml:space="preserve">                          </w:t>
      </w:r>
      <w:r w:rsidRPr="00DD10C3">
        <w:t xml:space="preserve">w następujący sprzęt: </w:t>
      </w:r>
      <w:r w:rsidRPr="00DD10C3">
        <w:rPr>
          <w:rFonts w:eastAsia="Calibri"/>
          <w:lang w:eastAsia="en-US"/>
        </w:rPr>
        <w:t>sokowirówka, waga elektroniczna, czajnik elektryczny, sztućce, garnki.</w:t>
      </w:r>
    </w:p>
    <w:p w:rsidR="00A31CBF" w:rsidRPr="00DD10C3" w:rsidRDefault="00A31CBF" w:rsidP="00B96D60">
      <w:pPr>
        <w:jc w:val="both"/>
      </w:pPr>
      <w:r w:rsidRPr="00DD10C3">
        <w:t xml:space="preserve">W części przeznaczonej dla MOW znajdują się trzy pracownie do prowadzenia zajęć lekcyjnych oraz pracownia komputerowa, w której odbywają się zajęcia z informatyki dla uczniów szkół </w:t>
      </w:r>
      <w:r w:rsidR="003B0C44" w:rsidRPr="00DD10C3">
        <w:t xml:space="preserve">                   </w:t>
      </w:r>
      <w:r w:rsidRPr="00DD10C3">
        <w:t>w MOS i MOW. Sprzęt do pracowni komputerowej pozyskany  w ramach programu „Pracownie dla szkół” w roku 2006.</w:t>
      </w:r>
    </w:p>
    <w:p w:rsidR="00A31CBF" w:rsidRPr="00DD10C3" w:rsidRDefault="00A31CBF" w:rsidP="00B96D60">
      <w:pPr>
        <w:jc w:val="both"/>
      </w:pPr>
      <w:r w:rsidRPr="00DD10C3">
        <w:t>We wszystkich pracowniach powinny zostać zamontowane rolety zaciemniające. Pracownie powinny zos</w:t>
      </w:r>
      <w:r w:rsidR="0074776B" w:rsidRPr="00DD10C3">
        <w:t xml:space="preserve">tać wyposażone </w:t>
      </w:r>
      <w:r w:rsidRPr="00DD10C3">
        <w:t xml:space="preserve">w sprzęt multimedialny, audiowizualny. </w:t>
      </w:r>
    </w:p>
    <w:p w:rsidR="00A31CBF" w:rsidRPr="00DD10C3" w:rsidRDefault="00A31CBF" w:rsidP="00B96D60">
      <w:pPr>
        <w:rPr>
          <w:b/>
        </w:rPr>
      </w:pPr>
      <w:r w:rsidRPr="00DD10C3">
        <w:rPr>
          <w:b/>
        </w:rPr>
        <w:t>Opis bazy sportowej i wyposażenie oraz potrzeby</w:t>
      </w:r>
    </w:p>
    <w:p w:rsidR="00A31CBF" w:rsidRPr="00DD10C3" w:rsidRDefault="00A31CBF" w:rsidP="00B96D60">
      <w:pPr>
        <w:rPr>
          <w:rFonts w:eastAsia="Calibri"/>
          <w:lang w:eastAsia="en-US"/>
        </w:rPr>
      </w:pPr>
      <w:r w:rsidRPr="00DD10C3">
        <w:rPr>
          <w:rFonts w:eastAsia="Calibri"/>
          <w:lang w:eastAsia="en-US"/>
        </w:rPr>
        <w:t>Zajęcia w wychowania fizycznego  na terenie ZPRW odbywają się w 4 miejscach, należą do nich:</w:t>
      </w:r>
    </w:p>
    <w:p w:rsidR="00A31CBF" w:rsidRPr="00DD10C3" w:rsidRDefault="00A31CBF" w:rsidP="00B96D60">
      <w:pPr>
        <w:rPr>
          <w:rFonts w:eastAsia="Calibri"/>
          <w:lang w:eastAsia="en-US"/>
        </w:rPr>
      </w:pPr>
      <w:r w:rsidRPr="00DD10C3">
        <w:rPr>
          <w:rFonts w:eastAsia="Calibri"/>
          <w:lang w:eastAsia="en-US"/>
        </w:rPr>
        <w:t xml:space="preserve">-boisko asfaltowe o nierównej, spękanej nawierzchni </w:t>
      </w:r>
    </w:p>
    <w:p w:rsidR="00A31CBF" w:rsidRPr="00DD10C3" w:rsidRDefault="00A31CBF" w:rsidP="00B96D60">
      <w:pPr>
        <w:jc w:val="both"/>
        <w:rPr>
          <w:rFonts w:eastAsia="Calibri"/>
          <w:lang w:eastAsia="en-US"/>
        </w:rPr>
      </w:pPr>
      <w:r w:rsidRPr="00DD10C3">
        <w:rPr>
          <w:rFonts w:eastAsia="Calibri"/>
          <w:lang w:eastAsia="en-US"/>
        </w:rPr>
        <w:t>-siłownia o wymiarach 9,8 m x 4,4 m, wysokość 2,9 m wyposażona w trzy  ławeczki: ukośną, prostą i re</w:t>
      </w:r>
      <w:r w:rsidR="0074776B" w:rsidRPr="00DD10C3">
        <w:rPr>
          <w:rFonts w:eastAsia="Calibri"/>
          <w:lang w:eastAsia="en-US"/>
        </w:rPr>
        <w:t xml:space="preserve">gulowaną, urządzenie  </w:t>
      </w:r>
      <w:r w:rsidRPr="00DD10C3">
        <w:rPr>
          <w:rFonts w:eastAsia="Calibri"/>
          <w:lang w:eastAsia="en-US"/>
        </w:rPr>
        <w:t>do ćwiczeń siły mięśni ramion i mięśni piersiowych, 2 drabinki gimnastyczne, stojak na obciążenia (na wszystkich urządzeniach jest zniszczona tapicerka)</w:t>
      </w:r>
    </w:p>
    <w:p w:rsidR="00A31CBF" w:rsidRPr="00DD10C3" w:rsidRDefault="00A31CBF" w:rsidP="00B96D60">
      <w:pPr>
        <w:jc w:val="both"/>
        <w:rPr>
          <w:rFonts w:eastAsia="Calibri"/>
          <w:lang w:eastAsia="en-US"/>
        </w:rPr>
      </w:pPr>
      <w:r w:rsidRPr="00DD10C3">
        <w:rPr>
          <w:rFonts w:eastAsia="Calibri"/>
          <w:lang w:eastAsia="en-US"/>
        </w:rPr>
        <w:t>-sala przystosowana do zajęć ruchowych o wymiarach 17 x 12,5m oraz wysokości zróżnicowanej 3</w:t>
      </w:r>
      <w:r w:rsidR="0074776B" w:rsidRPr="00DD10C3">
        <w:rPr>
          <w:rFonts w:eastAsia="Calibri"/>
          <w:lang w:eastAsia="en-US"/>
        </w:rPr>
        <w:t xml:space="preserve">,7 m i 2,9 m wyposażona </w:t>
      </w:r>
      <w:r w:rsidRPr="00DD10C3">
        <w:rPr>
          <w:rFonts w:eastAsia="Calibri"/>
          <w:lang w:eastAsia="en-US"/>
        </w:rPr>
        <w:t xml:space="preserve">w pięć drabinek gimnastycznych oraz 5 ławeczek gimnastycznych, </w:t>
      </w:r>
    </w:p>
    <w:p w:rsidR="00A31CBF" w:rsidRPr="00DD10C3" w:rsidRDefault="00A31CBF" w:rsidP="003B0C44">
      <w:pPr>
        <w:jc w:val="both"/>
        <w:rPr>
          <w:rFonts w:eastAsia="Calibri"/>
          <w:lang w:eastAsia="en-US"/>
        </w:rPr>
      </w:pPr>
      <w:r w:rsidRPr="00DD10C3">
        <w:rPr>
          <w:rFonts w:eastAsia="Calibri"/>
          <w:lang w:eastAsia="en-US"/>
        </w:rPr>
        <w:t>-sala fitness o wymiarach 6,6 m x 6,0 m w której znajduje się 12 stanowisk do ćwiczeń (bieżnia, 3 r</w:t>
      </w:r>
      <w:r w:rsidR="0074776B" w:rsidRPr="00DD10C3">
        <w:rPr>
          <w:rFonts w:eastAsia="Calibri"/>
          <w:lang w:eastAsia="en-US"/>
        </w:rPr>
        <w:t xml:space="preserve">owerki, wioślarz, 5 step-test, </w:t>
      </w:r>
      <w:r w:rsidRPr="00DD10C3">
        <w:rPr>
          <w:rFonts w:eastAsia="Calibri"/>
          <w:lang w:eastAsia="en-US"/>
        </w:rPr>
        <w:t xml:space="preserve">2 </w:t>
      </w:r>
      <w:proofErr w:type="spellStart"/>
      <w:r w:rsidRPr="00DD10C3">
        <w:rPr>
          <w:rFonts w:eastAsia="Calibri"/>
          <w:lang w:eastAsia="en-US"/>
        </w:rPr>
        <w:t>orbitreki</w:t>
      </w:r>
      <w:proofErr w:type="spellEnd"/>
      <w:r w:rsidRPr="00DD10C3">
        <w:rPr>
          <w:rFonts w:eastAsia="Calibri"/>
          <w:lang w:eastAsia="en-US"/>
        </w:rPr>
        <w:t>).</w:t>
      </w:r>
    </w:p>
    <w:p w:rsidR="00A31CBF" w:rsidRPr="00DD10C3" w:rsidRDefault="00A31CBF" w:rsidP="00B96D60">
      <w:pPr>
        <w:rPr>
          <w:rFonts w:eastAsia="Calibri"/>
          <w:lang w:eastAsia="en-US"/>
        </w:rPr>
      </w:pPr>
      <w:r w:rsidRPr="00DD10C3">
        <w:rPr>
          <w:rFonts w:eastAsia="Calibri"/>
          <w:lang w:eastAsia="en-US"/>
        </w:rPr>
        <w:t xml:space="preserve">Obok pomieszczeń do zajęć znajduje się magazynek na sprzęt sportowy o wymiarach 4,5x2,5 m. </w:t>
      </w:r>
    </w:p>
    <w:p w:rsidR="00A31CBF" w:rsidRPr="00DD10C3" w:rsidRDefault="00A31CBF" w:rsidP="00B96D60">
      <w:pPr>
        <w:rPr>
          <w:b/>
        </w:rPr>
      </w:pPr>
      <w:r w:rsidRPr="00DD10C3">
        <w:rPr>
          <w:b/>
        </w:rPr>
        <w:t>Potrzeby</w:t>
      </w:r>
    </w:p>
    <w:p w:rsidR="00A31CBF" w:rsidRPr="00DD10C3" w:rsidRDefault="00A31CBF" w:rsidP="00B96D60">
      <w:pPr>
        <w:jc w:val="both"/>
        <w:rPr>
          <w:color w:val="000000"/>
        </w:rPr>
      </w:pPr>
      <w:r w:rsidRPr="00DD10C3">
        <w:rPr>
          <w:rFonts w:eastAsia="Calibri"/>
          <w:lang w:eastAsia="en-US"/>
        </w:rPr>
        <w:t>W celu realizacji lekcji wychowania fizycznego oraz zabezpieczenia bazy potrzebnej do realizacji zajęć wyni</w:t>
      </w:r>
      <w:r w:rsidR="0074776B" w:rsidRPr="00DD10C3">
        <w:rPr>
          <w:rFonts w:eastAsia="Calibri"/>
          <w:lang w:eastAsia="en-US"/>
        </w:rPr>
        <w:t xml:space="preserve">kających </w:t>
      </w:r>
      <w:r w:rsidRPr="00DD10C3">
        <w:rPr>
          <w:rFonts w:eastAsia="Calibri"/>
          <w:lang w:eastAsia="en-US"/>
        </w:rPr>
        <w:t xml:space="preserve">z </w:t>
      </w:r>
      <w:r w:rsidRPr="00DD10C3">
        <w:rPr>
          <w:rFonts w:eastAsia="Calibri"/>
          <w:i/>
          <w:lang w:eastAsia="en-US"/>
        </w:rPr>
        <w:t xml:space="preserve">Rozporządzenia Ministra Edukacji Narodowej z dnia 2 listopada2015r. </w:t>
      </w:r>
      <w:r w:rsidR="003B0C44" w:rsidRPr="00DD10C3">
        <w:rPr>
          <w:rFonts w:eastAsia="Calibri"/>
          <w:i/>
          <w:lang w:eastAsia="en-US"/>
        </w:rPr>
        <w:t xml:space="preserve">                   </w:t>
      </w:r>
      <w:r w:rsidRPr="00DD10C3">
        <w:rPr>
          <w:rFonts w:eastAsia="Calibri"/>
          <w:i/>
          <w:lang w:eastAsia="en-US"/>
        </w:rPr>
        <w:t xml:space="preserve">w sprawie rodzajów i szczegółowych zasad działania placówek publicznych, warunków pobytu dzieci i młodzieży w tych placówkach oraz wysokości i zasad odpłatności wnoszonej przez rodziców </w:t>
      </w:r>
      <w:r w:rsidRPr="00DD10C3">
        <w:rPr>
          <w:rFonts w:eastAsia="Calibri"/>
          <w:i/>
          <w:lang w:eastAsia="en-US"/>
        </w:rPr>
        <w:lastRenderedPageBreak/>
        <w:t>za pobyt ich dzieci w tych placówkach (rozdz. 3 §19 ust. 2b i rozdz. 3 §19 ust. 4)</w:t>
      </w:r>
      <w:r w:rsidRPr="00DD10C3">
        <w:rPr>
          <w:rFonts w:eastAsia="Calibri"/>
          <w:lang w:eastAsia="en-US"/>
        </w:rPr>
        <w:t xml:space="preserve">  wskazana jest </w:t>
      </w:r>
      <w:r w:rsidRPr="00DD10C3">
        <w:rPr>
          <w:color w:val="000000"/>
        </w:rPr>
        <w:t>budowa nowoczesnego boiska sportowego i sali gimnastycznej .</w:t>
      </w:r>
    </w:p>
    <w:p w:rsidR="00A31CBF" w:rsidRPr="00DD10C3" w:rsidRDefault="00A31CBF" w:rsidP="00B96D60">
      <w:pPr>
        <w:rPr>
          <w:b/>
        </w:rPr>
      </w:pPr>
      <w:r w:rsidRPr="00DD10C3">
        <w:rPr>
          <w:b/>
        </w:rPr>
        <w:t xml:space="preserve">Zasoby ludzkie </w:t>
      </w:r>
    </w:p>
    <w:p w:rsidR="00A31CBF" w:rsidRPr="00DD10C3" w:rsidRDefault="00A31CBF" w:rsidP="00B96D60">
      <w:pPr>
        <w:jc w:val="both"/>
        <w:rPr>
          <w:color w:val="000000"/>
        </w:rPr>
      </w:pPr>
      <w:r w:rsidRPr="00DD10C3">
        <w:rPr>
          <w:color w:val="000000"/>
        </w:rPr>
        <w:t xml:space="preserve">Prawidłowe funkcjonowanie i organizację Zespołu Placówek Resocjalizacyjno-Wychowawczych </w:t>
      </w:r>
      <w:r w:rsidR="003B0C44" w:rsidRPr="00DD10C3">
        <w:rPr>
          <w:color w:val="000000"/>
        </w:rPr>
        <w:t xml:space="preserve">                  </w:t>
      </w:r>
      <w:r w:rsidRPr="00DD10C3">
        <w:rPr>
          <w:color w:val="000000"/>
        </w:rPr>
        <w:t>w Skarżysku-Kamiennej zapewnia kadra pedagogiczna, zatrudniona zgodnie z posiadanymi kwalifikacjami..</w:t>
      </w:r>
    </w:p>
    <w:p w:rsidR="00A31CBF" w:rsidRPr="00DD10C3" w:rsidRDefault="00A31CBF" w:rsidP="00B96D60">
      <w:pPr>
        <w:jc w:val="both"/>
        <w:rPr>
          <w:color w:val="000000"/>
        </w:rPr>
      </w:pPr>
      <w:r w:rsidRPr="00DD10C3">
        <w:rPr>
          <w:color w:val="000000"/>
        </w:rPr>
        <w:t>Za organizację i prawidłowe funkcjonowanie ZPRW odpowiada dyrektor, wyłoniony na drodze konkursu.</w:t>
      </w:r>
    </w:p>
    <w:p w:rsidR="00A31CBF" w:rsidRPr="00DD10C3" w:rsidRDefault="00A31CBF" w:rsidP="00B96D60">
      <w:pPr>
        <w:jc w:val="both"/>
        <w:rPr>
          <w:color w:val="000000"/>
        </w:rPr>
      </w:pPr>
      <w:r w:rsidRPr="00DD10C3">
        <w:rPr>
          <w:color w:val="000000"/>
        </w:rPr>
        <w:t>Od 1 września 2016 roku zespół kierowniczy pracuje w składzie: dyrektor, wicedyrektor ds. dydaktycznych, kierownik internatu MOS i kierownik internatu MOW. Pomoc psychologiczno – pedagogiczną zapewniają: psycholog, pedagog</w:t>
      </w:r>
      <w:r w:rsidR="0074776B" w:rsidRPr="00DD10C3">
        <w:rPr>
          <w:color w:val="000000"/>
        </w:rPr>
        <w:t xml:space="preserve">, </w:t>
      </w:r>
      <w:proofErr w:type="spellStart"/>
      <w:r w:rsidR="0074776B" w:rsidRPr="00DD10C3">
        <w:rPr>
          <w:color w:val="000000"/>
        </w:rPr>
        <w:t>socjoterapeuta</w:t>
      </w:r>
      <w:proofErr w:type="spellEnd"/>
      <w:r w:rsidR="0074776B" w:rsidRPr="00DD10C3">
        <w:rPr>
          <w:color w:val="000000"/>
        </w:rPr>
        <w:t xml:space="preserve"> </w:t>
      </w:r>
      <w:r w:rsidRPr="00DD10C3">
        <w:rPr>
          <w:color w:val="000000"/>
        </w:rPr>
        <w:t>i terapeuta zajęciowy.</w:t>
      </w:r>
    </w:p>
    <w:p w:rsidR="00A31CBF" w:rsidRPr="00DD10C3" w:rsidRDefault="00A31CBF" w:rsidP="00B96D60">
      <w:pPr>
        <w:jc w:val="both"/>
        <w:rPr>
          <w:color w:val="000000"/>
        </w:rPr>
      </w:pPr>
      <w:r w:rsidRPr="00DD10C3">
        <w:t xml:space="preserve">Wszyscy pracownicy pedagogiczni posiadają wykształcenie wyższe magisterskie </w:t>
      </w:r>
      <w:r w:rsidR="003B0C44" w:rsidRPr="00DD10C3">
        <w:t xml:space="preserve">                                     </w:t>
      </w:r>
      <w:r w:rsidRPr="00DD10C3">
        <w:t xml:space="preserve">z przygotowaniem pedagogicznym. Posiadają odpowiednie kwalifikacje zawodowe potrzebne do pracy z dziećmi i młodzieżą niedostosowaną społecznie. Kadra pedagogiczna systematycznie podnosi swoje kwalifikacje zawodowe poprzez uczestnictwo w specjalnie zorganizowanych formach doskonalenia dla nauczycieli. </w:t>
      </w:r>
    </w:p>
    <w:p w:rsidR="00A31CBF" w:rsidRPr="00DD10C3" w:rsidRDefault="00A31CBF" w:rsidP="00B96D60">
      <w:pPr>
        <w:jc w:val="both"/>
      </w:pPr>
      <w:r w:rsidRPr="00DD10C3">
        <w:t>Nauczyciele i wychowawcy zdobywają również kolejne stopnie awansu zawodowego.</w:t>
      </w:r>
    </w:p>
    <w:p w:rsidR="00A31CBF" w:rsidRPr="00DD10C3" w:rsidRDefault="00A31CBF" w:rsidP="00B96D60">
      <w:pPr>
        <w:jc w:val="both"/>
      </w:pPr>
      <w:r w:rsidRPr="00DD10C3">
        <w:t>Za działalność finansowo-ekonomiczną odpowiedzialni są pracownicy administracyjni, za działalność gospodarczo – porządkową odpowiedzialni są pracownicy obsługi.</w:t>
      </w:r>
    </w:p>
    <w:p w:rsidR="00A31CBF" w:rsidRPr="00DD10C3" w:rsidRDefault="00A31CBF" w:rsidP="00B96D60">
      <w:pPr>
        <w:rPr>
          <w:b/>
        </w:rPr>
      </w:pPr>
      <w:r w:rsidRPr="00DD10C3">
        <w:rPr>
          <w:b/>
        </w:rPr>
        <w:t>Potrzeby</w:t>
      </w:r>
    </w:p>
    <w:p w:rsidR="00A31CBF" w:rsidRPr="00DD10C3" w:rsidRDefault="00A31CBF" w:rsidP="00B96D60">
      <w:pPr>
        <w:jc w:val="both"/>
      </w:pPr>
      <w:r w:rsidRPr="00DD10C3">
        <w:t xml:space="preserve">W trosce o podnoszenie jakości pracy placówki konieczny jest prowadzenie systematycznych </w:t>
      </w:r>
      <w:r w:rsidR="003B0C44" w:rsidRPr="00DD10C3">
        <w:t xml:space="preserve">                      </w:t>
      </w:r>
      <w:r w:rsidRPr="00DD10C3">
        <w:t xml:space="preserve">i </w:t>
      </w:r>
      <w:r w:rsidRPr="00DD10C3">
        <w:rPr>
          <w:color w:val="000000"/>
        </w:rPr>
        <w:t xml:space="preserve">specjalistycznych szkoleń dla kadry wspierające potencjał nauczycieli i wychowawców oraz rozwijające ich kreatywność i zasoby </w:t>
      </w:r>
      <w:proofErr w:type="spellStart"/>
      <w:r w:rsidRPr="00DD10C3">
        <w:rPr>
          <w:color w:val="000000"/>
        </w:rPr>
        <w:t>psychoedukacyjne</w:t>
      </w:r>
      <w:proofErr w:type="spellEnd"/>
      <w:r w:rsidRPr="00DD10C3">
        <w:rPr>
          <w:color w:val="000000"/>
        </w:rPr>
        <w:t xml:space="preserve"> w pracy z trudną młodzieżą</w:t>
      </w:r>
      <w:r w:rsidRPr="00DD10C3">
        <w:t>. W bieżącym roku szkolnym zgłaszaliśmy potrzebę zorganizowania szkoleń o następującej tematyce:</w:t>
      </w:r>
    </w:p>
    <w:p w:rsidR="00A31CBF" w:rsidRPr="00DD10C3" w:rsidRDefault="00A31CBF" w:rsidP="00B96D60">
      <w:pPr>
        <w:jc w:val="both"/>
      </w:pPr>
    </w:p>
    <w:p w:rsidR="00A31CBF" w:rsidRPr="00DD10C3" w:rsidRDefault="00A31CBF" w:rsidP="00B96D60">
      <w:pPr>
        <w:pStyle w:val="Akapitzlist"/>
        <w:widowControl/>
        <w:numPr>
          <w:ilvl w:val="0"/>
          <w:numId w:val="114"/>
        </w:numPr>
        <w:suppressAutoHyphens w:val="0"/>
        <w:jc w:val="both"/>
      </w:pPr>
      <w:r w:rsidRPr="00DD10C3">
        <w:t xml:space="preserve">Techniki stosowanej Analizy Zachowania w pracy z klasą w szkole podstawowej </w:t>
      </w:r>
      <w:r w:rsidR="003B0C44" w:rsidRPr="00DD10C3">
        <w:t xml:space="preserve">                                    </w:t>
      </w:r>
      <w:r w:rsidRPr="00DD10C3">
        <w:t>i gimnazjum.</w:t>
      </w:r>
    </w:p>
    <w:p w:rsidR="00A31CBF" w:rsidRPr="00DD10C3" w:rsidRDefault="00A31CBF" w:rsidP="00B96D60">
      <w:pPr>
        <w:pStyle w:val="Akapitzlist"/>
        <w:widowControl/>
        <w:numPr>
          <w:ilvl w:val="0"/>
          <w:numId w:val="114"/>
        </w:numPr>
        <w:suppressAutoHyphens w:val="0"/>
        <w:jc w:val="both"/>
      </w:pPr>
      <w:r w:rsidRPr="00DD10C3">
        <w:t>Wypalenie zawodowe w pracy nauczyciela i wychowawcy.</w:t>
      </w:r>
    </w:p>
    <w:p w:rsidR="00A31CBF" w:rsidRPr="00DD10C3" w:rsidRDefault="00A31CBF" w:rsidP="00B96D60">
      <w:pPr>
        <w:pStyle w:val="Akapitzlist"/>
        <w:widowControl/>
        <w:numPr>
          <w:ilvl w:val="0"/>
          <w:numId w:val="114"/>
        </w:numPr>
        <w:suppressAutoHyphens w:val="0"/>
        <w:jc w:val="both"/>
      </w:pPr>
      <w:r w:rsidRPr="00DD10C3">
        <w:t>Trening Zastępowania Agresji.</w:t>
      </w:r>
    </w:p>
    <w:p w:rsidR="00A31CBF" w:rsidRPr="00DD10C3" w:rsidRDefault="00A31CBF" w:rsidP="00B96D60">
      <w:pPr>
        <w:pStyle w:val="Akapitzlist"/>
        <w:widowControl/>
        <w:numPr>
          <w:ilvl w:val="0"/>
          <w:numId w:val="114"/>
        </w:numPr>
        <w:suppressAutoHyphens w:val="0"/>
        <w:jc w:val="both"/>
      </w:pPr>
      <w:r w:rsidRPr="00DD10C3">
        <w:t>Komunikacja w zespole.</w:t>
      </w:r>
    </w:p>
    <w:p w:rsidR="00A31CBF" w:rsidRPr="00DD10C3" w:rsidRDefault="00A31CBF" w:rsidP="00B96D60">
      <w:pPr>
        <w:pStyle w:val="Akapitzlist"/>
        <w:widowControl/>
        <w:numPr>
          <w:ilvl w:val="0"/>
          <w:numId w:val="114"/>
        </w:numPr>
        <w:suppressAutoHyphens w:val="0"/>
        <w:jc w:val="both"/>
      </w:pPr>
      <w:r w:rsidRPr="00DD10C3">
        <w:t>Jak radzić sobie w sytuacji agresji i przemocy ze strony ucznia.</w:t>
      </w:r>
    </w:p>
    <w:p w:rsidR="00A31CBF" w:rsidRPr="00DD10C3" w:rsidRDefault="00A31CBF" w:rsidP="00B96D60">
      <w:pPr>
        <w:pStyle w:val="Akapitzlist"/>
        <w:widowControl/>
        <w:numPr>
          <w:ilvl w:val="0"/>
          <w:numId w:val="114"/>
        </w:numPr>
        <w:suppressAutoHyphens w:val="0"/>
        <w:jc w:val="both"/>
      </w:pPr>
      <w:r w:rsidRPr="00DD10C3">
        <w:t>Jak pracować z uczniem zagrożonym uzależnieniem.</w:t>
      </w:r>
    </w:p>
    <w:p w:rsidR="00A31CBF" w:rsidRPr="00DD10C3" w:rsidRDefault="00A31CBF" w:rsidP="00B96D60">
      <w:pPr>
        <w:pStyle w:val="Akapitzlist"/>
        <w:widowControl/>
        <w:numPr>
          <w:ilvl w:val="0"/>
          <w:numId w:val="114"/>
        </w:numPr>
        <w:suppressAutoHyphens w:val="0"/>
        <w:jc w:val="both"/>
      </w:pPr>
      <w:r w:rsidRPr="00DD10C3">
        <w:t>Dialog motywujący.</w:t>
      </w:r>
    </w:p>
    <w:p w:rsidR="00A31CBF" w:rsidRPr="00DD10C3" w:rsidRDefault="00A31CBF" w:rsidP="00B96D60">
      <w:pPr>
        <w:pStyle w:val="Akapitzlist"/>
        <w:widowControl/>
        <w:numPr>
          <w:ilvl w:val="0"/>
          <w:numId w:val="114"/>
        </w:numPr>
        <w:suppressAutoHyphens w:val="0"/>
        <w:jc w:val="both"/>
      </w:pPr>
      <w:r w:rsidRPr="00DD10C3">
        <w:t>Negocjacje, czyli jak zmienić nieufność we współpracę.</w:t>
      </w:r>
    </w:p>
    <w:p w:rsidR="00A31CBF" w:rsidRPr="00DD10C3" w:rsidRDefault="00A31CBF" w:rsidP="00B96D60">
      <w:pPr>
        <w:pStyle w:val="Akapitzlist"/>
        <w:widowControl/>
        <w:numPr>
          <w:ilvl w:val="0"/>
          <w:numId w:val="114"/>
        </w:numPr>
        <w:suppressAutoHyphens w:val="0"/>
        <w:jc w:val="both"/>
      </w:pPr>
      <w:r w:rsidRPr="00DD10C3">
        <w:t>Interwencja profilaktyczna w szkole.</w:t>
      </w:r>
    </w:p>
    <w:p w:rsidR="00A31CBF" w:rsidRPr="00DD10C3" w:rsidRDefault="00A31CBF" w:rsidP="00B96D60">
      <w:pPr>
        <w:pStyle w:val="Akapitzlist"/>
        <w:widowControl/>
        <w:numPr>
          <w:ilvl w:val="0"/>
          <w:numId w:val="114"/>
        </w:numPr>
        <w:suppressAutoHyphens w:val="0"/>
        <w:jc w:val="both"/>
      </w:pPr>
      <w:r w:rsidRPr="00DD10C3">
        <w:t>Programy profilaktyczne w zakresie przeciwdziałania agresji i przemocy w szkole.</w:t>
      </w:r>
    </w:p>
    <w:p w:rsidR="00A31CBF" w:rsidRPr="00DD10C3" w:rsidRDefault="00A31CBF" w:rsidP="00B96D60">
      <w:pPr>
        <w:pStyle w:val="Akapitzlist"/>
        <w:widowControl/>
        <w:numPr>
          <w:ilvl w:val="0"/>
          <w:numId w:val="114"/>
        </w:numPr>
        <w:suppressAutoHyphens w:val="0"/>
        <w:jc w:val="both"/>
      </w:pPr>
      <w:r w:rsidRPr="00DD10C3">
        <w:t>Emisja głosu.</w:t>
      </w:r>
    </w:p>
    <w:p w:rsidR="00A31CBF" w:rsidRPr="00DD10C3" w:rsidRDefault="00A31CBF" w:rsidP="00B96D60">
      <w:pPr>
        <w:rPr>
          <w:b/>
        </w:rPr>
      </w:pPr>
    </w:p>
    <w:p w:rsidR="00106D20" w:rsidRDefault="00106D20" w:rsidP="00B96D60">
      <w:pPr>
        <w:rPr>
          <w:b/>
        </w:rPr>
      </w:pPr>
    </w:p>
    <w:p w:rsidR="00A31CBF" w:rsidRPr="00DD10C3" w:rsidRDefault="00A31CBF" w:rsidP="00B96D60">
      <w:pPr>
        <w:rPr>
          <w:b/>
        </w:rPr>
      </w:pPr>
      <w:r w:rsidRPr="00DD10C3">
        <w:rPr>
          <w:b/>
        </w:rPr>
        <w:t>Diagnoza SWOT</w:t>
      </w:r>
    </w:p>
    <w:p w:rsidR="0074776B" w:rsidRPr="00DD10C3" w:rsidRDefault="0074776B" w:rsidP="00B96D60">
      <w:pPr>
        <w:rPr>
          <w:b/>
        </w:rPr>
      </w:pPr>
    </w:p>
    <w:p w:rsidR="00A31CBF" w:rsidRPr="00DD10C3" w:rsidRDefault="00A31CBF" w:rsidP="00B96D60">
      <w:pPr>
        <w:rPr>
          <w:b/>
          <w:bCs/>
        </w:rPr>
      </w:pPr>
      <w:r w:rsidRPr="00DD10C3">
        <w:rPr>
          <w:b/>
          <w:bCs/>
        </w:rPr>
        <w:t>MOCNE STRONY</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Przyjazne uczniowi otoczenie: dużo zieleni, spokój</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wykwalifikowana kadra, gwarantująca optymalne warunki nauki i wychowania</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zajęcia są realizowane w pracowniach szkolnych:</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praktycznej nauki zawodu,</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komputerowej,</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salach przedmiotowych</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realizacja zajęć specjalistycznych:</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terapia pedagogiczna</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socjoterapia</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organizacja imprez szkolnych oraz międzyszkolnych</w:t>
      </w:r>
    </w:p>
    <w:p w:rsidR="0074776B" w:rsidRPr="00DD10C3" w:rsidRDefault="0074776B" w:rsidP="00B96D60">
      <w:pPr>
        <w:pStyle w:val="Akapitzlist"/>
        <w:widowControl/>
        <w:suppressAutoHyphens w:val="0"/>
        <w:autoSpaceDE w:val="0"/>
        <w:autoSpaceDN w:val="0"/>
        <w:adjustRightInd w:val="0"/>
        <w:ind w:left="459"/>
        <w:rPr>
          <w:bCs/>
        </w:rPr>
      </w:pPr>
    </w:p>
    <w:p w:rsidR="00A31CBF" w:rsidRPr="00DD10C3" w:rsidRDefault="00A31CBF" w:rsidP="00B96D60">
      <w:pPr>
        <w:rPr>
          <w:b/>
          <w:bCs/>
        </w:rPr>
      </w:pPr>
      <w:r w:rsidRPr="00DD10C3">
        <w:rPr>
          <w:b/>
          <w:bCs/>
        </w:rPr>
        <w:lastRenderedPageBreak/>
        <w:t>SŁABE STRONY</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mała oferta w zakresie kształcenia zawodowego</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pozyskiwania środków zewnętrznych</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niewiele programów autorskich</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terapeutów uzależnień, brak certyfikowanych specjalistów w zakresie prowadzenia Treningu Zastępowania Agresji</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sali gimnastycznej</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nowoczesnego kompleksu sportowego</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dostępu do Internetu  w każdej klasie</w:t>
      </w:r>
    </w:p>
    <w:p w:rsidR="00A31CBF" w:rsidRPr="00DD10C3" w:rsidRDefault="00A31CBF" w:rsidP="00B96D60">
      <w:pPr>
        <w:pStyle w:val="Akapitzlist"/>
        <w:autoSpaceDE w:val="0"/>
        <w:autoSpaceDN w:val="0"/>
        <w:adjustRightInd w:val="0"/>
        <w:ind w:left="439"/>
        <w:rPr>
          <w:bCs/>
        </w:rPr>
      </w:pPr>
    </w:p>
    <w:p w:rsidR="00A31CBF" w:rsidRPr="00DD10C3" w:rsidRDefault="00A31CBF" w:rsidP="00B96D60">
      <w:pPr>
        <w:pStyle w:val="Akapitzlist"/>
        <w:autoSpaceDE w:val="0"/>
        <w:autoSpaceDN w:val="0"/>
        <w:adjustRightInd w:val="0"/>
        <w:ind w:left="0"/>
        <w:rPr>
          <w:b/>
          <w:bCs/>
        </w:rPr>
      </w:pPr>
      <w:r w:rsidRPr="00DD10C3">
        <w:rPr>
          <w:b/>
          <w:bCs/>
        </w:rPr>
        <w:t>SZANSE</w:t>
      </w:r>
    </w:p>
    <w:p w:rsidR="00A31CBF" w:rsidRPr="00DD10C3" w:rsidRDefault="00A31CBF" w:rsidP="00B96D60">
      <w:pPr>
        <w:pStyle w:val="Akapitzlist"/>
        <w:widowControl/>
        <w:numPr>
          <w:ilvl w:val="0"/>
          <w:numId w:val="115"/>
        </w:numPr>
        <w:suppressAutoHyphens w:val="0"/>
        <w:autoSpaceDE w:val="0"/>
        <w:autoSpaceDN w:val="0"/>
        <w:adjustRightInd w:val="0"/>
        <w:ind w:left="400"/>
        <w:rPr>
          <w:bCs/>
        </w:rPr>
      </w:pPr>
      <w:r w:rsidRPr="00DD10C3">
        <w:rPr>
          <w:bCs/>
        </w:rPr>
        <w:t>podniesienie atrakcyjności</w:t>
      </w:r>
    </w:p>
    <w:p w:rsidR="00A31CBF" w:rsidRPr="00DD10C3" w:rsidRDefault="00A31CBF" w:rsidP="00B96D60">
      <w:pPr>
        <w:pStyle w:val="Akapitzlist"/>
        <w:autoSpaceDE w:val="0"/>
        <w:autoSpaceDN w:val="0"/>
        <w:adjustRightInd w:val="0"/>
        <w:ind w:left="400"/>
        <w:rPr>
          <w:bCs/>
        </w:rPr>
      </w:pPr>
      <w:r w:rsidRPr="00DD10C3">
        <w:rPr>
          <w:bCs/>
        </w:rPr>
        <w:t>prowadzonych zajęć</w:t>
      </w:r>
    </w:p>
    <w:p w:rsidR="00A31CBF" w:rsidRPr="00DD10C3" w:rsidRDefault="00A31CBF" w:rsidP="00B96D60">
      <w:pPr>
        <w:pStyle w:val="Akapitzlist"/>
        <w:widowControl/>
        <w:numPr>
          <w:ilvl w:val="0"/>
          <w:numId w:val="115"/>
        </w:numPr>
        <w:suppressAutoHyphens w:val="0"/>
        <w:autoSpaceDE w:val="0"/>
        <w:autoSpaceDN w:val="0"/>
        <w:adjustRightInd w:val="0"/>
        <w:ind w:left="400"/>
        <w:rPr>
          <w:bCs/>
        </w:rPr>
      </w:pPr>
      <w:r w:rsidRPr="00DD10C3">
        <w:rPr>
          <w:bCs/>
        </w:rPr>
        <w:t>podniesienie jakości i efektywności systemu kształcenia poprzez inwestycje w bazę placówki</w:t>
      </w:r>
    </w:p>
    <w:p w:rsidR="0074776B" w:rsidRPr="00DD10C3" w:rsidRDefault="0074776B" w:rsidP="00B96D60">
      <w:pPr>
        <w:pStyle w:val="Akapitzlist"/>
        <w:widowControl/>
        <w:suppressAutoHyphens w:val="0"/>
        <w:autoSpaceDE w:val="0"/>
        <w:autoSpaceDN w:val="0"/>
        <w:adjustRightInd w:val="0"/>
        <w:ind w:left="400"/>
        <w:rPr>
          <w:bCs/>
        </w:rPr>
      </w:pPr>
    </w:p>
    <w:p w:rsidR="00A31CBF" w:rsidRPr="00DD10C3" w:rsidRDefault="00A31CBF" w:rsidP="00B96D60">
      <w:pPr>
        <w:autoSpaceDE w:val="0"/>
        <w:autoSpaceDN w:val="0"/>
        <w:adjustRightInd w:val="0"/>
        <w:rPr>
          <w:bCs/>
        </w:rPr>
      </w:pPr>
      <w:r w:rsidRPr="00DD10C3">
        <w:rPr>
          <w:b/>
          <w:bCs/>
        </w:rPr>
        <w:t>ZAGROŻENIA</w:t>
      </w:r>
    </w:p>
    <w:p w:rsidR="00A31CBF" w:rsidRPr="00DD10C3" w:rsidRDefault="00A31CBF" w:rsidP="00B96D60">
      <w:pPr>
        <w:pStyle w:val="Akapitzlist"/>
        <w:widowControl/>
        <w:numPr>
          <w:ilvl w:val="0"/>
          <w:numId w:val="115"/>
        </w:numPr>
        <w:suppressAutoHyphens w:val="0"/>
        <w:autoSpaceDE w:val="0"/>
        <w:autoSpaceDN w:val="0"/>
        <w:adjustRightInd w:val="0"/>
        <w:ind w:left="253" w:hanging="142"/>
        <w:rPr>
          <w:bCs/>
        </w:rPr>
      </w:pPr>
      <w:r w:rsidRPr="00DD10C3">
        <w:rPr>
          <w:bCs/>
        </w:rPr>
        <w:t xml:space="preserve">niż demograficzny, </w:t>
      </w:r>
    </w:p>
    <w:p w:rsidR="00A31CBF" w:rsidRPr="00DD10C3" w:rsidRDefault="00A31CBF" w:rsidP="00B96D60">
      <w:pPr>
        <w:pStyle w:val="Akapitzlist"/>
        <w:widowControl/>
        <w:numPr>
          <w:ilvl w:val="0"/>
          <w:numId w:val="115"/>
        </w:numPr>
        <w:suppressAutoHyphens w:val="0"/>
        <w:autoSpaceDE w:val="0"/>
        <w:autoSpaceDN w:val="0"/>
        <w:adjustRightInd w:val="0"/>
        <w:ind w:left="253" w:hanging="142"/>
        <w:rPr>
          <w:bCs/>
        </w:rPr>
      </w:pPr>
      <w:r w:rsidRPr="00DD10C3">
        <w:rPr>
          <w:bCs/>
        </w:rPr>
        <w:t xml:space="preserve">brak wystarczających środków finansowych na modernizację budynku </w:t>
      </w:r>
    </w:p>
    <w:p w:rsidR="00F81A2E" w:rsidRPr="00DD10C3" w:rsidRDefault="00A31CBF" w:rsidP="00B96D60">
      <w:pPr>
        <w:pStyle w:val="Akapitzlist"/>
        <w:widowControl/>
        <w:numPr>
          <w:ilvl w:val="0"/>
          <w:numId w:val="115"/>
        </w:numPr>
        <w:suppressAutoHyphens w:val="0"/>
        <w:autoSpaceDE w:val="0"/>
        <w:autoSpaceDN w:val="0"/>
        <w:adjustRightInd w:val="0"/>
        <w:ind w:left="253" w:hanging="142"/>
        <w:rPr>
          <w:bCs/>
        </w:rPr>
      </w:pPr>
      <w:r w:rsidRPr="00DD10C3">
        <w:rPr>
          <w:bCs/>
        </w:rPr>
        <w:t>brak nawyku wytrwałego uczenia się</w:t>
      </w:r>
      <w:r w:rsidR="0074776B" w:rsidRPr="00DD10C3">
        <w:rPr>
          <w:bCs/>
        </w:rPr>
        <w:t xml:space="preserve"> </w:t>
      </w:r>
      <w:r w:rsidRPr="00DD10C3">
        <w:rPr>
          <w:bCs/>
        </w:rPr>
        <w:t>negatywne wzorce osobowe wśród podopiecznych promocja przemocy i konsumpcjonizmu przez media</w:t>
      </w:r>
    </w:p>
    <w:p w:rsidR="00F81A2E" w:rsidRPr="00DD10C3" w:rsidRDefault="00F81A2E">
      <w:pPr>
        <w:pStyle w:val="NormalnyWeb"/>
        <w:autoSpaceDE w:val="0"/>
        <w:spacing w:before="0" w:after="0" w:line="100" w:lineRule="atLeast"/>
        <w:jc w:val="both"/>
        <w:rPr>
          <w:rFonts w:eastAsia="Calibri"/>
          <w:b/>
          <w:bCs/>
          <w:kern w:val="0"/>
        </w:rPr>
      </w:pPr>
    </w:p>
    <w:p w:rsidR="00F81A2E" w:rsidRPr="00DD10C3" w:rsidRDefault="00F81A2E">
      <w:pPr>
        <w:pStyle w:val="NormalnyWeb"/>
        <w:autoSpaceDE w:val="0"/>
        <w:spacing w:before="0" w:after="0" w:line="100" w:lineRule="atLeast"/>
        <w:jc w:val="both"/>
        <w:rPr>
          <w:rFonts w:eastAsia="Calibri"/>
          <w:b/>
          <w:bCs/>
          <w:kern w:val="0"/>
        </w:rPr>
      </w:pPr>
    </w:p>
    <w:p w:rsidR="007861FF" w:rsidRPr="00DD10C3" w:rsidRDefault="007861FF">
      <w:pPr>
        <w:autoSpaceDE w:val="0"/>
        <w:jc w:val="both"/>
        <w:rPr>
          <w:rFonts w:eastAsia="Calibri"/>
          <w:b/>
          <w:bCs/>
          <w:kern w:val="0"/>
        </w:rPr>
      </w:pPr>
    </w:p>
    <w:p w:rsidR="00981340" w:rsidRPr="00DD10C3" w:rsidRDefault="00981340">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6D4897" w:rsidRDefault="006D4897" w:rsidP="00B96D60">
      <w:pPr>
        <w:jc w:val="both"/>
        <w:rPr>
          <w:b/>
        </w:rPr>
      </w:pPr>
    </w:p>
    <w:p w:rsidR="00AB7553" w:rsidRDefault="00AB7553" w:rsidP="00B96D60">
      <w:pPr>
        <w:jc w:val="both"/>
        <w:rPr>
          <w:b/>
        </w:rPr>
      </w:pPr>
    </w:p>
    <w:p w:rsidR="00AB7553" w:rsidRDefault="00AB7553" w:rsidP="00B96D60">
      <w:pPr>
        <w:jc w:val="both"/>
        <w:rPr>
          <w:b/>
        </w:rPr>
      </w:pPr>
    </w:p>
    <w:p w:rsidR="00AB7553" w:rsidRPr="00DD10C3" w:rsidRDefault="00AB7553" w:rsidP="00B96D60">
      <w:pPr>
        <w:jc w:val="both"/>
        <w:rPr>
          <w:b/>
        </w:rPr>
      </w:pPr>
    </w:p>
    <w:p w:rsidR="006D4897" w:rsidRPr="00DD10C3" w:rsidRDefault="006D4897" w:rsidP="00B96D60">
      <w:pPr>
        <w:jc w:val="both"/>
        <w:rPr>
          <w:b/>
        </w:rPr>
      </w:pPr>
    </w:p>
    <w:p w:rsidR="00C340E5" w:rsidRPr="00DD10C3" w:rsidRDefault="00886E82" w:rsidP="00C75F47">
      <w:pPr>
        <w:pStyle w:val="Nagwek2"/>
        <w:rPr>
          <w:rFonts w:eastAsia="Calibri" w:cs="Times New Roman"/>
        </w:rPr>
      </w:pPr>
      <w:bookmarkStart w:id="51" w:name="_Toc466981266"/>
      <w:r w:rsidRPr="00DD10C3">
        <w:rPr>
          <w:rFonts w:eastAsia="Calibri" w:cs="Times New Roman"/>
        </w:rPr>
        <w:lastRenderedPageBreak/>
        <w:t xml:space="preserve">Powiatowe Centrum Rozwoju Edukacji </w:t>
      </w:r>
      <w:r w:rsidR="00C340E5" w:rsidRPr="00DD10C3">
        <w:rPr>
          <w:rFonts w:eastAsia="Calibri" w:cs="Times New Roman"/>
        </w:rPr>
        <w:t>w Skarżysku-Kamiennej</w:t>
      </w:r>
      <w:bookmarkEnd w:id="51"/>
      <w:r w:rsidR="00C340E5" w:rsidRPr="00DD10C3">
        <w:rPr>
          <w:rFonts w:eastAsia="Calibri" w:cs="Times New Roman"/>
        </w:rPr>
        <w:t xml:space="preserve"> </w:t>
      </w:r>
    </w:p>
    <w:p w:rsidR="00981340" w:rsidRPr="00DD10C3" w:rsidRDefault="00981340">
      <w:pPr>
        <w:pStyle w:val="NormalnyWeb"/>
        <w:autoSpaceDE w:val="0"/>
        <w:spacing w:before="0" w:after="0" w:line="100" w:lineRule="atLeast"/>
        <w:jc w:val="both"/>
        <w:rPr>
          <w:rFonts w:eastAsia="Calibri"/>
          <w:b/>
          <w:bCs/>
          <w:kern w:val="0"/>
        </w:rPr>
      </w:pPr>
    </w:p>
    <w:p w:rsidR="00886E82" w:rsidRPr="00DD10C3" w:rsidRDefault="00886E82">
      <w:pPr>
        <w:pStyle w:val="NormalnyWeb"/>
        <w:autoSpaceDE w:val="0"/>
        <w:spacing w:before="0" w:after="0" w:line="100" w:lineRule="atLeast"/>
        <w:jc w:val="both"/>
        <w:rPr>
          <w:rFonts w:eastAsia="Calibri"/>
          <w:bCs/>
          <w:kern w:val="0"/>
        </w:rPr>
      </w:pPr>
      <w:r w:rsidRPr="00DD10C3">
        <w:rPr>
          <w:rFonts w:eastAsia="Calibri"/>
          <w:bCs/>
          <w:kern w:val="0"/>
        </w:rPr>
        <w:t>W skład PCRE wchodzi:</w:t>
      </w:r>
    </w:p>
    <w:p w:rsidR="00886E82" w:rsidRPr="00DD10C3" w:rsidRDefault="00886E82">
      <w:pPr>
        <w:pStyle w:val="NormalnyWeb"/>
        <w:autoSpaceDE w:val="0"/>
        <w:spacing w:before="0" w:after="0" w:line="100" w:lineRule="atLeast"/>
        <w:jc w:val="both"/>
        <w:rPr>
          <w:rFonts w:eastAsia="Calibri"/>
          <w:bCs/>
          <w:kern w:val="0"/>
        </w:rPr>
      </w:pPr>
      <w:r w:rsidRPr="00DD10C3">
        <w:rPr>
          <w:rFonts w:eastAsia="Calibri"/>
          <w:bCs/>
          <w:kern w:val="0"/>
        </w:rPr>
        <w:t xml:space="preserve">       - Poradnia Psychologiczno</w:t>
      </w:r>
      <w:r w:rsidR="009D2F5F" w:rsidRPr="00DD10C3">
        <w:rPr>
          <w:rFonts w:eastAsia="Calibri"/>
          <w:bCs/>
          <w:kern w:val="0"/>
        </w:rPr>
        <w:t xml:space="preserve"> </w:t>
      </w:r>
      <w:r w:rsidRPr="00DD10C3">
        <w:rPr>
          <w:rFonts w:eastAsia="Calibri"/>
          <w:bCs/>
          <w:kern w:val="0"/>
        </w:rPr>
        <w:t>-</w:t>
      </w:r>
      <w:r w:rsidR="009D2F5F" w:rsidRPr="00DD10C3">
        <w:rPr>
          <w:rFonts w:eastAsia="Calibri"/>
          <w:bCs/>
          <w:kern w:val="0"/>
        </w:rPr>
        <w:t xml:space="preserve"> </w:t>
      </w:r>
      <w:r w:rsidRPr="00DD10C3">
        <w:rPr>
          <w:rFonts w:eastAsia="Calibri"/>
          <w:bCs/>
          <w:kern w:val="0"/>
        </w:rPr>
        <w:t>Pedagogiczna</w:t>
      </w:r>
    </w:p>
    <w:p w:rsidR="00886E82" w:rsidRPr="00DD10C3" w:rsidRDefault="00886E82">
      <w:pPr>
        <w:pStyle w:val="NormalnyWeb"/>
        <w:autoSpaceDE w:val="0"/>
        <w:spacing w:before="0" w:after="0" w:line="100" w:lineRule="atLeast"/>
        <w:jc w:val="both"/>
        <w:rPr>
          <w:rFonts w:eastAsia="Calibri"/>
          <w:bCs/>
          <w:kern w:val="0"/>
        </w:rPr>
      </w:pPr>
      <w:r w:rsidRPr="00DD10C3">
        <w:rPr>
          <w:rFonts w:eastAsia="Calibri"/>
          <w:bCs/>
          <w:kern w:val="0"/>
        </w:rPr>
        <w:t xml:space="preserve">      </w:t>
      </w:r>
      <w:r w:rsidR="009D2F5F" w:rsidRPr="00DD10C3">
        <w:rPr>
          <w:rFonts w:eastAsia="Calibri"/>
          <w:bCs/>
          <w:kern w:val="0"/>
        </w:rPr>
        <w:t xml:space="preserve"> </w:t>
      </w:r>
      <w:r w:rsidRPr="00DD10C3">
        <w:rPr>
          <w:rFonts w:eastAsia="Calibri"/>
          <w:bCs/>
          <w:kern w:val="0"/>
        </w:rPr>
        <w:t>- Powiatowa Biblioteka Pedagogiczna</w:t>
      </w:r>
    </w:p>
    <w:p w:rsidR="007F7497" w:rsidRPr="00DD10C3" w:rsidRDefault="007F7497" w:rsidP="007F7497">
      <w:pPr>
        <w:pStyle w:val="NormalnyWeb"/>
        <w:autoSpaceDE w:val="0"/>
        <w:spacing w:before="0" w:after="0"/>
        <w:jc w:val="both"/>
        <w:rPr>
          <w:rFonts w:eastAsia="Calibri"/>
          <w:b/>
          <w:bCs/>
          <w:color w:val="00B050"/>
          <w:kern w:val="0"/>
          <w:sz w:val="26"/>
          <w:szCs w:val="26"/>
        </w:rPr>
      </w:pPr>
    </w:p>
    <w:p w:rsidR="00FB5B4C" w:rsidRPr="00DD10C3" w:rsidRDefault="00FB5B4C" w:rsidP="00FB5B4C">
      <w:pPr>
        <w:pStyle w:val="NormalnyWeb"/>
        <w:autoSpaceDE w:val="0"/>
        <w:spacing w:before="0" w:after="0" w:line="100" w:lineRule="atLeast"/>
        <w:ind w:left="360"/>
        <w:rPr>
          <w:rFonts w:eastAsia="Calibri"/>
          <w:b/>
          <w:bCs/>
          <w:kern w:val="0"/>
        </w:rPr>
      </w:pPr>
      <w:r w:rsidRPr="00DD10C3">
        <w:rPr>
          <w:rFonts w:eastAsia="Calibri"/>
          <w:b/>
          <w:bCs/>
          <w:kern w:val="0"/>
        </w:rPr>
        <w:t>Kadra pedagogiczna</w:t>
      </w:r>
    </w:p>
    <w:p w:rsidR="00FB5B4C" w:rsidRPr="00DD10C3" w:rsidRDefault="00FB5B4C" w:rsidP="00FB5B4C">
      <w:pPr>
        <w:pStyle w:val="NormalnyWeb"/>
        <w:autoSpaceDE w:val="0"/>
        <w:spacing w:before="0" w:after="0" w:line="100" w:lineRule="atLeast"/>
        <w:ind w:left="360"/>
        <w:jc w:val="both"/>
        <w:rPr>
          <w:rFonts w:eastAsia="Calibri"/>
          <w:kern w:val="0"/>
        </w:rPr>
      </w:pPr>
      <w:r w:rsidRPr="00DD10C3">
        <w:rPr>
          <w:rFonts w:eastAsia="Calibri"/>
          <w:kern w:val="0"/>
        </w:rPr>
        <w:t>W Powiatowym Centrum Rozwoju Edukacji zatrudnionych jes</w:t>
      </w:r>
      <w:r w:rsidR="009D2F5F" w:rsidRPr="00DD10C3">
        <w:rPr>
          <w:rFonts w:eastAsia="Calibri"/>
          <w:kern w:val="0"/>
        </w:rPr>
        <w:t>t 23</w:t>
      </w:r>
      <w:r w:rsidR="00E41751" w:rsidRPr="00DD10C3">
        <w:rPr>
          <w:rFonts w:eastAsia="Calibri"/>
          <w:kern w:val="0"/>
        </w:rPr>
        <w:t xml:space="preserve"> pracowników pedagogicznych </w:t>
      </w:r>
      <w:r w:rsidR="009D2F5F" w:rsidRPr="00DD10C3">
        <w:rPr>
          <w:rFonts w:eastAsia="Calibri"/>
          <w:kern w:val="0"/>
        </w:rPr>
        <w:t>na 21</w:t>
      </w:r>
      <w:r w:rsidRPr="00DD10C3">
        <w:rPr>
          <w:rFonts w:eastAsia="Calibri"/>
          <w:kern w:val="0"/>
        </w:rPr>
        <w:t xml:space="preserve"> etatach. Największą grupę stanowią nauczyciele dyplomowani.</w:t>
      </w:r>
    </w:p>
    <w:p w:rsidR="00FB5B4C" w:rsidRPr="00DD10C3" w:rsidRDefault="00FB5B4C" w:rsidP="00FB5B4C">
      <w:pPr>
        <w:pStyle w:val="NormalnyWeb"/>
        <w:autoSpaceDE w:val="0"/>
        <w:spacing w:before="0" w:after="0" w:line="100" w:lineRule="atLeast"/>
        <w:ind w:left="360"/>
        <w:jc w:val="both"/>
        <w:rPr>
          <w:rFonts w:eastAsia="Calibri"/>
          <w:kern w:val="0"/>
        </w:rPr>
      </w:pPr>
    </w:p>
    <w:tbl>
      <w:tblPr>
        <w:tblW w:w="0" w:type="auto"/>
        <w:tblInd w:w="626" w:type="dxa"/>
        <w:tblLayout w:type="fixed"/>
        <w:tblCellMar>
          <w:top w:w="55" w:type="dxa"/>
          <w:left w:w="55" w:type="dxa"/>
          <w:bottom w:w="55" w:type="dxa"/>
          <w:right w:w="55" w:type="dxa"/>
        </w:tblCellMar>
        <w:tblLook w:val="0000"/>
      </w:tblPr>
      <w:tblGrid>
        <w:gridCol w:w="1717"/>
        <w:gridCol w:w="1418"/>
        <w:gridCol w:w="1364"/>
        <w:gridCol w:w="1241"/>
        <w:gridCol w:w="1231"/>
        <w:gridCol w:w="1530"/>
      </w:tblGrid>
      <w:tr w:rsidR="00FB5B4C" w:rsidRPr="00DD10C3" w:rsidTr="00251403">
        <w:tc>
          <w:tcPr>
            <w:tcW w:w="3135" w:type="dxa"/>
            <w:gridSpan w:val="2"/>
            <w:tcBorders>
              <w:top w:val="single" w:sz="1" w:space="0" w:color="000000"/>
              <w:left w:val="single" w:sz="1" w:space="0" w:color="000000"/>
              <w:bottom w:val="single" w:sz="1" w:space="0" w:color="000000"/>
            </w:tcBorders>
            <w:shd w:val="clear" w:color="auto" w:fill="CCCCCC"/>
          </w:tcPr>
          <w:p w:rsidR="00FB5B4C" w:rsidRPr="00DD10C3" w:rsidRDefault="00FB5B4C" w:rsidP="00251403">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364" w:type="dxa"/>
            <w:tcBorders>
              <w:top w:val="single" w:sz="1" w:space="0" w:color="000000"/>
              <w:left w:val="single" w:sz="1" w:space="0" w:color="000000"/>
              <w:bottom w:val="single" w:sz="1" w:space="0" w:color="000000"/>
            </w:tcBorders>
            <w:shd w:val="clear" w:color="auto" w:fill="CCCCCC"/>
          </w:tcPr>
          <w:p w:rsidR="00FB5B4C" w:rsidRPr="00DD10C3" w:rsidRDefault="00FB5B4C" w:rsidP="00251403">
            <w:pPr>
              <w:pStyle w:val="Zawartotabeli"/>
              <w:rPr>
                <w:rFonts w:eastAsia="Calibri"/>
                <w:b/>
                <w:bCs/>
                <w:sz w:val="22"/>
                <w:szCs w:val="22"/>
              </w:rPr>
            </w:pPr>
            <w:r w:rsidRPr="00DD10C3">
              <w:rPr>
                <w:rFonts w:eastAsia="Calibri"/>
                <w:b/>
                <w:bCs/>
                <w:sz w:val="22"/>
                <w:szCs w:val="22"/>
              </w:rPr>
              <w:t>Według stanu na</w:t>
            </w:r>
          </w:p>
          <w:p w:rsidR="00FB5B4C" w:rsidRPr="00DD10C3" w:rsidRDefault="00FB5B4C" w:rsidP="00251403">
            <w:pPr>
              <w:pStyle w:val="Zawartotabeli"/>
              <w:rPr>
                <w:rFonts w:eastAsia="Calibri"/>
                <w:b/>
                <w:bCs/>
                <w:sz w:val="22"/>
                <w:szCs w:val="22"/>
              </w:rPr>
            </w:pPr>
            <w:r w:rsidRPr="00DD10C3">
              <w:rPr>
                <w:rFonts w:eastAsia="Calibri"/>
                <w:b/>
                <w:bCs/>
                <w:sz w:val="22"/>
                <w:szCs w:val="22"/>
              </w:rPr>
              <w:t xml:space="preserve"> 30-09-201</w:t>
            </w:r>
            <w:r w:rsidR="00E41751" w:rsidRPr="00DD10C3">
              <w:rPr>
                <w:rFonts w:eastAsia="Calibri"/>
                <w:b/>
                <w:bCs/>
                <w:sz w:val="22"/>
                <w:szCs w:val="22"/>
              </w:rPr>
              <w:t>3</w:t>
            </w:r>
          </w:p>
        </w:tc>
        <w:tc>
          <w:tcPr>
            <w:tcW w:w="1241" w:type="dxa"/>
            <w:tcBorders>
              <w:top w:val="single" w:sz="1" w:space="0" w:color="000000"/>
              <w:left w:val="single" w:sz="1" w:space="0" w:color="000000"/>
              <w:bottom w:val="single" w:sz="1" w:space="0" w:color="000000"/>
            </w:tcBorders>
            <w:shd w:val="clear" w:color="auto" w:fill="CCCCCC"/>
          </w:tcPr>
          <w:p w:rsidR="00FB5B4C" w:rsidRPr="00DD10C3" w:rsidRDefault="00E41751" w:rsidP="00251403">
            <w:pPr>
              <w:pStyle w:val="Zawartotabeli"/>
              <w:rPr>
                <w:rFonts w:eastAsia="Calibri"/>
                <w:b/>
                <w:bCs/>
                <w:sz w:val="22"/>
                <w:szCs w:val="22"/>
              </w:rPr>
            </w:pPr>
            <w:r w:rsidRPr="00DD10C3">
              <w:rPr>
                <w:rFonts w:eastAsia="Calibri"/>
                <w:b/>
                <w:bCs/>
                <w:sz w:val="22"/>
                <w:szCs w:val="22"/>
              </w:rPr>
              <w:t>Według stanu na 30-09-2014</w:t>
            </w:r>
          </w:p>
        </w:tc>
        <w:tc>
          <w:tcPr>
            <w:tcW w:w="1231" w:type="dxa"/>
            <w:tcBorders>
              <w:top w:val="single" w:sz="1" w:space="0" w:color="000000"/>
              <w:left w:val="single" w:sz="1" w:space="0" w:color="000000"/>
              <w:bottom w:val="single" w:sz="1" w:space="0" w:color="000000"/>
              <w:right w:val="single" w:sz="1" w:space="0" w:color="000000"/>
            </w:tcBorders>
            <w:shd w:val="clear" w:color="auto" w:fill="CCCCCC"/>
          </w:tcPr>
          <w:p w:rsidR="00FB5B4C" w:rsidRPr="00DD10C3" w:rsidRDefault="00FB5B4C" w:rsidP="00251403">
            <w:pPr>
              <w:pStyle w:val="Zawartotabeli"/>
            </w:pPr>
            <w:r w:rsidRPr="00DD10C3">
              <w:rPr>
                <w:rFonts w:eastAsia="Calibri"/>
                <w:b/>
                <w:bCs/>
                <w:sz w:val="22"/>
                <w:szCs w:val="22"/>
              </w:rPr>
              <w:t>Według stanu na 30-09-201</w:t>
            </w:r>
            <w:r w:rsidR="00E41751" w:rsidRPr="00DD10C3">
              <w:rPr>
                <w:rFonts w:eastAsia="Calibri"/>
                <w:b/>
                <w:bCs/>
                <w:sz w:val="22"/>
                <w:szCs w:val="22"/>
              </w:rPr>
              <w:t>5</w:t>
            </w:r>
          </w:p>
        </w:tc>
        <w:tc>
          <w:tcPr>
            <w:tcW w:w="1530" w:type="dxa"/>
            <w:tcBorders>
              <w:top w:val="single" w:sz="1" w:space="0" w:color="000000"/>
              <w:left w:val="single" w:sz="1" w:space="0" w:color="000000"/>
              <w:bottom w:val="single" w:sz="1" w:space="0" w:color="000000"/>
              <w:right w:val="single" w:sz="1" w:space="0" w:color="000000"/>
            </w:tcBorders>
            <w:shd w:val="clear" w:color="auto" w:fill="CCCCCC"/>
          </w:tcPr>
          <w:p w:rsidR="00FB5B4C" w:rsidRPr="00DD10C3" w:rsidRDefault="00FB5B4C" w:rsidP="00251403">
            <w:pPr>
              <w:pStyle w:val="Zawartotabeli"/>
              <w:rPr>
                <w:rFonts w:eastAsia="Calibri"/>
                <w:b/>
                <w:bCs/>
                <w:sz w:val="22"/>
                <w:szCs w:val="22"/>
              </w:rPr>
            </w:pPr>
            <w:r w:rsidRPr="00DD10C3">
              <w:rPr>
                <w:rFonts w:eastAsia="Calibri"/>
                <w:b/>
                <w:bCs/>
                <w:sz w:val="22"/>
                <w:szCs w:val="22"/>
              </w:rPr>
              <w:t>Według</w:t>
            </w:r>
          </w:p>
          <w:p w:rsidR="00FB5B4C" w:rsidRPr="00DD10C3" w:rsidRDefault="00FB5B4C" w:rsidP="00251403">
            <w:pPr>
              <w:pStyle w:val="Zawartotabeli"/>
              <w:rPr>
                <w:rFonts w:eastAsia="Calibri"/>
                <w:b/>
                <w:bCs/>
                <w:sz w:val="22"/>
                <w:szCs w:val="22"/>
              </w:rPr>
            </w:pPr>
            <w:r w:rsidRPr="00DD10C3">
              <w:rPr>
                <w:rFonts w:eastAsia="Calibri"/>
                <w:b/>
                <w:bCs/>
                <w:sz w:val="22"/>
                <w:szCs w:val="22"/>
              </w:rPr>
              <w:t xml:space="preserve">stanu na </w:t>
            </w:r>
          </w:p>
          <w:p w:rsidR="00FB5B4C" w:rsidRPr="00DD10C3" w:rsidRDefault="00E41751" w:rsidP="00251403">
            <w:pPr>
              <w:pStyle w:val="Zawartotabeli"/>
              <w:rPr>
                <w:rFonts w:eastAsia="Calibri"/>
                <w:b/>
                <w:bCs/>
                <w:sz w:val="22"/>
                <w:szCs w:val="22"/>
              </w:rPr>
            </w:pPr>
            <w:r w:rsidRPr="00DD10C3">
              <w:rPr>
                <w:rFonts w:eastAsia="Calibri"/>
                <w:b/>
                <w:bCs/>
                <w:sz w:val="22"/>
                <w:szCs w:val="22"/>
              </w:rPr>
              <w:t>30-09-2016</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stażysta</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kontraktowy</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2</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2</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2</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1</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mianowany</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3</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4</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4</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3</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4</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4</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dyplomowany</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12</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17</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17</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17</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16</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rPr>
                <w:rFonts w:eastAsia="Calibri"/>
              </w:rPr>
            </w:pPr>
            <w:r w:rsidRPr="00DD10C3">
              <w:rPr>
                <w:rFonts w:eastAsia="Calibri"/>
              </w:rPr>
              <w:t>Nauczyciele bez stopnia awansu zawodowego</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0</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0</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251403">
        <w:trPr>
          <w:trHeight w:val="387"/>
        </w:trPr>
        <w:tc>
          <w:tcPr>
            <w:tcW w:w="1717" w:type="dxa"/>
            <w:vMerge w:val="restart"/>
            <w:tcBorders>
              <w:left w:val="single" w:sz="1" w:space="0" w:color="000000"/>
              <w:bottom w:val="single" w:sz="1" w:space="0" w:color="000000"/>
            </w:tcBorders>
            <w:shd w:val="clear" w:color="auto" w:fill="CCCCCC"/>
            <w:vAlign w:val="center"/>
          </w:tcPr>
          <w:p w:rsidR="00E41751" w:rsidRPr="00DD10C3" w:rsidRDefault="00E41751" w:rsidP="00251403">
            <w:pPr>
              <w:pStyle w:val="Zawartotabeli"/>
              <w:jc w:val="both"/>
              <w:rPr>
                <w:rFonts w:eastAsia="Calibri"/>
                <w:b/>
                <w:bCs/>
              </w:rPr>
            </w:pPr>
          </w:p>
          <w:p w:rsidR="00E41751" w:rsidRPr="00DD10C3" w:rsidRDefault="00E41751" w:rsidP="00251403">
            <w:pPr>
              <w:pStyle w:val="Zawartotabeli"/>
              <w:jc w:val="both"/>
              <w:rPr>
                <w:rFonts w:eastAsia="Calibri"/>
                <w:b/>
                <w:bCs/>
              </w:rPr>
            </w:pPr>
            <w:r w:rsidRPr="00DD10C3">
              <w:rPr>
                <w:rFonts w:eastAsia="Calibri"/>
                <w:b/>
                <w:bCs/>
              </w:rPr>
              <w:t>Razem</w:t>
            </w:r>
          </w:p>
        </w:tc>
        <w:tc>
          <w:tcPr>
            <w:tcW w:w="1418" w:type="dxa"/>
            <w:tcBorders>
              <w:left w:val="single" w:sz="1" w:space="0" w:color="000000"/>
              <w:bottom w:val="single" w:sz="1" w:space="0" w:color="000000"/>
            </w:tcBorders>
            <w:shd w:val="clear" w:color="auto" w:fill="CCCCCC"/>
            <w:vAlign w:val="center"/>
          </w:tcPr>
          <w:p w:rsidR="00E41751" w:rsidRPr="00DD10C3" w:rsidRDefault="00E41751" w:rsidP="00251403">
            <w:pPr>
              <w:pStyle w:val="Zawartotabeli"/>
              <w:jc w:val="both"/>
              <w:rPr>
                <w:rFonts w:eastAsia="Calibri"/>
                <w:b/>
                <w:bCs/>
              </w:rPr>
            </w:pPr>
            <w:r w:rsidRPr="00DD10C3">
              <w:rPr>
                <w:rFonts w:eastAsia="Calibri"/>
                <w:b/>
                <w:bCs/>
              </w:rPr>
              <w:t>w osobach</w:t>
            </w:r>
          </w:p>
        </w:tc>
        <w:tc>
          <w:tcPr>
            <w:tcW w:w="1364"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pPr>
            <w:r w:rsidRPr="00DD10C3">
              <w:rPr>
                <w:rFonts w:eastAsia="Calibri"/>
                <w:b/>
                <w:bCs/>
              </w:rPr>
              <w:t>17</w:t>
            </w:r>
          </w:p>
        </w:tc>
        <w:tc>
          <w:tcPr>
            <w:tcW w:w="1241"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22</w:t>
            </w:r>
          </w:p>
        </w:tc>
        <w:tc>
          <w:tcPr>
            <w:tcW w:w="1231"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23</w:t>
            </w:r>
          </w:p>
        </w:tc>
        <w:tc>
          <w:tcPr>
            <w:tcW w:w="1530"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251403">
            <w:pPr>
              <w:pStyle w:val="Zawartotabeli"/>
              <w:jc w:val="center"/>
              <w:rPr>
                <w:rFonts w:eastAsia="Calibri"/>
                <w:b/>
                <w:bCs/>
              </w:rPr>
            </w:pPr>
            <w:r w:rsidRPr="00DD10C3">
              <w:rPr>
                <w:rFonts w:eastAsia="Calibri"/>
                <w:b/>
                <w:bCs/>
              </w:rPr>
              <w:t>23</w:t>
            </w:r>
          </w:p>
        </w:tc>
      </w:tr>
      <w:tr w:rsidR="00E41751" w:rsidRPr="00DD10C3" w:rsidTr="00251403">
        <w:trPr>
          <w:trHeight w:val="387"/>
        </w:trPr>
        <w:tc>
          <w:tcPr>
            <w:tcW w:w="1717" w:type="dxa"/>
            <w:vMerge/>
            <w:tcBorders>
              <w:left w:val="single" w:sz="1" w:space="0" w:color="000000"/>
              <w:bottom w:val="single" w:sz="1" w:space="0" w:color="000000"/>
            </w:tcBorders>
            <w:shd w:val="clear" w:color="auto" w:fill="CCCCCC"/>
            <w:vAlign w:val="center"/>
          </w:tcPr>
          <w:p w:rsidR="00E41751" w:rsidRPr="00DD10C3" w:rsidRDefault="00E41751" w:rsidP="00251403"/>
        </w:tc>
        <w:tc>
          <w:tcPr>
            <w:tcW w:w="1418" w:type="dxa"/>
            <w:tcBorders>
              <w:left w:val="single" w:sz="1" w:space="0" w:color="000000"/>
              <w:bottom w:val="single" w:sz="1" w:space="0" w:color="000000"/>
            </w:tcBorders>
            <w:shd w:val="clear" w:color="auto" w:fill="CCCCCC"/>
            <w:vAlign w:val="center"/>
          </w:tcPr>
          <w:p w:rsidR="00E41751" w:rsidRPr="00DD10C3" w:rsidRDefault="00E41751" w:rsidP="00251403">
            <w:pPr>
              <w:pStyle w:val="Zawartotabeli"/>
              <w:jc w:val="both"/>
              <w:rPr>
                <w:rFonts w:eastAsia="Calibri"/>
                <w:b/>
                <w:bCs/>
              </w:rPr>
            </w:pPr>
            <w:r w:rsidRPr="00DD10C3">
              <w:rPr>
                <w:rFonts w:eastAsia="Calibri"/>
                <w:b/>
                <w:bCs/>
              </w:rPr>
              <w:t>w etatach</w:t>
            </w:r>
          </w:p>
        </w:tc>
        <w:tc>
          <w:tcPr>
            <w:tcW w:w="1364"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pPr>
            <w:r w:rsidRPr="00DD10C3">
              <w:rPr>
                <w:rFonts w:eastAsia="Calibri"/>
                <w:b/>
                <w:bCs/>
              </w:rPr>
              <w:t>16</w:t>
            </w:r>
          </w:p>
        </w:tc>
        <w:tc>
          <w:tcPr>
            <w:tcW w:w="1241"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22</w:t>
            </w:r>
          </w:p>
        </w:tc>
        <w:tc>
          <w:tcPr>
            <w:tcW w:w="1231"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23</w:t>
            </w:r>
          </w:p>
        </w:tc>
        <w:tc>
          <w:tcPr>
            <w:tcW w:w="1530"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251403">
            <w:pPr>
              <w:pStyle w:val="Zawartotabeli"/>
              <w:jc w:val="center"/>
              <w:rPr>
                <w:rFonts w:eastAsia="Calibri"/>
                <w:b/>
                <w:bCs/>
              </w:rPr>
            </w:pPr>
            <w:r w:rsidRPr="00DD10C3">
              <w:rPr>
                <w:rFonts w:eastAsia="Calibri"/>
                <w:b/>
                <w:bCs/>
              </w:rPr>
              <w:t>21</w:t>
            </w:r>
          </w:p>
        </w:tc>
      </w:tr>
    </w:tbl>
    <w:p w:rsidR="00FB5B4C" w:rsidRPr="00DD10C3" w:rsidRDefault="00FB5B4C" w:rsidP="00FB5B4C">
      <w:pPr>
        <w:pStyle w:val="NormalnyWeb"/>
        <w:autoSpaceDE w:val="0"/>
        <w:spacing w:before="0" w:after="0" w:line="100" w:lineRule="atLeast"/>
        <w:ind w:left="360"/>
        <w:jc w:val="both"/>
        <w:rPr>
          <w:rFonts w:eastAsia="Calibri"/>
          <w:b/>
          <w:bCs/>
          <w:kern w:val="0"/>
        </w:rPr>
      </w:pPr>
      <w:r w:rsidRPr="00DD10C3">
        <w:rPr>
          <w:rFonts w:eastAsia="Calibri"/>
          <w:b/>
          <w:bCs/>
          <w:kern w:val="0"/>
          <w:sz w:val="20"/>
          <w:szCs w:val="20"/>
        </w:rPr>
        <w:t>Od 01.01.2014r. powstało Powiatowe Centrum Rozwoju Edukacji w skład którego wchodzi Poradnia Psychologiczno-Pedagogiczna oraz Powiatowa Biblioteka Pedagogiczna, w latach poprzednich wykazani są tylko pracownicy pedagogiczni Poradni Psychologiczno-Pedagogicznej.</w:t>
      </w: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262AE5" w:rsidP="00262AE5">
      <w:pPr>
        <w:pStyle w:val="NormalnyWeb"/>
        <w:autoSpaceDE w:val="0"/>
        <w:spacing w:before="0" w:after="0" w:line="100" w:lineRule="atLeast"/>
        <w:ind w:left="360"/>
        <w:jc w:val="center"/>
        <w:rPr>
          <w:rFonts w:eastAsia="Calibri"/>
          <w:b/>
          <w:bCs/>
          <w:kern w:val="0"/>
        </w:rPr>
      </w:pPr>
      <w:r w:rsidRPr="00DD10C3">
        <w:rPr>
          <w:rFonts w:eastAsia="Calibri"/>
          <w:b/>
          <w:bCs/>
          <w:noProof/>
          <w:kern w:val="0"/>
        </w:rPr>
        <w:lastRenderedPageBreak/>
        <w:drawing>
          <wp:inline distT="0" distB="0" distL="0" distR="0">
            <wp:extent cx="4972050" cy="2743200"/>
            <wp:effectExtent l="19050" t="0" r="19050" b="0"/>
            <wp:docPr id="87"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FB5B4C" w:rsidP="00FB5B4C">
      <w:pPr>
        <w:pStyle w:val="NormalnyWeb"/>
        <w:autoSpaceDE w:val="0"/>
        <w:spacing w:before="0" w:after="0" w:line="100" w:lineRule="atLeast"/>
        <w:ind w:left="360"/>
        <w:rPr>
          <w:rFonts w:eastAsia="Calibri"/>
          <w:b/>
          <w:bCs/>
          <w:kern w:val="0"/>
        </w:rPr>
      </w:pPr>
    </w:p>
    <w:p w:rsidR="00231FA1" w:rsidRPr="00DD10C3" w:rsidRDefault="003B22AF" w:rsidP="003B22AF">
      <w:pPr>
        <w:pStyle w:val="Nagwek3"/>
        <w:rPr>
          <w:rFonts w:eastAsia="Times New Roman" w:cs="Times New Roman"/>
        </w:rPr>
      </w:pPr>
      <w:bookmarkStart w:id="52" w:name="_Toc466981267"/>
      <w:r w:rsidRPr="00DD10C3">
        <w:rPr>
          <w:rFonts w:eastAsia="Times New Roman" w:cs="Times New Roman"/>
        </w:rPr>
        <w:t>DIAGNOZA</w:t>
      </w:r>
      <w:bookmarkEnd w:id="52"/>
      <w:r w:rsidRPr="00DD10C3">
        <w:rPr>
          <w:rFonts w:eastAsia="Times New Roman" w:cs="Times New Roman"/>
        </w:rPr>
        <w:t xml:space="preserve"> </w:t>
      </w:r>
    </w:p>
    <w:p w:rsidR="00231FA1" w:rsidRPr="00DD10C3" w:rsidRDefault="003B22AF" w:rsidP="003B22AF">
      <w:pPr>
        <w:jc w:val="center"/>
        <w:rPr>
          <w:rFonts w:eastAsia="Times New Roman"/>
        </w:rPr>
      </w:pPr>
      <w:r w:rsidRPr="00DD10C3">
        <w:rPr>
          <w:rFonts w:eastAsia="Times New Roman"/>
          <w:b/>
          <w:bCs/>
        </w:rPr>
        <w:t xml:space="preserve">POWIATOWEGO CENTRUM ROZWOJU EDUKACJI </w:t>
      </w:r>
      <w:r w:rsidRPr="00DD10C3">
        <w:rPr>
          <w:rFonts w:eastAsia="Times New Roman"/>
          <w:b/>
          <w:bCs/>
        </w:rPr>
        <w:br/>
        <w:t>W SKARŻYSKU- KAMIENNEJ</w:t>
      </w:r>
    </w:p>
    <w:p w:rsidR="005B3118" w:rsidRPr="00DD10C3" w:rsidRDefault="005B3118" w:rsidP="00B96D60">
      <w:pPr>
        <w:jc w:val="center"/>
        <w:rPr>
          <w:rFonts w:eastAsia="Times New Roman"/>
        </w:rPr>
      </w:pPr>
    </w:p>
    <w:p w:rsidR="00231FA1" w:rsidRPr="00DD10C3" w:rsidRDefault="00231FA1" w:rsidP="005B3118">
      <w:pPr>
        <w:rPr>
          <w:rFonts w:eastAsia="Times New Roman"/>
        </w:rPr>
      </w:pPr>
      <w:r w:rsidRPr="00DD10C3">
        <w:rPr>
          <w:rFonts w:eastAsia="Times New Roman"/>
        </w:rPr>
        <w:t xml:space="preserve">W skład Powiatowego Centrum Rozwoju Edukacji  wchodzi </w:t>
      </w:r>
    </w:p>
    <w:p w:rsidR="00231FA1" w:rsidRPr="00DD10C3" w:rsidRDefault="00231FA1" w:rsidP="005B3118">
      <w:pPr>
        <w:rPr>
          <w:rFonts w:eastAsia="Times New Roman"/>
        </w:rPr>
      </w:pPr>
      <w:r w:rsidRPr="00DD10C3">
        <w:rPr>
          <w:rFonts w:eastAsia="Times New Roman"/>
        </w:rPr>
        <w:t xml:space="preserve">Poradnia Psychologiczno- Pedagogiczna </w:t>
      </w:r>
    </w:p>
    <w:p w:rsidR="00231FA1" w:rsidRPr="00DD10C3" w:rsidRDefault="00231FA1" w:rsidP="005B3118">
      <w:pPr>
        <w:rPr>
          <w:rFonts w:eastAsia="Times New Roman"/>
        </w:rPr>
      </w:pPr>
      <w:r w:rsidRPr="00DD10C3">
        <w:rPr>
          <w:rFonts w:eastAsia="Times New Roman"/>
        </w:rPr>
        <w:t>Powiatowa Biblioteka Pedagogiczna</w:t>
      </w:r>
    </w:p>
    <w:p w:rsidR="00231FA1" w:rsidRPr="00DD10C3" w:rsidRDefault="00231FA1" w:rsidP="00B96D60">
      <w:pPr>
        <w:rPr>
          <w:rFonts w:eastAsia="Times New Roman"/>
        </w:rPr>
      </w:pPr>
    </w:p>
    <w:p w:rsidR="00231FA1" w:rsidRPr="00DD10C3" w:rsidRDefault="00231FA1" w:rsidP="00B96D60">
      <w:pPr>
        <w:rPr>
          <w:rFonts w:eastAsia="Times New Roman"/>
          <w:b/>
          <w:bCs/>
        </w:rPr>
      </w:pPr>
      <w:r w:rsidRPr="00DD10C3">
        <w:rPr>
          <w:rFonts w:eastAsia="Times New Roman"/>
          <w:b/>
        </w:rPr>
        <w:t>Pozytywnie i jednogłośnie zaopiniowana na posiedzeniu  rady pedagogicznej  w dniu 03.11.2016r.</w:t>
      </w:r>
    </w:p>
    <w:p w:rsidR="00231FA1" w:rsidRPr="00DD10C3" w:rsidRDefault="00231FA1" w:rsidP="00B965AC">
      <w:pPr>
        <w:rPr>
          <w:rFonts w:eastAsia="Times New Roman"/>
          <w:b/>
          <w:bCs/>
          <w:iCs/>
        </w:rPr>
      </w:pPr>
    </w:p>
    <w:p w:rsidR="00231FA1" w:rsidRPr="00DD10C3" w:rsidRDefault="00231FA1" w:rsidP="00B96D60">
      <w:pPr>
        <w:jc w:val="center"/>
        <w:rPr>
          <w:rFonts w:eastAsia="Times New Roman"/>
          <w:b/>
          <w:bCs/>
          <w:iCs/>
        </w:rPr>
      </w:pPr>
      <w:r w:rsidRPr="00DD10C3">
        <w:rPr>
          <w:rFonts w:eastAsia="Times New Roman"/>
          <w:b/>
          <w:bCs/>
          <w:iCs/>
        </w:rPr>
        <w:t>Poradnia Psychologiczno-Pedagogiczna w Skarżysku- Kamiennej prowadzi:</w:t>
      </w:r>
    </w:p>
    <w:p w:rsidR="00231FA1" w:rsidRPr="00DD10C3" w:rsidRDefault="00231FA1" w:rsidP="00B96D60">
      <w:pPr>
        <w:jc w:val="both"/>
        <w:rPr>
          <w:rFonts w:eastAsia="Times New Roman"/>
          <w:b/>
          <w:bCs/>
          <w:iCs/>
        </w:rPr>
      </w:pPr>
    </w:p>
    <w:p w:rsidR="00231FA1" w:rsidRPr="00DD10C3" w:rsidRDefault="00231FA1" w:rsidP="00B96D60">
      <w:pPr>
        <w:jc w:val="both"/>
        <w:rPr>
          <w:rFonts w:eastAsia="Times New Roman"/>
          <w:bCs/>
        </w:rPr>
      </w:pPr>
      <w:r w:rsidRPr="00DD10C3">
        <w:rPr>
          <w:rFonts w:eastAsia="Times New Roman"/>
          <w:b/>
          <w:bCs/>
        </w:rPr>
        <w:t>1. Diagnostyczną</w:t>
      </w:r>
      <w:r w:rsidRPr="00DD10C3">
        <w:rPr>
          <w:rFonts w:eastAsia="Times New Roman"/>
          <w:bCs/>
        </w:rPr>
        <w:t xml:space="preserve"> - psychologiczną, pedagogiczną, logopedyczną: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rozwoju psychoruchowego,</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specyficznych trudności w uczeniu się (dysleksja, dysgrafia, dysortografia, dyskalkulia),</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zaburzeń mowy,</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uczniów z trudnościami w nauce,</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uczniów z problemami wychowawczymi, emocjonalnymi, zagrożonych uzale</w:t>
      </w:r>
      <w:r w:rsidR="00B96D60" w:rsidRPr="00DD10C3">
        <w:rPr>
          <w:rFonts w:eastAsia="Times New Roman"/>
          <w:bCs/>
        </w:rPr>
        <w:t xml:space="preserve">żnieniem i innymi trudnościami </w:t>
      </w:r>
      <w:r w:rsidRPr="00DD10C3">
        <w:rPr>
          <w:rFonts w:eastAsia="Times New Roman"/>
          <w:bCs/>
        </w:rPr>
        <w:t xml:space="preserve">w funkcjonowaniu szkolnym, rodzinnym </w:t>
      </w:r>
      <w:r w:rsidR="005B3118" w:rsidRPr="00DD10C3">
        <w:rPr>
          <w:rFonts w:eastAsia="Times New Roman"/>
          <w:bCs/>
        </w:rPr>
        <w:t xml:space="preserve">                   </w:t>
      </w:r>
      <w:r w:rsidRPr="00DD10C3">
        <w:rPr>
          <w:rFonts w:eastAsia="Times New Roman"/>
          <w:bCs/>
        </w:rPr>
        <w:t>i rówieśniczym,</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 wspomagającą wybór poziomu i kierunku kształc</w:t>
      </w:r>
      <w:r w:rsidR="00B96D60" w:rsidRPr="00DD10C3">
        <w:rPr>
          <w:rFonts w:eastAsia="Times New Roman"/>
          <w:bCs/>
        </w:rPr>
        <w:t xml:space="preserve">enia oraz zawodu                                         i </w:t>
      </w:r>
      <w:r w:rsidRPr="00DD10C3">
        <w:rPr>
          <w:rFonts w:eastAsia="Times New Roman"/>
          <w:bCs/>
        </w:rPr>
        <w:t>specjalności,</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procesów integracji sensorycznej.</w:t>
      </w:r>
    </w:p>
    <w:p w:rsidR="00231FA1" w:rsidRPr="00DD10C3" w:rsidRDefault="00231FA1" w:rsidP="00B96D60">
      <w:pPr>
        <w:ind w:left="180" w:hanging="180"/>
        <w:jc w:val="both"/>
        <w:rPr>
          <w:rFonts w:eastAsia="Times New Roman"/>
          <w:b/>
          <w:bCs/>
        </w:rPr>
      </w:pPr>
    </w:p>
    <w:p w:rsidR="00231FA1" w:rsidRPr="00DD10C3" w:rsidRDefault="00231FA1" w:rsidP="00B96D60">
      <w:pPr>
        <w:ind w:left="180" w:hanging="180"/>
        <w:jc w:val="both"/>
        <w:rPr>
          <w:rFonts w:eastAsia="Times New Roman"/>
          <w:b/>
          <w:bCs/>
        </w:rPr>
      </w:pPr>
      <w:r w:rsidRPr="00DD10C3">
        <w:rPr>
          <w:rFonts w:eastAsia="Times New Roman"/>
          <w:b/>
          <w:bCs/>
        </w:rPr>
        <w:t>2.  Terapeutyczną: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indywidualną,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rodzinną,</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terapię logopedyczną,</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 xml:space="preserve">terapię EEG </w:t>
      </w:r>
      <w:proofErr w:type="spellStart"/>
      <w:r w:rsidRPr="00DD10C3">
        <w:rPr>
          <w:rFonts w:eastAsia="Times New Roman"/>
          <w:bCs/>
        </w:rPr>
        <w:t>Biofeedback</w:t>
      </w:r>
      <w:proofErr w:type="spellEnd"/>
      <w:r w:rsidRPr="00DD10C3">
        <w:rPr>
          <w:rFonts w:eastAsia="Times New Roman"/>
          <w:bCs/>
        </w:rPr>
        <w:t>,</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 xml:space="preserve">terapię metodą </w:t>
      </w:r>
      <w:proofErr w:type="spellStart"/>
      <w:r w:rsidRPr="00DD10C3">
        <w:rPr>
          <w:rFonts w:eastAsia="Times New Roman"/>
          <w:bCs/>
        </w:rPr>
        <w:t>Warnkego</w:t>
      </w:r>
      <w:proofErr w:type="spellEnd"/>
      <w:r w:rsidRPr="00DD10C3">
        <w:rPr>
          <w:rFonts w:eastAsia="Times New Roman"/>
          <w:bCs/>
        </w:rPr>
        <w:t xml:space="preserve">, </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terapię metodą Cieszyńskiej,</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 xml:space="preserve">terapię </w:t>
      </w:r>
      <w:proofErr w:type="spellStart"/>
      <w:r w:rsidRPr="00DD10C3">
        <w:rPr>
          <w:rFonts w:eastAsia="Times New Roman"/>
          <w:bCs/>
        </w:rPr>
        <w:t>Feuiersteina</w:t>
      </w:r>
      <w:proofErr w:type="spellEnd"/>
      <w:r w:rsidRPr="00DD10C3">
        <w:rPr>
          <w:rFonts w:eastAsia="Times New Roman"/>
          <w:bCs/>
        </w:rPr>
        <w:t>,</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lastRenderedPageBreak/>
        <w:t>socjoterapię,</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pedagogiczną: dysleksji, dysgrafii, dysortografii, dyskalkulii,</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terapię metodą integracji sensorycznej dla dzieci z dysleksją, </w:t>
      </w:r>
      <w:proofErr w:type="spellStart"/>
      <w:r w:rsidRPr="00DD10C3">
        <w:rPr>
          <w:rFonts w:eastAsia="Times New Roman"/>
          <w:bCs/>
        </w:rPr>
        <w:t>dyspraksją</w:t>
      </w:r>
      <w:proofErr w:type="spellEnd"/>
      <w:r w:rsidRPr="00DD10C3">
        <w:rPr>
          <w:rFonts w:eastAsia="Times New Roman"/>
          <w:bCs/>
        </w:rPr>
        <w:t>, zaburzeniami integracji sensorycznej (nadwrażliwość/</w:t>
      </w:r>
      <w:proofErr w:type="spellStart"/>
      <w:r w:rsidRPr="00DD10C3">
        <w:rPr>
          <w:rFonts w:eastAsia="Times New Roman"/>
          <w:bCs/>
        </w:rPr>
        <w:t>podwrażliwość</w:t>
      </w:r>
      <w:proofErr w:type="spellEnd"/>
      <w:r w:rsidRPr="00DD10C3">
        <w:rPr>
          <w:rFonts w:eastAsia="Times New Roman"/>
          <w:bCs/>
        </w:rPr>
        <w:t>: dotykowa, słuchowa, niepewność grawitacyjna, nietolerancja ruchu), zespołem Downa, ADHD, zaburzeniami mowy, niepełnosprawnością intelektualną.</w:t>
      </w:r>
    </w:p>
    <w:p w:rsidR="00231FA1" w:rsidRPr="00DD10C3" w:rsidRDefault="00231FA1" w:rsidP="00B96D60">
      <w:pPr>
        <w:ind w:left="180" w:hanging="180"/>
        <w:jc w:val="both"/>
        <w:rPr>
          <w:rFonts w:eastAsia="Times New Roman"/>
          <w:b/>
          <w:bCs/>
        </w:rPr>
      </w:pPr>
    </w:p>
    <w:p w:rsidR="00231FA1" w:rsidRPr="00DD10C3" w:rsidRDefault="00231FA1" w:rsidP="00B96D60">
      <w:pPr>
        <w:ind w:left="180" w:hanging="180"/>
        <w:jc w:val="both"/>
        <w:rPr>
          <w:rFonts w:eastAsia="Times New Roman"/>
          <w:b/>
          <w:bCs/>
        </w:rPr>
      </w:pPr>
      <w:r w:rsidRPr="00DD10C3">
        <w:rPr>
          <w:rFonts w:eastAsia="Times New Roman"/>
          <w:b/>
          <w:bCs/>
        </w:rPr>
        <w:t>3. Profilaktyczną: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programy profilaktyczno-edukacyjnych dla dzieci i młodzieży,</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prelekcje dla rodziców z zakresu wczesnej profilaktyki niepowodzeń szkolnych, uzależnień, zaburzeń mowy, </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spotkania, warsztaty i szkolenia dla nauczycieli,</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prowadzenie sieci współpracy i samokształcenia dla pedagogów, logopedów, terapeutów pedagogicznych,</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Tr</w:t>
      </w:r>
      <w:r w:rsidRPr="00DD10C3">
        <w:rPr>
          <w:rFonts w:eastAsia="Times New Roman"/>
        </w:rPr>
        <w:t>ening Zastępowania Agresji z wykorzystaniem technik terapeutycznych.</w:t>
      </w:r>
    </w:p>
    <w:p w:rsidR="00231FA1" w:rsidRPr="00DD10C3" w:rsidRDefault="00231FA1" w:rsidP="00B96D60">
      <w:pPr>
        <w:ind w:left="180" w:hanging="180"/>
        <w:rPr>
          <w:rFonts w:eastAsia="Times New Roman"/>
          <w:b/>
          <w:bCs/>
        </w:rPr>
      </w:pPr>
    </w:p>
    <w:p w:rsidR="00231FA1" w:rsidRPr="00DD10C3" w:rsidRDefault="00231FA1" w:rsidP="00B96D60">
      <w:pPr>
        <w:ind w:left="180" w:hanging="180"/>
        <w:rPr>
          <w:rFonts w:eastAsia="Times New Roman"/>
          <w:b/>
          <w:bCs/>
        </w:rPr>
      </w:pPr>
      <w:r w:rsidRPr="00DD10C3">
        <w:rPr>
          <w:rFonts w:eastAsia="Times New Roman"/>
          <w:b/>
          <w:bCs/>
        </w:rPr>
        <w:t>5.  Orzecznictwo</w:t>
      </w:r>
    </w:p>
    <w:p w:rsidR="00B96D60" w:rsidRPr="00DD10C3" w:rsidRDefault="00231FA1" w:rsidP="00B96D60">
      <w:pPr>
        <w:ind w:left="180" w:hanging="180"/>
        <w:rPr>
          <w:rFonts w:eastAsia="Times New Roman"/>
          <w:b/>
          <w:bCs/>
        </w:rPr>
      </w:pPr>
      <w:r w:rsidRPr="00DD10C3">
        <w:rPr>
          <w:rFonts w:eastAsia="Times New Roman"/>
          <w:b/>
          <w:bCs/>
        </w:rPr>
        <w:t>Posiadamy wskazanie Kuratora Oświaty w Ki</w:t>
      </w:r>
      <w:r w:rsidR="00B96D60" w:rsidRPr="00DD10C3">
        <w:rPr>
          <w:rFonts w:eastAsia="Times New Roman"/>
          <w:b/>
          <w:bCs/>
        </w:rPr>
        <w:t>elcach na orzekanie o potrzebie</w:t>
      </w:r>
    </w:p>
    <w:p w:rsidR="00231FA1" w:rsidRPr="00DD10C3" w:rsidRDefault="00231FA1" w:rsidP="00B96D60">
      <w:pPr>
        <w:ind w:left="180" w:hanging="180"/>
        <w:rPr>
          <w:rFonts w:eastAsia="Times New Roman"/>
          <w:b/>
          <w:bCs/>
        </w:rPr>
      </w:pPr>
      <w:r w:rsidRPr="00DD10C3">
        <w:rPr>
          <w:rFonts w:eastAsia="Times New Roman"/>
          <w:b/>
          <w:bCs/>
        </w:rPr>
        <w:t xml:space="preserve">kształcenia specjalnego we wszystkich </w:t>
      </w:r>
      <w:proofErr w:type="spellStart"/>
      <w:r w:rsidRPr="00DD10C3">
        <w:rPr>
          <w:rFonts w:eastAsia="Times New Roman"/>
          <w:b/>
          <w:bCs/>
        </w:rPr>
        <w:t>niepełnosprawnościach</w:t>
      </w:r>
      <w:proofErr w:type="spellEnd"/>
      <w:r w:rsidRPr="00DD10C3">
        <w:rPr>
          <w:rFonts w:eastAsia="Times New Roman"/>
          <w:b/>
          <w:bCs/>
        </w:rPr>
        <w:t>:</w:t>
      </w:r>
    </w:p>
    <w:p w:rsidR="00231FA1"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Orzekanie o potrzebie kształcenia specjalnego dzieci i młodzieży wymagających specjalnej organizacji nauki i metod</w:t>
      </w:r>
      <w:r w:rsidR="005B3118" w:rsidRPr="00DD10C3">
        <w:rPr>
          <w:rFonts w:eastAsia="Times New Roman"/>
          <w:bCs/>
        </w:rPr>
        <w:t xml:space="preserve"> pracy dla dzieci </w:t>
      </w:r>
      <w:r w:rsidRPr="00DD10C3">
        <w:rPr>
          <w:rFonts w:eastAsia="Times New Roman"/>
          <w:bCs/>
        </w:rPr>
        <w:t xml:space="preserve"> i młodzieży niepełnosprawnej:</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niesłyszącej</w:t>
      </w:r>
    </w:p>
    <w:p w:rsidR="00231FA1" w:rsidRPr="00DD10C3" w:rsidRDefault="00231FA1" w:rsidP="00B96D60">
      <w:pPr>
        <w:widowControl/>
        <w:numPr>
          <w:ilvl w:val="0"/>
          <w:numId w:val="116"/>
        </w:numPr>
        <w:suppressAutoHyphens w:val="0"/>
        <w:jc w:val="both"/>
        <w:rPr>
          <w:rFonts w:eastAsia="Times New Roman"/>
          <w:bCs/>
        </w:rPr>
      </w:pPr>
      <w:proofErr w:type="spellStart"/>
      <w:r w:rsidRPr="00DD10C3">
        <w:rPr>
          <w:rFonts w:eastAsia="Times New Roman"/>
          <w:bCs/>
        </w:rPr>
        <w:t>słabosłyszącej</w:t>
      </w:r>
      <w:proofErr w:type="spellEnd"/>
    </w:p>
    <w:p w:rsidR="00231FA1" w:rsidRPr="00DD10C3" w:rsidRDefault="00231FA1" w:rsidP="00B96D60">
      <w:pPr>
        <w:widowControl/>
        <w:numPr>
          <w:ilvl w:val="0"/>
          <w:numId w:val="116"/>
        </w:numPr>
        <w:suppressAutoHyphens w:val="0"/>
        <w:jc w:val="both"/>
        <w:rPr>
          <w:rFonts w:eastAsia="Times New Roman"/>
          <w:bCs/>
        </w:rPr>
      </w:pPr>
      <w:proofErr w:type="spellStart"/>
      <w:r w:rsidRPr="00DD10C3">
        <w:rPr>
          <w:rFonts w:eastAsia="Times New Roman"/>
          <w:bCs/>
        </w:rPr>
        <w:t>słabowidzących</w:t>
      </w:r>
      <w:proofErr w:type="spellEnd"/>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niewidomych</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niepełnosprawnością ruchową, w tym  afazją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niepełnosprawnością intelektualną w stopniu lekkim</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niepełnosprawnością intelektualną w sto</w:t>
      </w:r>
      <w:r w:rsidR="00B96D60" w:rsidRPr="00DD10C3">
        <w:rPr>
          <w:rFonts w:eastAsia="Times New Roman"/>
          <w:bCs/>
        </w:rPr>
        <w:t xml:space="preserve">pniu umiarkowanym </w:t>
      </w:r>
      <w:r w:rsidRPr="00DD10C3">
        <w:rPr>
          <w:rFonts w:eastAsia="Times New Roman"/>
          <w:bCs/>
        </w:rPr>
        <w:t>i znacznym</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z autyzmem, w tym zespołem </w:t>
      </w:r>
      <w:proofErr w:type="spellStart"/>
      <w:r w:rsidRPr="00DD10C3">
        <w:rPr>
          <w:rFonts w:eastAsia="Times New Roman"/>
          <w:bCs/>
        </w:rPr>
        <w:t>Aspergera</w:t>
      </w:r>
      <w:proofErr w:type="spellEnd"/>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z </w:t>
      </w:r>
      <w:proofErr w:type="spellStart"/>
      <w:r w:rsidRPr="00DD10C3">
        <w:rPr>
          <w:rFonts w:eastAsia="Times New Roman"/>
          <w:bCs/>
        </w:rPr>
        <w:t>niepełnosprawnościami</w:t>
      </w:r>
      <w:proofErr w:type="spellEnd"/>
      <w:r w:rsidRPr="00DD10C3">
        <w:rPr>
          <w:rFonts w:eastAsia="Times New Roman"/>
          <w:bCs/>
        </w:rPr>
        <w:t xml:space="preserve"> sprzężonymi</w:t>
      </w:r>
    </w:p>
    <w:p w:rsidR="00231FA1" w:rsidRPr="00DD10C3" w:rsidRDefault="00231FA1" w:rsidP="00B96D60">
      <w:pPr>
        <w:pStyle w:val="Akapitzlist"/>
        <w:widowControl/>
        <w:numPr>
          <w:ilvl w:val="0"/>
          <w:numId w:val="116"/>
        </w:numPr>
        <w:suppressAutoHyphens w:val="0"/>
        <w:jc w:val="both"/>
        <w:rPr>
          <w:rFonts w:eastAsia="Times New Roman"/>
          <w:bCs/>
        </w:rPr>
      </w:pPr>
      <w:r w:rsidRPr="00DD10C3">
        <w:rPr>
          <w:rFonts w:eastAsia="Times New Roman"/>
          <w:bCs/>
        </w:rPr>
        <w:t xml:space="preserve">Orzekanie  o potrzebie kształcenia specjalnego dzieci i młodzieży wymagających specjalnej organizacji nauki i metod </w:t>
      </w:r>
      <w:r w:rsidR="005B3118" w:rsidRPr="00DD10C3">
        <w:rPr>
          <w:rFonts w:eastAsia="Times New Roman"/>
          <w:bCs/>
        </w:rPr>
        <w:t>pracy dla dzieci</w:t>
      </w:r>
      <w:r w:rsidRPr="00DD10C3">
        <w:rPr>
          <w:rFonts w:eastAsia="Times New Roman"/>
          <w:bCs/>
        </w:rPr>
        <w:t xml:space="preserve"> i młodzieży o zagrożeniu niedostosowaniem społecz</w:t>
      </w:r>
      <w:r w:rsidR="00B96D60" w:rsidRPr="00DD10C3">
        <w:rPr>
          <w:rFonts w:eastAsia="Times New Roman"/>
          <w:bCs/>
        </w:rPr>
        <w:t>nym</w:t>
      </w:r>
      <w:r w:rsidRPr="00DD10C3">
        <w:rPr>
          <w:rFonts w:eastAsia="Times New Roman"/>
          <w:bCs/>
        </w:rPr>
        <w:t xml:space="preserve"> i niedostosowaniu społecznym</w:t>
      </w:r>
    </w:p>
    <w:p w:rsidR="00231FA1"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Orzekanie o potrzebie nauczania indywidualnego dla dzieci i młodzieży</w:t>
      </w:r>
      <w:r w:rsidR="00B96D60" w:rsidRPr="00DD10C3">
        <w:rPr>
          <w:rFonts w:eastAsia="Times New Roman"/>
          <w:bCs/>
        </w:rPr>
        <w:t xml:space="preserve">                     </w:t>
      </w:r>
      <w:r w:rsidRPr="00DD10C3">
        <w:rPr>
          <w:rFonts w:eastAsia="Times New Roman"/>
          <w:bCs/>
        </w:rPr>
        <w:t xml:space="preserve"> z problemami zdrowotnymi, utrudniającymi lub uniemożliwiającymi uczęszczanie do szkoły,</w:t>
      </w:r>
    </w:p>
    <w:p w:rsidR="00231FA1"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 xml:space="preserve"> Orzekanie o potrzebie indywidualnego rocznego obowiązkowego przygotowania przedszkolnego.</w:t>
      </w:r>
    </w:p>
    <w:p w:rsidR="00B96D60"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Opinia o potrzebie wczesnego wspomagania rozwoju dzieci.</w:t>
      </w:r>
    </w:p>
    <w:p w:rsidR="00B96D60" w:rsidRPr="00DD10C3" w:rsidRDefault="00B96D60" w:rsidP="00B96D60">
      <w:pPr>
        <w:contextualSpacing/>
        <w:jc w:val="both"/>
        <w:rPr>
          <w:rFonts w:eastAsia="Times New Roman"/>
          <w:b/>
          <w:bCs/>
        </w:rPr>
      </w:pPr>
    </w:p>
    <w:p w:rsidR="00231FA1" w:rsidRPr="00DD10C3" w:rsidRDefault="00231FA1" w:rsidP="00B96D60">
      <w:pPr>
        <w:contextualSpacing/>
        <w:jc w:val="both"/>
        <w:rPr>
          <w:rFonts w:eastAsia="Times New Roman"/>
          <w:b/>
          <w:bCs/>
        </w:rPr>
      </w:pPr>
      <w:r w:rsidRPr="00DD10C3">
        <w:rPr>
          <w:rFonts w:eastAsia="Times New Roman"/>
          <w:b/>
          <w:bCs/>
        </w:rPr>
        <w:t>Doradztwo szkolne i zawodowe</w:t>
      </w:r>
    </w:p>
    <w:p w:rsidR="00231FA1" w:rsidRPr="00DD10C3" w:rsidRDefault="00231FA1" w:rsidP="00B96D60">
      <w:pPr>
        <w:jc w:val="both"/>
        <w:rPr>
          <w:rFonts w:eastAsia="Times New Roman"/>
          <w:bCs/>
        </w:rPr>
      </w:pP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kompleksowy program doradztwa edukacyjnego i zawodowego dla gimnazjalistów wszystkich klas,</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indywidualne i grupowe doradztwo zawodowe dla uczniów klas trzecich gimnazjum,</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warsztaty grupowe z zakresu orientacji szkolno-zawodowej, podejmowania decyzji, autoprezentacji, itp.,</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 xml:space="preserve">kompleksowy program z zakresu doradztwa zawodowego  dla uczniów szkół </w:t>
      </w:r>
      <w:proofErr w:type="spellStart"/>
      <w:r w:rsidRPr="00DD10C3">
        <w:rPr>
          <w:rFonts w:eastAsia="Times New Roman"/>
          <w:bCs/>
        </w:rPr>
        <w:t>ponadgimnazjalnych</w:t>
      </w:r>
      <w:proofErr w:type="spellEnd"/>
      <w:r w:rsidRPr="00DD10C3">
        <w:rPr>
          <w:rFonts w:eastAsia="Times New Roman"/>
          <w:bCs/>
        </w:rPr>
        <w:t>,</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 xml:space="preserve">indywidualne i grupowe doradztwo zawodowe dla uczniów klas trzecich szkół </w:t>
      </w:r>
      <w:proofErr w:type="spellStart"/>
      <w:r w:rsidRPr="00DD10C3">
        <w:rPr>
          <w:rFonts w:eastAsia="Times New Roman"/>
          <w:bCs/>
        </w:rPr>
        <w:t>ponadgimnazjalnych</w:t>
      </w:r>
      <w:proofErr w:type="spellEnd"/>
      <w:r w:rsidRPr="00DD10C3">
        <w:rPr>
          <w:rFonts w:eastAsia="Times New Roman"/>
          <w:bCs/>
        </w:rPr>
        <w:t>,</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doradcze spotkania z rodzicami dotyczące kariery zawodowej dziecka,</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badania preferencji i predyspozycji zawodowych uczennic i uczniów.</w:t>
      </w:r>
    </w:p>
    <w:p w:rsidR="00231FA1" w:rsidRPr="00DD10C3" w:rsidRDefault="00231FA1" w:rsidP="00B96D60">
      <w:pPr>
        <w:rPr>
          <w:rFonts w:eastAsia="Times New Roman"/>
          <w:bCs/>
        </w:rPr>
      </w:pPr>
    </w:p>
    <w:p w:rsidR="00231FA1" w:rsidRPr="00DD10C3" w:rsidRDefault="00231FA1" w:rsidP="00B96D60">
      <w:pPr>
        <w:jc w:val="center"/>
        <w:rPr>
          <w:rFonts w:eastAsia="Times New Roman"/>
          <w:b/>
        </w:rPr>
      </w:pPr>
      <w:r w:rsidRPr="00DD10C3">
        <w:rPr>
          <w:rFonts w:eastAsia="Times New Roman"/>
          <w:b/>
          <w:bCs/>
        </w:rPr>
        <w:t xml:space="preserve">Powiatowa Biblioteka Pedagogiczna </w:t>
      </w:r>
      <w:r w:rsidRPr="00DD10C3">
        <w:rPr>
          <w:rFonts w:eastAsia="Times New Roman"/>
          <w:b/>
        </w:rPr>
        <w:t>w Skarżysku- Kamiennej wykonuje zadania z zakresu:</w:t>
      </w:r>
    </w:p>
    <w:p w:rsidR="00231FA1" w:rsidRPr="00DD10C3" w:rsidRDefault="00231FA1" w:rsidP="00B96D60">
      <w:pPr>
        <w:jc w:val="both"/>
        <w:rPr>
          <w:rFonts w:eastAsia="Times New Roman"/>
          <w:lang w:eastAsia="ar-SA"/>
        </w:rPr>
      </w:pPr>
      <w:r w:rsidRPr="00DD10C3">
        <w:rPr>
          <w:rFonts w:eastAsia="Times New Roman"/>
          <w:lang w:eastAsia="ar-SA"/>
        </w:rPr>
        <w:t>-</w:t>
      </w:r>
      <w:r w:rsidRPr="00DD10C3">
        <w:rPr>
          <w:rFonts w:eastAsia="Times New Roman"/>
          <w:b/>
          <w:lang w:eastAsia="ar-SA"/>
        </w:rPr>
        <w:t xml:space="preserve">  </w:t>
      </w:r>
      <w:r w:rsidRPr="00DD10C3">
        <w:rPr>
          <w:rFonts w:eastAsia="Times New Roman"/>
          <w:lang w:eastAsia="ar-SA"/>
        </w:rPr>
        <w:t xml:space="preserve">gromadzenia, opracowania, selekcji i  konserwacji zbiorów, </w:t>
      </w:r>
    </w:p>
    <w:p w:rsidR="00231FA1" w:rsidRPr="00DD10C3" w:rsidRDefault="00231FA1" w:rsidP="00B96D60">
      <w:pPr>
        <w:jc w:val="both"/>
        <w:rPr>
          <w:rFonts w:eastAsia="Times New Roman"/>
          <w:lang w:eastAsia="ar-SA"/>
        </w:rPr>
      </w:pPr>
      <w:r w:rsidRPr="00DD10C3">
        <w:rPr>
          <w:rFonts w:eastAsia="Times New Roman"/>
          <w:lang w:eastAsia="ar-SA"/>
        </w:rPr>
        <w:t xml:space="preserve">- prowadzenia działalności informacyjno – bibliograficznej, </w:t>
      </w:r>
    </w:p>
    <w:p w:rsidR="00231FA1" w:rsidRPr="00DD10C3" w:rsidRDefault="00231FA1" w:rsidP="00B96D60">
      <w:pPr>
        <w:jc w:val="both"/>
        <w:rPr>
          <w:rFonts w:eastAsia="Times New Roman"/>
          <w:lang w:eastAsia="ar-SA"/>
        </w:rPr>
      </w:pPr>
      <w:r w:rsidRPr="00DD10C3">
        <w:rPr>
          <w:rFonts w:eastAsia="Times New Roman"/>
          <w:lang w:eastAsia="ar-SA"/>
        </w:rPr>
        <w:t xml:space="preserve">- inspirowania i promowania edukacji czytelniczej i bibliograficznej, </w:t>
      </w:r>
    </w:p>
    <w:p w:rsidR="00231FA1" w:rsidRPr="00DD10C3" w:rsidRDefault="00231FA1" w:rsidP="00B96D60">
      <w:pPr>
        <w:jc w:val="both"/>
        <w:rPr>
          <w:rFonts w:eastAsia="Times New Roman"/>
          <w:lang w:eastAsia="ar-SA"/>
        </w:rPr>
      </w:pPr>
      <w:r w:rsidRPr="00DD10C3">
        <w:rPr>
          <w:rFonts w:eastAsia="Times New Roman"/>
          <w:lang w:eastAsia="ar-SA"/>
        </w:rPr>
        <w:t>- wspierania działalności bibliotek szkolnych, w szczególności w zak</w:t>
      </w:r>
      <w:r w:rsidR="005B3118" w:rsidRPr="00DD10C3">
        <w:rPr>
          <w:rFonts w:eastAsia="Times New Roman"/>
          <w:lang w:eastAsia="ar-SA"/>
        </w:rPr>
        <w:t>resie organizacji</w:t>
      </w:r>
      <w:r w:rsidRPr="00DD10C3">
        <w:rPr>
          <w:rFonts w:eastAsia="Times New Roman"/>
          <w:lang w:eastAsia="ar-SA"/>
        </w:rPr>
        <w:t xml:space="preserve"> i zarządzania biblioteką, </w:t>
      </w:r>
    </w:p>
    <w:p w:rsidR="00231FA1" w:rsidRPr="00DD10C3" w:rsidRDefault="00231FA1" w:rsidP="00B96D60">
      <w:pPr>
        <w:jc w:val="both"/>
        <w:rPr>
          <w:rFonts w:eastAsia="Times New Roman"/>
          <w:b/>
          <w:lang w:eastAsia="ar-SA"/>
        </w:rPr>
      </w:pPr>
      <w:r w:rsidRPr="00DD10C3">
        <w:rPr>
          <w:rFonts w:eastAsia="Times New Roman"/>
          <w:lang w:eastAsia="ar-SA"/>
        </w:rPr>
        <w:t>- działalnością metodyczną i  współpracą z  nauczycielami  poprzez:</w:t>
      </w:r>
    </w:p>
    <w:p w:rsidR="00231FA1" w:rsidRPr="00DD10C3" w:rsidRDefault="00231FA1" w:rsidP="00B96D60">
      <w:pPr>
        <w:jc w:val="both"/>
        <w:rPr>
          <w:rFonts w:eastAsia="Times New Roman"/>
        </w:rPr>
      </w:pPr>
      <w:r w:rsidRPr="00DD10C3">
        <w:rPr>
          <w:rFonts w:eastAsia="Times New Roman"/>
        </w:rPr>
        <w:t xml:space="preserve">        -  udział w projekcie edukacyjnym Filmoteka Szkolna</w:t>
      </w:r>
    </w:p>
    <w:p w:rsidR="00231FA1" w:rsidRPr="00DD10C3" w:rsidRDefault="00231FA1" w:rsidP="00B96D60">
      <w:pPr>
        <w:jc w:val="both"/>
        <w:rPr>
          <w:rFonts w:eastAsia="Times New Roman"/>
        </w:rPr>
      </w:pPr>
      <w:r w:rsidRPr="00DD10C3">
        <w:rPr>
          <w:rFonts w:eastAsia="Times New Roman"/>
        </w:rPr>
        <w:t xml:space="preserve">        -  prowadzenie zajęć dla uczniów</w:t>
      </w:r>
    </w:p>
    <w:p w:rsidR="00231FA1" w:rsidRPr="00DD10C3" w:rsidRDefault="00231FA1" w:rsidP="00B96D60">
      <w:pPr>
        <w:jc w:val="both"/>
        <w:rPr>
          <w:rFonts w:eastAsia="Times New Roman"/>
        </w:rPr>
      </w:pPr>
      <w:r w:rsidRPr="00DD10C3">
        <w:rPr>
          <w:rFonts w:eastAsia="Times New Roman"/>
        </w:rPr>
        <w:t xml:space="preserve">        -  organizację warsztatów dla nauczycieli</w:t>
      </w:r>
    </w:p>
    <w:p w:rsidR="00231FA1" w:rsidRPr="00DD10C3" w:rsidRDefault="00231FA1" w:rsidP="00B96D60">
      <w:pPr>
        <w:jc w:val="both"/>
        <w:rPr>
          <w:rFonts w:eastAsia="Times New Roman"/>
        </w:rPr>
      </w:pPr>
      <w:r w:rsidRPr="00DD10C3">
        <w:rPr>
          <w:rFonts w:eastAsia="Times New Roman"/>
        </w:rPr>
        <w:t xml:space="preserve">        -  prowadzenie </w:t>
      </w:r>
      <w:proofErr w:type="spellStart"/>
      <w:r w:rsidRPr="00DD10C3">
        <w:rPr>
          <w:rFonts w:eastAsia="Times New Roman"/>
        </w:rPr>
        <w:t>bloga</w:t>
      </w:r>
      <w:proofErr w:type="spellEnd"/>
      <w:r w:rsidRPr="00DD10C3">
        <w:rPr>
          <w:rFonts w:eastAsia="Times New Roman"/>
        </w:rPr>
        <w:t xml:space="preserve"> edukacyjnego Edukacja filmowa w wolnym dostępie</w:t>
      </w:r>
    </w:p>
    <w:p w:rsidR="00231FA1" w:rsidRPr="00DD10C3" w:rsidRDefault="00231FA1" w:rsidP="00B96D60">
      <w:pPr>
        <w:ind w:left="709" w:hanging="709"/>
        <w:jc w:val="both"/>
        <w:rPr>
          <w:rFonts w:eastAsia="Times New Roman"/>
        </w:rPr>
      </w:pPr>
      <w:r w:rsidRPr="00DD10C3">
        <w:rPr>
          <w:rFonts w:eastAsia="Times New Roman"/>
        </w:rPr>
        <w:t xml:space="preserve">        -  współpracę z kinem WDK w Kielcach (Nowe Horyzonty Edukacji Filmowej) i innymi instytucjami</w:t>
      </w:r>
    </w:p>
    <w:p w:rsidR="00231FA1" w:rsidRPr="00DD10C3" w:rsidRDefault="00231FA1" w:rsidP="00B96D60">
      <w:pPr>
        <w:jc w:val="both"/>
        <w:rPr>
          <w:rFonts w:eastAsia="Times New Roman"/>
        </w:rPr>
      </w:pPr>
      <w:r w:rsidRPr="00DD10C3">
        <w:rPr>
          <w:rFonts w:eastAsia="Times New Roman"/>
        </w:rPr>
        <w:t xml:space="preserve">         - prowadzenie sieci współpracy i samokształcenia nauczycieli  bibliotekarzy            </w:t>
      </w:r>
    </w:p>
    <w:p w:rsidR="00231FA1" w:rsidRPr="00DD10C3" w:rsidRDefault="00231FA1" w:rsidP="00B96D60">
      <w:pPr>
        <w:jc w:val="both"/>
        <w:rPr>
          <w:rFonts w:eastAsia="Times New Roman"/>
        </w:rPr>
      </w:pPr>
      <w:r w:rsidRPr="00DD10C3">
        <w:rPr>
          <w:rFonts w:eastAsia="Times New Roman"/>
        </w:rPr>
        <w:t xml:space="preserve">         - organizację warsztatów Legalnej Kultury</w:t>
      </w:r>
    </w:p>
    <w:p w:rsidR="00231FA1" w:rsidRPr="00DD10C3" w:rsidRDefault="00231FA1" w:rsidP="00B96D60">
      <w:pPr>
        <w:jc w:val="both"/>
        <w:rPr>
          <w:rFonts w:eastAsia="Times New Roman"/>
        </w:rPr>
      </w:pPr>
      <w:r w:rsidRPr="00DD10C3">
        <w:rPr>
          <w:rFonts w:eastAsia="Times New Roman"/>
        </w:rPr>
        <w:t xml:space="preserve">         -  organizację półek </w:t>
      </w:r>
      <w:proofErr w:type="spellStart"/>
      <w:r w:rsidRPr="00DD10C3">
        <w:rPr>
          <w:rFonts w:eastAsia="Times New Roman"/>
        </w:rPr>
        <w:t>bookcrossingowych</w:t>
      </w:r>
      <w:proofErr w:type="spellEnd"/>
    </w:p>
    <w:p w:rsidR="00231FA1" w:rsidRPr="00DD10C3" w:rsidRDefault="00231FA1" w:rsidP="00B96D60">
      <w:pPr>
        <w:ind w:left="709" w:hanging="709"/>
        <w:jc w:val="both"/>
        <w:rPr>
          <w:rFonts w:eastAsia="Times New Roman"/>
        </w:rPr>
      </w:pPr>
      <w:r w:rsidRPr="00DD10C3">
        <w:rPr>
          <w:rFonts w:eastAsia="Times New Roman"/>
        </w:rPr>
        <w:t xml:space="preserve">         - organizowanie akcji czytelniczych np. głośnego czytania we współpracy ze szkołami (bibliotekami szkolnymi)</w:t>
      </w:r>
    </w:p>
    <w:p w:rsidR="00231FA1" w:rsidRPr="00DD10C3" w:rsidRDefault="00231FA1" w:rsidP="00B96D60">
      <w:pPr>
        <w:ind w:left="630"/>
        <w:jc w:val="both"/>
        <w:rPr>
          <w:rFonts w:eastAsia="Times New Roman"/>
        </w:rPr>
      </w:pPr>
      <w:r w:rsidRPr="00DD10C3">
        <w:rPr>
          <w:rFonts w:eastAsia="Times New Roman"/>
        </w:rPr>
        <w:t>- współpraca z Powiatową i Miejską Biblioteką Publiczną</w:t>
      </w:r>
    </w:p>
    <w:p w:rsidR="00231FA1" w:rsidRPr="00DD10C3" w:rsidRDefault="00231FA1" w:rsidP="00B96D60">
      <w:pPr>
        <w:ind w:left="630"/>
        <w:rPr>
          <w:rFonts w:eastAsia="Times New Roman"/>
        </w:rPr>
      </w:pPr>
    </w:p>
    <w:tbl>
      <w:tblPr>
        <w:tblW w:w="10113" w:type="dxa"/>
        <w:tblInd w:w="-371" w:type="dxa"/>
        <w:tblLayout w:type="fixed"/>
        <w:tblLook w:val="00A0"/>
      </w:tblPr>
      <w:tblGrid>
        <w:gridCol w:w="10113"/>
      </w:tblGrid>
      <w:tr w:rsidR="00B96D60" w:rsidRPr="00DD10C3" w:rsidTr="00D16E00">
        <w:trPr>
          <w:trHeight w:val="583"/>
        </w:trPr>
        <w:tc>
          <w:tcPr>
            <w:tcW w:w="10113" w:type="dxa"/>
            <w:vAlign w:val="center"/>
          </w:tcPr>
          <w:p w:rsidR="00B96D60" w:rsidRPr="00DD10C3" w:rsidRDefault="00B96D60" w:rsidP="00B96D60">
            <w:pPr>
              <w:rPr>
                <w:rFonts w:eastAsia="Times New Roman"/>
                <w:b/>
                <w:bCs/>
              </w:rPr>
            </w:pPr>
          </w:p>
          <w:p w:rsidR="00B96D60" w:rsidRPr="00DD10C3" w:rsidRDefault="00B96D60" w:rsidP="00B96D60">
            <w:pPr>
              <w:ind w:left="360"/>
              <w:jc w:val="both"/>
              <w:rPr>
                <w:rFonts w:eastAsia="Times New Roman"/>
                <w:b/>
                <w:bCs/>
              </w:rPr>
            </w:pPr>
            <w:r w:rsidRPr="00DD10C3">
              <w:rPr>
                <w:rFonts w:eastAsia="Times New Roman"/>
                <w:b/>
                <w:bCs/>
              </w:rPr>
              <w:t xml:space="preserve">Informujemy, że w Poradni Psychologiczno - Pedagogicznej  pracuje obecnie 18 specjalistów w tym: </w:t>
            </w:r>
          </w:p>
          <w:p w:rsidR="00B96D60" w:rsidRPr="00DD10C3" w:rsidRDefault="00B96D60" w:rsidP="00B96D60">
            <w:pPr>
              <w:ind w:left="360"/>
              <w:jc w:val="both"/>
              <w:rPr>
                <w:rFonts w:eastAsia="Times New Roman"/>
                <w:b/>
                <w:bCs/>
              </w:rPr>
            </w:pPr>
            <w:r w:rsidRPr="00DD10C3">
              <w:rPr>
                <w:rFonts w:eastAsia="Times New Roman"/>
                <w:b/>
                <w:bCs/>
              </w:rPr>
              <w:t xml:space="preserve">8 psychologów, </w:t>
            </w:r>
          </w:p>
          <w:p w:rsidR="00B96D60" w:rsidRPr="00DD10C3" w:rsidRDefault="00B96D60" w:rsidP="00B96D60">
            <w:pPr>
              <w:ind w:left="360"/>
              <w:jc w:val="both"/>
              <w:rPr>
                <w:rFonts w:eastAsia="Times New Roman"/>
                <w:b/>
                <w:bCs/>
              </w:rPr>
            </w:pPr>
            <w:r w:rsidRPr="00DD10C3">
              <w:rPr>
                <w:rFonts w:eastAsia="Times New Roman"/>
                <w:b/>
                <w:bCs/>
              </w:rPr>
              <w:t>9 pedagogów w tym 4 doradców zawodowych</w:t>
            </w:r>
          </w:p>
          <w:p w:rsidR="00B96D60" w:rsidRPr="00DD10C3" w:rsidRDefault="00B96D60" w:rsidP="00B96D60">
            <w:pPr>
              <w:ind w:left="360"/>
              <w:jc w:val="both"/>
              <w:rPr>
                <w:rFonts w:eastAsia="Times New Roman"/>
                <w:b/>
                <w:bCs/>
              </w:rPr>
            </w:pPr>
            <w:r w:rsidRPr="00DD10C3">
              <w:rPr>
                <w:rFonts w:eastAsia="Times New Roman"/>
                <w:b/>
                <w:bCs/>
              </w:rPr>
              <w:t>4 logopedów w tym 2 pedagogów</w:t>
            </w:r>
          </w:p>
          <w:p w:rsidR="00B96D60" w:rsidRPr="00DD10C3" w:rsidRDefault="00B96D60" w:rsidP="00B96D60">
            <w:pPr>
              <w:ind w:left="360"/>
              <w:jc w:val="both"/>
              <w:rPr>
                <w:rFonts w:eastAsia="Times New Roman"/>
                <w:b/>
                <w:bCs/>
              </w:rPr>
            </w:pPr>
            <w:r w:rsidRPr="00DD10C3">
              <w:rPr>
                <w:rFonts w:eastAsia="Times New Roman"/>
                <w:b/>
                <w:bCs/>
              </w:rPr>
              <w:t xml:space="preserve">Wszyscy  mają uprawnienia do udzielania  w/w form  pomocy , diagnozy i orzekania. </w:t>
            </w:r>
          </w:p>
          <w:p w:rsidR="00B96D60" w:rsidRPr="00DD10C3" w:rsidRDefault="00B96D60" w:rsidP="00B96D60">
            <w:pPr>
              <w:ind w:left="360"/>
              <w:jc w:val="both"/>
              <w:rPr>
                <w:rFonts w:eastAsia="Times New Roman"/>
                <w:b/>
              </w:rPr>
            </w:pPr>
            <w:r w:rsidRPr="00DD10C3">
              <w:rPr>
                <w:rFonts w:eastAsia="Times New Roman"/>
                <w:b/>
                <w:bCs/>
              </w:rPr>
              <w:t xml:space="preserve">Jednocześnie  w pracy na bieżący rok uwzględniamy  </w:t>
            </w:r>
          </w:p>
          <w:p w:rsidR="00B96D60" w:rsidRPr="00DD10C3" w:rsidRDefault="00B96D60" w:rsidP="00B96D60">
            <w:pPr>
              <w:jc w:val="both"/>
              <w:rPr>
                <w:rFonts w:eastAsia="Times New Roman"/>
              </w:rPr>
            </w:pPr>
            <w:r w:rsidRPr="00DD10C3">
              <w:rPr>
                <w:rFonts w:eastAsia="Times New Roman"/>
                <w:b/>
                <w:bCs/>
              </w:rPr>
              <w:t xml:space="preserve">      W Powiatowej Bibliotece Pedagogicznej pracuje 4 nauczycieli Bibliotekarzy</w:t>
            </w:r>
          </w:p>
        </w:tc>
      </w:tr>
    </w:tbl>
    <w:p w:rsidR="00231FA1" w:rsidRPr="00DD10C3" w:rsidRDefault="00231FA1" w:rsidP="00B96D60">
      <w:pPr>
        <w:autoSpaceDE w:val="0"/>
        <w:autoSpaceDN w:val="0"/>
        <w:adjustRightInd w:val="0"/>
        <w:rPr>
          <w:rFonts w:eastAsia="SimSun"/>
          <w:b/>
          <w:color w:val="000000"/>
          <w:u w:val="single"/>
          <w:lang w:eastAsia="zh-CN"/>
        </w:rPr>
      </w:pPr>
    </w:p>
    <w:p w:rsidR="00231FA1" w:rsidRPr="00DD10C3" w:rsidRDefault="00231FA1" w:rsidP="00B96D60">
      <w:pPr>
        <w:autoSpaceDE w:val="0"/>
        <w:autoSpaceDN w:val="0"/>
        <w:adjustRightInd w:val="0"/>
        <w:jc w:val="center"/>
        <w:rPr>
          <w:rFonts w:eastAsia="SimSun"/>
          <w:b/>
          <w:color w:val="000000"/>
          <w:u w:val="single"/>
          <w:lang w:eastAsia="zh-CN"/>
        </w:rPr>
      </w:pPr>
      <w:r w:rsidRPr="00DD10C3">
        <w:rPr>
          <w:rFonts w:eastAsia="SimSun"/>
          <w:b/>
          <w:color w:val="000000"/>
          <w:u w:val="single"/>
          <w:lang w:eastAsia="zh-CN"/>
        </w:rPr>
        <w:t>Procesowe Wspomaganie Szkoły</w:t>
      </w:r>
      <w:r w:rsidRPr="00DD10C3">
        <w:rPr>
          <w:rFonts w:eastAsia="SimSun"/>
          <w:b/>
          <w:color w:val="000000"/>
          <w:u w:val="single"/>
          <w:lang w:eastAsia="zh-CN"/>
        </w:rPr>
        <w:br/>
      </w:r>
    </w:p>
    <w:p w:rsidR="00231FA1" w:rsidRPr="00DD10C3" w:rsidRDefault="00231FA1" w:rsidP="00B96D60">
      <w:pPr>
        <w:autoSpaceDE w:val="0"/>
        <w:autoSpaceDN w:val="0"/>
        <w:adjustRightInd w:val="0"/>
        <w:ind w:firstLine="709"/>
        <w:jc w:val="both"/>
        <w:rPr>
          <w:rFonts w:eastAsia="SimSun"/>
          <w:lang w:eastAsia="zh-CN"/>
        </w:rPr>
      </w:pPr>
      <w:r w:rsidRPr="00DD10C3">
        <w:rPr>
          <w:rFonts w:eastAsia="SimSun"/>
          <w:lang w:eastAsia="zh-CN"/>
        </w:rPr>
        <w:t xml:space="preserve">Od roku szkolnym 2015/2016 Powiatowe Centrum Rozwoju Edukacji </w:t>
      </w:r>
      <w:r w:rsidRPr="00DD10C3">
        <w:rPr>
          <w:rFonts w:eastAsia="SimSun"/>
          <w:lang w:eastAsia="zh-CN"/>
        </w:rPr>
        <w:br/>
        <w:t xml:space="preserve">w Skarżysku- Kamiennej proponuje szkołom </w:t>
      </w:r>
      <w:r w:rsidRPr="00DD10C3">
        <w:rPr>
          <w:rFonts w:eastAsia="SimSun"/>
          <w:b/>
          <w:bCs/>
          <w:lang w:eastAsia="zh-CN"/>
        </w:rPr>
        <w:t>procesowe wspomaganie szkoły</w:t>
      </w:r>
      <w:r w:rsidRPr="00DD10C3">
        <w:rPr>
          <w:rFonts w:eastAsia="SimSun"/>
          <w:lang w:eastAsia="zh-CN"/>
        </w:rPr>
        <w:t xml:space="preserve">. Propozycja skierowana jest do szkół, które są zainteresowane wprowadzeniem </w:t>
      </w:r>
      <w:r w:rsidRPr="00DD10C3">
        <w:rPr>
          <w:rFonts w:eastAsia="SimSun"/>
          <w:b/>
          <w:bCs/>
          <w:lang w:eastAsia="zh-CN"/>
        </w:rPr>
        <w:t>trwałych zmian jakościowych</w:t>
      </w:r>
      <w:r w:rsidRPr="00DD10C3">
        <w:rPr>
          <w:rFonts w:eastAsia="SimSun"/>
          <w:lang w:eastAsia="zh-CN"/>
        </w:rPr>
        <w:t xml:space="preserve"> w wybranym przez siebie obszarze funkcjonowania szkoły. We wdrażaniu nowych rozwiązań do praktyki zawodowej wszyscy n</w:t>
      </w:r>
      <w:r w:rsidR="005B3118" w:rsidRPr="00DD10C3">
        <w:rPr>
          <w:rFonts w:eastAsia="SimSun"/>
          <w:lang w:eastAsia="zh-CN"/>
        </w:rPr>
        <w:t xml:space="preserve">auczyciele będą mogli korzystać </w:t>
      </w:r>
      <w:r w:rsidRPr="00DD10C3">
        <w:rPr>
          <w:rFonts w:eastAsia="SimSun"/>
          <w:lang w:eastAsia="zh-CN"/>
        </w:rPr>
        <w:t xml:space="preserve">z </w:t>
      </w:r>
      <w:r w:rsidRPr="00DD10C3">
        <w:rPr>
          <w:rFonts w:eastAsia="SimSun"/>
          <w:b/>
          <w:bCs/>
          <w:lang w:eastAsia="zh-CN"/>
        </w:rPr>
        <w:t>systematycznego wsparcia</w:t>
      </w:r>
      <w:r w:rsidRPr="00DD10C3">
        <w:rPr>
          <w:rFonts w:eastAsia="SimSun"/>
          <w:lang w:eastAsia="zh-CN"/>
        </w:rPr>
        <w:t xml:space="preserve"> pracowników Powiatowego Centrum Rozwoju Edukacji – moderatorów zmiany.</w:t>
      </w:r>
    </w:p>
    <w:p w:rsidR="00231FA1" w:rsidRPr="00DD10C3" w:rsidRDefault="00231FA1" w:rsidP="00B96D60">
      <w:pPr>
        <w:jc w:val="center"/>
        <w:rPr>
          <w:b/>
        </w:rPr>
      </w:pPr>
    </w:p>
    <w:p w:rsidR="00231FA1" w:rsidRPr="00DD10C3" w:rsidRDefault="00231FA1" w:rsidP="00B96D60">
      <w:pPr>
        <w:jc w:val="center"/>
        <w:rPr>
          <w:b/>
        </w:rPr>
      </w:pPr>
      <w:r w:rsidRPr="00DD10C3">
        <w:rPr>
          <w:b/>
        </w:rPr>
        <w:t>Sieci współpracy i samokształcenia</w:t>
      </w:r>
    </w:p>
    <w:p w:rsidR="00231FA1" w:rsidRPr="00DD10C3" w:rsidRDefault="00231FA1" w:rsidP="00B96D60">
      <w:pPr>
        <w:rPr>
          <w:b/>
        </w:rPr>
      </w:pPr>
    </w:p>
    <w:p w:rsidR="00231FA1" w:rsidRPr="00DD10C3" w:rsidRDefault="00231FA1" w:rsidP="00B96D60">
      <w:pPr>
        <w:tabs>
          <w:tab w:val="left" w:pos="720"/>
        </w:tabs>
        <w:jc w:val="both"/>
      </w:pPr>
      <w:r w:rsidRPr="00DD10C3">
        <w:tab/>
        <w:t xml:space="preserve">Jedną z form procesowego wspomagania szkoły jest tworzenie sieci  współpracy </w:t>
      </w:r>
      <w:r w:rsidR="00B96D60" w:rsidRPr="00DD10C3">
        <w:t xml:space="preserve">                     </w:t>
      </w:r>
      <w:r w:rsidRPr="00DD10C3">
        <w:t xml:space="preserve">i samokształcenia nauczycieli. Głównym celem sieci jest wymiana doświadczeń, dzielenie się sprawdzonymi w praktyce sposobami działania, wymiana doświadczeń oraz wspólna praca na wybranymi zagadnieniami. Sieci </w:t>
      </w:r>
      <w:r w:rsidR="00B96D60" w:rsidRPr="00DD10C3">
        <w:t>współpracy</w:t>
      </w:r>
      <w:r w:rsidRPr="00DD10C3">
        <w:t xml:space="preserve"> i samokształcenia skupiają nauczycieli </w:t>
      </w:r>
      <w:r w:rsidR="00B96D60" w:rsidRPr="00DD10C3">
        <w:t xml:space="preserve">                          </w:t>
      </w:r>
      <w:r w:rsidRPr="00DD10C3">
        <w:t>z różnych typów szkół. Mogą mieć charakter interdyscyplinarny (skupiają nauczycieli zainteresowanych określonym zagadnieniem) lub przedmiotowy (przeznaczone dla nauczycieli danego przedmiotu). Praca w ramach sieci obejmuje regularne spotkania osobiste oraz działania realizowane za pośrednictwem platformy internetowej. W pracach sieci uczestniczy 20 – 25 nauczycieli. Pracami każdej z nich kieruje koordynator, który planuje, o</w:t>
      </w:r>
      <w:r w:rsidR="00B96D60" w:rsidRPr="00DD10C3">
        <w:t xml:space="preserve">rganizuje </w:t>
      </w:r>
      <w:r w:rsidRPr="00DD10C3">
        <w:t>i monitoruje pracę sieci. Sieci stanowią doskonałe uzupełnienie dotychczas stosowanych form doskonalenia nauczycieli.</w:t>
      </w:r>
    </w:p>
    <w:p w:rsidR="00231FA1" w:rsidRPr="00DD10C3" w:rsidRDefault="00231FA1" w:rsidP="00B96D60">
      <w:pPr>
        <w:tabs>
          <w:tab w:val="left" w:pos="720"/>
        </w:tabs>
        <w:jc w:val="both"/>
      </w:pPr>
    </w:p>
    <w:p w:rsidR="00231FA1" w:rsidRPr="00DD10C3" w:rsidRDefault="00231FA1" w:rsidP="00B96D60">
      <w:pPr>
        <w:rPr>
          <w:b/>
        </w:rPr>
      </w:pPr>
      <w:r w:rsidRPr="00DD10C3">
        <w:rPr>
          <w:b/>
        </w:rPr>
        <w:t>Szeroka współpraca z różnymi podmiotami funkcjonującymi w środowisku.</w:t>
      </w:r>
    </w:p>
    <w:p w:rsidR="00231FA1" w:rsidRPr="00DD10C3" w:rsidRDefault="00231FA1" w:rsidP="00B96D60">
      <w:pPr>
        <w:jc w:val="both"/>
      </w:pPr>
      <w:r w:rsidRPr="00DD10C3">
        <w:t xml:space="preserve">Placówka współpracuje z różnymi podmiotami funkcjonującymi w środowisku. Można podzielić tę współpracę na trzy obszary. </w:t>
      </w:r>
    </w:p>
    <w:p w:rsidR="00231FA1" w:rsidRPr="00DD10C3" w:rsidRDefault="00231FA1" w:rsidP="00B96D60">
      <w:pPr>
        <w:jc w:val="both"/>
      </w:pPr>
      <w:r w:rsidRPr="00DD10C3">
        <w:t xml:space="preserve">                Pierwszy to instytucje, placówki oświatowe, rodzice na rzecz  których prowadzone są diagnozy dzieci i młodzieży, wspieranie  nauczyciel</w:t>
      </w:r>
      <w:r w:rsidR="00B96D60" w:rsidRPr="00DD10C3">
        <w:t xml:space="preserve">i, wychowawców </w:t>
      </w:r>
      <w:r w:rsidRPr="00DD10C3">
        <w:t xml:space="preserve"> i rodziców  w pracy dydaktyczno- wychowawczej.  Są to: samorząd lokalny, przedszkola - diagnoza potrzeb dzieci , współpraca z rodzicami i nauczycielami, szkoły podstawowe, gimnazja i szkoły </w:t>
      </w:r>
      <w:proofErr w:type="spellStart"/>
      <w:r w:rsidRPr="00DD10C3">
        <w:t>ponadgimnazjalne</w:t>
      </w:r>
      <w:proofErr w:type="spellEnd"/>
      <w:r w:rsidRPr="00DD10C3">
        <w:t xml:space="preserve">  - szkolenia warsztaty, wymiana doświadczeń z nauczycielami i pedagogami, placówki opiekuńczo – wychowawcze, specjalne ośrodki szkolno- wychowawcze, rodzice – warsztaty, lekcje biblioteczne, konkursy czytelnicze, edukacja filmowa, materiały dydaktyczne dla nauczycieli.</w:t>
      </w:r>
    </w:p>
    <w:p w:rsidR="00231FA1" w:rsidRPr="00DD10C3" w:rsidRDefault="00231FA1" w:rsidP="00B96D60">
      <w:pPr>
        <w:jc w:val="both"/>
      </w:pPr>
      <w:r w:rsidRPr="00DD10C3">
        <w:t xml:space="preserve">              Drugi obszar to  w/w instytucje i rodzice,  z którymi placówka współpracuje na rzecz wsparcia. Są to: Powiatowe Centrum Pomocy Rodzinie – pomoc specjalistyczna, szkolenia, Powiatowy Urząd Pracy – współpraca w ramach doradztwa zawodowego, Sąd Rodzinny – organizowanie szkoleń dla kuratorów sądowych, przygotowanie opinii  i zaświadczeń, współpraca </w:t>
      </w:r>
      <w:r w:rsidR="005B3118" w:rsidRPr="00DD10C3">
        <w:t xml:space="preserve">                                  </w:t>
      </w:r>
      <w:r w:rsidRPr="00DD10C3">
        <w:t xml:space="preserve">z kuratorami sądowymi, Policja – wspólne akcje profilaktyczne np. Świętokrzyskie Dni Profilaktyki, Komisja ds. Rozwiązywania Problemów Alkoholowych, OHP - wspólne działania w zakresie doradztwa zawodowego np. współorganizowanie Ogólnopolskiego Tygodnia Kariery, MOPS, </w:t>
      </w:r>
      <w:proofErr w:type="spellStart"/>
      <w:r w:rsidRPr="00DD10C3">
        <w:t>GOPS-y</w:t>
      </w:r>
      <w:proofErr w:type="spellEnd"/>
      <w:r w:rsidRPr="00DD10C3">
        <w:t xml:space="preserve"> pielęgniarki środowiskowe, Stowarzyszenie „Arka Noego” i „Wzajemna Pomoc” – współpraca w zakresie eksperymentowania z substancjami psychoaktywnymi  /z narkotykami </w:t>
      </w:r>
      <w:r w:rsidR="005B3118" w:rsidRPr="00DD10C3">
        <w:t xml:space="preserve">                </w:t>
      </w:r>
      <w:r w:rsidRPr="00DD10C3">
        <w:t xml:space="preserve">i alkoholem wśród uczniów, PCK – szkolenia dla opiekunów szkolnych kół, Powiatowa Stacja Sanitarno – Epidemiologiczna, Powiatowa i Miejska Biblioteka, Wojewódzka Biblioteka Pedagogiczna, Świętokrzyskie Centrum Doskonalenia Nauczycieli i metodycy powiatowi. </w:t>
      </w:r>
    </w:p>
    <w:p w:rsidR="00231FA1" w:rsidRPr="00DD10C3" w:rsidRDefault="00231FA1" w:rsidP="00B96D60">
      <w:pPr>
        <w:jc w:val="both"/>
      </w:pPr>
      <w:r w:rsidRPr="00DD10C3">
        <w:t xml:space="preserve">                   Trzeci obszar naszej współpracy, to instytucje od których pracownicy poradni otrzymują wsparcie i podnoszą kompetencje. Są to np. : Fundacja „</w:t>
      </w:r>
      <w:proofErr w:type="spellStart"/>
      <w:r w:rsidRPr="00DD10C3">
        <w:t>Synapsis</w:t>
      </w:r>
      <w:proofErr w:type="spellEnd"/>
      <w:r w:rsidRPr="00DD10C3">
        <w:t>”, Polskie Stowarzyszenie  Integracji Sensorycznej, Polskie Towarzystwo Dysleksji, Ośrodek Rozwoju Edukacji, Polskie Towarzystwo Psychologiczne itp.</w:t>
      </w:r>
    </w:p>
    <w:p w:rsidR="00231FA1" w:rsidRPr="00DD10C3" w:rsidRDefault="00231FA1" w:rsidP="00B96D60">
      <w:pPr>
        <w:jc w:val="both"/>
      </w:pPr>
      <w:r w:rsidRPr="00DD10C3">
        <w:t xml:space="preserve">           Tak szeroka współpraca z instytucjami działającymi w środowisku daje korzyści nie tylko odbiorcom oferty placówki. Centrum czerpie korzyści w różnych obszarach chociażby finansowym. Szeroki wachlarz  partnerów i współpracowników to dobry przepływ informacji  i wymiana doświadczeń w obszarze zawodowym. Znając dobrze swojego klienta poradnia może w pełni zaspokajać jego potrzeby i z</w:t>
      </w:r>
      <w:r w:rsidR="00B96D60" w:rsidRPr="00DD10C3">
        <w:t xml:space="preserve">mieniać ofertę </w:t>
      </w:r>
      <w:r w:rsidRPr="00DD10C3">
        <w:t>w zależności od potrzeb tworząc programy autentycznie potrzebne. Dzięki dużej ilości współpracowników promocja działań poradni ma znacznie większy zasięg i dociera do większej liczby odbiorców.</w:t>
      </w:r>
    </w:p>
    <w:p w:rsidR="00231FA1" w:rsidRPr="00DD10C3" w:rsidRDefault="00231FA1" w:rsidP="00B96D60">
      <w:pPr>
        <w:jc w:val="both"/>
      </w:pPr>
    </w:p>
    <w:p w:rsidR="00231FA1" w:rsidRPr="00DD10C3" w:rsidRDefault="00231FA1" w:rsidP="00B96D60">
      <w:pPr>
        <w:tabs>
          <w:tab w:val="left" w:pos="720"/>
        </w:tabs>
        <w:jc w:val="both"/>
        <w:rPr>
          <w:b/>
        </w:rPr>
      </w:pPr>
      <w:r w:rsidRPr="00DD10C3">
        <w:rPr>
          <w:b/>
        </w:rPr>
        <w:t>Warunki Lokalowe</w:t>
      </w:r>
    </w:p>
    <w:p w:rsidR="00231FA1" w:rsidRPr="00DD10C3" w:rsidRDefault="00231FA1" w:rsidP="00B96D60">
      <w:pPr>
        <w:tabs>
          <w:tab w:val="left" w:pos="720"/>
        </w:tabs>
        <w:jc w:val="both"/>
      </w:pPr>
    </w:p>
    <w:p w:rsidR="00231FA1" w:rsidRPr="00DD10C3" w:rsidRDefault="00231FA1" w:rsidP="00B96D60">
      <w:pPr>
        <w:jc w:val="both"/>
        <w:rPr>
          <w:rFonts w:eastAsia="Calibri"/>
          <w:noProof/>
        </w:rPr>
      </w:pPr>
      <w:r w:rsidRPr="00DD10C3">
        <w:rPr>
          <w:rFonts w:eastAsia="Calibri"/>
          <w:noProof/>
        </w:rPr>
        <w:t xml:space="preserve">Poradnia Psycologiczno – Pedagogiczna w Skarżysku – Kamiennej od 2012 roku  znajduje się </w:t>
      </w:r>
      <w:r w:rsidR="005B3118" w:rsidRPr="00DD10C3">
        <w:rPr>
          <w:rFonts w:eastAsia="Calibri"/>
          <w:noProof/>
        </w:rPr>
        <w:t xml:space="preserve">                  </w:t>
      </w:r>
      <w:r w:rsidRPr="00DD10C3">
        <w:rPr>
          <w:rFonts w:eastAsia="Calibri"/>
          <w:noProof/>
        </w:rPr>
        <w:t xml:space="preserve">w budynku stanowiącym część kompleksu budynków Starostwa Powiatowego w Skarżysku – Kamiennej, który mieści się przy ul.  Plac Floriański 1. Powierzchnia  wynosi 532, 55 m2. Elewacja budynku  podobnie jak wnętrza, są po generalnym remoncie.                                                                          </w:t>
      </w:r>
    </w:p>
    <w:p w:rsidR="00231FA1" w:rsidRPr="00DD10C3" w:rsidRDefault="00231FA1" w:rsidP="00B96D60">
      <w:pPr>
        <w:jc w:val="both"/>
      </w:pPr>
      <w:r w:rsidRPr="00DD10C3">
        <w:t>Baza lokalowa obejmuje 11 gabinetów do prowadzenia diagnozy  i terapii indywidualnej,</w:t>
      </w:r>
      <w:r w:rsidR="00B96D60" w:rsidRPr="00DD10C3">
        <w:t xml:space="preserve">                  </w:t>
      </w:r>
      <w:r w:rsidRPr="00DD10C3">
        <w:t xml:space="preserve">3 pomieszczenia do zajęć grupowych (terapii pedagogicznej, warsztatów, szkoleń </w:t>
      </w:r>
      <w:r w:rsidR="00B96D60" w:rsidRPr="00DD10C3">
        <w:t xml:space="preserve">                              </w:t>
      </w:r>
      <w:r w:rsidRPr="00DD10C3">
        <w:t>i konferencji). Placówkę doposażono w sprzęt do terap</w:t>
      </w:r>
      <w:r w:rsidR="00B96D60" w:rsidRPr="00DD10C3">
        <w:t xml:space="preserve">ii </w:t>
      </w:r>
      <w:r w:rsidRPr="00DD10C3">
        <w:t xml:space="preserve">(sensorycznej, logopedycznej, metody </w:t>
      </w:r>
      <w:proofErr w:type="spellStart"/>
      <w:r w:rsidRPr="00DD10C3">
        <w:t>Warnkego</w:t>
      </w:r>
      <w:proofErr w:type="spellEnd"/>
      <w:r w:rsidRPr="00DD10C3">
        <w:t xml:space="preserve"> - trening słuchowy, w</w:t>
      </w:r>
      <w:r w:rsidR="00B96D60" w:rsidRPr="00DD10C3">
        <w:t xml:space="preserve">zrokowy </w:t>
      </w:r>
      <w:r w:rsidRPr="00DD10C3">
        <w:t>i lateralny, terapii pedagogicznej, zajęć korekcyjno- kompensacyjnych)</w:t>
      </w:r>
      <w:r w:rsidR="00B96D60" w:rsidRPr="00DD10C3">
        <w:t>, do diagnozy</w:t>
      </w:r>
      <w:r w:rsidRPr="00DD10C3">
        <w:t xml:space="preserve">(nowe testy do badań, pedagogicznych, do badań predyspozycji zawodowych) oraz szereg pomocy dydaktycznych. </w:t>
      </w:r>
    </w:p>
    <w:p w:rsidR="00231FA1" w:rsidRPr="00DD10C3" w:rsidRDefault="00231FA1" w:rsidP="00B96D60">
      <w:pPr>
        <w:jc w:val="both"/>
      </w:pPr>
      <w:r w:rsidRPr="00DD10C3">
        <w:t xml:space="preserve">Zakupiono nowe komputery do pracy administracyjnej, 2 tablice interaktywne do pracy </w:t>
      </w:r>
      <w:r w:rsidR="00B96D60" w:rsidRPr="00DD10C3">
        <w:t xml:space="preserve">                      </w:t>
      </w:r>
      <w:r w:rsidRPr="00DD10C3">
        <w:t>z dziećmi i młodzieżą, nauczycielami i rodzicami, wyposażono gabinety</w:t>
      </w:r>
      <w:r w:rsidR="00E11239">
        <w:t xml:space="preserve">  </w:t>
      </w:r>
      <w:r w:rsidRPr="00DD10C3">
        <w:t>i pomieszczenia w meble.</w:t>
      </w:r>
    </w:p>
    <w:p w:rsidR="00E11239" w:rsidRDefault="00E11239" w:rsidP="00B96D60">
      <w:pPr>
        <w:jc w:val="both"/>
        <w:rPr>
          <w:b/>
        </w:rPr>
      </w:pPr>
    </w:p>
    <w:p w:rsidR="00231FA1" w:rsidRPr="00DD10C3" w:rsidRDefault="00231FA1" w:rsidP="00B96D60">
      <w:pPr>
        <w:jc w:val="both"/>
        <w:rPr>
          <w:b/>
        </w:rPr>
      </w:pPr>
      <w:r w:rsidRPr="00DD10C3">
        <w:rPr>
          <w:b/>
        </w:rPr>
        <w:t xml:space="preserve">Jedynym mankamentem jest brak windy dla osób niepełnosprawnych, ponieważ Poradnia znajduje się na II piętrze. Jest to duża uciążliwość, gdyż diagnozujemy  oraz prowadzimy terapię  dzieci i młodzieży niepełnosprawnej.  </w:t>
      </w:r>
    </w:p>
    <w:p w:rsidR="00231FA1" w:rsidRPr="00DD10C3" w:rsidRDefault="00231FA1" w:rsidP="00B96D60">
      <w:pPr>
        <w:jc w:val="both"/>
      </w:pPr>
      <w:r w:rsidRPr="00DD10C3">
        <w:lastRenderedPageBreak/>
        <w:t>Na potrzeby biblioteki przeznaczono pomieszczenia o łącznej powierzchni ok. 350 m</w:t>
      </w:r>
      <w:r w:rsidRPr="00DD10C3">
        <w:rPr>
          <w:vertAlign w:val="superscript"/>
        </w:rPr>
        <w:t>2</w:t>
      </w:r>
      <w:r w:rsidRPr="00DD10C3">
        <w:t xml:space="preserve">. </w:t>
      </w:r>
      <w:r w:rsidR="00B96D60" w:rsidRPr="00DD10C3">
        <w:t xml:space="preserve">                  </w:t>
      </w:r>
      <w:r w:rsidRPr="00DD10C3">
        <w:t xml:space="preserve">Po wejściu do budynku użytkownik znajduje się w sali głównej, w której usytuowany jest punkt obsługi czytelników, czytelnia z księgozbiorem oraz 8 stolików do pracy osobistej zaopatrzonych </w:t>
      </w:r>
      <w:r w:rsidR="005B3118" w:rsidRPr="00DD10C3">
        <w:t xml:space="preserve">                              </w:t>
      </w:r>
      <w:r w:rsidRPr="00DD10C3">
        <w:t>w sprzęt komputerowy. Czytelnik ma możliwość skorzystania zarówno z tradycyjnych katalogów kartkowych, jak i ze stanowisk</w:t>
      </w:r>
      <w:r w:rsidR="00B96D60" w:rsidRPr="00DD10C3">
        <w:t xml:space="preserve"> komputerowych </w:t>
      </w:r>
      <w:r w:rsidRPr="00DD10C3">
        <w:t xml:space="preserve">z dostępem do katalogów </w:t>
      </w:r>
      <w:proofErr w:type="spellStart"/>
      <w:r w:rsidRPr="00DD10C3">
        <w:t>on-line</w:t>
      </w:r>
      <w:proofErr w:type="spellEnd"/>
      <w:r w:rsidRPr="00DD10C3">
        <w:t>. Bezpłatnie można korzystać z Internetu. Z salą główną sąsiaduje obszerny magazyn wypożyczalni, w którym ustawion</w:t>
      </w:r>
      <w:r w:rsidR="00B96D60" w:rsidRPr="00DD10C3">
        <w:t xml:space="preserve">o regały </w:t>
      </w:r>
      <w:r w:rsidRPr="00DD10C3">
        <w:t xml:space="preserve">z książkami udostępnianymi na zewnątrz.  </w:t>
      </w:r>
    </w:p>
    <w:p w:rsidR="00231FA1" w:rsidRPr="00DD10C3" w:rsidRDefault="00231FA1" w:rsidP="00B96D60">
      <w:pPr>
        <w:jc w:val="both"/>
      </w:pPr>
      <w:r w:rsidRPr="00DD10C3">
        <w:t>Przestronne piwnice zostały natomiast zaadaptowane na magazyny, w których przechowuje się archiwalne numery czasopism, część księgozbioru, nieużywane sprzęty i meble. W budynku wydzielona została także sala konferencyjna Starostwa Powiatowego w pełni wyposażona w sprzęt elektroniczny m.in. w projektor multimedialny i system nagłaśniający. Sala z miejscami dla ok. 120 osób, zaopatrzona w zaplecze socjalne umożliwia bibliotece organizowanie spotkań i konferencji dla nauczycieli oraz prowadzenie zajęć edukacyjnych z uczniami.</w:t>
      </w:r>
    </w:p>
    <w:p w:rsidR="00231FA1" w:rsidRPr="00DD10C3" w:rsidRDefault="00231FA1" w:rsidP="00B96D60">
      <w:pPr>
        <w:jc w:val="both"/>
      </w:pPr>
    </w:p>
    <w:p w:rsidR="00231FA1" w:rsidRPr="00DD10C3" w:rsidRDefault="00231FA1" w:rsidP="00B96D60">
      <w:pPr>
        <w:jc w:val="both"/>
      </w:pPr>
      <w:r w:rsidRPr="00DD10C3">
        <w:t>Pomieszczenia biblioteczne w całości wyposażono w nowe meble i sprzęty (m.in. 7 na czasopisma, biurka, stoliki, szafki) doskonale komponują się z metalowymi regałami oraz</w:t>
      </w:r>
      <w:r w:rsidR="00B96D60" w:rsidRPr="00DD10C3">
        <w:t xml:space="preserve"> </w:t>
      </w:r>
      <w:r w:rsidRPr="00DD10C3">
        <w:t>z różnymi dodatkami (tablice informacyjne i wystawiennicze). Biblioteka w pełni przystosowana jest również do potrzeb osób niepełnosprawnych. Przed budynkiem znajduje się wygodny podjazd. Wewnątrz zamontowano szerokie, przeszklone drzwi oraz toaletę</w:t>
      </w:r>
      <w:r w:rsidR="005B3118" w:rsidRPr="00DD10C3">
        <w:t xml:space="preserve"> </w:t>
      </w:r>
      <w:r w:rsidRPr="00DD10C3">
        <w:t>z wyposażeniem dla niepełnosprawnych.</w:t>
      </w:r>
    </w:p>
    <w:p w:rsidR="00231FA1" w:rsidRPr="00DD10C3" w:rsidRDefault="00231FA1" w:rsidP="00B96D60">
      <w:pPr>
        <w:jc w:val="both"/>
        <w:rPr>
          <w:rFonts w:eastAsia="Calibri"/>
          <w:noProof/>
        </w:rPr>
      </w:pPr>
    </w:p>
    <w:p w:rsidR="00231FA1" w:rsidRPr="00DD10C3" w:rsidRDefault="00231FA1" w:rsidP="00B96D60">
      <w:pPr>
        <w:jc w:val="both"/>
        <w:rPr>
          <w:rFonts w:eastAsia="Calibri"/>
          <w:b/>
          <w:noProof/>
        </w:rPr>
      </w:pPr>
      <w:r w:rsidRPr="00DD10C3">
        <w:rPr>
          <w:rFonts w:eastAsia="Calibri"/>
          <w:b/>
          <w:noProof/>
        </w:rPr>
        <w:t>Wyposażenie dydaktyczne- potrzeby</w:t>
      </w:r>
    </w:p>
    <w:p w:rsidR="00231FA1" w:rsidRPr="00DD10C3" w:rsidRDefault="00231FA1" w:rsidP="00B96D60">
      <w:pPr>
        <w:jc w:val="both"/>
        <w:rPr>
          <w:rFonts w:eastAsia="Calibri"/>
          <w:b/>
          <w:noProof/>
        </w:rPr>
      </w:pPr>
      <w:r w:rsidRPr="00DD10C3">
        <w:rPr>
          <w:rFonts w:eastAsia="Calibri"/>
          <w:b/>
          <w:noProof/>
        </w:rPr>
        <w:t>Poradnia Psychologiczno- Pedagogiczna:</w:t>
      </w:r>
    </w:p>
    <w:p w:rsidR="00231FA1" w:rsidRPr="00DD10C3" w:rsidRDefault="00231FA1" w:rsidP="00B96D60">
      <w:pPr>
        <w:jc w:val="both"/>
        <w:rPr>
          <w:rFonts w:eastAsia="Calibri"/>
          <w:noProof/>
        </w:rPr>
      </w:pPr>
      <w:r w:rsidRPr="00DD10C3">
        <w:rPr>
          <w:rFonts w:eastAsia="Calibri"/>
          <w:noProof/>
        </w:rPr>
        <w:t xml:space="preserve">- wyposażona w testy psychologiczne i pedagogiczne,- </w:t>
      </w:r>
    </w:p>
    <w:p w:rsidR="00231FA1" w:rsidRPr="00DD10C3" w:rsidRDefault="00231FA1" w:rsidP="00B96D60">
      <w:pPr>
        <w:jc w:val="both"/>
        <w:rPr>
          <w:rFonts w:eastAsia="Calibri"/>
          <w:b/>
          <w:noProof/>
        </w:rPr>
      </w:pPr>
      <w:r w:rsidRPr="00DD10C3">
        <w:rPr>
          <w:rFonts w:eastAsia="Calibri"/>
          <w:b/>
          <w:noProof/>
        </w:rPr>
        <w:t xml:space="preserve">potrzeby </w:t>
      </w:r>
      <w:r w:rsidRPr="00DD10C3">
        <w:rPr>
          <w:rFonts w:eastAsia="Calibri"/>
          <w:noProof/>
        </w:rPr>
        <w:t xml:space="preserve">- zakup  wychodzących nowych standaryzoanych testów z Polskiego Towarzystwa Psychologicznego oraz Pracowni Testów Psychologiczno- Pedagogicznych, </w:t>
      </w:r>
    </w:p>
    <w:p w:rsidR="005B3118" w:rsidRPr="00DD10C3" w:rsidRDefault="00231FA1" w:rsidP="00B96D60">
      <w:pPr>
        <w:jc w:val="both"/>
        <w:rPr>
          <w:rFonts w:eastAsia="Calibri"/>
          <w:noProof/>
        </w:rPr>
      </w:pPr>
      <w:r w:rsidRPr="00DD10C3">
        <w:rPr>
          <w:rFonts w:eastAsia="Calibri"/>
          <w:noProof/>
        </w:rPr>
        <w:t>- wyposażony 1 gabinet do terapii EEG Biofeedback zakupiony program i sprzęt do prowadzenia terapii w 2010 roku, posiadamy obecnie 3 terapeutów –</w:t>
      </w:r>
      <w:r w:rsidR="005B3118" w:rsidRPr="00DD10C3">
        <w:rPr>
          <w:rFonts w:eastAsia="Calibri"/>
          <w:noProof/>
        </w:rPr>
        <w:t xml:space="preserve"> 2 po II stopniu</w:t>
      </w:r>
      <w:r w:rsidRPr="00DD10C3">
        <w:rPr>
          <w:rFonts w:eastAsia="Calibri"/>
          <w:noProof/>
        </w:rPr>
        <w:t xml:space="preserve"> i 1 po I stopniu</w:t>
      </w:r>
    </w:p>
    <w:p w:rsidR="00231FA1" w:rsidRPr="00DD10C3" w:rsidRDefault="00231FA1" w:rsidP="00B96D60">
      <w:pPr>
        <w:jc w:val="both"/>
        <w:rPr>
          <w:rFonts w:eastAsia="Calibri"/>
          <w:noProof/>
        </w:rPr>
      </w:pPr>
      <w:r w:rsidRPr="00DD10C3">
        <w:rPr>
          <w:rFonts w:eastAsia="Calibri"/>
          <w:noProof/>
        </w:rPr>
        <w:t xml:space="preserve"> </w:t>
      </w:r>
      <w:r w:rsidRPr="00DD10C3">
        <w:rPr>
          <w:rFonts w:eastAsia="Calibri"/>
          <w:b/>
          <w:noProof/>
        </w:rPr>
        <w:t xml:space="preserve">potrzeby </w:t>
      </w:r>
      <w:r w:rsidRPr="00DD10C3">
        <w:rPr>
          <w:rFonts w:eastAsia="Calibri"/>
          <w:noProof/>
        </w:rPr>
        <w:t>-  całkowite wyposażenie II  nowoczesnego gabinetu do terrapii EEG Biofeedback</w:t>
      </w:r>
      <w:r w:rsidR="005B3118" w:rsidRPr="00DD10C3">
        <w:rPr>
          <w:rFonts w:eastAsia="Calibri"/>
          <w:noProof/>
        </w:rPr>
        <w:t xml:space="preserve">  (</w:t>
      </w:r>
      <w:r w:rsidRPr="00DD10C3">
        <w:rPr>
          <w:rFonts w:eastAsia="Calibri"/>
          <w:noProof/>
        </w:rPr>
        <w:t>dzieci czekają na terapię ok. 1 roku) oraz podnoszenie kwalifikacji terapeutów</w:t>
      </w:r>
    </w:p>
    <w:p w:rsidR="00231FA1" w:rsidRPr="00DD10C3" w:rsidRDefault="00231FA1" w:rsidP="00B96D60">
      <w:pPr>
        <w:jc w:val="both"/>
        <w:rPr>
          <w:rFonts w:eastAsia="Calibri"/>
          <w:b/>
          <w:noProof/>
        </w:rPr>
      </w:pPr>
      <w:r w:rsidRPr="00DD10C3">
        <w:rPr>
          <w:rFonts w:eastAsia="Calibri"/>
          <w:noProof/>
        </w:rPr>
        <w:t xml:space="preserve">-  posiadamy pomoce do prowadzenia terapii pedagogicznej 2 gabinety do prowadzenia terapii  oraz 7 terapeutów  </w:t>
      </w:r>
    </w:p>
    <w:p w:rsidR="00231FA1" w:rsidRPr="00DD10C3" w:rsidRDefault="00231FA1" w:rsidP="00B96D60">
      <w:pPr>
        <w:jc w:val="both"/>
        <w:rPr>
          <w:rFonts w:eastAsia="Calibri"/>
          <w:noProof/>
        </w:rPr>
      </w:pPr>
      <w:r w:rsidRPr="00DD10C3">
        <w:rPr>
          <w:rFonts w:eastAsia="Calibri"/>
          <w:b/>
          <w:noProof/>
        </w:rPr>
        <w:t xml:space="preserve">potrzeby - </w:t>
      </w:r>
      <w:r w:rsidRPr="00DD10C3">
        <w:rPr>
          <w:rFonts w:eastAsia="Calibri"/>
          <w:noProof/>
        </w:rPr>
        <w:t xml:space="preserve"> zakup nowych pomocy do terapii i stworzenie jeszcze 2  gabinetów do prowadzenia terapii ( bardzo duże zainteresowanie tą formą terapii wśród uczniów szkół podstawowych) oraz podnoszenie kwalifikacji  z metody krakowskiej - Cieszyńskiej</w:t>
      </w:r>
    </w:p>
    <w:p w:rsidR="00231FA1" w:rsidRPr="00DD10C3" w:rsidRDefault="00231FA1" w:rsidP="00B96D60">
      <w:pPr>
        <w:jc w:val="both"/>
        <w:rPr>
          <w:rFonts w:eastAsia="Calibri"/>
          <w:noProof/>
        </w:rPr>
      </w:pPr>
      <w:r w:rsidRPr="00DD10C3">
        <w:rPr>
          <w:rFonts w:eastAsia="Calibri"/>
          <w:noProof/>
        </w:rPr>
        <w:t xml:space="preserve">- posiadamy gabinet  do badań zawodoznawczych z 4 stanowskami komputerowymi do badań, obecnie wykorzystujemy tylko 1 z powodów finasowych </w:t>
      </w:r>
    </w:p>
    <w:p w:rsidR="00231FA1" w:rsidRPr="00DD10C3" w:rsidRDefault="00231FA1" w:rsidP="00B96D60">
      <w:pPr>
        <w:jc w:val="both"/>
        <w:rPr>
          <w:rFonts w:eastAsia="Calibri"/>
          <w:noProof/>
        </w:rPr>
      </w:pPr>
      <w:r w:rsidRPr="00DD10C3">
        <w:rPr>
          <w:rFonts w:eastAsia="Calibri"/>
          <w:b/>
          <w:noProof/>
        </w:rPr>
        <w:t xml:space="preserve">potrzeby </w:t>
      </w:r>
      <w:r w:rsidRPr="00DD10C3">
        <w:rPr>
          <w:rFonts w:eastAsia="Calibri"/>
          <w:noProof/>
        </w:rPr>
        <w:t>-</w:t>
      </w:r>
      <w:r w:rsidRPr="00DD10C3">
        <w:rPr>
          <w:rFonts w:eastAsia="Calibri"/>
          <w:b/>
          <w:noProof/>
        </w:rPr>
        <w:t xml:space="preserve"> </w:t>
      </w:r>
      <w:r w:rsidRPr="00DD10C3">
        <w:rPr>
          <w:rFonts w:eastAsia="Calibri"/>
          <w:noProof/>
        </w:rPr>
        <w:t xml:space="preserve"> zakup licencji do badań psychologicznych na wszystkie stanowiska komputerowe oraz zakup 4 komputerów (obecnie posiadamy komputery 14 letnie)</w:t>
      </w:r>
    </w:p>
    <w:p w:rsidR="00231FA1" w:rsidRPr="00DD10C3" w:rsidRDefault="00231FA1" w:rsidP="00B96D60">
      <w:pPr>
        <w:jc w:val="both"/>
        <w:rPr>
          <w:rFonts w:eastAsia="Calibri"/>
          <w:noProof/>
        </w:rPr>
      </w:pPr>
      <w:r w:rsidRPr="00DD10C3">
        <w:rPr>
          <w:rFonts w:eastAsia="Calibri"/>
          <w:noProof/>
        </w:rPr>
        <w:t>- posiadamy salę do terapii integracji sensorycznej i 2 terapeutów</w:t>
      </w:r>
    </w:p>
    <w:p w:rsidR="00231FA1" w:rsidRPr="00DD10C3" w:rsidRDefault="00231FA1" w:rsidP="00B96D60">
      <w:pPr>
        <w:jc w:val="both"/>
        <w:rPr>
          <w:rFonts w:eastAsia="Calibri"/>
          <w:noProof/>
        </w:rPr>
      </w:pPr>
      <w:r w:rsidRPr="00DD10C3">
        <w:rPr>
          <w:rFonts w:eastAsia="Calibri"/>
          <w:noProof/>
        </w:rPr>
        <w:t xml:space="preserve"> </w:t>
      </w:r>
      <w:r w:rsidRPr="00DD10C3">
        <w:rPr>
          <w:rFonts w:eastAsia="Calibri"/>
          <w:b/>
          <w:noProof/>
        </w:rPr>
        <w:t>potrzeby</w:t>
      </w:r>
      <w:r w:rsidRPr="00DD10C3">
        <w:rPr>
          <w:rFonts w:eastAsia="Calibri"/>
          <w:noProof/>
        </w:rPr>
        <w:t xml:space="preserve"> - zakup nowych pomocy i materiałow do prowadzenia terapii, oraz zdobycie kwalifikacji dla jeszcze 1 terapeuty</w:t>
      </w:r>
    </w:p>
    <w:p w:rsidR="00231FA1" w:rsidRPr="00DD10C3" w:rsidRDefault="00231FA1" w:rsidP="00B96D60">
      <w:pPr>
        <w:jc w:val="both"/>
        <w:rPr>
          <w:rFonts w:eastAsia="Calibri"/>
          <w:b/>
          <w:noProof/>
        </w:rPr>
      </w:pPr>
      <w:r w:rsidRPr="00DD10C3">
        <w:rPr>
          <w:rFonts w:eastAsia="Calibri"/>
          <w:b/>
          <w:noProof/>
        </w:rPr>
        <w:t>Biblioteka:</w:t>
      </w:r>
    </w:p>
    <w:p w:rsidR="00231FA1" w:rsidRPr="00DD10C3" w:rsidRDefault="00231FA1" w:rsidP="00B96D60">
      <w:pPr>
        <w:jc w:val="both"/>
        <w:rPr>
          <w:rFonts w:eastAsia="Calibri"/>
          <w:noProof/>
        </w:rPr>
      </w:pPr>
      <w:r w:rsidRPr="00DD10C3">
        <w:rPr>
          <w:rFonts w:eastAsia="Calibri"/>
          <w:noProof/>
        </w:rPr>
        <w:t>- posiadamy w pełni wyposażoną bibliotekę w sprzęt komputerowy i regały</w:t>
      </w:r>
    </w:p>
    <w:p w:rsidR="00231FA1" w:rsidRPr="00DD10C3" w:rsidRDefault="00231FA1" w:rsidP="00B96D60">
      <w:pPr>
        <w:jc w:val="both"/>
        <w:rPr>
          <w:rFonts w:eastAsia="Calibri"/>
          <w:noProof/>
        </w:rPr>
      </w:pPr>
      <w:r w:rsidRPr="00DD10C3">
        <w:rPr>
          <w:rFonts w:eastAsia="Calibri"/>
          <w:b/>
          <w:noProof/>
        </w:rPr>
        <w:t xml:space="preserve">potrzeby </w:t>
      </w:r>
      <w:r w:rsidRPr="00DD10C3">
        <w:rPr>
          <w:rFonts w:eastAsia="Calibri"/>
          <w:noProof/>
        </w:rPr>
        <w:t>-   zakup i wprowadzenie kart bibliotecznych plastikowych z personalizacją oraz czytników ręcznych i zasilaczy do czytników oraz funduszy na zakup nowych woluminów</w:t>
      </w:r>
      <w:r w:rsidR="00B96D60" w:rsidRPr="00DD10C3">
        <w:rPr>
          <w:rFonts w:eastAsia="Calibri"/>
          <w:noProof/>
        </w:rPr>
        <w:t xml:space="preserve">               </w:t>
      </w:r>
      <w:r w:rsidRPr="00DD10C3">
        <w:rPr>
          <w:rFonts w:eastAsia="Calibri"/>
          <w:noProof/>
        </w:rPr>
        <w:t xml:space="preserve"> ( minimalne zakupy od 2014 roku kilkanaście pozycji)</w:t>
      </w:r>
    </w:p>
    <w:p w:rsidR="00231FA1" w:rsidRPr="00DD10C3" w:rsidRDefault="00231FA1" w:rsidP="00B96D60">
      <w:pPr>
        <w:jc w:val="both"/>
        <w:rPr>
          <w:rFonts w:eastAsia="Calibri"/>
          <w:noProof/>
        </w:rPr>
      </w:pPr>
      <w:r w:rsidRPr="00DD10C3">
        <w:rPr>
          <w:rFonts w:eastAsia="Calibri"/>
          <w:noProof/>
        </w:rPr>
        <w:t xml:space="preserve"> </w:t>
      </w:r>
      <w:r w:rsidRPr="00DD10C3">
        <w:rPr>
          <w:rFonts w:eastAsia="Calibri"/>
          <w:b/>
          <w:noProof/>
        </w:rPr>
        <w:t xml:space="preserve">potrzeby </w:t>
      </w:r>
      <w:r w:rsidRPr="00DD10C3">
        <w:t xml:space="preserve">- zakup nowego  projektora multimedialnego  z możliwością odtwarzania  materiałów dźwiękowych / filmów, prezentacji/ obecnie  nie mamy takiej możliwości </w:t>
      </w:r>
    </w:p>
    <w:p w:rsidR="00231FA1" w:rsidRPr="00DD10C3" w:rsidRDefault="00231FA1" w:rsidP="00B96D60">
      <w:pPr>
        <w:jc w:val="both"/>
        <w:rPr>
          <w:rFonts w:eastAsia="Calibri"/>
          <w:b/>
          <w:noProof/>
        </w:rPr>
      </w:pPr>
    </w:p>
    <w:p w:rsidR="00E11239" w:rsidRDefault="00E11239" w:rsidP="00B96D60">
      <w:pPr>
        <w:jc w:val="both"/>
        <w:rPr>
          <w:rFonts w:eastAsia="Calibri"/>
          <w:b/>
          <w:noProof/>
        </w:rPr>
      </w:pPr>
    </w:p>
    <w:p w:rsidR="00E11239" w:rsidRDefault="00E11239" w:rsidP="00B96D60">
      <w:pPr>
        <w:jc w:val="both"/>
        <w:rPr>
          <w:rFonts w:eastAsia="Calibri"/>
          <w:b/>
          <w:noProof/>
        </w:rPr>
      </w:pPr>
    </w:p>
    <w:p w:rsidR="00E11239" w:rsidRDefault="00E11239" w:rsidP="00B96D60">
      <w:pPr>
        <w:jc w:val="both"/>
        <w:rPr>
          <w:rFonts w:eastAsia="Calibri"/>
          <w:b/>
          <w:noProof/>
        </w:rPr>
      </w:pPr>
    </w:p>
    <w:p w:rsidR="00E11239" w:rsidRDefault="00E11239" w:rsidP="00B96D60">
      <w:pPr>
        <w:jc w:val="both"/>
        <w:rPr>
          <w:rFonts w:eastAsia="Calibri"/>
          <w:b/>
          <w:noProof/>
        </w:rPr>
      </w:pPr>
    </w:p>
    <w:p w:rsidR="00231FA1" w:rsidRPr="00DD10C3" w:rsidRDefault="00231FA1" w:rsidP="00B96D60">
      <w:pPr>
        <w:jc w:val="both"/>
        <w:rPr>
          <w:rFonts w:eastAsia="Calibri"/>
          <w:b/>
          <w:noProof/>
        </w:rPr>
      </w:pPr>
      <w:r w:rsidRPr="00DD10C3">
        <w:rPr>
          <w:rFonts w:eastAsia="Calibri"/>
          <w:b/>
          <w:noProof/>
        </w:rPr>
        <w:lastRenderedPageBreak/>
        <w:t>Zasoby Ludzkie</w:t>
      </w:r>
    </w:p>
    <w:p w:rsidR="00231FA1" w:rsidRPr="00DD10C3" w:rsidRDefault="00231FA1" w:rsidP="00B96D60">
      <w:r w:rsidRPr="00DD10C3">
        <w:t>Od 2014 r. w skład Powiatowego Centrum Rozwoju Edukacji  wchodzi Poradnia Psychologiczno- Pedagogiczna i   Powiatowa Biblioteka Pedagogiczna. Pracownicy administracyjni i obsługa automatycznie są pracownikami również Centrum. Wśród pracowników centrum są:</w:t>
      </w:r>
    </w:p>
    <w:p w:rsidR="00231FA1" w:rsidRPr="00DD10C3" w:rsidRDefault="00231FA1" w:rsidP="00B96D60">
      <w:r w:rsidRPr="00DD10C3">
        <w:t>- pracownicy merytoryczni (poradnia) 18 osób</w:t>
      </w:r>
    </w:p>
    <w:p w:rsidR="00231FA1" w:rsidRPr="00DD10C3" w:rsidRDefault="00231FA1" w:rsidP="00B96D60">
      <w:r w:rsidRPr="00DD10C3">
        <w:t>- pracownicy biblioteki 4 osoby</w:t>
      </w:r>
    </w:p>
    <w:p w:rsidR="00231FA1" w:rsidRPr="00DD10C3" w:rsidRDefault="00231FA1" w:rsidP="00B96D60">
      <w:r w:rsidRPr="00DD10C3">
        <w:t>- administracja 2 osoby</w:t>
      </w:r>
    </w:p>
    <w:p w:rsidR="00231FA1" w:rsidRPr="00DD10C3" w:rsidRDefault="00231FA1" w:rsidP="00B96D60">
      <w:r w:rsidRPr="00DD10C3">
        <w:t>- obsługa  2 osoby</w:t>
      </w:r>
    </w:p>
    <w:p w:rsidR="00231FA1" w:rsidRPr="00DD10C3" w:rsidRDefault="00231FA1" w:rsidP="00B96D60">
      <w:r w:rsidRPr="00DD10C3">
        <w:t>Poniższy diagram pokazuje jak procentowo rozkładają się proporcje  między pracownikami merytorycznymi i pozostałymi pracownikami centrum.</w:t>
      </w:r>
    </w:p>
    <w:p w:rsidR="00231FA1" w:rsidRPr="00DD10C3" w:rsidRDefault="00231FA1" w:rsidP="00B96D60">
      <w:pPr>
        <w:jc w:val="center"/>
      </w:pPr>
      <w:r w:rsidRPr="00DD10C3">
        <w:rPr>
          <w:noProof/>
        </w:rPr>
        <w:drawing>
          <wp:inline distT="0" distB="0" distL="0" distR="0">
            <wp:extent cx="4570203" cy="2191110"/>
            <wp:effectExtent l="19050" t="0" r="1797" b="0"/>
            <wp:docPr id="32"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31FA1" w:rsidRPr="00DD10C3" w:rsidRDefault="00231FA1" w:rsidP="00B96D60">
      <w:r w:rsidRPr="00DD10C3">
        <w:t xml:space="preserve">                                          Diagram 1         Źródło: opracowanie własne</w:t>
      </w:r>
    </w:p>
    <w:p w:rsidR="00231FA1" w:rsidRPr="00DD10C3" w:rsidRDefault="00231FA1" w:rsidP="00B96D60">
      <w:pPr>
        <w:tabs>
          <w:tab w:val="left" w:pos="1080"/>
        </w:tabs>
      </w:pPr>
      <w:r w:rsidRPr="00DD10C3">
        <w:tab/>
      </w:r>
    </w:p>
    <w:p w:rsidR="00231FA1" w:rsidRPr="00DD10C3" w:rsidRDefault="00231FA1" w:rsidP="00B96D60">
      <w:pPr>
        <w:jc w:val="both"/>
      </w:pPr>
      <w:r w:rsidRPr="00DD10C3">
        <w:t xml:space="preserve">Pracownicy merytoryczni Poradni Psychologiczno – Pedagogicznej to zespół ludzi kompetentnych i dbających o swoje umiejętności. Wszyscy pracownicy mają wykształcenie wyższe oraz szereg studiów podyplomowych , kursów i szkoleń uprawniających do działań </w:t>
      </w:r>
      <w:r w:rsidR="00B96D60" w:rsidRPr="00DD10C3">
        <w:t xml:space="preserve">  </w:t>
      </w:r>
      <w:r w:rsidRPr="00DD10C3">
        <w:t>w szerokim zakresie co pokazuje poniższe zestawienie:</w:t>
      </w:r>
    </w:p>
    <w:p w:rsidR="00231FA1" w:rsidRPr="00DD10C3" w:rsidRDefault="00231FA1" w:rsidP="00B96D60">
      <w:r w:rsidRPr="00DD10C3">
        <w:t>- tylko studia wyższe 2 osoby</w:t>
      </w:r>
    </w:p>
    <w:p w:rsidR="00231FA1" w:rsidRPr="00DD10C3" w:rsidRDefault="00231FA1" w:rsidP="00B96D60">
      <w:r w:rsidRPr="00DD10C3">
        <w:t>- studia wyższe + 1 studia podyplomowe 3 osoby</w:t>
      </w:r>
    </w:p>
    <w:p w:rsidR="00231FA1" w:rsidRPr="00DD10C3" w:rsidRDefault="00231FA1" w:rsidP="00B96D60">
      <w:r w:rsidRPr="00DD10C3">
        <w:t xml:space="preserve">-  studia wyższe + 2 studia podyplomowe  7 osób </w:t>
      </w:r>
    </w:p>
    <w:p w:rsidR="00231FA1" w:rsidRPr="00DD10C3" w:rsidRDefault="00231FA1" w:rsidP="00B96D60">
      <w:r w:rsidRPr="00DD10C3">
        <w:t>- studia wyższe + 3 studia podyplomowe 4 osoby</w:t>
      </w:r>
    </w:p>
    <w:p w:rsidR="00231FA1" w:rsidRDefault="00231FA1" w:rsidP="00B96D60">
      <w:r w:rsidRPr="00DD10C3">
        <w:t>- studia wyższe + 4 studia podyplomowe 2 osoby</w:t>
      </w:r>
    </w:p>
    <w:p w:rsidR="00106D20" w:rsidRPr="00DD10C3" w:rsidRDefault="00106D20" w:rsidP="00B96D60"/>
    <w:p w:rsidR="00231FA1" w:rsidRPr="00DD10C3" w:rsidRDefault="00231FA1" w:rsidP="00B96D60">
      <w:r w:rsidRPr="00DD10C3">
        <w:rPr>
          <w:noProof/>
        </w:rPr>
        <w:drawing>
          <wp:inline distT="0" distB="0" distL="0" distR="0">
            <wp:extent cx="4649638" cy="2449902"/>
            <wp:effectExtent l="19050" t="0" r="0" b="0"/>
            <wp:docPr id="33" name="Wykres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31FA1" w:rsidRDefault="00231FA1" w:rsidP="00B96D60">
      <w:pPr>
        <w:tabs>
          <w:tab w:val="left" w:pos="3240"/>
        </w:tabs>
      </w:pPr>
      <w:r w:rsidRPr="00DD10C3">
        <w:t xml:space="preserve">                                          Diagram 2   Źródło : opracowanie własne</w:t>
      </w:r>
    </w:p>
    <w:p w:rsidR="00106D20" w:rsidRDefault="00106D20" w:rsidP="00B96D60">
      <w:pPr>
        <w:tabs>
          <w:tab w:val="left" w:pos="3240"/>
        </w:tabs>
      </w:pPr>
    </w:p>
    <w:p w:rsidR="00106D20" w:rsidRDefault="00106D20" w:rsidP="00B96D60">
      <w:pPr>
        <w:tabs>
          <w:tab w:val="left" w:pos="3240"/>
        </w:tabs>
      </w:pPr>
    </w:p>
    <w:p w:rsidR="00106D20" w:rsidRDefault="00106D20" w:rsidP="00B96D60">
      <w:pPr>
        <w:tabs>
          <w:tab w:val="left" w:pos="3240"/>
        </w:tabs>
      </w:pPr>
    </w:p>
    <w:p w:rsidR="00106D20" w:rsidRDefault="00106D20" w:rsidP="00B96D60">
      <w:pPr>
        <w:tabs>
          <w:tab w:val="left" w:pos="3240"/>
        </w:tabs>
      </w:pPr>
    </w:p>
    <w:p w:rsidR="00231FA1" w:rsidRPr="00DD10C3" w:rsidRDefault="00231FA1" w:rsidP="00B96D60">
      <w:pPr>
        <w:tabs>
          <w:tab w:val="left" w:pos="3240"/>
        </w:tabs>
      </w:pPr>
    </w:p>
    <w:p w:rsidR="005B3118" w:rsidRPr="00DD10C3" w:rsidRDefault="00231FA1" w:rsidP="00B96D60">
      <w:pPr>
        <w:tabs>
          <w:tab w:val="left" w:pos="3240"/>
        </w:tabs>
      </w:pPr>
      <w:r w:rsidRPr="00DD10C3">
        <w:t xml:space="preserve"> Tabela nr 1 Kierunki studiów wyższych i podyplomowych jakie obejmuje powyższy</w:t>
      </w:r>
      <w:r w:rsidRPr="00DD10C3">
        <w:br/>
        <w:t xml:space="preserve">                    diagram:</w:t>
      </w:r>
    </w:p>
    <w:p w:rsidR="00231FA1" w:rsidRPr="00DD10C3" w:rsidRDefault="00231FA1" w:rsidP="00B96D60">
      <w:pPr>
        <w:tabs>
          <w:tab w:val="left" w:pos="32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231FA1" w:rsidRPr="00DD10C3" w:rsidTr="00D16E00">
        <w:tc>
          <w:tcPr>
            <w:tcW w:w="4606" w:type="dxa"/>
            <w:shd w:val="clear" w:color="auto" w:fill="auto"/>
          </w:tcPr>
          <w:p w:rsidR="00231FA1" w:rsidRPr="00DD10C3" w:rsidRDefault="00231FA1" w:rsidP="00B96D60">
            <w:pPr>
              <w:tabs>
                <w:tab w:val="left" w:pos="3240"/>
              </w:tabs>
              <w:jc w:val="center"/>
              <w:rPr>
                <w:b/>
              </w:rPr>
            </w:pPr>
            <w:r w:rsidRPr="00DD10C3">
              <w:rPr>
                <w:b/>
              </w:rPr>
              <w:t>Studia wyższe</w:t>
            </w:r>
          </w:p>
        </w:tc>
        <w:tc>
          <w:tcPr>
            <w:tcW w:w="4606" w:type="dxa"/>
            <w:shd w:val="clear" w:color="auto" w:fill="auto"/>
          </w:tcPr>
          <w:p w:rsidR="00231FA1" w:rsidRPr="00DD10C3" w:rsidRDefault="00231FA1" w:rsidP="00B96D60">
            <w:pPr>
              <w:tabs>
                <w:tab w:val="left" w:pos="3240"/>
              </w:tabs>
              <w:jc w:val="center"/>
              <w:rPr>
                <w:b/>
              </w:rPr>
            </w:pPr>
            <w:r w:rsidRPr="00DD10C3">
              <w:rPr>
                <w:b/>
              </w:rPr>
              <w:t>studia podyplomowe</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Psychologia</w:t>
            </w:r>
          </w:p>
        </w:tc>
        <w:tc>
          <w:tcPr>
            <w:tcW w:w="4606" w:type="dxa"/>
            <w:shd w:val="clear" w:color="auto" w:fill="auto"/>
          </w:tcPr>
          <w:p w:rsidR="00231FA1" w:rsidRPr="00DD10C3" w:rsidRDefault="00231FA1" w:rsidP="00B96D60">
            <w:pPr>
              <w:tabs>
                <w:tab w:val="left" w:pos="3240"/>
              </w:tabs>
            </w:pPr>
            <w:r w:rsidRPr="00DD10C3">
              <w:t>Logopedia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opiekuńczo – wychowawcza</w:t>
            </w:r>
          </w:p>
        </w:tc>
        <w:tc>
          <w:tcPr>
            <w:tcW w:w="4606" w:type="dxa"/>
            <w:shd w:val="clear" w:color="auto" w:fill="auto"/>
          </w:tcPr>
          <w:p w:rsidR="00231FA1" w:rsidRPr="00DD10C3" w:rsidRDefault="00231FA1" w:rsidP="00B96D60">
            <w:pPr>
              <w:tabs>
                <w:tab w:val="left" w:pos="3240"/>
              </w:tabs>
            </w:pPr>
            <w:r w:rsidRPr="00DD10C3">
              <w:t>Oligofrenopedagogika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Praca kulturalno – oświatowa</w:t>
            </w:r>
          </w:p>
        </w:tc>
        <w:tc>
          <w:tcPr>
            <w:tcW w:w="4606" w:type="dxa"/>
            <w:shd w:val="clear" w:color="auto" w:fill="auto"/>
          </w:tcPr>
          <w:p w:rsidR="00231FA1" w:rsidRPr="00DD10C3" w:rsidRDefault="00231FA1" w:rsidP="00B96D60">
            <w:pPr>
              <w:tabs>
                <w:tab w:val="left" w:pos="3240"/>
              </w:tabs>
            </w:pPr>
            <w:r w:rsidRPr="00DD10C3">
              <w:t>Socjoterapia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kliniczna</w:t>
            </w:r>
          </w:p>
        </w:tc>
        <w:tc>
          <w:tcPr>
            <w:tcW w:w="4606" w:type="dxa"/>
            <w:shd w:val="clear" w:color="auto" w:fill="auto"/>
          </w:tcPr>
          <w:p w:rsidR="00231FA1" w:rsidRPr="00DD10C3" w:rsidRDefault="00231FA1" w:rsidP="00B96D60">
            <w:pPr>
              <w:tabs>
                <w:tab w:val="left" w:pos="3240"/>
              </w:tabs>
            </w:pPr>
            <w:r w:rsidRPr="00DD10C3">
              <w:t>Stosowana analiza zachowania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specjalna</w:t>
            </w:r>
          </w:p>
        </w:tc>
        <w:tc>
          <w:tcPr>
            <w:tcW w:w="4606" w:type="dxa"/>
            <w:shd w:val="clear" w:color="auto" w:fill="auto"/>
          </w:tcPr>
          <w:p w:rsidR="005B1090" w:rsidRPr="00DD10C3" w:rsidRDefault="00231FA1" w:rsidP="00B96D60">
            <w:pPr>
              <w:tabs>
                <w:tab w:val="left" w:pos="3240"/>
              </w:tabs>
            </w:pPr>
            <w:r w:rsidRPr="00DD10C3">
              <w:t>Pedagogika z</w:t>
            </w:r>
          </w:p>
          <w:p w:rsidR="00231FA1" w:rsidRPr="00DD10C3" w:rsidRDefault="00231FA1" w:rsidP="00B96D60">
            <w:pPr>
              <w:tabs>
                <w:tab w:val="left" w:pos="3240"/>
              </w:tabs>
            </w:pPr>
            <w:proofErr w:type="spellStart"/>
            <w:r w:rsidRPr="00DD10C3">
              <w:t>awodowa</w:t>
            </w:r>
            <w:proofErr w:type="spellEnd"/>
            <w:r w:rsidRPr="00DD10C3">
              <w:t xml:space="preserve"> i zarządzanie</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w:t>
            </w:r>
          </w:p>
        </w:tc>
        <w:tc>
          <w:tcPr>
            <w:tcW w:w="4606" w:type="dxa"/>
            <w:shd w:val="clear" w:color="auto" w:fill="auto"/>
          </w:tcPr>
          <w:p w:rsidR="00231FA1" w:rsidRPr="00DD10C3" w:rsidRDefault="00231FA1" w:rsidP="00B96D60">
            <w:pPr>
              <w:tabs>
                <w:tab w:val="left" w:pos="3240"/>
              </w:tabs>
            </w:pPr>
            <w:r w:rsidRPr="00DD10C3">
              <w:t>Studia kwalifikacyjne do prowadzenia terapii z dziećmi z fragmentarycznymi deficytami rozwojowymi</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Wychowanie przedszkolne</w:t>
            </w:r>
          </w:p>
        </w:tc>
        <w:tc>
          <w:tcPr>
            <w:tcW w:w="4606" w:type="dxa"/>
            <w:shd w:val="clear" w:color="auto" w:fill="auto"/>
          </w:tcPr>
          <w:p w:rsidR="00231FA1" w:rsidRPr="00DD10C3" w:rsidRDefault="00231FA1" w:rsidP="00B96D60">
            <w:pPr>
              <w:tabs>
                <w:tab w:val="left" w:pos="3240"/>
              </w:tabs>
            </w:pPr>
            <w:r w:rsidRPr="00DD10C3">
              <w:t>Rehabilitacja dzieci z dysfunkcjami rozwojowymi</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Nauczanie początkowe</w:t>
            </w:r>
          </w:p>
        </w:tc>
        <w:tc>
          <w:tcPr>
            <w:tcW w:w="4606" w:type="dxa"/>
            <w:shd w:val="clear" w:color="auto" w:fill="auto"/>
          </w:tcPr>
          <w:p w:rsidR="00231FA1" w:rsidRPr="00DD10C3" w:rsidRDefault="00231FA1" w:rsidP="00B96D60">
            <w:pPr>
              <w:tabs>
                <w:tab w:val="left" w:pos="3240"/>
              </w:tabs>
            </w:pPr>
            <w:r w:rsidRPr="00DD10C3">
              <w:t>Neurologopedia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Stosowana psychologia wychowawcza</w:t>
            </w:r>
          </w:p>
        </w:tc>
        <w:tc>
          <w:tcPr>
            <w:tcW w:w="4606" w:type="dxa"/>
            <w:shd w:val="clear" w:color="auto" w:fill="auto"/>
          </w:tcPr>
          <w:p w:rsidR="00231FA1" w:rsidRPr="00DD10C3" w:rsidRDefault="00231FA1" w:rsidP="00B96D60">
            <w:pPr>
              <w:tabs>
                <w:tab w:val="left" w:pos="3240"/>
              </w:tabs>
            </w:pPr>
            <w:r w:rsidRPr="00DD10C3">
              <w:t>Szkoła Trenerów Metrum</w:t>
            </w:r>
          </w:p>
        </w:tc>
      </w:tr>
      <w:tr w:rsidR="00231FA1" w:rsidRPr="00DD10C3" w:rsidTr="00D16E00">
        <w:tc>
          <w:tcPr>
            <w:tcW w:w="4606" w:type="dxa"/>
            <w:shd w:val="clear" w:color="auto" w:fill="auto"/>
          </w:tcPr>
          <w:p w:rsidR="00231FA1" w:rsidRPr="00DD10C3" w:rsidRDefault="00231FA1" w:rsidP="00B96D60">
            <w:pPr>
              <w:tabs>
                <w:tab w:val="left" w:pos="3240"/>
              </w:tabs>
            </w:pPr>
          </w:p>
          <w:p w:rsidR="00231FA1" w:rsidRPr="00DD10C3" w:rsidRDefault="00231FA1" w:rsidP="00B96D60">
            <w:pPr>
              <w:tabs>
                <w:tab w:val="left" w:pos="3240"/>
              </w:tabs>
            </w:pPr>
            <w:r w:rsidRPr="00DD10C3">
              <w:t>Profilaktyka społeczna i resocjalizacja</w:t>
            </w:r>
          </w:p>
        </w:tc>
        <w:tc>
          <w:tcPr>
            <w:tcW w:w="4606" w:type="dxa"/>
            <w:shd w:val="clear" w:color="auto" w:fill="auto"/>
          </w:tcPr>
          <w:p w:rsidR="00231FA1" w:rsidRPr="00DD10C3" w:rsidRDefault="00231FA1" w:rsidP="00B96D60">
            <w:pPr>
              <w:tabs>
                <w:tab w:val="left" w:pos="3240"/>
              </w:tabs>
            </w:pPr>
            <w:r w:rsidRPr="00DD10C3">
              <w:t>Mediacje, negocjacje i komunikacja społeczna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specjalna- rewalidacja upośledzonych umysłowo</w:t>
            </w:r>
          </w:p>
        </w:tc>
        <w:tc>
          <w:tcPr>
            <w:tcW w:w="4606" w:type="dxa"/>
            <w:shd w:val="clear" w:color="auto" w:fill="auto"/>
          </w:tcPr>
          <w:p w:rsidR="00231FA1" w:rsidRPr="00DD10C3" w:rsidRDefault="00231FA1" w:rsidP="00B96D60">
            <w:pPr>
              <w:tabs>
                <w:tab w:val="left" w:pos="3240"/>
              </w:tabs>
            </w:pPr>
            <w:r w:rsidRPr="00DD10C3">
              <w:t>Studium pomocy dzieciom autystycznym i ich rodzinom</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specjalna rewalidacja głuchych i niedosłyszących</w:t>
            </w:r>
          </w:p>
        </w:tc>
        <w:tc>
          <w:tcPr>
            <w:tcW w:w="4606" w:type="dxa"/>
            <w:shd w:val="clear" w:color="auto" w:fill="auto"/>
          </w:tcPr>
          <w:p w:rsidR="00231FA1" w:rsidRPr="00DD10C3" w:rsidRDefault="00231FA1" w:rsidP="00B96D60">
            <w:pPr>
              <w:tabs>
                <w:tab w:val="left" w:pos="3240"/>
              </w:tabs>
            </w:pPr>
            <w:r w:rsidRPr="00DD10C3">
              <w:t>Szkolny doradca zawodowy</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Nauki społeczne – specjalność nauczycielska</w:t>
            </w:r>
          </w:p>
        </w:tc>
        <w:tc>
          <w:tcPr>
            <w:tcW w:w="4606" w:type="dxa"/>
            <w:shd w:val="clear" w:color="auto" w:fill="auto"/>
          </w:tcPr>
          <w:p w:rsidR="00231FA1" w:rsidRPr="00DD10C3" w:rsidRDefault="00231FA1" w:rsidP="00B96D60">
            <w:pPr>
              <w:tabs>
                <w:tab w:val="left" w:pos="3240"/>
              </w:tabs>
            </w:pPr>
            <w:r w:rsidRPr="00DD10C3">
              <w:t>4 – letnie szkolenie w psychoterapii poznawczo – behawioralnej</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Defektologia - surdopedagogika</w:t>
            </w:r>
          </w:p>
        </w:tc>
        <w:tc>
          <w:tcPr>
            <w:tcW w:w="4606" w:type="dxa"/>
            <w:shd w:val="clear" w:color="auto" w:fill="auto"/>
          </w:tcPr>
          <w:p w:rsidR="00231FA1" w:rsidRPr="00DD10C3" w:rsidRDefault="00231FA1" w:rsidP="00B96D60">
            <w:pPr>
              <w:tabs>
                <w:tab w:val="left" w:pos="3240"/>
              </w:tabs>
            </w:pPr>
            <w:r w:rsidRPr="00DD10C3">
              <w:t>Psychologia transportu</w:t>
            </w:r>
          </w:p>
        </w:tc>
      </w:tr>
      <w:tr w:rsidR="00231FA1" w:rsidRPr="00DD10C3" w:rsidTr="00D16E00">
        <w:tc>
          <w:tcPr>
            <w:tcW w:w="4606" w:type="dxa"/>
            <w:shd w:val="clear" w:color="auto" w:fill="auto"/>
          </w:tcPr>
          <w:p w:rsidR="00231FA1" w:rsidRPr="00DD10C3" w:rsidRDefault="00231FA1" w:rsidP="00B96D60">
            <w:pPr>
              <w:jc w:val="both"/>
            </w:pPr>
            <w:r w:rsidRPr="00DD10C3">
              <w:t>Bibliotekoznawstwo i informacja naukowa</w:t>
            </w:r>
          </w:p>
        </w:tc>
        <w:tc>
          <w:tcPr>
            <w:tcW w:w="4606" w:type="dxa"/>
            <w:shd w:val="clear" w:color="auto" w:fill="auto"/>
          </w:tcPr>
          <w:p w:rsidR="00231FA1" w:rsidRPr="00DD10C3" w:rsidRDefault="00231FA1" w:rsidP="00B96D60">
            <w:pPr>
              <w:tabs>
                <w:tab w:val="left" w:pos="3240"/>
              </w:tabs>
            </w:pPr>
            <w:r w:rsidRPr="00DD10C3">
              <w:t>Tyflopedagogika</w:t>
            </w:r>
          </w:p>
        </w:tc>
      </w:tr>
      <w:tr w:rsidR="00231FA1" w:rsidRPr="00DD10C3" w:rsidTr="00D16E00">
        <w:tc>
          <w:tcPr>
            <w:tcW w:w="4606" w:type="dxa"/>
            <w:shd w:val="clear" w:color="auto" w:fill="auto"/>
          </w:tcPr>
          <w:p w:rsidR="00231FA1" w:rsidRPr="00DD10C3" w:rsidRDefault="00231FA1" w:rsidP="00B96D60">
            <w:r w:rsidRPr="00DD10C3">
              <w:t xml:space="preserve">Filmoznawstwo  i wiedza o nowych mediach          </w:t>
            </w:r>
          </w:p>
        </w:tc>
        <w:tc>
          <w:tcPr>
            <w:tcW w:w="4606" w:type="dxa"/>
            <w:shd w:val="clear" w:color="auto" w:fill="auto"/>
          </w:tcPr>
          <w:p w:rsidR="00231FA1" w:rsidRPr="00DD10C3" w:rsidRDefault="00231FA1" w:rsidP="00B96D60">
            <w:pPr>
              <w:tabs>
                <w:tab w:val="left" w:pos="3240"/>
              </w:tabs>
            </w:pPr>
            <w:r w:rsidRPr="00DD10C3">
              <w:t>Terapia integracji sensorycznej</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Terapia psychologiczno – pedagogiczna</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Studium psychoterapii</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 xml:space="preserve">Studium profilaktyki i </w:t>
            </w:r>
            <w:proofErr w:type="spellStart"/>
            <w:r w:rsidRPr="00DD10C3">
              <w:t>psychokorekcji</w:t>
            </w:r>
            <w:proofErr w:type="spellEnd"/>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Studium rodziny</w:t>
            </w:r>
          </w:p>
        </w:tc>
      </w:tr>
      <w:tr w:rsidR="00231FA1" w:rsidRPr="00DD10C3" w:rsidTr="00D16E00">
        <w:tc>
          <w:tcPr>
            <w:tcW w:w="4606" w:type="dxa"/>
            <w:shd w:val="clear" w:color="auto" w:fill="auto"/>
          </w:tcPr>
          <w:p w:rsidR="00231FA1" w:rsidRPr="00DD10C3" w:rsidRDefault="00231FA1" w:rsidP="00B96D60">
            <w:pPr>
              <w:tabs>
                <w:tab w:val="left" w:pos="3240"/>
              </w:tabs>
              <w:rPr>
                <w:color w:val="FF0000"/>
              </w:rPr>
            </w:pPr>
          </w:p>
        </w:tc>
        <w:tc>
          <w:tcPr>
            <w:tcW w:w="4606" w:type="dxa"/>
            <w:shd w:val="clear" w:color="auto" w:fill="auto"/>
          </w:tcPr>
          <w:p w:rsidR="00231FA1" w:rsidRPr="00DD10C3" w:rsidRDefault="00231FA1" w:rsidP="00B96D60">
            <w:pPr>
              <w:tabs>
                <w:tab w:val="left" w:pos="3240"/>
              </w:tabs>
            </w:pPr>
            <w:r w:rsidRPr="00DD10C3">
              <w:t>Wychowanie prorodzinne i seksualne</w:t>
            </w:r>
          </w:p>
        </w:tc>
      </w:tr>
      <w:tr w:rsidR="00231FA1" w:rsidRPr="00DD10C3" w:rsidTr="00D16E00">
        <w:tc>
          <w:tcPr>
            <w:tcW w:w="4606" w:type="dxa"/>
            <w:shd w:val="clear" w:color="auto" w:fill="auto"/>
          </w:tcPr>
          <w:p w:rsidR="00231FA1" w:rsidRPr="00DD10C3" w:rsidRDefault="00231FA1" w:rsidP="00B96D60">
            <w:pPr>
              <w:tabs>
                <w:tab w:val="left" w:pos="3240"/>
              </w:tabs>
              <w:rPr>
                <w:color w:val="FF0000"/>
              </w:rPr>
            </w:pPr>
            <w:r w:rsidRPr="00DD10C3">
              <w:rPr>
                <w:color w:val="FF0000"/>
              </w:rPr>
              <w:t xml:space="preserve"> </w:t>
            </w:r>
          </w:p>
        </w:tc>
        <w:tc>
          <w:tcPr>
            <w:tcW w:w="4606" w:type="dxa"/>
            <w:shd w:val="clear" w:color="auto" w:fill="auto"/>
          </w:tcPr>
          <w:p w:rsidR="00231FA1" w:rsidRPr="00DD10C3" w:rsidRDefault="00231FA1" w:rsidP="00B96D60">
            <w:pPr>
              <w:tabs>
                <w:tab w:val="left" w:pos="3240"/>
              </w:tabs>
            </w:pPr>
            <w:proofErr w:type="spellStart"/>
            <w:r w:rsidRPr="00DD10C3">
              <w:t>Afazjologia</w:t>
            </w:r>
            <w:proofErr w:type="spellEnd"/>
            <w:r w:rsidRPr="00DD10C3">
              <w:t xml:space="preserve"> i surdologopedia</w:t>
            </w:r>
          </w:p>
        </w:tc>
      </w:tr>
      <w:tr w:rsidR="00231FA1" w:rsidRPr="00DD10C3" w:rsidTr="00D16E00">
        <w:tc>
          <w:tcPr>
            <w:tcW w:w="4606" w:type="dxa"/>
            <w:shd w:val="clear" w:color="auto" w:fill="auto"/>
          </w:tcPr>
          <w:p w:rsidR="00231FA1" w:rsidRPr="00DD10C3" w:rsidRDefault="00231FA1" w:rsidP="00B96D60">
            <w:pPr>
              <w:tabs>
                <w:tab w:val="left" w:pos="3240"/>
              </w:tabs>
              <w:rPr>
                <w:color w:val="FF0000"/>
              </w:rPr>
            </w:pPr>
          </w:p>
        </w:tc>
        <w:tc>
          <w:tcPr>
            <w:tcW w:w="4606" w:type="dxa"/>
            <w:shd w:val="clear" w:color="auto" w:fill="auto"/>
          </w:tcPr>
          <w:p w:rsidR="00231FA1" w:rsidRPr="00DD10C3" w:rsidRDefault="00231FA1" w:rsidP="00B96D60">
            <w:pPr>
              <w:tabs>
                <w:tab w:val="left" w:pos="3240"/>
              </w:tabs>
            </w:pPr>
            <w:r w:rsidRPr="00DD10C3">
              <w:t>Wczesne wspomaganie rozwoju dziecka</w:t>
            </w:r>
          </w:p>
        </w:tc>
      </w:tr>
    </w:tbl>
    <w:p w:rsidR="00231FA1" w:rsidRPr="00DD10C3" w:rsidRDefault="00231FA1" w:rsidP="00B96D60">
      <w:pPr>
        <w:tabs>
          <w:tab w:val="left" w:pos="3240"/>
        </w:tabs>
      </w:pPr>
    </w:p>
    <w:p w:rsidR="00231FA1" w:rsidRPr="00DD10C3" w:rsidRDefault="00231FA1" w:rsidP="00B96D60">
      <w:pPr>
        <w:tabs>
          <w:tab w:val="left" w:pos="3240"/>
        </w:tabs>
      </w:pPr>
      <w:r w:rsidRPr="00DD10C3">
        <w:t>Pracownicy merytoryczni podnoszą również swoje kwalifikacje osiągając kolejne stopnie awansu zawodowego.</w:t>
      </w:r>
    </w:p>
    <w:p w:rsidR="00231FA1" w:rsidRPr="00DD10C3" w:rsidRDefault="00231FA1" w:rsidP="00B96D60">
      <w:pPr>
        <w:jc w:val="both"/>
      </w:pPr>
      <w:r w:rsidRPr="00DD10C3">
        <w:t>Analizując powyższe diagramy można stwierdzić, że kadra poradni jest wysoce wyspecjalizowana  i uprawniona do szerokiego zakresu  działań. Znaczna część kadry stanowią pracownicy w  wieku średnim (ok. 40  lat) mających już pewne doświadczenie zawodowe .</w:t>
      </w:r>
    </w:p>
    <w:p w:rsidR="00231FA1" w:rsidRPr="00DD10C3" w:rsidRDefault="00231FA1" w:rsidP="00B96D60">
      <w:pPr>
        <w:rPr>
          <w:b/>
        </w:rPr>
      </w:pPr>
      <w:r w:rsidRPr="00DD10C3">
        <w:rPr>
          <w:b/>
        </w:rPr>
        <w:t>Potrzeby w zakresie doskonalenia nauczycieli:</w:t>
      </w:r>
    </w:p>
    <w:p w:rsidR="00231FA1" w:rsidRPr="00DD10C3" w:rsidRDefault="00231FA1" w:rsidP="00B96D60">
      <w:pPr>
        <w:jc w:val="both"/>
        <w:rPr>
          <w:rFonts w:eastAsia="Calibri"/>
          <w:noProof/>
        </w:rPr>
      </w:pPr>
      <w:r w:rsidRPr="00DD10C3">
        <w:rPr>
          <w:rFonts w:eastAsia="Calibri"/>
          <w:noProof/>
        </w:rPr>
        <w:t>- podnoszenie kwalifikacji 3 terapeutów EEG Bofeedback</w:t>
      </w:r>
    </w:p>
    <w:p w:rsidR="00231FA1" w:rsidRPr="00DD10C3" w:rsidRDefault="00231FA1" w:rsidP="00B96D60">
      <w:pPr>
        <w:jc w:val="both"/>
        <w:rPr>
          <w:rFonts w:eastAsia="Calibri"/>
          <w:noProof/>
        </w:rPr>
      </w:pPr>
      <w:r w:rsidRPr="00DD10C3">
        <w:rPr>
          <w:rFonts w:eastAsia="Calibri"/>
          <w:noProof/>
        </w:rPr>
        <w:t>- podnoszenie kwalifikacji 3 terapeutów z metody krakowskiej – Metoda Cieszyńskiej</w:t>
      </w:r>
    </w:p>
    <w:p w:rsidR="00231FA1" w:rsidRPr="00DD10C3" w:rsidRDefault="00231FA1" w:rsidP="00B96D60">
      <w:pPr>
        <w:jc w:val="both"/>
        <w:rPr>
          <w:rFonts w:eastAsia="Calibri"/>
          <w:noProof/>
        </w:rPr>
      </w:pPr>
      <w:r w:rsidRPr="00DD10C3">
        <w:rPr>
          <w:rFonts w:eastAsia="Calibri"/>
          <w:noProof/>
        </w:rPr>
        <w:t>- podnoszenie kwalifikacji 2 terapeutów SI</w:t>
      </w:r>
    </w:p>
    <w:p w:rsidR="00231FA1" w:rsidRPr="00DD10C3" w:rsidRDefault="00231FA1" w:rsidP="00B96D60">
      <w:pPr>
        <w:jc w:val="both"/>
        <w:rPr>
          <w:rFonts w:eastAsia="Calibri"/>
          <w:noProof/>
        </w:rPr>
      </w:pPr>
      <w:r w:rsidRPr="00DD10C3">
        <w:rPr>
          <w:rFonts w:eastAsia="Calibri"/>
          <w:noProof/>
        </w:rPr>
        <w:t>- uzyskanie dodatkowego terapeuty SI</w:t>
      </w:r>
    </w:p>
    <w:p w:rsidR="00231FA1" w:rsidRPr="00DD10C3" w:rsidRDefault="00231FA1" w:rsidP="00B96D60">
      <w:pPr>
        <w:jc w:val="both"/>
        <w:rPr>
          <w:rFonts w:eastAsia="Calibri"/>
          <w:noProof/>
        </w:rPr>
      </w:pPr>
      <w:r w:rsidRPr="00DD10C3">
        <w:rPr>
          <w:rFonts w:eastAsia="Calibri"/>
          <w:noProof/>
        </w:rPr>
        <w:t>- podnoszenie kwalifikacji  5 terapeutów  z II stopnia Terapii Skoncentrowanej na   Rozwiązaniach,</w:t>
      </w:r>
    </w:p>
    <w:p w:rsidR="00231FA1" w:rsidRPr="00DD10C3" w:rsidRDefault="00231FA1" w:rsidP="00B96D60">
      <w:pPr>
        <w:jc w:val="both"/>
        <w:rPr>
          <w:rFonts w:eastAsia="Calibri"/>
          <w:noProof/>
        </w:rPr>
      </w:pPr>
      <w:r w:rsidRPr="00DD10C3">
        <w:rPr>
          <w:rFonts w:eastAsia="Calibri"/>
          <w:noProof/>
        </w:rPr>
        <w:t>- uzyskane nowych kwalifikacji dla 18 pracowników z Kills Kids</w:t>
      </w:r>
    </w:p>
    <w:p w:rsidR="00231FA1" w:rsidRPr="00DD10C3" w:rsidRDefault="00231FA1" w:rsidP="00B96D60">
      <w:pPr>
        <w:jc w:val="both"/>
        <w:rPr>
          <w:rFonts w:eastAsia="Calibri"/>
          <w:noProof/>
        </w:rPr>
      </w:pPr>
      <w:r w:rsidRPr="00DD10C3">
        <w:rPr>
          <w:rFonts w:eastAsia="Calibri"/>
          <w:noProof/>
        </w:rPr>
        <w:t>- zapewnienie superwizji dla  psychologów terapeutów.</w:t>
      </w:r>
    </w:p>
    <w:p w:rsidR="00231FA1" w:rsidRPr="00DD10C3" w:rsidRDefault="00231FA1" w:rsidP="00B96D60">
      <w:pPr>
        <w:jc w:val="both"/>
        <w:rPr>
          <w:rFonts w:eastAsia="Calibri"/>
          <w:noProof/>
        </w:rPr>
      </w:pPr>
      <w:r w:rsidRPr="00DD10C3">
        <w:rPr>
          <w:rFonts w:eastAsia="Calibri"/>
          <w:noProof/>
        </w:rPr>
        <w:t>- odnowienie certyfikatów dla 2 trenerów Treningu Zastępownia Agresji</w:t>
      </w:r>
    </w:p>
    <w:p w:rsidR="005B3118" w:rsidRPr="00DD10C3" w:rsidRDefault="00231FA1" w:rsidP="00B965AC">
      <w:pPr>
        <w:jc w:val="both"/>
        <w:rPr>
          <w:rFonts w:eastAsia="Calibri"/>
          <w:noProof/>
        </w:rPr>
      </w:pPr>
      <w:r w:rsidRPr="00DD10C3">
        <w:rPr>
          <w:rFonts w:eastAsia="Calibri"/>
          <w:noProof/>
        </w:rPr>
        <w:t>- kursy z języka obcego</w:t>
      </w:r>
    </w:p>
    <w:p w:rsidR="00231FA1" w:rsidRPr="00DD10C3" w:rsidRDefault="00231FA1" w:rsidP="00B96D60">
      <w:pPr>
        <w:jc w:val="both"/>
        <w:rPr>
          <w:rFonts w:eastAsia="Calibri"/>
          <w:b/>
          <w:noProof/>
        </w:rPr>
      </w:pPr>
      <w:r w:rsidRPr="00DD10C3">
        <w:rPr>
          <w:rFonts w:eastAsia="Calibri"/>
          <w:b/>
          <w:noProof/>
        </w:rPr>
        <w:lastRenderedPageBreak/>
        <w:t>Diagnoza SWOT</w:t>
      </w:r>
    </w:p>
    <w:p w:rsidR="00231FA1" w:rsidRPr="00DD10C3" w:rsidRDefault="00231FA1" w:rsidP="00B96D60">
      <w:pPr>
        <w:rPr>
          <w:rFonts w:eastAsia="Times New Roman"/>
        </w:rPr>
      </w:pPr>
      <w:r w:rsidRPr="00DD10C3">
        <w:rPr>
          <w:rFonts w:eastAsia="Times New Roman"/>
          <w:b/>
        </w:rPr>
        <w:t>Mocne strony:</w:t>
      </w:r>
      <w:r w:rsidRPr="00DD10C3">
        <w:rPr>
          <w:rFonts w:eastAsia="Times New Roman"/>
        </w:rPr>
        <w:t xml:space="preserve">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Wysoko wykwalifikowana                                                   </w:t>
      </w:r>
    </w:p>
    <w:p w:rsidR="00231FA1" w:rsidRPr="00DD10C3" w:rsidRDefault="00231FA1" w:rsidP="00B96D60">
      <w:pPr>
        <w:pStyle w:val="Akapitzlist"/>
        <w:jc w:val="both"/>
        <w:rPr>
          <w:rFonts w:eastAsia="Times New Roman"/>
        </w:rPr>
      </w:pPr>
      <w:r w:rsidRPr="00DD10C3">
        <w:rPr>
          <w:rFonts w:eastAsia="Times New Roman"/>
        </w:rPr>
        <w:t>kadra pedagogiczna w</w:t>
      </w:r>
      <w:r w:rsidR="00B96D60" w:rsidRPr="00DD10C3">
        <w:rPr>
          <w:rFonts w:eastAsia="Times New Roman"/>
        </w:rPr>
        <w:t>iększości nauczyciele mianowani</w:t>
      </w:r>
      <w:r w:rsidRPr="00DD10C3">
        <w:rPr>
          <w:rFonts w:eastAsia="Times New Roman"/>
        </w:rPr>
        <w:t xml:space="preserve"> i dyplomowani, w wielu przypadkach posiadający kwalifikacje z  dwóch lub więcej specjalności. </w:t>
      </w:r>
    </w:p>
    <w:p w:rsidR="00231FA1" w:rsidRPr="00DD10C3" w:rsidRDefault="00231FA1" w:rsidP="005B3118">
      <w:pPr>
        <w:pStyle w:val="Akapitzlist"/>
        <w:widowControl/>
        <w:numPr>
          <w:ilvl w:val="0"/>
          <w:numId w:val="118"/>
        </w:numPr>
        <w:suppressAutoHyphens w:val="0"/>
        <w:jc w:val="both"/>
        <w:rPr>
          <w:rFonts w:eastAsia="Times New Roman"/>
        </w:rPr>
      </w:pPr>
      <w:r w:rsidRPr="00DD10C3">
        <w:rPr>
          <w:rFonts w:eastAsia="Times New Roman"/>
        </w:rPr>
        <w:t>Duża liczba aktywnych nauczycieli mocno zaangażowanych w pracę i w osiąganie dobrych efektów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Kadra dydaktyczna stale podnosząca swoje  kwalifikacje  i kompetencje zawodowe.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Dobra lokalizacja i dostępność.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Dobra baza lokalowa.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Współpraca ze środowiskiem lokalnym.</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Szeroka oferta programowa. </w:t>
      </w:r>
    </w:p>
    <w:p w:rsidR="00231FA1" w:rsidRPr="00DD10C3" w:rsidRDefault="00231FA1" w:rsidP="00B96D60">
      <w:pPr>
        <w:jc w:val="both"/>
        <w:rPr>
          <w:rFonts w:eastAsia="Times New Roman"/>
        </w:rPr>
      </w:pPr>
    </w:p>
    <w:p w:rsidR="00231FA1" w:rsidRPr="00DD10C3" w:rsidRDefault="00231FA1" w:rsidP="00B96D60">
      <w:pPr>
        <w:rPr>
          <w:rFonts w:eastAsia="Times New Roman"/>
        </w:rPr>
      </w:pPr>
      <w:r w:rsidRPr="00DD10C3">
        <w:rPr>
          <w:rFonts w:eastAsia="Times New Roman"/>
          <w:b/>
        </w:rPr>
        <w:t>Słabe strony:</w:t>
      </w:r>
    </w:p>
    <w:p w:rsidR="00231FA1" w:rsidRPr="00DD10C3" w:rsidRDefault="00231FA1" w:rsidP="00B96D60">
      <w:pPr>
        <w:pStyle w:val="Akapitzlist"/>
        <w:widowControl/>
        <w:numPr>
          <w:ilvl w:val="0"/>
          <w:numId w:val="119"/>
        </w:numPr>
        <w:suppressAutoHyphens w:val="0"/>
        <w:rPr>
          <w:rFonts w:eastAsia="Times New Roman"/>
        </w:rPr>
      </w:pPr>
      <w:r w:rsidRPr="00DD10C3">
        <w:rPr>
          <w:rFonts w:eastAsia="Times New Roman"/>
        </w:rPr>
        <w:t xml:space="preserve">Niewielki odsetek nauczycieli  posługujących się biegle językiem obcym – trudność przy badaniu dzieci wielojęzycznych    </w:t>
      </w:r>
    </w:p>
    <w:p w:rsidR="00231FA1" w:rsidRPr="00DD10C3" w:rsidRDefault="00231FA1" w:rsidP="00B96D60">
      <w:pPr>
        <w:pStyle w:val="Akapitzlist"/>
        <w:widowControl/>
        <w:numPr>
          <w:ilvl w:val="0"/>
          <w:numId w:val="119"/>
        </w:numPr>
        <w:suppressAutoHyphens w:val="0"/>
        <w:rPr>
          <w:rFonts w:eastAsia="Times New Roman"/>
        </w:rPr>
      </w:pPr>
      <w:r w:rsidRPr="00DD10C3">
        <w:rPr>
          <w:rFonts w:eastAsia="Times New Roman"/>
        </w:rPr>
        <w:t xml:space="preserve">Brak windy w Poradni dla osób niepełnosprawnych  </w:t>
      </w:r>
    </w:p>
    <w:p w:rsidR="00231FA1" w:rsidRPr="00DD10C3" w:rsidRDefault="00231FA1" w:rsidP="005B3118">
      <w:pPr>
        <w:pStyle w:val="Akapitzlist"/>
        <w:widowControl/>
        <w:numPr>
          <w:ilvl w:val="0"/>
          <w:numId w:val="119"/>
        </w:numPr>
        <w:suppressAutoHyphens w:val="0"/>
        <w:rPr>
          <w:rFonts w:eastAsia="Times New Roman"/>
        </w:rPr>
      </w:pPr>
      <w:r w:rsidRPr="00DD10C3">
        <w:rPr>
          <w:rFonts w:eastAsia="Times New Roman"/>
        </w:rPr>
        <w:t>Brak funduszy na szkolenia dla kadry pedagogicznej - inne formy dokształcania niż studia podyplomowe</w:t>
      </w:r>
      <w:r w:rsidR="005B3118" w:rsidRPr="00DD10C3">
        <w:rPr>
          <w:rFonts w:eastAsia="Times New Roman"/>
        </w:rPr>
        <w:t xml:space="preserve"> d</w:t>
      </w:r>
      <w:r w:rsidRPr="00DD10C3">
        <w:rPr>
          <w:rFonts w:eastAsia="Times New Roman"/>
        </w:rPr>
        <w:t>o prowadzenia terapii tzw. krótkie formy szkoleń o bardzo wysokich kosztach.</w:t>
      </w:r>
    </w:p>
    <w:p w:rsidR="00231FA1" w:rsidRPr="00DD10C3" w:rsidRDefault="00231FA1" w:rsidP="005B3118">
      <w:pPr>
        <w:pStyle w:val="Akapitzlist"/>
        <w:widowControl/>
        <w:numPr>
          <w:ilvl w:val="0"/>
          <w:numId w:val="119"/>
        </w:numPr>
        <w:suppressAutoHyphens w:val="0"/>
        <w:rPr>
          <w:rFonts w:eastAsia="Times New Roman"/>
        </w:rPr>
      </w:pPr>
      <w:r w:rsidRPr="00DD10C3">
        <w:rPr>
          <w:rFonts w:eastAsia="Times New Roman"/>
        </w:rPr>
        <w:t>Brak plastikowych kart bibliotecznych  z personalizacją</w:t>
      </w:r>
      <w:r w:rsidRPr="00DD10C3">
        <w:rPr>
          <w:rFonts w:eastAsia="Calibri"/>
          <w:noProof/>
        </w:rPr>
        <w:t xml:space="preserve"> oraz czytników ręcznych i zasilaczy do tych czytników oraz funduszy na zakup nowych woluminów.</w:t>
      </w:r>
    </w:p>
    <w:p w:rsidR="00231FA1" w:rsidRPr="00DD10C3" w:rsidRDefault="00231FA1" w:rsidP="00B96D60">
      <w:pPr>
        <w:rPr>
          <w:rFonts w:eastAsia="Times New Roman"/>
        </w:rPr>
      </w:pPr>
    </w:p>
    <w:p w:rsidR="00231FA1" w:rsidRPr="00DD10C3" w:rsidRDefault="00231FA1" w:rsidP="00B96D60">
      <w:pPr>
        <w:rPr>
          <w:rFonts w:eastAsia="Times New Roman"/>
        </w:rPr>
      </w:pPr>
    </w:p>
    <w:p w:rsidR="00231FA1" w:rsidRPr="00DD10C3" w:rsidRDefault="00231FA1" w:rsidP="00B96D60">
      <w:pPr>
        <w:rPr>
          <w:rFonts w:eastAsia="Times New Roman"/>
        </w:rPr>
      </w:pPr>
    </w:p>
    <w:p w:rsidR="00FB5B4C" w:rsidRPr="00DD10C3" w:rsidRDefault="00FB5B4C" w:rsidP="00B96D60">
      <w:pPr>
        <w:pStyle w:val="NormalnyWeb"/>
        <w:autoSpaceDE w:val="0"/>
        <w:spacing w:before="0" w:after="0"/>
        <w:ind w:left="360"/>
        <w:rPr>
          <w:rFonts w:eastAsia="Calibri"/>
          <w:b/>
          <w:bCs/>
          <w:kern w:val="0"/>
        </w:rPr>
      </w:pPr>
    </w:p>
    <w:p w:rsidR="007F7497" w:rsidRPr="00DD10C3" w:rsidRDefault="007F7497" w:rsidP="00B96D60">
      <w:pPr>
        <w:pStyle w:val="NormalnyWeb"/>
        <w:autoSpaceDE w:val="0"/>
        <w:spacing w:before="0" w:after="0"/>
        <w:jc w:val="both"/>
        <w:rPr>
          <w:rFonts w:eastAsia="Calibri"/>
          <w:b/>
          <w:bCs/>
          <w:kern w:val="0"/>
        </w:rPr>
      </w:pPr>
    </w:p>
    <w:p w:rsidR="00140083" w:rsidRPr="00DD10C3" w:rsidRDefault="00140083" w:rsidP="00B96D60">
      <w:pPr>
        <w:pStyle w:val="NormalnyWeb"/>
        <w:autoSpaceDE w:val="0"/>
        <w:spacing w:before="0" w:after="0"/>
        <w:jc w:val="both"/>
        <w:rPr>
          <w:rFonts w:eastAsia="Calibri"/>
          <w:b/>
          <w:bCs/>
          <w:kern w:val="0"/>
        </w:rPr>
      </w:pPr>
    </w:p>
    <w:p w:rsidR="00140083" w:rsidRPr="00DD10C3" w:rsidRDefault="00140083" w:rsidP="00B96D60">
      <w:pPr>
        <w:pStyle w:val="NormalnyWeb"/>
        <w:autoSpaceDE w:val="0"/>
        <w:spacing w:before="0" w:after="0"/>
        <w:ind w:left="-45" w:firstLine="15"/>
        <w:jc w:val="center"/>
        <w:rPr>
          <w:rFonts w:eastAsia="Calibri"/>
          <w:b/>
          <w:bCs/>
          <w:kern w:val="0"/>
        </w:rPr>
      </w:pPr>
    </w:p>
    <w:p w:rsidR="00140083" w:rsidRPr="00DD10C3" w:rsidRDefault="00140083">
      <w:pPr>
        <w:sectPr w:rsidR="00140083" w:rsidRPr="00DD10C3">
          <w:footerReference w:type="default" r:id="rId51"/>
          <w:pgSz w:w="11906" w:h="16838"/>
          <w:pgMar w:top="805" w:right="1134" w:bottom="1211" w:left="1134" w:header="708" w:footer="675" w:gutter="0"/>
          <w:cols w:space="708"/>
        </w:sectPr>
      </w:pPr>
    </w:p>
    <w:p w:rsidR="00140083" w:rsidRPr="00DD10C3" w:rsidRDefault="00140083" w:rsidP="00C75F47">
      <w:pPr>
        <w:pStyle w:val="Nagwek1"/>
        <w:rPr>
          <w:rFonts w:cs="Times New Roman"/>
          <w:kern w:val="0"/>
          <w:sz w:val="28"/>
          <w:szCs w:val="28"/>
        </w:rPr>
      </w:pPr>
      <w:bookmarkStart w:id="53" w:name="_Toc466981268"/>
      <w:r w:rsidRPr="00DD10C3">
        <w:rPr>
          <w:rFonts w:cs="Times New Roman"/>
          <w:kern w:val="0"/>
        </w:rPr>
        <w:lastRenderedPageBreak/>
        <w:t>EGZAMINY ZEWNĘTRZNE.</w:t>
      </w:r>
      <w:bookmarkEnd w:id="53"/>
    </w:p>
    <w:tbl>
      <w:tblPr>
        <w:tblW w:w="15593" w:type="dxa"/>
        <w:tblCellSpacing w:w="0" w:type="dxa"/>
        <w:tblInd w:w="-537" w:type="dxa"/>
        <w:tblCellMar>
          <w:top w:w="15" w:type="dxa"/>
          <w:left w:w="15" w:type="dxa"/>
          <w:bottom w:w="15" w:type="dxa"/>
          <w:right w:w="15" w:type="dxa"/>
        </w:tblCellMar>
        <w:tblLook w:val="04A0"/>
      </w:tblPr>
      <w:tblGrid>
        <w:gridCol w:w="1846"/>
        <w:gridCol w:w="1045"/>
        <w:gridCol w:w="1470"/>
        <w:gridCol w:w="1190"/>
        <w:gridCol w:w="970"/>
        <w:gridCol w:w="1429"/>
        <w:gridCol w:w="1155"/>
        <w:gridCol w:w="825"/>
        <w:gridCol w:w="1108"/>
        <w:gridCol w:w="810"/>
        <w:gridCol w:w="891"/>
        <w:gridCol w:w="631"/>
        <w:gridCol w:w="2223"/>
      </w:tblGrid>
      <w:tr w:rsidR="008954A9" w:rsidRPr="00DD10C3" w:rsidTr="00106D20">
        <w:trPr>
          <w:trHeight w:val="547"/>
          <w:tblCellSpacing w:w="0" w:type="dxa"/>
        </w:trPr>
        <w:tc>
          <w:tcPr>
            <w:tcW w:w="15593" w:type="dxa"/>
            <w:gridSpan w:val="13"/>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7"/>
                <w:szCs w:val="27"/>
              </w:rPr>
              <w:t>Wyniki egzaminu maturalnego - MATURA 201</w:t>
            </w:r>
            <w:r w:rsidR="00351F48" w:rsidRPr="00DD10C3">
              <w:rPr>
                <w:rFonts w:eastAsia="Times New Roman"/>
                <w:b/>
                <w:bCs/>
                <w:kern w:val="0"/>
                <w:sz w:val="27"/>
                <w:szCs w:val="27"/>
              </w:rPr>
              <w:t>6</w:t>
            </w:r>
          </w:p>
        </w:tc>
      </w:tr>
      <w:tr w:rsidR="00267D7A" w:rsidRPr="00DD10C3" w:rsidTr="007D52B3">
        <w:trPr>
          <w:tblCellSpacing w:w="0" w:type="dxa"/>
        </w:trPr>
        <w:tc>
          <w:tcPr>
            <w:tcW w:w="1846" w:type="dxa"/>
            <w:vMerge w:val="restart"/>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Szkoła</w:t>
            </w:r>
          </w:p>
        </w:tc>
        <w:tc>
          <w:tcPr>
            <w:tcW w:w="4675" w:type="dxa"/>
            <w:gridSpan w:val="4"/>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Absolwenci tegoroczni</w:t>
            </w:r>
          </w:p>
        </w:tc>
        <w:tc>
          <w:tcPr>
            <w:tcW w:w="3409" w:type="dxa"/>
            <w:gridSpan w:val="3"/>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Absolwenci z lat ubiegłych</w:t>
            </w:r>
          </w:p>
        </w:tc>
        <w:tc>
          <w:tcPr>
            <w:tcW w:w="1918" w:type="dxa"/>
            <w:gridSpan w:val="2"/>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Osoby poprawiające wyniki</w:t>
            </w:r>
          </w:p>
        </w:tc>
        <w:tc>
          <w:tcPr>
            <w:tcW w:w="3745"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OGÓŁEM</w:t>
            </w:r>
          </w:p>
        </w:tc>
      </w:tr>
      <w:tr w:rsidR="00267D7A" w:rsidRPr="00DD10C3" w:rsidTr="007D52B3">
        <w:trPr>
          <w:tblCellSpacing w:w="0" w:type="dxa"/>
        </w:trPr>
        <w:tc>
          <w:tcPr>
            <w:tcW w:w="1846" w:type="dxa"/>
            <w:vMerge/>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rPr>
                <w:rFonts w:eastAsia="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tegorocznych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tegorocznych, którzy przystąpili do egzaminu maturalnego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tegorocznych, którzy zdali</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 zdawalności</w:t>
            </w:r>
          </w:p>
        </w:tc>
        <w:tc>
          <w:tcPr>
            <w:tcW w:w="1429"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z ubiegłych lat przystępujących do egzaminu maturalnego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z ubiegłych lat, którzy zdali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 zdawalności</w:t>
            </w:r>
          </w:p>
        </w:tc>
        <w:tc>
          <w:tcPr>
            <w:tcW w:w="1108"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osób poprawiających wyniki egzaminu maturalnego</w:t>
            </w: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osób, którzy poprawili wyniki egzaminu maturalnego</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Ogółem przystąpiło</w:t>
            </w:r>
          </w:p>
        </w:tc>
        <w:tc>
          <w:tcPr>
            <w:tcW w:w="631"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Ogółem zdało</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 zdawalności</w:t>
            </w:r>
          </w:p>
        </w:tc>
      </w:tr>
      <w:tr w:rsidR="008954A9" w:rsidRPr="00DD10C3" w:rsidTr="00413A21">
        <w:trPr>
          <w:trHeight w:val="465"/>
          <w:tblCellSpacing w:w="0" w:type="dxa"/>
        </w:trPr>
        <w:tc>
          <w:tcPr>
            <w:tcW w:w="15593" w:type="dxa"/>
            <w:gridSpan w:val="13"/>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SZKOŁY PONADGIMNAZJALNE MŁODZIEŻOWE</w:t>
            </w:r>
          </w:p>
        </w:tc>
      </w:tr>
      <w:tr w:rsidR="00267D7A" w:rsidRPr="00DD10C3" w:rsidTr="00EC795D">
        <w:trPr>
          <w:trHeight w:val="450"/>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I 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155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95,67</w:t>
            </w:r>
            <w:r w:rsidR="00267D7A"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155</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95,67%</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II 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267D7A" w:rsidP="008954A9">
            <w:pPr>
              <w:widowControl/>
              <w:suppressAutoHyphens w:val="0"/>
              <w:jc w:val="center"/>
              <w:rPr>
                <w:rFonts w:eastAsia="Times New Roman"/>
                <w:b/>
                <w:kern w:val="0"/>
                <w:sz w:val="20"/>
                <w:szCs w:val="20"/>
              </w:rPr>
            </w:pPr>
            <w:r w:rsidRPr="00DD10C3">
              <w:rPr>
                <w:rFonts w:eastAsia="Times New Roman"/>
                <w:b/>
                <w:kern w:val="0"/>
                <w:sz w:val="20"/>
                <w:szCs w:val="20"/>
              </w:rPr>
              <w:t>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50</w:t>
            </w:r>
            <w:r w:rsidR="00593C93" w:rsidRPr="00DD10C3">
              <w:rPr>
                <w:rFonts w:eastAsia="Times New Roman"/>
                <w:kern w:val="0"/>
                <w:sz w:val="20"/>
                <w:szCs w:val="20"/>
              </w:rPr>
              <w:t>,00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w:t>
            </w:r>
            <w:r w:rsidR="0049498F" w:rsidRPr="00DD10C3">
              <w:rPr>
                <w:rFonts w:eastAsia="Times New Roman"/>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174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166</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95,4</w:t>
            </w:r>
            <w:r w:rsidR="00800621" w:rsidRPr="00DD10C3">
              <w:rPr>
                <w:rFonts w:eastAsia="Times New Roman"/>
                <w:kern w:val="0"/>
                <w:sz w:val="20"/>
                <w:szCs w:val="20"/>
              </w:rPr>
              <w:t>0</w:t>
            </w:r>
            <w:r w:rsidRPr="00DD10C3">
              <w:rPr>
                <w:rFonts w:eastAsia="Times New Roman"/>
                <w:kern w:val="0"/>
                <w:sz w:val="20"/>
                <w:szCs w:val="20"/>
              </w:rPr>
              <w:t>%</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III 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97,7</w:t>
            </w:r>
            <w:r w:rsidR="00800621" w:rsidRPr="00DD10C3">
              <w:rPr>
                <w:rFonts w:eastAsia="Times New Roman"/>
                <w:b/>
                <w:kern w:val="0"/>
                <w:sz w:val="20"/>
                <w:szCs w:val="20"/>
              </w:rPr>
              <w:t>0</w:t>
            </w:r>
            <w:r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66,6</w:t>
            </w:r>
            <w:r w:rsidR="00593C93" w:rsidRPr="00DD10C3">
              <w:rPr>
                <w:rFonts w:eastAsia="Times New Roman"/>
                <w:kern w:val="0"/>
                <w:sz w:val="20"/>
                <w:szCs w:val="20"/>
              </w:rPr>
              <w:t>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87</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96,6</w:t>
            </w:r>
            <w:r w:rsidR="00800621" w:rsidRPr="00DD10C3">
              <w:rPr>
                <w:rFonts w:eastAsia="Times New Roman"/>
                <w:kern w:val="0"/>
                <w:sz w:val="20"/>
                <w:szCs w:val="20"/>
              </w:rPr>
              <w:t>6</w:t>
            </w:r>
            <w:r w:rsidRPr="00DD10C3">
              <w:rPr>
                <w:rFonts w:eastAsia="Times New Roman"/>
                <w:kern w:val="0"/>
                <w:sz w:val="20"/>
                <w:szCs w:val="20"/>
              </w:rPr>
              <w:t>%</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38</w:t>
            </w:r>
            <w:r w:rsidR="00593C93" w:rsidRPr="00DD10C3">
              <w:rPr>
                <w:rFonts w:eastAsia="Times New Roman"/>
                <w:kern w:val="0"/>
                <w:sz w:val="20"/>
                <w:szCs w:val="20"/>
              </w:rPr>
              <w:t>,00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78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53</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67,94%</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29</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55,76%</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593C93" w:rsidP="008954A9">
            <w:pPr>
              <w:widowControl/>
              <w:suppressAutoHyphens w:val="0"/>
              <w:jc w:val="center"/>
              <w:rPr>
                <w:rFonts w:eastAsia="Times New Roman"/>
                <w:kern w:val="0"/>
                <w:sz w:val="20"/>
                <w:szCs w:val="20"/>
              </w:rPr>
            </w:pPr>
            <w:r w:rsidRPr="00DD10C3">
              <w:rPr>
                <w:rFonts w:eastAsia="Times New Roman"/>
                <w:kern w:val="0"/>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75,60</w:t>
            </w:r>
            <w:r w:rsidR="00267D7A"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35</w:t>
            </w:r>
            <w:r w:rsidR="00593C93" w:rsidRPr="00DD10C3">
              <w:rPr>
                <w:rFonts w:eastAsia="Times New Roman"/>
                <w:kern w:val="0"/>
                <w:sz w:val="20"/>
                <w:szCs w:val="20"/>
              </w:rPr>
              <w:t>,00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6</w:t>
            </w:r>
            <w:r w:rsidR="00593C93" w:rsidRPr="00DD10C3">
              <w:rPr>
                <w:rFonts w:eastAsia="Times New Roman"/>
                <w:kern w:val="0"/>
                <w:sz w:val="20"/>
                <w:szCs w:val="20"/>
              </w:rPr>
              <w:t>6</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593C93" w:rsidP="008954A9">
            <w:pPr>
              <w:widowControl/>
              <w:suppressAutoHyphens w:val="0"/>
              <w:jc w:val="center"/>
              <w:rPr>
                <w:rFonts w:eastAsia="Times New Roman"/>
                <w:kern w:val="0"/>
                <w:sz w:val="20"/>
                <w:szCs w:val="20"/>
              </w:rPr>
            </w:pPr>
            <w:r w:rsidRPr="00DD10C3">
              <w:rPr>
                <w:rFonts w:eastAsia="Times New Roman"/>
                <w:kern w:val="0"/>
                <w:sz w:val="20"/>
                <w:szCs w:val="20"/>
              </w:rPr>
              <w:t>67,64</w:t>
            </w:r>
            <w:r w:rsidR="00267D7A" w:rsidRPr="00DD10C3">
              <w:rPr>
                <w:rFonts w:eastAsia="Times New Roman"/>
                <w:kern w:val="0"/>
                <w:sz w:val="20"/>
                <w:szCs w:val="20"/>
              </w:rPr>
              <w:t>%</w:t>
            </w:r>
          </w:p>
        </w:tc>
      </w:tr>
      <w:tr w:rsidR="00267D7A" w:rsidRPr="00DD10C3" w:rsidTr="00800621">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ZSS-U</w:t>
            </w:r>
          </w:p>
        </w:tc>
        <w:tc>
          <w:tcPr>
            <w:tcW w:w="0" w:type="auto"/>
            <w:tcBorders>
              <w:top w:val="single" w:sz="4" w:space="0" w:color="auto"/>
              <w:left w:val="single" w:sz="4" w:space="0" w:color="auto"/>
              <w:bottom w:val="single" w:sz="4" w:space="0" w:color="auto"/>
              <w:right w:val="single" w:sz="4" w:space="0" w:color="auto"/>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37,5</w:t>
            </w:r>
            <w:r w:rsidR="00593C93" w:rsidRPr="00DD10C3">
              <w:rPr>
                <w:rFonts w:eastAsia="Times New Roman"/>
                <w:b/>
                <w:kern w:val="0"/>
                <w:sz w:val="20"/>
                <w:szCs w:val="20"/>
              </w:rPr>
              <w:t>0</w:t>
            </w:r>
            <w:r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16</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29,09%</w:t>
            </w:r>
          </w:p>
        </w:tc>
      </w:tr>
      <w:tr w:rsidR="00267D7A" w:rsidRPr="00DD10C3" w:rsidTr="00800621">
        <w:trPr>
          <w:trHeight w:val="97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Ogółem szkoły młodzieżowe</w:t>
            </w:r>
          </w:p>
        </w:tc>
        <w:tc>
          <w:tcPr>
            <w:tcW w:w="0" w:type="auto"/>
            <w:tcBorders>
              <w:top w:val="single" w:sz="4" w:space="0" w:color="auto"/>
              <w:left w:val="single" w:sz="4" w:space="0" w:color="auto"/>
              <w:bottom w:val="single" w:sz="4" w:space="0" w:color="auto"/>
              <w:right w:val="single" w:sz="4" w:space="0" w:color="auto"/>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670</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625</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549</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87,84</w:t>
            </w:r>
            <w:r w:rsidR="0049498F"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88</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26</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29,54%</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94</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47</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FA5B2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713</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575</w:t>
            </w:r>
          </w:p>
        </w:tc>
        <w:tc>
          <w:tcPr>
            <w:tcW w:w="2223"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80,64</w:t>
            </w:r>
            <w:r w:rsidR="0049498F" w:rsidRPr="00DD10C3">
              <w:rPr>
                <w:rFonts w:eastAsia="Times New Roman"/>
                <w:b/>
                <w:kern w:val="0"/>
                <w:sz w:val="20"/>
                <w:szCs w:val="20"/>
              </w:rPr>
              <w:t>%</w:t>
            </w:r>
          </w:p>
        </w:tc>
      </w:tr>
      <w:tr w:rsidR="008954A9" w:rsidRPr="00DD10C3" w:rsidTr="00413A21">
        <w:trPr>
          <w:trHeight w:val="435"/>
          <w:tblCellSpacing w:w="0" w:type="dxa"/>
        </w:trPr>
        <w:tc>
          <w:tcPr>
            <w:tcW w:w="15593" w:type="dxa"/>
            <w:gridSpan w:val="13"/>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SZKOŁY PONADGIMNAZJALNE DLA DOROSŁYCH</w:t>
            </w:r>
          </w:p>
        </w:tc>
      </w:tr>
      <w:tr w:rsidR="00267D7A" w:rsidRPr="00DD10C3" w:rsidTr="0049498F">
        <w:trPr>
          <w:trHeight w:val="66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ZST szkoła dla dorosłych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33,33</w:t>
            </w:r>
            <w:r w:rsidR="00CF3524"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33,33</w:t>
            </w:r>
            <w:r w:rsidR="00CF3524" w:rsidRPr="00DD10C3">
              <w:rPr>
                <w:rFonts w:eastAsia="Times New Roman"/>
                <w:kern w:val="0"/>
                <w:sz w:val="20"/>
                <w:szCs w:val="20"/>
              </w:rPr>
              <w:t>%</w:t>
            </w:r>
          </w:p>
        </w:tc>
      </w:tr>
      <w:tr w:rsidR="00267D7A" w:rsidRPr="00DD10C3" w:rsidTr="0049498F">
        <w:trPr>
          <w:trHeight w:val="618"/>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ZSS-U szkoła dla dorosłych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r w:rsidR="00CF3524"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r w:rsidR="00CF3524" w:rsidRPr="00DD10C3">
              <w:rPr>
                <w:rFonts w:eastAsia="Times New Roman"/>
                <w:kern w:val="0"/>
                <w:sz w:val="20"/>
                <w:szCs w:val="20"/>
              </w:rPr>
              <w:t>%</w:t>
            </w:r>
          </w:p>
        </w:tc>
      </w:tr>
      <w:tr w:rsidR="00267D7A" w:rsidRPr="00DD10C3" w:rsidTr="00EC795D">
        <w:trPr>
          <w:trHeight w:val="750"/>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Ogółem szkoły dla dorosłych</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14,28</w:t>
            </w:r>
            <w:r w:rsidR="00CF3524"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1</w:t>
            </w:r>
          </w:p>
        </w:tc>
        <w:tc>
          <w:tcPr>
            <w:tcW w:w="2223"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CF3524" w:rsidP="008954A9">
            <w:pPr>
              <w:widowControl/>
              <w:suppressAutoHyphens w:val="0"/>
              <w:jc w:val="center"/>
              <w:rPr>
                <w:rFonts w:eastAsia="Times New Roman"/>
                <w:b/>
                <w:kern w:val="0"/>
                <w:sz w:val="20"/>
                <w:szCs w:val="20"/>
              </w:rPr>
            </w:pPr>
            <w:r w:rsidRPr="00DD10C3">
              <w:rPr>
                <w:rFonts w:eastAsia="Times New Roman"/>
                <w:b/>
                <w:kern w:val="0"/>
                <w:sz w:val="20"/>
                <w:szCs w:val="20"/>
              </w:rPr>
              <w:t>14,28%</w:t>
            </w:r>
          </w:p>
        </w:tc>
      </w:tr>
    </w:tbl>
    <w:p w:rsidR="00EC795D" w:rsidRPr="00DD10C3" w:rsidRDefault="00EC795D" w:rsidP="00EC795D">
      <w:pPr>
        <w:rPr>
          <w:b/>
          <w:sz w:val="20"/>
          <w:szCs w:val="20"/>
        </w:rPr>
      </w:pPr>
      <w:r w:rsidRPr="00DD10C3">
        <w:rPr>
          <w:b/>
          <w:sz w:val="56"/>
          <w:szCs w:val="56"/>
        </w:rPr>
        <w:lastRenderedPageBreak/>
        <w:t xml:space="preserve">                    </w:t>
      </w:r>
    </w:p>
    <w:p w:rsidR="00C03926" w:rsidRPr="00DD10C3" w:rsidRDefault="00C03926" w:rsidP="00EC795D">
      <w:pPr>
        <w:rPr>
          <w:b/>
          <w:sz w:val="22"/>
          <w:szCs w:val="22"/>
        </w:rPr>
      </w:pPr>
      <w:r w:rsidRPr="00DD10C3">
        <w:rPr>
          <w:b/>
          <w:noProof/>
          <w:sz w:val="22"/>
          <w:szCs w:val="22"/>
        </w:rPr>
        <w:drawing>
          <wp:inline distT="0" distB="0" distL="0" distR="0">
            <wp:extent cx="9251950" cy="5478011"/>
            <wp:effectExtent l="19050" t="0" r="25400" b="8389"/>
            <wp:docPr id="1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03926" w:rsidRPr="00DD10C3" w:rsidRDefault="00C03926" w:rsidP="00EC795D">
      <w:pPr>
        <w:rPr>
          <w:b/>
          <w:sz w:val="56"/>
          <w:szCs w:val="56"/>
        </w:rPr>
      </w:pPr>
    </w:p>
    <w:p w:rsidR="00C03926" w:rsidRPr="00DD10C3" w:rsidRDefault="00C03926" w:rsidP="00EC795D">
      <w:pPr>
        <w:rPr>
          <w:b/>
          <w:sz w:val="56"/>
          <w:szCs w:val="56"/>
        </w:rPr>
      </w:pPr>
    </w:p>
    <w:p w:rsidR="00C03926" w:rsidRPr="00DD10C3" w:rsidRDefault="00C03926" w:rsidP="00EC795D">
      <w:pPr>
        <w:rPr>
          <w:b/>
          <w:sz w:val="56"/>
          <w:szCs w:val="56"/>
        </w:rPr>
      </w:pPr>
    </w:p>
    <w:p w:rsidR="00EC795D" w:rsidRPr="00DD10C3" w:rsidRDefault="00EC795D" w:rsidP="00EC795D">
      <w:pPr>
        <w:rPr>
          <w:b/>
          <w:sz w:val="56"/>
          <w:szCs w:val="56"/>
        </w:rPr>
      </w:pPr>
    </w:p>
    <w:p w:rsidR="00C03926" w:rsidRPr="00DD10C3" w:rsidRDefault="00C03926" w:rsidP="00EC795D">
      <w:pPr>
        <w:rPr>
          <w:b/>
          <w:sz w:val="56"/>
          <w:szCs w:val="56"/>
        </w:rPr>
      </w:pPr>
    </w:p>
    <w:p w:rsidR="00EC795D" w:rsidRPr="00DD10C3" w:rsidRDefault="00EC795D" w:rsidP="00EC795D">
      <w:pPr>
        <w:jc w:val="center"/>
        <w:rPr>
          <w:b/>
          <w:sz w:val="36"/>
          <w:szCs w:val="36"/>
        </w:rPr>
      </w:pPr>
      <w:r w:rsidRPr="00DD10C3">
        <w:rPr>
          <w:b/>
          <w:sz w:val="36"/>
          <w:szCs w:val="36"/>
        </w:rPr>
        <w:t>ZESTAWIENIE WYNIKÓW EGZAMINU</w:t>
      </w:r>
    </w:p>
    <w:p w:rsidR="00EC795D" w:rsidRPr="00DD10C3" w:rsidRDefault="00EC795D" w:rsidP="00EC795D">
      <w:pPr>
        <w:jc w:val="center"/>
        <w:rPr>
          <w:b/>
          <w:sz w:val="36"/>
          <w:szCs w:val="36"/>
        </w:rPr>
      </w:pPr>
      <w:r w:rsidRPr="00DD10C3">
        <w:rPr>
          <w:b/>
          <w:sz w:val="36"/>
          <w:szCs w:val="36"/>
        </w:rPr>
        <w:t>POTWIERDZAJĄCEGO KWALIFIKACJE w ZAWODOWE</w:t>
      </w:r>
    </w:p>
    <w:p w:rsidR="00EC795D" w:rsidRPr="00DD10C3" w:rsidRDefault="00EC795D" w:rsidP="00EC795D">
      <w:pPr>
        <w:jc w:val="center"/>
        <w:rPr>
          <w:b/>
          <w:sz w:val="36"/>
          <w:szCs w:val="36"/>
        </w:rPr>
      </w:pPr>
      <w:r w:rsidRPr="00DD10C3">
        <w:rPr>
          <w:b/>
          <w:sz w:val="36"/>
          <w:szCs w:val="36"/>
        </w:rPr>
        <w:t>SESJA LETNIA 2015/2016</w:t>
      </w:r>
    </w:p>
    <w:p w:rsidR="00EC795D" w:rsidRPr="00DD10C3" w:rsidRDefault="00EC795D" w:rsidP="00EC795D">
      <w:pPr>
        <w:jc w:val="center"/>
        <w:rPr>
          <w:b/>
          <w:i/>
          <w:sz w:val="36"/>
          <w:szCs w:val="36"/>
        </w:rPr>
      </w:pPr>
      <w:r w:rsidRPr="00DD10C3">
        <w:rPr>
          <w:b/>
          <w:i/>
          <w:sz w:val="36"/>
          <w:szCs w:val="36"/>
        </w:rPr>
        <w:t>„ nowy egzamin”</w:t>
      </w:r>
    </w:p>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1795"/>
        <w:tblW w:w="15593" w:type="dxa"/>
        <w:tblLayout w:type="fixed"/>
        <w:tblCellMar>
          <w:left w:w="70" w:type="dxa"/>
          <w:right w:w="70" w:type="dxa"/>
        </w:tblCellMar>
        <w:tblLook w:val="04A0"/>
      </w:tblPr>
      <w:tblGrid>
        <w:gridCol w:w="1488"/>
        <w:gridCol w:w="1276"/>
        <w:gridCol w:w="2268"/>
        <w:gridCol w:w="1559"/>
        <w:gridCol w:w="1412"/>
        <w:gridCol w:w="1241"/>
        <w:gridCol w:w="35"/>
        <w:gridCol w:w="1204"/>
        <w:gridCol w:w="1369"/>
        <w:gridCol w:w="1447"/>
        <w:gridCol w:w="1230"/>
        <w:gridCol w:w="1064"/>
      </w:tblGrid>
      <w:tr w:rsidR="002B1865" w:rsidRPr="00DD10C3" w:rsidTr="002B1865">
        <w:trPr>
          <w:trHeight w:val="488"/>
        </w:trPr>
        <w:tc>
          <w:tcPr>
            <w:tcW w:w="1488" w:type="dxa"/>
            <w:vMerge w:val="restart"/>
            <w:tcBorders>
              <w:top w:val="single" w:sz="18" w:space="0" w:color="auto"/>
              <w:left w:val="single" w:sz="18"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lastRenderedPageBreak/>
              <w:t xml:space="preserve">Nazwa </w:t>
            </w: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sz w:val="20"/>
                <w:szCs w:val="20"/>
                <w:lang w:eastAsia="pl-PL"/>
              </w:rPr>
              <w:t>zawodu</w:t>
            </w:r>
          </w:p>
        </w:tc>
        <w:tc>
          <w:tcPr>
            <w:tcW w:w="1276" w:type="dxa"/>
            <w:vMerge w:val="restart"/>
            <w:tcBorders>
              <w:top w:val="single" w:sz="18" w:space="0" w:color="auto"/>
              <w:left w:val="single" w:sz="4"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Oznaczenie kwalifikacji</w:t>
            </w:r>
          </w:p>
        </w:tc>
        <w:tc>
          <w:tcPr>
            <w:tcW w:w="2268"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Nazwa</w:t>
            </w: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sz w:val="20"/>
                <w:szCs w:val="20"/>
                <w:lang w:eastAsia="pl-PL"/>
              </w:rPr>
              <w:t>kwalifikacji</w:t>
            </w:r>
          </w:p>
        </w:tc>
        <w:tc>
          <w:tcPr>
            <w:tcW w:w="1559" w:type="dxa"/>
            <w:vMerge w:val="restart"/>
            <w:tcBorders>
              <w:top w:val="single" w:sz="18" w:space="0" w:color="auto"/>
              <w:left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Zgłoszonych</w:t>
            </w:r>
          </w:p>
        </w:tc>
        <w:tc>
          <w:tcPr>
            <w:tcW w:w="1412" w:type="dxa"/>
            <w:vMerge w:val="restart"/>
            <w:tcBorders>
              <w:top w:val="single" w:sz="18" w:space="0" w:color="auto"/>
              <w:left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Przystąpiło</w:t>
            </w:r>
          </w:p>
        </w:tc>
        <w:tc>
          <w:tcPr>
            <w:tcW w:w="2480"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Otrzymane świadectwa</w:t>
            </w:r>
          </w:p>
          <w:p w:rsidR="002B1865" w:rsidRPr="00DD10C3" w:rsidRDefault="002B1865" w:rsidP="002B1865">
            <w:pPr>
              <w:pStyle w:val="Bezodstpw"/>
              <w:jc w:val="center"/>
              <w:rPr>
                <w:rFonts w:ascii="Times New Roman" w:hAnsi="Times New Roman" w:cs="Times New Roman"/>
                <w:b/>
                <w:sz w:val="20"/>
                <w:szCs w:val="20"/>
                <w:lang w:eastAsia="pl-PL"/>
              </w:rPr>
            </w:pPr>
          </w:p>
        </w:tc>
        <w:tc>
          <w:tcPr>
            <w:tcW w:w="1447"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Wynik%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szkole</w:t>
            </w:r>
          </w:p>
        </w:tc>
        <w:tc>
          <w:tcPr>
            <w:tcW w:w="1230"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Wynik%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woj.</w:t>
            </w:r>
          </w:p>
        </w:tc>
        <w:tc>
          <w:tcPr>
            <w:tcW w:w="1064" w:type="dxa"/>
            <w:vMerge w:val="restart"/>
            <w:tcBorders>
              <w:top w:val="single" w:sz="18" w:space="0" w:color="auto"/>
              <w:left w:val="single" w:sz="4" w:space="0" w:color="auto"/>
              <w:right w:val="single" w:sz="18"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Wynik%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kraju</w:t>
            </w:r>
          </w:p>
          <w:p w:rsidR="002B1865" w:rsidRPr="00DD10C3" w:rsidRDefault="002B1865" w:rsidP="002B1865">
            <w:pPr>
              <w:pStyle w:val="Bezodstpw"/>
              <w:rPr>
                <w:rFonts w:ascii="Times New Roman" w:hAnsi="Times New Roman" w:cs="Times New Roman"/>
                <w:b/>
                <w:sz w:val="20"/>
                <w:szCs w:val="20"/>
                <w:lang w:eastAsia="pl-PL"/>
              </w:rPr>
            </w:pPr>
          </w:p>
        </w:tc>
      </w:tr>
      <w:tr w:rsidR="002B1865" w:rsidRPr="00DD10C3" w:rsidTr="002B1865">
        <w:trPr>
          <w:trHeight w:val="465"/>
        </w:trPr>
        <w:tc>
          <w:tcPr>
            <w:tcW w:w="1488" w:type="dxa"/>
            <w:vMerge/>
            <w:tcBorders>
              <w:left w:val="single" w:sz="18" w:space="0" w:color="auto"/>
              <w:bottom w:val="single" w:sz="1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p>
        </w:tc>
        <w:tc>
          <w:tcPr>
            <w:tcW w:w="1276" w:type="dxa"/>
            <w:vMerge/>
            <w:tcBorders>
              <w:left w:val="single" w:sz="4" w:space="0" w:color="auto"/>
              <w:bottom w:val="single" w:sz="18"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p>
        </w:tc>
        <w:tc>
          <w:tcPr>
            <w:tcW w:w="2268" w:type="dxa"/>
            <w:vMerge/>
            <w:tcBorders>
              <w:left w:val="single" w:sz="4" w:space="0" w:color="auto"/>
              <w:bottom w:val="single" w:sz="18" w:space="0" w:color="auto"/>
              <w:right w:val="single" w:sz="4" w:space="0" w:color="auto"/>
            </w:tcBorders>
          </w:tcPr>
          <w:p w:rsidR="002B1865" w:rsidRPr="00DD10C3" w:rsidRDefault="002B1865" w:rsidP="002B1865">
            <w:pPr>
              <w:pStyle w:val="Bezodstpw"/>
              <w:rPr>
                <w:rFonts w:ascii="Times New Roman" w:hAnsi="Times New Roman" w:cs="Times New Roman"/>
                <w:b/>
                <w:sz w:val="20"/>
                <w:szCs w:val="20"/>
                <w:lang w:eastAsia="pl-PL"/>
              </w:rPr>
            </w:pPr>
          </w:p>
        </w:tc>
        <w:tc>
          <w:tcPr>
            <w:tcW w:w="1559" w:type="dxa"/>
            <w:vMerge/>
            <w:tcBorders>
              <w:left w:val="single" w:sz="4" w:space="0" w:color="auto"/>
              <w:bottom w:val="single" w:sz="1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p>
        </w:tc>
        <w:tc>
          <w:tcPr>
            <w:tcW w:w="1412" w:type="dxa"/>
            <w:vMerge/>
            <w:tcBorders>
              <w:left w:val="single" w:sz="4" w:space="0" w:color="auto"/>
              <w:bottom w:val="single" w:sz="1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p>
        </w:tc>
        <w:tc>
          <w:tcPr>
            <w:tcW w:w="1241" w:type="dxa"/>
            <w:tcBorders>
              <w:top w:val="single" w:sz="8" w:space="0" w:color="auto"/>
              <w:left w:val="single" w:sz="4" w:space="0" w:color="auto"/>
              <w:bottom w:val="single" w:sz="18" w:space="0" w:color="auto"/>
              <w:right w:val="single" w:sz="8" w:space="0" w:color="auto"/>
            </w:tcBorders>
            <w:shd w:val="clear" w:color="auto" w:fill="auto"/>
            <w:noWrap/>
            <w:vAlign w:val="center"/>
            <w:hideMark/>
          </w:tcPr>
          <w:p w:rsidR="002B1865" w:rsidRPr="00DD10C3" w:rsidRDefault="002B1865" w:rsidP="00E16096">
            <w:pPr>
              <w:jc w:val="center"/>
              <w:rPr>
                <w:rFonts w:eastAsia="Times New Roman"/>
                <w:b/>
                <w:color w:val="000000"/>
                <w:sz w:val="20"/>
                <w:szCs w:val="20"/>
              </w:rPr>
            </w:pPr>
            <w:r w:rsidRPr="00DD10C3">
              <w:rPr>
                <w:rFonts w:eastAsia="Times New Roman"/>
                <w:b/>
                <w:i/>
                <w:color w:val="000000"/>
                <w:sz w:val="20"/>
                <w:szCs w:val="20"/>
              </w:rPr>
              <w:t>pisemna</w:t>
            </w:r>
          </w:p>
        </w:tc>
        <w:tc>
          <w:tcPr>
            <w:tcW w:w="1239" w:type="dxa"/>
            <w:gridSpan w:val="2"/>
            <w:tcBorders>
              <w:top w:val="single" w:sz="8" w:space="0" w:color="auto"/>
              <w:left w:val="single" w:sz="8" w:space="0" w:color="auto"/>
              <w:bottom w:val="single" w:sz="18" w:space="0" w:color="auto"/>
              <w:right w:val="single" w:sz="4" w:space="0" w:color="auto"/>
            </w:tcBorders>
            <w:shd w:val="clear" w:color="auto" w:fill="auto"/>
            <w:vAlign w:val="center"/>
          </w:tcPr>
          <w:p w:rsidR="002B1865" w:rsidRPr="00DD10C3" w:rsidRDefault="002B1865" w:rsidP="00E16096">
            <w:pPr>
              <w:jc w:val="center"/>
              <w:rPr>
                <w:rFonts w:eastAsia="Times New Roman"/>
                <w:b/>
                <w:color w:val="000000"/>
                <w:sz w:val="20"/>
                <w:szCs w:val="20"/>
              </w:rPr>
            </w:pPr>
            <w:r w:rsidRPr="00DD10C3">
              <w:rPr>
                <w:rFonts w:eastAsia="Times New Roman"/>
                <w:b/>
                <w:i/>
                <w:color w:val="000000"/>
                <w:sz w:val="20"/>
                <w:szCs w:val="20"/>
              </w:rPr>
              <w:t>praktyczna</w:t>
            </w:r>
          </w:p>
        </w:tc>
        <w:tc>
          <w:tcPr>
            <w:tcW w:w="1369" w:type="dxa"/>
            <w:vMerge/>
            <w:tcBorders>
              <w:left w:val="single" w:sz="4" w:space="0" w:color="auto"/>
              <w:bottom w:val="single" w:sz="18" w:space="0" w:color="auto"/>
              <w:right w:val="single" w:sz="4" w:space="0" w:color="auto"/>
            </w:tcBorders>
          </w:tcPr>
          <w:p w:rsidR="002B1865" w:rsidRPr="00DD10C3" w:rsidRDefault="002B1865" w:rsidP="002B1865">
            <w:pPr>
              <w:rPr>
                <w:b/>
                <w:sz w:val="20"/>
                <w:szCs w:val="20"/>
              </w:rPr>
            </w:pPr>
          </w:p>
        </w:tc>
        <w:tc>
          <w:tcPr>
            <w:tcW w:w="1447" w:type="dxa"/>
            <w:vMerge/>
            <w:tcBorders>
              <w:left w:val="single" w:sz="4" w:space="0" w:color="auto"/>
              <w:bottom w:val="single" w:sz="18" w:space="0" w:color="auto"/>
              <w:right w:val="single" w:sz="4" w:space="0" w:color="auto"/>
            </w:tcBorders>
          </w:tcPr>
          <w:p w:rsidR="002B1865" w:rsidRPr="00DD10C3" w:rsidRDefault="002B1865" w:rsidP="002B1865">
            <w:pPr>
              <w:pStyle w:val="Bezodstpw"/>
              <w:rPr>
                <w:rFonts w:ascii="Times New Roman" w:eastAsia="Times New Roman" w:hAnsi="Times New Roman" w:cs="Times New Roman"/>
                <w:b/>
                <w:color w:val="000000"/>
                <w:sz w:val="20"/>
                <w:szCs w:val="20"/>
                <w:lang w:eastAsia="pl-PL"/>
              </w:rPr>
            </w:pPr>
          </w:p>
        </w:tc>
        <w:tc>
          <w:tcPr>
            <w:tcW w:w="1230" w:type="dxa"/>
            <w:vMerge/>
            <w:tcBorders>
              <w:left w:val="single" w:sz="4" w:space="0" w:color="auto"/>
              <w:bottom w:val="single" w:sz="18" w:space="0" w:color="auto"/>
              <w:right w:val="single" w:sz="4" w:space="0" w:color="auto"/>
            </w:tcBorders>
          </w:tcPr>
          <w:p w:rsidR="002B1865" w:rsidRPr="00DD10C3" w:rsidRDefault="002B1865" w:rsidP="002B1865">
            <w:pPr>
              <w:pStyle w:val="Bezodstpw"/>
              <w:rPr>
                <w:rFonts w:ascii="Times New Roman" w:eastAsia="Times New Roman" w:hAnsi="Times New Roman" w:cs="Times New Roman"/>
                <w:b/>
                <w:color w:val="000000"/>
                <w:sz w:val="20"/>
                <w:szCs w:val="20"/>
                <w:lang w:eastAsia="pl-PL"/>
              </w:rPr>
            </w:pPr>
          </w:p>
        </w:tc>
        <w:tc>
          <w:tcPr>
            <w:tcW w:w="1064" w:type="dxa"/>
            <w:vMerge/>
            <w:tcBorders>
              <w:left w:val="single" w:sz="4" w:space="0" w:color="auto"/>
              <w:bottom w:val="single" w:sz="18" w:space="0" w:color="auto"/>
              <w:right w:val="single" w:sz="18" w:space="0" w:color="auto"/>
            </w:tcBorders>
          </w:tcPr>
          <w:p w:rsidR="002B1865" w:rsidRPr="00DD10C3" w:rsidRDefault="002B1865" w:rsidP="002B1865">
            <w:pPr>
              <w:pStyle w:val="Bezodstpw"/>
              <w:rPr>
                <w:rFonts w:ascii="Times New Roman" w:eastAsia="Times New Roman" w:hAnsi="Times New Roman" w:cs="Times New Roman"/>
                <w:b/>
                <w:color w:val="000000"/>
                <w:sz w:val="20"/>
                <w:szCs w:val="20"/>
                <w:lang w:eastAsia="pl-PL"/>
              </w:rPr>
            </w:pPr>
          </w:p>
        </w:tc>
      </w:tr>
      <w:tr w:rsidR="002B1865" w:rsidRPr="00DD10C3" w:rsidTr="00E16096">
        <w:trPr>
          <w:trHeight w:val="760"/>
        </w:trPr>
        <w:tc>
          <w:tcPr>
            <w:tcW w:w="1488" w:type="dxa"/>
            <w:vMerge w:val="restart"/>
            <w:tcBorders>
              <w:top w:val="single" w:sz="18" w:space="0" w:color="auto"/>
              <w:left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 xml:space="preserve">Technik </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budownictwa</w:t>
            </w:r>
          </w:p>
        </w:tc>
        <w:tc>
          <w:tcPr>
            <w:tcW w:w="1276"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B.33</w:t>
            </w:r>
          </w:p>
        </w:tc>
        <w:tc>
          <w:tcPr>
            <w:tcW w:w="2268" w:type="dxa"/>
            <w:tcBorders>
              <w:top w:val="single" w:sz="18" w:space="0" w:color="auto"/>
              <w:left w:val="single" w:sz="4" w:space="0" w:color="auto"/>
              <w:bottom w:val="single" w:sz="4" w:space="0" w:color="auto"/>
              <w:right w:val="single" w:sz="4" w:space="0" w:color="auto"/>
            </w:tcBorders>
          </w:tcPr>
          <w:p w:rsidR="002B1865" w:rsidRPr="00DD10C3" w:rsidRDefault="002B1865" w:rsidP="002B1865">
            <w:pPr>
              <w:jc w:val="center"/>
              <w:rPr>
                <w:rFonts w:eastAsia="Times New Roman"/>
                <w:b/>
                <w:color w:val="000000"/>
                <w:sz w:val="20"/>
                <w:szCs w:val="20"/>
              </w:rPr>
            </w:pPr>
            <w:r w:rsidRPr="00DD10C3">
              <w:rPr>
                <w:rFonts w:eastAsia="Times New Roman"/>
                <w:b/>
                <w:i/>
                <w:color w:val="000000"/>
                <w:sz w:val="20"/>
                <w:szCs w:val="20"/>
              </w:rPr>
              <w:t xml:space="preserve">Organizacja </w:t>
            </w:r>
            <w:r w:rsidR="00941ECE" w:rsidRPr="00DD10C3">
              <w:rPr>
                <w:rFonts w:eastAsia="Times New Roman"/>
                <w:b/>
                <w:i/>
                <w:color w:val="000000"/>
                <w:sz w:val="20"/>
                <w:szCs w:val="20"/>
              </w:rPr>
              <w:t xml:space="preserve">                              </w:t>
            </w:r>
            <w:r w:rsidRPr="00DD10C3">
              <w:rPr>
                <w:rFonts w:eastAsia="Times New Roman"/>
                <w:b/>
                <w:i/>
                <w:color w:val="000000"/>
                <w:sz w:val="20"/>
                <w:szCs w:val="20"/>
              </w:rPr>
              <w:t>i kontrolowanie robót budowlanych</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35</w:t>
            </w:r>
          </w:p>
        </w:tc>
        <w:tc>
          <w:tcPr>
            <w:tcW w:w="141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33</w:t>
            </w:r>
          </w:p>
        </w:tc>
        <w:tc>
          <w:tcPr>
            <w:tcW w:w="1276" w:type="dxa"/>
            <w:gridSpan w:val="2"/>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33</w:t>
            </w:r>
          </w:p>
        </w:tc>
        <w:tc>
          <w:tcPr>
            <w:tcW w:w="120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12</w:t>
            </w:r>
          </w:p>
        </w:tc>
        <w:tc>
          <w:tcPr>
            <w:tcW w:w="1369"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p>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12</w:t>
            </w:r>
          </w:p>
          <w:p w:rsidR="002B1865" w:rsidRPr="00DD10C3" w:rsidRDefault="002B1865" w:rsidP="00E16096">
            <w:pPr>
              <w:pStyle w:val="Bezodstpw"/>
              <w:jc w:val="center"/>
              <w:rPr>
                <w:rFonts w:ascii="Times New Roman" w:hAnsi="Times New Roman" w:cs="Times New Roman"/>
                <w:b/>
                <w:sz w:val="20"/>
                <w:szCs w:val="20"/>
              </w:rPr>
            </w:pPr>
          </w:p>
        </w:tc>
        <w:tc>
          <w:tcPr>
            <w:tcW w:w="1447"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36,36%</w:t>
            </w:r>
          </w:p>
        </w:tc>
        <w:tc>
          <w:tcPr>
            <w:tcW w:w="1230"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52,32%</w:t>
            </w:r>
          </w:p>
        </w:tc>
        <w:tc>
          <w:tcPr>
            <w:tcW w:w="1064" w:type="dxa"/>
            <w:tcBorders>
              <w:top w:val="single" w:sz="18" w:space="0" w:color="auto"/>
              <w:left w:val="single" w:sz="4" w:space="0" w:color="auto"/>
              <w:bottom w:val="single" w:sz="4" w:space="0" w:color="auto"/>
              <w:right w:val="single" w:sz="12"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60,50%</w:t>
            </w:r>
          </w:p>
        </w:tc>
      </w:tr>
      <w:tr w:rsidR="002B1865" w:rsidRPr="00DD10C3" w:rsidTr="00E16096">
        <w:trPr>
          <w:trHeight w:val="193"/>
        </w:trPr>
        <w:tc>
          <w:tcPr>
            <w:tcW w:w="1488" w:type="dxa"/>
            <w:vMerge/>
            <w:tcBorders>
              <w:left w:val="single" w:sz="12" w:space="0" w:color="auto"/>
              <w:bottom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B.18</w:t>
            </w:r>
          </w:p>
        </w:tc>
        <w:tc>
          <w:tcPr>
            <w:tcW w:w="2268" w:type="dxa"/>
            <w:tcBorders>
              <w:top w:val="single" w:sz="4" w:space="0" w:color="auto"/>
              <w:left w:val="single" w:sz="4" w:space="0" w:color="auto"/>
              <w:bottom w:val="single" w:sz="12" w:space="0" w:color="auto"/>
              <w:right w:val="single" w:sz="4" w:space="0" w:color="auto"/>
            </w:tcBorders>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Wykonywanie robót murarskich i tynkarskich</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shd w:val="clear" w:color="auto" w:fill="A6A6A6" w:themeFill="background1" w:themeFillShade="A6"/>
              </w:rPr>
              <w:t>kurs</w:t>
            </w:r>
          </w:p>
        </w:tc>
        <w:tc>
          <w:tcPr>
            <w:tcW w:w="1559"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14</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7</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7</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6</w:t>
            </w:r>
          </w:p>
        </w:tc>
        <w:tc>
          <w:tcPr>
            <w:tcW w:w="1369"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4</w:t>
            </w:r>
          </w:p>
        </w:tc>
        <w:tc>
          <w:tcPr>
            <w:tcW w:w="1447"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57,14%</w:t>
            </w:r>
          </w:p>
        </w:tc>
        <w:tc>
          <w:tcPr>
            <w:tcW w:w="1230"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66,67%</w:t>
            </w:r>
          </w:p>
        </w:tc>
        <w:tc>
          <w:tcPr>
            <w:tcW w:w="1064" w:type="dxa"/>
            <w:tcBorders>
              <w:top w:val="single" w:sz="4" w:space="0" w:color="auto"/>
              <w:left w:val="single" w:sz="4" w:space="0" w:color="auto"/>
              <w:bottom w:val="single" w:sz="12" w:space="0" w:color="auto"/>
              <w:right w:val="single" w:sz="12"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94,20%</w:t>
            </w:r>
          </w:p>
        </w:tc>
      </w:tr>
      <w:tr w:rsidR="002B1865" w:rsidRPr="00DD10C3" w:rsidTr="002B1865">
        <w:trPr>
          <w:trHeight w:val="285"/>
        </w:trPr>
        <w:tc>
          <w:tcPr>
            <w:tcW w:w="148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Technik</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 xml:space="preserve"> informatyk</w:t>
            </w:r>
          </w:p>
        </w:tc>
        <w:tc>
          <w:tcPr>
            <w:tcW w:w="1276" w:type="dxa"/>
            <w:tcBorders>
              <w:top w:val="single" w:sz="12" w:space="0" w:color="auto"/>
              <w:left w:val="single" w:sz="4" w:space="0" w:color="auto"/>
              <w:bottom w:val="single" w:sz="4"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E.12</w:t>
            </w:r>
          </w:p>
        </w:tc>
        <w:tc>
          <w:tcPr>
            <w:tcW w:w="2268" w:type="dxa"/>
            <w:tcBorders>
              <w:top w:val="single" w:sz="12" w:space="0" w:color="auto"/>
              <w:left w:val="single" w:sz="4" w:space="0" w:color="auto"/>
              <w:bottom w:val="single" w:sz="8" w:space="0" w:color="auto"/>
              <w:right w:val="single" w:sz="4" w:space="0" w:color="auto"/>
            </w:tcBorders>
          </w:tcPr>
          <w:p w:rsidR="002B1865" w:rsidRPr="00DD10C3" w:rsidRDefault="002B1865" w:rsidP="002B1865">
            <w:pPr>
              <w:jc w:val="center"/>
              <w:rPr>
                <w:rFonts w:eastAsia="Times New Roman"/>
                <w:b/>
                <w:color w:val="000000"/>
                <w:sz w:val="20"/>
                <w:szCs w:val="20"/>
              </w:rPr>
            </w:pPr>
            <w:r w:rsidRPr="00DD10C3">
              <w:rPr>
                <w:rFonts w:eastAsia="Times New Roman"/>
                <w:b/>
                <w:i/>
                <w:color w:val="000000"/>
                <w:sz w:val="20"/>
                <w:szCs w:val="20"/>
              </w:rPr>
              <w:t>Montaż i eksploatacja komputerów osobistych oraz urządzeń peryferyjnych</w:t>
            </w:r>
          </w:p>
        </w:tc>
        <w:tc>
          <w:tcPr>
            <w:tcW w:w="155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22</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22</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16</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21</w:t>
            </w:r>
          </w:p>
        </w:tc>
        <w:tc>
          <w:tcPr>
            <w:tcW w:w="1369"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16</w:t>
            </w:r>
          </w:p>
        </w:tc>
        <w:tc>
          <w:tcPr>
            <w:tcW w:w="1447"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73,00%</w:t>
            </w:r>
          </w:p>
        </w:tc>
        <w:tc>
          <w:tcPr>
            <w:tcW w:w="1230"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74,17%</w:t>
            </w:r>
          </w:p>
        </w:tc>
        <w:tc>
          <w:tcPr>
            <w:tcW w:w="1064" w:type="dxa"/>
            <w:tcBorders>
              <w:top w:val="single" w:sz="12" w:space="0" w:color="auto"/>
              <w:left w:val="single" w:sz="4" w:space="0" w:color="auto"/>
              <w:bottom w:val="single" w:sz="4"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82,00%</w:t>
            </w:r>
          </w:p>
        </w:tc>
      </w:tr>
      <w:tr w:rsidR="002B1865" w:rsidRPr="00DD10C3" w:rsidTr="00E16096">
        <w:trPr>
          <w:trHeight w:val="890"/>
        </w:trPr>
        <w:tc>
          <w:tcPr>
            <w:tcW w:w="1488" w:type="dxa"/>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E.13</w:t>
            </w:r>
          </w:p>
        </w:tc>
        <w:tc>
          <w:tcPr>
            <w:tcW w:w="2268" w:type="dxa"/>
            <w:tcBorders>
              <w:top w:val="single" w:sz="8" w:space="0" w:color="auto"/>
              <w:left w:val="single" w:sz="4" w:space="0" w:color="auto"/>
              <w:bottom w:val="single" w:sz="8" w:space="0" w:color="auto"/>
              <w:right w:val="single" w:sz="4" w:space="0" w:color="auto"/>
            </w:tcBorders>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Projektowanie lokalnych sieci komputerowych</w:t>
            </w:r>
            <w:r w:rsidRPr="00DD10C3">
              <w:rPr>
                <w:rFonts w:eastAsia="Times New Roman"/>
                <w:b/>
                <w:i/>
                <w:color w:val="000000"/>
                <w:sz w:val="20"/>
                <w:szCs w:val="20"/>
              </w:rPr>
              <w:br/>
              <w:t xml:space="preserve"> i administrowanie sieciami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w:t>
            </w:r>
          </w:p>
        </w:tc>
        <w:tc>
          <w:tcPr>
            <w:tcW w:w="1369" w:type="dxa"/>
            <w:tcBorders>
              <w:top w:val="single" w:sz="4" w:space="0" w:color="auto"/>
              <w:left w:val="single" w:sz="4" w:space="0" w:color="auto"/>
              <w:bottom w:val="single" w:sz="4" w:space="0" w:color="auto"/>
              <w:right w:val="single" w:sz="4"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w:t>
            </w:r>
          </w:p>
          <w:p w:rsidR="002B1865" w:rsidRPr="00DD10C3" w:rsidRDefault="002B1865" w:rsidP="00E16096">
            <w:pPr>
              <w:pStyle w:val="Bezodstpw"/>
              <w:jc w:val="center"/>
              <w:rPr>
                <w:rFonts w:ascii="Times New Roman" w:hAnsi="Times New Roman" w:cs="Times New Roman"/>
                <w:b/>
                <w:sz w:val="20"/>
                <w:szCs w:val="20"/>
                <w:lang w:eastAsia="pl-PL"/>
              </w:rPr>
            </w:pPr>
          </w:p>
        </w:tc>
        <w:tc>
          <w:tcPr>
            <w:tcW w:w="1447" w:type="dxa"/>
            <w:tcBorders>
              <w:top w:val="single" w:sz="4" w:space="0" w:color="auto"/>
              <w:left w:val="single" w:sz="4" w:space="0" w:color="auto"/>
              <w:bottom w:val="single" w:sz="4" w:space="0" w:color="auto"/>
              <w:right w:val="single" w:sz="4"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45,00%</w:t>
            </w:r>
          </w:p>
        </w:tc>
        <w:tc>
          <w:tcPr>
            <w:tcW w:w="1230" w:type="dxa"/>
            <w:tcBorders>
              <w:top w:val="single" w:sz="4" w:space="0" w:color="auto"/>
              <w:left w:val="single" w:sz="4" w:space="0" w:color="auto"/>
              <w:bottom w:val="single" w:sz="4" w:space="0" w:color="auto"/>
              <w:right w:val="single" w:sz="4"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63,46%</w:t>
            </w:r>
          </w:p>
        </w:tc>
        <w:tc>
          <w:tcPr>
            <w:tcW w:w="1064" w:type="dxa"/>
            <w:tcBorders>
              <w:top w:val="single" w:sz="4" w:space="0" w:color="auto"/>
              <w:left w:val="single" w:sz="4"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78,0%</w:t>
            </w:r>
          </w:p>
        </w:tc>
      </w:tr>
      <w:tr w:rsidR="002B1865" w:rsidRPr="00DD10C3" w:rsidTr="00E16096">
        <w:trPr>
          <w:trHeight w:val="682"/>
        </w:trPr>
        <w:tc>
          <w:tcPr>
            <w:tcW w:w="1488" w:type="dxa"/>
            <w:vMerge w:val="restart"/>
            <w:tcBorders>
              <w:top w:val="single" w:sz="12" w:space="0" w:color="auto"/>
              <w:left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 xml:space="preserve">Technik </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elektryk</w:t>
            </w:r>
          </w:p>
        </w:tc>
        <w:tc>
          <w:tcPr>
            <w:tcW w:w="1276" w:type="dxa"/>
            <w:tcBorders>
              <w:top w:val="single" w:sz="12" w:space="0" w:color="auto"/>
              <w:left w:val="single" w:sz="4" w:space="0" w:color="auto"/>
              <w:bottom w:val="single" w:sz="8"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E.7</w:t>
            </w:r>
          </w:p>
        </w:tc>
        <w:tc>
          <w:tcPr>
            <w:tcW w:w="2268" w:type="dxa"/>
            <w:tcBorders>
              <w:top w:val="single" w:sz="12" w:space="0" w:color="auto"/>
              <w:left w:val="single" w:sz="4" w:space="0" w:color="auto"/>
              <w:bottom w:val="single" w:sz="8" w:space="0" w:color="auto"/>
              <w:right w:val="single" w:sz="4" w:space="0" w:color="auto"/>
            </w:tcBorders>
          </w:tcPr>
          <w:p w:rsidR="002B1865" w:rsidRPr="00DD10C3" w:rsidRDefault="002B1865" w:rsidP="00941ECE">
            <w:pPr>
              <w:jc w:val="center"/>
              <w:rPr>
                <w:rFonts w:eastAsia="Times New Roman"/>
                <w:b/>
                <w:color w:val="000000"/>
                <w:sz w:val="20"/>
                <w:szCs w:val="20"/>
              </w:rPr>
            </w:pPr>
            <w:r w:rsidRPr="00DD10C3">
              <w:rPr>
                <w:rFonts w:eastAsia="Times New Roman"/>
                <w:b/>
                <w:i/>
                <w:color w:val="000000"/>
                <w:sz w:val="20"/>
                <w:szCs w:val="20"/>
              </w:rPr>
              <w:t>Montaż i konserwacja maszyn i urządzeń elektrycznych</w:t>
            </w:r>
          </w:p>
        </w:tc>
        <w:tc>
          <w:tcPr>
            <w:tcW w:w="1559"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11</w:t>
            </w:r>
          </w:p>
        </w:tc>
        <w:tc>
          <w:tcPr>
            <w:tcW w:w="1412"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9</w:t>
            </w:r>
          </w:p>
        </w:tc>
        <w:tc>
          <w:tcPr>
            <w:tcW w:w="1276"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5</w:t>
            </w:r>
          </w:p>
        </w:tc>
        <w:tc>
          <w:tcPr>
            <w:tcW w:w="120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7</w:t>
            </w:r>
          </w:p>
        </w:tc>
        <w:tc>
          <w:tcPr>
            <w:tcW w:w="1369" w:type="dxa"/>
            <w:tcBorders>
              <w:top w:val="single" w:sz="12" w:space="0" w:color="auto"/>
              <w:left w:val="single" w:sz="4" w:space="0" w:color="auto"/>
              <w:bottom w:val="single" w:sz="8" w:space="0" w:color="auto"/>
              <w:right w:val="single" w:sz="12" w:space="0" w:color="auto"/>
            </w:tcBorders>
          </w:tcPr>
          <w:p w:rsidR="002B1865" w:rsidRPr="00DD10C3" w:rsidRDefault="002B1865"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w:t>
            </w:r>
          </w:p>
        </w:tc>
        <w:tc>
          <w:tcPr>
            <w:tcW w:w="1447" w:type="dxa"/>
            <w:tcBorders>
              <w:top w:val="single" w:sz="12" w:space="0" w:color="auto"/>
              <w:left w:val="single" w:sz="12" w:space="0" w:color="auto"/>
              <w:bottom w:val="single" w:sz="8" w:space="0" w:color="auto"/>
              <w:right w:val="single" w:sz="12" w:space="0" w:color="auto"/>
            </w:tcBorders>
          </w:tcPr>
          <w:p w:rsidR="002B1865" w:rsidRPr="00DD10C3" w:rsidRDefault="002B1865"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55,00%</w:t>
            </w:r>
          </w:p>
        </w:tc>
        <w:tc>
          <w:tcPr>
            <w:tcW w:w="1230" w:type="dxa"/>
            <w:tcBorders>
              <w:top w:val="single" w:sz="12" w:space="0" w:color="auto"/>
              <w:left w:val="single" w:sz="12" w:space="0" w:color="auto"/>
              <w:bottom w:val="single" w:sz="8" w:space="0" w:color="auto"/>
              <w:right w:val="single" w:sz="12" w:space="0" w:color="auto"/>
            </w:tcBorders>
          </w:tcPr>
          <w:p w:rsidR="00941ECE" w:rsidRPr="00DD10C3" w:rsidRDefault="00941ECE"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66,67%</w:t>
            </w:r>
          </w:p>
        </w:tc>
        <w:tc>
          <w:tcPr>
            <w:tcW w:w="1064" w:type="dxa"/>
            <w:tcBorders>
              <w:top w:val="single" w:sz="12" w:space="0" w:color="auto"/>
              <w:left w:val="single" w:sz="12" w:space="0" w:color="auto"/>
              <w:bottom w:val="single" w:sz="8" w:space="0" w:color="auto"/>
              <w:right w:val="single" w:sz="12" w:space="0" w:color="auto"/>
            </w:tcBorders>
          </w:tcPr>
          <w:p w:rsidR="002B1865" w:rsidRPr="00DD10C3" w:rsidRDefault="002B1865"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54,30%</w:t>
            </w:r>
          </w:p>
        </w:tc>
      </w:tr>
      <w:tr w:rsidR="002B1865" w:rsidRPr="00DD10C3" w:rsidTr="00E16096">
        <w:trPr>
          <w:trHeight w:val="621"/>
        </w:trPr>
        <w:tc>
          <w:tcPr>
            <w:tcW w:w="1488" w:type="dxa"/>
            <w:vMerge/>
            <w:tcBorders>
              <w:left w:val="single" w:sz="12" w:space="0" w:color="auto"/>
              <w:bottom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p>
        </w:tc>
        <w:tc>
          <w:tcPr>
            <w:tcW w:w="1276" w:type="dxa"/>
            <w:tcBorders>
              <w:top w:val="single" w:sz="8" w:space="0" w:color="auto"/>
              <w:left w:val="single" w:sz="4" w:space="0" w:color="auto"/>
              <w:bottom w:val="single" w:sz="12"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E.8</w:t>
            </w:r>
          </w:p>
        </w:tc>
        <w:tc>
          <w:tcPr>
            <w:tcW w:w="2268" w:type="dxa"/>
            <w:tcBorders>
              <w:top w:val="single" w:sz="8" w:space="0" w:color="auto"/>
              <w:left w:val="single" w:sz="4" w:space="0" w:color="auto"/>
              <w:bottom w:val="single" w:sz="12" w:space="0" w:color="auto"/>
              <w:right w:val="single" w:sz="4" w:space="0" w:color="auto"/>
            </w:tcBorders>
          </w:tcPr>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Montaż i konserwacja instalacji elektrycznych</w:t>
            </w:r>
          </w:p>
        </w:tc>
        <w:tc>
          <w:tcPr>
            <w:tcW w:w="1559"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412"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12</w:t>
            </w:r>
          </w:p>
        </w:tc>
        <w:tc>
          <w:tcPr>
            <w:tcW w:w="1276" w:type="dxa"/>
            <w:gridSpan w:val="2"/>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w:t>
            </w:r>
          </w:p>
        </w:tc>
        <w:tc>
          <w:tcPr>
            <w:tcW w:w="1204"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4</w:t>
            </w:r>
          </w:p>
        </w:tc>
        <w:tc>
          <w:tcPr>
            <w:tcW w:w="1369" w:type="dxa"/>
            <w:tcBorders>
              <w:top w:val="single" w:sz="8" w:space="0" w:color="auto"/>
              <w:left w:val="single" w:sz="4"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rPr>
            </w:pPr>
          </w:p>
          <w:p w:rsidR="002B1865" w:rsidRPr="00DD10C3" w:rsidRDefault="002B1865" w:rsidP="002B1865">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w:t>
            </w:r>
          </w:p>
        </w:tc>
        <w:tc>
          <w:tcPr>
            <w:tcW w:w="1447" w:type="dxa"/>
            <w:tcBorders>
              <w:top w:val="single" w:sz="8"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w:t>
            </w:r>
          </w:p>
        </w:tc>
        <w:tc>
          <w:tcPr>
            <w:tcW w:w="1230" w:type="dxa"/>
            <w:tcBorders>
              <w:top w:val="single" w:sz="8"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78,30%</w:t>
            </w:r>
          </w:p>
        </w:tc>
        <w:tc>
          <w:tcPr>
            <w:tcW w:w="1064" w:type="dxa"/>
            <w:tcBorders>
              <w:top w:val="single" w:sz="8"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79,10%</w:t>
            </w:r>
          </w:p>
        </w:tc>
      </w:tr>
      <w:tr w:rsidR="002B1865" w:rsidRPr="00DD10C3" w:rsidTr="002B1865">
        <w:trPr>
          <w:trHeight w:val="532"/>
        </w:trPr>
        <w:tc>
          <w:tcPr>
            <w:tcW w:w="1488" w:type="dxa"/>
            <w:vMerge w:val="restart"/>
            <w:tcBorders>
              <w:top w:val="single" w:sz="12" w:space="0" w:color="auto"/>
              <w:left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 xml:space="preserve">Technik </w:t>
            </w: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geodeta</w:t>
            </w:r>
          </w:p>
        </w:tc>
        <w:tc>
          <w:tcPr>
            <w:tcW w:w="1276" w:type="dxa"/>
            <w:tcBorders>
              <w:top w:val="single" w:sz="12" w:space="0" w:color="auto"/>
              <w:left w:val="single" w:sz="4" w:space="0" w:color="auto"/>
              <w:bottom w:val="single" w:sz="4"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B.34</w:t>
            </w:r>
          </w:p>
        </w:tc>
        <w:tc>
          <w:tcPr>
            <w:tcW w:w="2268"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 xml:space="preserve">Wykonywanie pomiarów sytuacyjnych </w:t>
            </w:r>
            <w:r w:rsidR="00941ECE" w:rsidRPr="00DD10C3">
              <w:rPr>
                <w:rFonts w:ascii="Times New Roman" w:hAnsi="Times New Roman" w:cs="Times New Roman"/>
                <w:b/>
                <w:i/>
                <w:sz w:val="20"/>
                <w:szCs w:val="20"/>
                <w:lang w:eastAsia="pl-PL"/>
              </w:rPr>
              <w:t xml:space="preserve">                           </w:t>
            </w:r>
            <w:r w:rsidRPr="00DD10C3">
              <w:rPr>
                <w:rFonts w:ascii="Times New Roman" w:hAnsi="Times New Roman" w:cs="Times New Roman"/>
                <w:b/>
                <w:i/>
                <w:sz w:val="20"/>
                <w:szCs w:val="20"/>
                <w:lang w:eastAsia="pl-PL"/>
              </w:rPr>
              <w:t>i wysokościowych oraz opracowanie wyników pomiarów</w:t>
            </w:r>
          </w:p>
        </w:tc>
        <w:tc>
          <w:tcPr>
            <w:tcW w:w="155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13</w:t>
            </w:r>
          </w:p>
        </w:tc>
        <w:tc>
          <w:tcPr>
            <w:tcW w:w="1369" w:type="dxa"/>
            <w:tcBorders>
              <w:top w:val="single" w:sz="12" w:space="0" w:color="auto"/>
              <w:left w:val="single" w:sz="4"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rPr>
            </w:pPr>
          </w:p>
          <w:p w:rsidR="002B1865" w:rsidRPr="00DD10C3" w:rsidRDefault="002B1865" w:rsidP="00E16096">
            <w:pPr>
              <w:pStyle w:val="Bezodstpw"/>
              <w:jc w:val="center"/>
              <w:rPr>
                <w:rFonts w:ascii="Times New Roman" w:hAnsi="Times New Roman" w:cs="Times New Roman"/>
                <w:b/>
                <w:sz w:val="20"/>
                <w:szCs w:val="20"/>
              </w:rPr>
            </w:pPr>
          </w:p>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13</w:t>
            </w:r>
          </w:p>
          <w:p w:rsidR="002B1865" w:rsidRPr="00DD10C3" w:rsidRDefault="002B1865" w:rsidP="00E16096">
            <w:pPr>
              <w:pStyle w:val="Bezodstpw"/>
              <w:jc w:val="center"/>
              <w:rPr>
                <w:rFonts w:ascii="Times New Roman" w:hAnsi="Times New Roman" w:cs="Times New Roman"/>
                <w:b/>
                <w:sz w:val="20"/>
                <w:szCs w:val="20"/>
              </w:rPr>
            </w:pPr>
          </w:p>
        </w:tc>
        <w:tc>
          <w:tcPr>
            <w:tcW w:w="1447" w:type="dxa"/>
            <w:tcBorders>
              <w:top w:val="single" w:sz="12" w:space="0" w:color="auto"/>
              <w:left w:val="single" w:sz="12"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98.85%</w:t>
            </w:r>
          </w:p>
        </w:tc>
        <w:tc>
          <w:tcPr>
            <w:tcW w:w="1230" w:type="dxa"/>
            <w:tcBorders>
              <w:top w:val="single" w:sz="12" w:space="0" w:color="auto"/>
              <w:left w:val="single" w:sz="12"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E16096" w:rsidRPr="00DD10C3" w:rsidRDefault="00E16096"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84,69%</w:t>
            </w:r>
          </w:p>
        </w:tc>
        <w:tc>
          <w:tcPr>
            <w:tcW w:w="1064" w:type="dxa"/>
            <w:tcBorders>
              <w:top w:val="single" w:sz="12" w:space="0" w:color="auto"/>
              <w:left w:val="single" w:sz="12"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72,90%</w:t>
            </w:r>
          </w:p>
        </w:tc>
      </w:tr>
      <w:tr w:rsidR="002B1865" w:rsidRPr="00DD10C3" w:rsidTr="002B1865">
        <w:trPr>
          <w:trHeight w:val="354"/>
        </w:trPr>
        <w:tc>
          <w:tcPr>
            <w:tcW w:w="1488" w:type="dxa"/>
            <w:vMerge/>
            <w:tcBorders>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p>
        </w:tc>
        <w:tc>
          <w:tcPr>
            <w:tcW w:w="1276"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B.35</w:t>
            </w:r>
          </w:p>
        </w:tc>
        <w:tc>
          <w:tcPr>
            <w:tcW w:w="2268" w:type="dxa"/>
            <w:tcBorders>
              <w:top w:val="single" w:sz="4" w:space="0" w:color="auto"/>
              <w:left w:val="single" w:sz="4" w:space="0" w:color="auto"/>
              <w:bottom w:val="single" w:sz="12" w:space="0" w:color="auto"/>
              <w:right w:val="single" w:sz="4" w:space="0" w:color="auto"/>
            </w:tcBorders>
          </w:tcPr>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Obsługa geodezyjna inwestycji budowlanych</w:t>
            </w:r>
          </w:p>
        </w:tc>
        <w:tc>
          <w:tcPr>
            <w:tcW w:w="155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19</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19</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17</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w:t>
            </w:r>
          </w:p>
        </w:tc>
        <w:tc>
          <w:tcPr>
            <w:tcW w:w="1369" w:type="dxa"/>
            <w:tcBorders>
              <w:top w:val="single" w:sz="4" w:space="0" w:color="auto"/>
              <w:left w:val="single" w:sz="4"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13</w:t>
            </w:r>
          </w:p>
          <w:p w:rsidR="002B1865" w:rsidRPr="00DD10C3" w:rsidRDefault="002B1865" w:rsidP="002B1865">
            <w:pPr>
              <w:pStyle w:val="Bezodstpw"/>
              <w:jc w:val="center"/>
              <w:rPr>
                <w:rFonts w:ascii="Times New Roman" w:hAnsi="Times New Roman" w:cs="Times New Roman"/>
                <w:b/>
                <w:sz w:val="20"/>
                <w:szCs w:val="20"/>
                <w:lang w:eastAsia="pl-PL"/>
              </w:rPr>
            </w:pPr>
          </w:p>
        </w:tc>
        <w:tc>
          <w:tcPr>
            <w:tcW w:w="1447" w:type="dxa"/>
            <w:tcBorders>
              <w:top w:val="single" w:sz="4"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35,30%</w:t>
            </w:r>
          </w:p>
        </w:tc>
        <w:tc>
          <w:tcPr>
            <w:tcW w:w="1230" w:type="dxa"/>
            <w:tcBorders>
              <w:top w:val="single" w:sz="4"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72,53%</w:t>
            </w:r>
          </w:p>
        </w:tc>
        <w:tc>
          <w:tcPr>
            <w:tcW w:w="1064" w:type="dxa"/>
            <w:tcBorders>
              <w:top w:val="single" w:sz="4"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73,30%</w:t>
            </w:r>
          </w:p>
        </w:tc>
      </w:tr>
    </w:tbl>
    <w:p w:rsidR="00EC795D" w:rsidRPr="00DD10C3" w:rsidRDefault="002B1865" w:rsidP="002B1865">
      <w:pPr>
        <w:jc w:val="center"/>
        <w:rPr>
          <w:b/>
          <w:sz w:val="28"/>
          <w:szCs w:val="28"/>
        </w:rPr>
      </w:pPr>
      <w:r w:rsidRPr="00DD10C3">
        <w:rPr>
          <w:b/>
          <w:sz w:val="28"/>
          <w:szCs w:val="28"/>
        </w:rPr>
        <w:t xml:space="preserve"> </w:t>
      </w:r>
      <w:r w:rsidR="00EC795D" w:rsidRPr="00DD10C3">
        <w:rPr>
          <w:b/>
          <w:sz w:val="28"/>
          <w:szCs w:val="28"/>
        </w:rPr>
        <w:t>Technikum Nr 1 w Zespole Szkół Technicznych im. Armii Krajowej w Skarżysku – Kamiennej</w:t>
      </w:r>
    </w:p>
    <w:p w:rsidR="00EC795D" w:rsidRPr="00DD10C3" w:rsidRDefault="00EC795D" w:rsidP="00E544BB">
      <w:pPr>
        <w:jc w:val="center"/>
        <w:rPr>
          <w:b/>
          <w:sz w:val="28"/>
          <w:szCs w:val="28"/>
        </w:rPr>
      </w:pPr>
      <w:r w:rsidRPr="00DD10C3">
        <w:rPr>
          <w:b/>
          <w:noProof/>
          <w:sz w:val="28"/>
          <w:szCs w:val="28"/>
        </w:rPr>
        <w:lastRenderedPageBreak/>
        <w:drawing>
          <wp:inline distT="0" distB="0" distL="0" distR="0">
            <wp:extent cx="8497180" cy="5416061"/>
            <wp:effectExtent l="19050" t="0" r="18170" b="0"/>
            <wp:docPr id="28"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bl>
      <w:tblPr>
        <w:tblpPr w:leftFromText="141" w:rightFromText="141" w:vertAnchor="page" w:horzAnchor="margin" w:tblpX="-497" w:tblpY="3575"/>
        <w:tblW w:w="15593" w:type="dxa"/>
        <w:tblLayout w:type="fixed"/>
        <w:tblCellMar>
          <w:left w:w="70" w:type="dxa"/>
          <w:right w:w="70" w:type="dxa"/>
        </w:tblCellMar>
        <w:tblLook w:val="04A0"/>
      </w:tblPr>
      <w:tblGrid>
        <w:gridCol w:w="2055"/>
        <w:gridCol w:w="1417"/>
        <w:gridCol w:w="1560"/>
        <w:gridCol w:w="1559"/>
        <w:gridCol w:w="1412"/>
        <w:gridCol w:w="1241"/>
        <w:gridCol w:w="35"/>
        <w:gridCol w:w="1204"/>
        <w:gridCol w:w="1369"/>
        <w:gridCol w:w="1447"/>
        <w:gridCol w:w="1230"/>
        <w:gridCol w:w="1064"/>
      </w:tblGrid>
      <w:tr w:rsidR="00EC795D" w:rsidRPr="00DD10C3" w:rsidTr="00E63E0B">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lastRenderedPageBreak/>
              <w:t>Nazwa zawodu</w:t>
            </w:r>
          </w:p>
        </w:tc>
        <w:tc>
          <w:tcPr>
            <w:tcW w:w="1417" w:type="dxa"/>
            <w:vMerge w:val="restart"/>
            <w:tcBorders>
              <w:top w:val="single" w:sz="18" w:space="0" w:color="auto"/>
              <w:left w:val="single" w:sz="4" w:space="0" w:color="auto"/>
              <w:right w:val="single" w:sz="4" w:space="0" w:color="auto"/>
            </w:tcBorders>
            <w:vAlign w:val="center"/>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1560"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559"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412"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480"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EC795D" w:rsidRPr="00DD10C3" w:rsidRDefault="00EC795D" w:rsidP="00E63E0B">
            <w:pPr>
              <w:pStyle w:val="Bezodstpw"/>
              <w:jc w:val="center"/>
              <w:rPr>
                <w:rFonts w:ascii="Times New Roman" w:hAnsi="Times New Roman" w:cs="Times New Roman"/>
                <w:b/>
                <w:lang w:eastAsia="pl-PL"/>
              </w:rPr>
            </w:pPr>
          </w:p>
        </w:tc>
        <w:tc>
          <w:tcPr>
            <w:tcW w:w="1447"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941ECE" w:rsidRPr="00DD10C3" w:rsidRDefault="00941ECE" w:rsidP="00E63E0B">
            <w:pPr>
              <w:pStyle w:val="Bezodstpw"/>
              <w:rPr>
                <w:rFonts w:ascii="Times New Roman" w:hAnsi="Times New Roman" w:cs="Times New Roman"/>
                <w:b/>
                <w:lang w:eastAsia="pl-PL"/>
              </w:rPr>
            </w:pPr>
          </w:p>
        </w:tc>
      </w:tr>
      <w:tr w:rsidR="00EC795D" w:rsidRPr="00DD10C3" w:rsidTr="00E63E0B">
        <w:trPr>
          <w:trHeight w:val="465"/>
        </w:trPr>
        <w:tc>
          <w:tcPr>
            <w:tcW w:w="2055" w:type="dxa"/>
            <w:vMerge/>
            <w:tcBorders>
              <w:left w:val="single" w:sz="18"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417" w:type="dxa"/>
            <w:vMerge/>
            <w:tcBorders>
              <w:left w:val="single" w:sz="4" w:space="0" w:color="auto"/>
              <w:bottom w:val="single" w:sz="4"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p>
        </w:tc>
        <w:tc>
          <w:tcPr>
            <w:tcW w:w="1560"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hAnsi="Times New Roman" w:cs="Times New Roman"/>
                <w:b/>
                <w:lang w:eastAsia="pl-PL"/>
              </w:rPr>
            </w:pPr>
          </w:p>
        </w:tc>
        <w:tc>
          <w:tcPr>
            <w:tcW w:w="1559"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412"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24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pisemna</w:t>
            </w:r>
          </w:p>
        </w:tc>
        <w:tc>
          <w:tcPr>
            <w:tcW w:w="12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praktyczna</w:t>
            </w:r>
          </w:p>
        </w:tc>
        <w:tc>
          <w:tcPr>
            <w:tcW w:w="1369" w:type="dxa"/>
            <w:vMerge/>
            <w:tcBorders>
              <w:left w:val="single" w:sz="4" w:space="0" w:color="auto"/>
              <w:bottom w:val="single" w:sz="4" w:space="0" w:color="auto"/>
              <w:right w:val="single" w:sz="4" w:space="0" w:color="auto"/>
            </w:tcBorders>
          </w:tcPr>
          <w:p w:rsidR="00EC795D" w:rsidRPr="00DD10C3" w:rsidRDefault="00EC795D" w:rsidP="00E63E0B">
            <w:pPr>
              <w:rPr>
                <w:sz w:val="22"/>
                <w:szCs w:val="22"/>
              </w:rPr>
            </w:pPr>
          </w:p>
        </w:tc>
        <w:tc>
          <w:tcPr>
            <w:tcW w:w="1447"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4" w:space="0" w:color="auto"/>
              <w:right w:val="single" w:sz="18"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r>
      <w:tr w:rsidR="00EC795D" w:rsidRPr="00DD10C3" w:rsidTr="00E63E0B">
        <w:trPr>
          <w:trHeight w:val="285"/>
        </w:trPr>
        <w:tc>
          <w:tcPr>
            <w:tcW w:w="2055" w:type="dxa"/>
            <w:vMerge w:val="restart"/>
            <w:tcBorders>
              <w:top w:val="single" w:sz="18" w:space="0" w:color="auto"/>
              <w:left w:val="single" w:sz="12"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i/>
                <w:color w:val="000000"/>
                <w:sz w:val="22"/>
                <w:szCs w:val="22"/>
              </w:rPr>
            </w:pPr>
            <w:r w:rsidRPr="00DD10C3">
              <w:rPr>
                <w:rFonts w:eastAsia="Times New Roman"/>
                <w:b/>
                <w:i/>
                <w:color w:val="000000"/>
                <w:sz w:val="22"/>
                <w:szCs w:val="22"/>
              </w:rPr>
              <w:t>Monter zabudowy</w:t>
            </w:r>
            <w:r w:rsidR="00941ECE" w:rsidRPr="00DD10C3">
              <w:rPr>
                <w:rFonts w:eastAsia="Times New Roman"/>
                <w:b/>
                <w:i/>
                <w:color w:val="000000"/>
                <w:sz w:val="22"/>
                <w:szCs w:val="22"/>
              </w:rPr>
              <w:t xml:space="preserve">                  </w:t>
            </w:r>
            <w:r w:rsidRPr="00DD10C3">
              <w:rPr>
                <w:rFonts w:eastAsia="Times New Roman"/>
                <w:b/>
                <w:i/>
                <w:color w:val="000000"/>
                <w:sz w:val="22"/>
                <w:szCs w:val="22"/>
              </w:rPr>
              <w:t xml:space="preserve"> i robót wykończeniowych </w:t>
            </w:r>
            <w:r w:rsidR="00941ECE" w:rsidRPr="00DD10C3">
              <w:rPr>
                <w:rFonts w:eastAsia="Times New Roman"/>
                <w:b/>
                <w:i/>
                <w:color w:val="000000"/>
                <w:sz w:val="22"/>
                <w:szCs w:val="22"/>
              </w:rPr>
              <w:t xml:space="preserve">                </w:t>
            </w:r>
            <w:r w:rsidRPr="00DD10C3">
              <w:rPr>
                <w:rFonts w:eastAsia="Times New Roman"/>
                <w:b/>
                <w:i/>
                <w:color w:val="000000"/>
                <w:sz w:val="22"/>
                <w:szCs w:val="22"/>
              </w:rPr>
              <w:t>w budownictwie</w:t>
            </w:r>
          </w:p>
        </w:tc>
        <w:tc>
          <w:tcPr>
            <w:tcW w:w="1417" w:type="dxa"/>
            <w:tcBorders>
              <w:top w:val="single" w:sz="18" w:space="0" w:color="auto"/>
              <w:left w:val="single" w:sz="4" w:space="0" w:color="auto"/>
              <w:bottom w:val="single" w:sz="4"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r w:rsidRPr="00DD10C3">
              <w:rPr>
                <w:rFonts w:eastAsia="Times New Roman"/>
                <w:color w:val="000000"/>
                <w:sz w:val="22"/>
                <w:szCs w:val="22"/>
              </w:rPr>
              <w:t>B.06</w:t>
            </w:r>
          </w:p>
        </w:tc>
        <w:tc>
          <w:tcPr>
            <w:tcW w:w="1560"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jc w:val="center"/>
              <w:rPr>
                <w:rFonts w:eastAsia="Times New Roman"/>
                <w:b/>
                <w:color w:val="000000"/>
                <w:sz w:val="22"/>
                <w:szCs w:val="22"/>
              </w:rPr>
            </w:pPr>
            <w:r w:rsidRPr="00DD10C3">
              <w:rPr>
                <w:rFonts w:eastAsia="Times New Roman"/>
                <w:i/>
                <w:color w:val="000000"/>
                <w:sz w:val="22"/>
                <w:szCs w:val="22"/>
              </w:rPr>
              <w:t>Wykonywanie robót malarsko - tapeciarskich</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30</w:t>
            </w:r>
          </w:p>
        </w:tc>
        <w:tc>
          <w:tcPr>
            <w:tcW w:w="141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276" w:type="dxa"/>
            <w:gridSpan w:val="2"/>
            <w:tcBorders>
              <w:top w:val="single" w:sz="18" w:space="0" w:color="auto"/>
              <w:left w:val="single" w:sz="4" w:space="0" w:color="auto"/>
              <w:bottom w:val="single" w:sz="4" w:space="0" w:color="auto"/>
              <w:right w:val="single" w:sz="8"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7</w:t>
            </w:r>
          </w:p>
        </w:tc>
        <w:tc>
          <w:tcPr>
            <w:tcW w:w="1204"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369"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p w:rsidR="00EC795D" w:rsidRPr="00DD10C3" w:rsidRDefault="00EC795D" w:rsidP="00E63E0B">
            <w:pPr>
              <w:pStyle w:val="Bezodstpw"/>
              <w:jc w:val="center"/>
              <w:rPr>
                <w:rFonts w:ascii="Times New Roman" w:hAnsi="Times New Roman" w:cs="Times New Roman"/>
                <w:b/>
                <w:lang w:eastAsia="pl-PL"/>
              </w:rPr>
            </w:pPr>
          </w:p>
        </w:tc>
        <w:tc>
          <w:tcPr>
            <w:tcW w:w="1447"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230"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45,45%</w:t>
            </w:r>
          </w:p>
        </w:tc>
        <w:tc>
          <w:tcPr>
            <w:tcW w:w="1064" w:type="dxa"/>
            <w:tcBorders>
              <w:top w:val="single" w:sz="18" w:space="0" w:color="auto"/>
              <w:left w:val="single" w:sz="4" w:space="0" w:color="auto"/>
              <w:bottom w:val="single" w:sz="4" w:space="0" w:color="auto"/>
              <w:right w:val="single" w:sz="12"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54,20%</w:t>
            </w:r>
          </w:p>
        </w:tc>
      </w:tr>
      <w:tr w:rsidR="00EC795D" w:rsidRPr="00DD10C3" w:rsidTr="00E63E0B">
        <w:trPr>
          <w:trHeight w:val="285"/>
        </w:trPr>
        <w:tc>
          <w:tcPr>
            <w:tcW w:w="2055" w:type="dxa"/>
            <w:vMerge/>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i/>
                <w:color w:val="000000"/>
                <w:sz w:val="22"/>
                <w:szCs w:val="22"/>
              </w:rPr>
            </w:pPr>
          </w:p>
        </w:tc>
        <w:tc>
          <w:tcPr>
            <w:tcW w:w="1417" w:type="dxa"/>
            <w:tcBorders>
              <w:top w:val="single" w:sz="4" w:space="0" w:color="auto"/>
              <w:left w:val="single" w:sz="4" w:space="0" w:color="auto"/>
              <w:bottom w:val="single" w:sz="12" w:space="0" w:color="auto"/>
              <w:right w:val="single" w:sz="4" w:space="0" w:color="auto"/>
            </w:tcBorders>
            <w:vAlign w:val="center"/>
          </w:tcPr>
          <w:p w:rsidR="00EC795D" w:rsidRPr="00DD10C3" w:rsidRDefault="00EC795D" w:rsidP="00E63E0B">
            <w:pPr>
              <w:pStyle w:val="Bezodstpw"/>
              <w:jc w:val="center"/>
              <w:rPr>
                <w:rFonts w:ascii="Times New Roman" w:hAnsi="Times New Roman" w:cs="Times New Roman"/>
                <w:lang w:eastAsia="pl-PL"/>
              </w:rPr>
            </w:pPr>
            <w:r w:rsidRPr="00DD10C3">
              <w:rPr>
                <w:rFonts w:ascii="Times New Roman" w:hAnsi="Times New Roman" w:cs="Times New Roman"/>
                <w:lang w:eastAsia="pl-PL"/>
              </w:rPr>
              <w:t>B.07</w:t>
            </w:r>
          </w:p>
        </w:tc>
        <w:tc>
          <w:tcPr>
            <w:tcW w:w="1560"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jc w:val="center"/>
              <w:rPr>
                <w:rFonts w:eastAsia="Times New Roman"/>
                <w:b/>
                <w:color w:val="000000"/>
                <w:sz w:val="22"/>
                <w:szCs w:val="22"/>
              </w:rPr>
            </w:pPr>
            <w:r w:rsidRPr="00DD10C3">
              <w:rPr>
                <w:rFonts w:eastAsia="Times New Roman"/>
                <w:i/>
                <w:color w:val="000000"/>
                <w:sz w:val="22"/>
                <w:szCs w:val="22"/>
              </w:rPr>
              <w:t>Wykonywanie robót posadzkarsko - okładzinowych</w:t>
            </w:r>
          </w:p>
        </w:tc>
        <w:tc>
          <w:tcPr>
            <w:tcW w:w="155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369"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447"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100%</w:t>
            </w:r>
          </w:p>
        </w:tc>
        <w:tc>
          <w:tcPr>
            <w:tcW w:w="1230"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90,55%</w:t>
            </w:r>
          </w:p>
        </w:tc>
        <w:tc>
          <w:tcPr>
            <w:tcW w:w="1064" w:type="dxa"/>
            <w:tcBorders>
              <w:top w:val="single" w:sz="4" w:space="0" w:color="auto"/>
              <w:left w:val="single" w:sz="4" w:space="0" w:color="auto"/>
              <w:bottom w:val="single" w:sz="12" w:space="0" w:color="auto"/>
              <w:right w:val="single" w:sz="12"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87,90%</w:t>
            </w:r>
          </w:p>
        </w:tc>
      </w:tr>
    </w:tbl>
    <w:p w:rsidR="00941ECE" w:rsidRPr="00DD10C3" w:rsidRDefault="00941ECE" w:rsidP="002B1865">
      <w:pPr>
        <w:jc w:val="center"/>
        <w:rPr>
          <w:b/>
          <w:sz w:val="28"/>
          <w:szCs w:val="28"/>
        </w:rPr>
      </w:pPr>
    </w:p>
    <w:p w:rsidR="00941ECE" w:rsidRPr="00DD10C3" w:rsidRDefault="00941ECE" w:rsidP="002B1865">
      <w:pPr>
        <w:jc w:val="center"/>
        <w:rPr>
          <w:b/>
          <w:sz w:val="28"/>
          <w:szCs w:val="28"/>
        </w:rPr>
      </w:pPr>
    </w:p>
    <w:p w:rsidR="00EC795D" w:rsidRPr="00DD10C3" w:rsidRDefault="00EC795D" w:rsidP="002B1865">
      <w:pPr>
        <w:jc w:val="center"/>
        <w:rPr>
          <w:b/>
          <w:sz w:val="28"/>
          <w:szCs w:val="28"/>
        </w:rPr>
      </w:pPr>
      <w:r w:rsidRPr="00DD10C3">
        <w:rPr>
          <w:b/>
          <w:sz w:val="28"/>
          <w:szCs w:val="28"/>
        </w:rPr>
        <w:t>ZSZ nr  1  w  Zespole Szkół Technicznych im. Armii Krajowej w Skarżysku - Kamiennej</w:t>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r w:rsidRPr="00DD10C3">
        <w:rPr>
          <w:b/>
          <w:noProof/>
          <w:sz w:val="28"/>
          <w:szCs w:val="28"/>
        </w:rPr>
        <w:lastRenderedPageBreak/>
        <w:drawing>
          <wp:inline distT="0" distB="0" distL="0" distR="0">
            <wp:extent cx="8984371" cy="5078437"/>
            <wp:effectExtent l="19050" t="0" r="26279" b="7913"/>
            <wp:docPr id="2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1429"/>
        <w:tblW w:w="15593" w:type="dxa"/>
        <w:tblLayout w:type="fixed"/>
        <w:tblCellMar>
          <w:left w:w="70" w:type="dxa"/>
          <w:right w:w="70" w:type="dxa"/>
        </w:tblCellMar>
        <w:tblLook w:val="04A0"/>
      </w:tblPr>
      <w:tblGrid>
        <w:gridCol w:w="1913"/>
        <w:gridCol w:w="1418"/>
        <w:gridCol w:w="1842"/>
        <w:gridCol w:w="1418"/>
        <w:gridCol w:w="1412"/>
        <w:gridCol w:w="1241"/>
        <w:gridCol w:w="35"/>
        <w:gridCol w:w="1204"/>
        <w:gridCol w:w="1369"/>
        <w:gridCol w:w="1447"/>
        <w:gridCol w:w="1230"/>
        <w:gridCol w:w="1064"/>
      </w:tblGrid>
      <w:tr w:rsidR="009B25BC" w:rsidRPr="00DD10C3" w:rsidTr="009B25BC">
        <w:trPr>
          <w:trHeight w:val="488"/>
        </w:trPr>
        <w:tc>
          <w:tcPr>
            <w:tcW w:w="1913" w:type="dxa"/>
            <w:vMerge w:val="restart"/>
            <w:tcBorders>
              <w:top w:val="single" w:sz="18" w:space="0" w:color="auto"/>
              <w:left w:val="single" w:sz="18"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lastRenderedPageBreak/>
              <w:t>Nazwa zawodu</w:t>
            </w:r>
          </w:p>
        </w:tc>
        <w:tc>
          <w:tcPr>
            <w:tcW w:w="1418" w:type="dxa"/>
            <w:vMerge w:val="restart"/>
            <w:tcBorders>
              <w:top w:val="single" w:sz="18" w:space="0" w:color="auto"/>
              <w:left w:val="single" w:sz="4" w:space="0" w:color="auto"/>
              <w:right w:val="single" w:sz="4" w:space="0" w:color="auto"/>
            </w:tcBorders>
            <w:vAlign w:val="center"/>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1842"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9B25BC" w:rsidRPr="00DD10C3" w:rsidRDefault="009B25BC" w:rsidP="009B25BC">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8" w:type="dxa"/>
            <w:vMerge w:val="restart"/>
            <w:tcBorders>
              <w:top w:val="single" w:sz="18" w:space="0" w:color="auto"/>
              <w:left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412" w:type="dxa"/>
            <w:vMerge w:val="restart"/>
            <w:tcBorders>
              <w:top w:val="single" w:sz="18" w:space="0" w:color="auto"/>
              <w:left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480"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9B25BC" w:rsidRPr="00DD10C3" w:rsidRDefault="009B25BC" w:rsidP="009B25BC">
            <w:pPr>
              <w:pStyle w:val="Bezodstpw"/>
              <w:jc w:val="center"/>
              <w:rPr>
                <w:rFonts w:ascii="Times New Roman" w:hAnsi="Times New Roman" w:cs="Times New Roman"/>
                <w:b/>
                <w:lang w:eastAsia="pl-PL"/>
              </w:rPr>
            </w:pPr>
          </w:p>
        </w:tc>
        <w:tc>
          <w:tcPr>
            <w:tcW w:w="1447"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9B25BC" w:rsidRPr="00DD10C3" w:rsidRDefault="009B25BC" w:rsidP="009B25BC">
            <w:pPr>
              <w:pStyle w:val="Bezodstpw"/>
              <w:rPr>
                <w:rFonts w:ascii="Times New Roman" w:hAnsi="Times New Roman" w:cs="Times New Roman"/>
                <w:b/>
                <w:lang w:eastAsia="pl-PL"/>
              </w:rPr>
            </w:pPr>
          </w:p>
        </w:tc>
      </w:tr>
      <w:tr w:rsidR="009B25BC" w:rsidRPr="00DD10C3" w:rsidTr="009B25BC">
        <w:trPr>
          <w:trHeight w:val="419"/>
        </w:trPr>
        <w:tc>
          <w:tcPr>
            <w:tcW w:w="1913" w:type="dxa"/>
            <w:vMerge/>
            <w:tcBorders>
              <w:left w:val="single" w:sz="18"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p>
        </w:tc>
        <w:tc>
          <w:tcPr>
            <w:tcW w:w="1418" w:type="dxa"/>
            <w:vMerge/>
            <w:tcBorders>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p>
        </w:tc>
        <w:tc>
          <w:tcPr>
            <w:tcW w:w="1842" w:type="dxa"/>
            <w:vMerge/>
            <w:tcBorders>
              <w:left w:val="single" w:sz="4" w:space="0" w:color="auto"/>
              <w:bottom w:val="single" w:sz="4" w:space="0" w:color="auto"/>
              <w:right w:val="single" w:sz="4" w:space="0" w:color="auto"/>
            </w:tcBorders>
          </w:tcPr>
          <w:p w:rsidR="009B25BC" w:rsidRPr="00DD10C3" w:rsidRDefault="009B25BC" w:rsidP="009B25BC">
            <w:pPr>
              <w:pStyle w:val="Bezodstpw"/>
              <w:rPr>
                <w:rFonts w:ascii="Times New Roman" w:hAnsi="Times New Roman" w:cs="Times New Roman"/>
                <w:b/>
                <w:lang w:eastAsia="pl-PL"/>
              </w:rPr>
            </w:pPr>
          </w:p>
        </w:tc>
        <w:tc>
          <w:tcPr>
            <w:tcW w:w="1418" w:type="dxa"/>
            <w:vMerge/>
            <w:tcBorders>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p>
        </w:tc>
        <w:tc>
          <w:tcPr>
            <w:tcW w:w="1412" w:type="dxa"/>
            <w:vMerge/>
            <w:tcBorders>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p>
        </w:tc>
        <w:tc>
          <w:tcPr>
            <w:tcW w:w="124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9B25BC" w:rsidRPr="00DD10C3" w:rsidRDefault="009B25BC" w:rsidP="009B25BC">
            <w:pPr>
              <w:rPr>
                <w:rFonts w:eastAsia="Times New Roman"/>
                <w:color w:val="000000"/>
                <w:sz w:val="22"/>
                <w:szCs w:val="22"/>
              </w:rPr>
            </w:pPr>
            <w:r w:rsidRPr="00DD10C3">
              <w:rPr>
                <w:rFonts w:eastAsia="Times New Roman"/>
                <w:i/>
                <w:color w:val="000000"/>
                <w:sz w:val="22"/>
                <w:szCs w:val="22"/>
              </w:rPr>
              <w:t>pisemna</w:t>
            </w:r>
          </w:p>
        </w:tc>
        <w:tc>
          <w:tcPr>
            <w:tcW w:w="12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B25BC" w:rsidRPr="00DD10C3" w:rsidRDefault="009B25BC" w:rsidP="009B25BC">
            <w:pPr>
              <w:jc w:val="center"/>
              <w:rPr>
                <w:rFonts w:eastAsia="Times New Roman"/>
                <w:color w:val="000000"/>
                <w:sz w:val="22"/>
                <w:szCs w:val="22"/>
              </w:rPr>
            </w:pPr>
            <w:r w:rsidRPr="00DD10C3">
              <w:rPr>
                <w:rFonts w:eastAsia="Times New Roman"/>
                <w:i/>
                <w:color w:val="000000"/>
                <w:sz w:val="22"/>
                <w:szCs w:val="22"/>
              </w:rPr>
              <w:t>praktyczna</w:t>
            </w:r>
          </w:p>
        </w:tc>
        <w:tc>
          <w:tcPr>
            <w:tcW w:w="1369" w:type="dxa"/>
            <w:vMerge/>
            <w:tcBorders>
              <w:left w:val="single" w:sz="4" w:space="0" w:color="auto"/>
              <w:bottom w:val="single" w:sz="4" w:space="0" w:color="auto"/>
              <w:right w:val="single" w:sz="4" w:space="0" w:color="auto"/>
            </w:tcBorders>
          </w:tcPr>
          <w:p w:rsidR="009B25BC" w:rsidRPr="00DD10C3" w:rsidRDefault="009B25BC" w:rsidP="009B25BC">
            <w:pPr>
              <w:rPr>
                <w:sz w:val="22"/>
                <w:szCs w:val="22"/>
              </w:rPr>
            </w:pPr>
          </w:p>
        </w:tc>
        <w:tc>
          <w:tcPr>
            <w:tcW w:w="1447" w:type="dxa"/>
            <w:vMerge/>
            <w:tcBorders>
              <w:left w:val="single" w:sz="4" w:space="0" w:color="auto"/>
              <w:bottom w:val="single" w:sz="4" w:space="0" w:color="auto"/>
              <w:right w:val="single" w:sz="4" w:space="0" w:color="auto"/>
            </w:tcBorders>
          </w:tcPr>
          <w:p w:rsidR="009B25BC" w:rsidRPr="00DD10C3" w:rsidRDefault="009B25BC" w:rsidP="009B25BC">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4" w:space="0" w:color="auto"/>
              <w:right w:val="single" w:sz="4" w:space="0" w:color="auto"/>
            </w:tcBorders>
          </w:tcPr>
          <w:p w:rsidR="009B25BC" w:rsidRPr="00DD10C3" w:rsidRDefault="009B25BC" w:rsidP="009B25BC">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4" w:space="0" w:color="auto"/>
              <w:right w:val="single" w:sz="18" w:space="0" w:color="auto"/>
            </w:tcBorders>
          </w:tcPr>
          <w:p w:rsidR="009B25BC" w:rsidRPr="00DD10C3" w:rsidRDefault="009B25BC" w:rsidP="009B25BC">
            <w:pPr>
              <w:pStyle w:val="Bezodstpw"/>
              <w:rPr>
                <w:rFonts w:ascii="Times New Roman" w:eastAsia="Times New Roman" w:hAnsi="Times New Roman" w:cs="Times New Roman"/>
                <w:color w:val="000000"/>
                <w:lang w:eastAsia="pl-PL"/>
              </w:rPr>
            </w:pPr>
          </w:p>
        </w:tc>
      </w:tr>
      <w:tr w:rsidR="009B25BC" w:rsidRPr="00DD10C3" w:rsidTr="009B25BC">
        <w:trPr>
          <w:trHeight w:val="285"/>
        </w:trPr>
        <w:tc>
          <w:tcPr>
            <w:tcW w:w="1913" w:type="dxa"/>
            <w:vMerge w:val="restart"/>
            <w:tcBorders>
              <w:top w:val="single" w:sz="18" w:space="0" w:color="auto"/>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organizacji reklamy</w:t>
            </w:r>
          </w:p>
        </w:tc>
        <w:tc>
          <w:tcPr>
            <w:tcW w:w="1418" w:type="dxa"/>
            <w:tcBorders>
              <w:top w:val="single" w:sz="18"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A.26</w:t>
            </w:r>
          </w:p>
        </w:tc>
        <w:tc>
          <w:tcPr>
            <w:tcW w:w="1842"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jc w:val="center"/>
              <w:rPr>
                <w:rFonts w:eastAsia="Times New Roman"/>
                <w:b/>
                <w:color w:val="000000"/>
                <w:sz w:val="22"/>
                <w:szCs w:val="22"/>
              </w:rPr>
            </w:pPr>
            <w:r w:rsidRPr="00DD10C3">
              <w:rPr>
                <w:rFonts w:eastAsia="Times New Roman"/>
                <w:i/>
                <w:color w:val="000000"/>
                <w:sz w:val="22"/>
                <w:szCs w:val="22"/>
              </w:rPr>
              <w:t>Sprzedaż produktów</w:t>
            </w:r>
            <w:r w:rsidRPr="00DD10C3">
              <w:rPr>
                <w:rFonts w:eastAsia="Times New Roman"/>
                <w:i/>
                <w:color w:val="000000"/>
                <w:sz w:val="22"/>
                <w:szCs w:val="22"/>
              </w:rPr>
              <w:br/>
              <w:t xml:space="preserve"> i usług reklamowych</w:t>
            </w:r>
          </w:p>
        </w:tc>
        <w:tc>
          <w:tcPr>
            <w:tcW w:w="141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11</w:t>
            </w:r>
          </w:p>
        </w:tc>
        <w:tc>
          <w:tcPr>
            <w:tcW w:w="141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11</w:t>
            </w:r>
          </w:p>
        </w:tc>
        <w:tc>
          <w:tcPr>
            <w:tcW w:w="1276" w:type="dxa"/>
            <w:gridSpan w:val="2"/>
            <w:tcBorders>
              <w:top w:val="single" w:sz="18" w:space="0" w:color="auto"/>
              <w:left w:val="single" w:sz="4" w:space="0" w:color="auto"/>
              <w:bottom w:val="single" w:sz="4" w:space="0" w:color="auto"/>
              <w:right w:val="single" w:sz="8"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w:t>
            </w:r>
          </w:p>
        </w:tc>
        <w:tc>
          <w:tcPr>
            <w:tcW w:w="1204"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369"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5</w:t>
            </w:r>
          </w:p>
        </w:tc>
        <w:tc>
          <w:tcPr>
            <w:tcW w:w="1447"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45,45%</w:t>
            </w:r>
          </w:p>
        </w:tc>
        <w:tc>
          <w:tcPr>
            <w:tcW w:w="1230"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43,90%</w:t>
            </w:r>
          </w:p>
        </w:tc>
        <w:tc>
          <w:tcPr>
            <w:tcW w:w="1064" w:type="dxa"/>
            <w:tcBorders>
              <w:top w:val="single" w:sz="18"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52,90%</w:t>
            </w:r>
          </w:p>
        </w:tc>
      </w:tr>
      <w:tr w:rsidR="009B25BC" w:rsidRPr="00DD10C3" w:rsidTr="009B25BC">
        <w:trPr>
          <w:trHeight w:val="990"/>
        </w:trPr>
        <w:tc>
          <w:tcPr>
            <w:tcW w:w="1913" w:type="dxa"/>
            <w:vMerge/>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p>
        </w:tc>
        <w:tc>
          <w:tcPr>
            <w:tcW w:w="1418" w:type="dxa"/>
            <w:tcBorders>
              <w:top w:val="single" w:sz="4" w:space="0" w:color="auto"/>
              <w:left w:val="single" w:sz="4" w:space="0" w:color="auto"/>
              <w:bottom w:val="single" w:sz="12" w:space="0" w:color="auto"/>
              <w:right w:val="single" w:sz="4" w:space="0" w:color="auto"/>
            </w:tcBorders>
            <w:vAlign w:val="center"/>
          </w:tcPr>
          <w:p w:rsidR="009B25BC" w:rsidRPr="00DD10C3" w:rsidRDefault="009B25BC" w:rsidP="009B25BC">
            <w:pPr>
              <w:pStyle w:val="Bezodstpw"/>
              <w:jc w:val="center"/>
              <w:rPr>
                <w:rFonts w:ascii="Times New Roman" w:eastAsia="Times New Roman" w:hAnsi="Times New Roman" w:cs="Times New Roman"/>
                <w:b/>
                <w:color w:val="000000"/>
                <w:lang w:eastAsia="pl-PL"/>
              </w:rPr>
            </w:pPr>
            <w:r w:rsidRPr="00DD10C3">
              <w:rPr>
                <w:rFonts w:ascii="Times New Roman" w:eastAsia="Times New Roman" w:hAnsi="Times New Roman" w:cs="Times New Roman"/>
                <w:b/>
                <w:color w:val="000000"/>
                <w:lang w:eastAsia="pl-PL"/>
              </w:rPr>
              <w:t>A.27</w:t>
            </w:r>
          </w:p>
          <w:p w:rsidR="009B25BC" w:rsidRPr="00DD10C3" w:rsidRDefault="009B25BC" w:rsidP="009B25BC">
            <w:pPr>
              <w:pStyle w:val="Bezodstpw"/>
              <w:jc w:val="center"/>
              <w:rPr>
                <w:rFonts w:ascii="Times New Roman" w:hAnsi="Times New Roman" w:cs="Times New Roman"/>
                <w:lang w:eastAsia="pl-PL"/>
              </w:rPr>
            </w:pPr>
            <w:r w:rsidRPr="00DD10C3">
              <w:rPr>
                <w:rFonts w:ascii="Times New Roman" w:eastAsia="Times New Roman" w:hAnsi="Times New Roman" w:cs="Times New Roman"/>
                <w:b/>
                <w:color w:val="000000"/>
                <w:lang w:eastAsia="pl-PL"/>
              </w:rPr>
              <w:t>absolwenci</w:t>
            </w:r>
          </w:p>
        </w:tc>
        <w:tc>
          <w:tcPr>
            <w:tcW w:w="1842"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jc w:val="center"/>
              <w:rPr>
                <w:rFonts w:eastAsia="Times New Roman"/>
                <w:i/>
                <w:color w:val="000000"/>
                <w:sz w:val="22"/>
                <w:szCs w:val="22"/>
              </w:rPr>
            </w:pPr>
            <w:r w:rsidRPr="00DD10C3">
              <w:rPr>
                <w:rFonts w:eastAsia="Times New Roman"/>
                <w:i/>
                <w:color w:val="000000"/>
                <w:sz w:val="22"/>
                <w:szCs w:val="22"/>
              </w:rPr>
              <w:t>Organizacja                       i prowadzenie kampanii reklamowej</w:t>
            </w: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369"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447"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91,66%</w:t>
            </w:r>
          </w:p>
        </w:tc>
        <w:tc>
          <w:tcPr>
            <w:tcW w:w="1230"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95,65%</w:t>
            </w:r>
          </w:p>
        </w:tc>
        <w:tc>
          <w:tcPr>
            <w:tcW w:w="1064" w:type="dxa"/>
            <w:tcBorders>
              <w:top w:val="single" w:sz="4" w:space="0" w:color="auto"/>
              <w:left w:val="single" w:sz="4" w:space="0" w:color="auto"/>
              <w:bottom w:val="single" w:sz="12"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87,90%</w:t>
            </w:r>
          </w:p>
        </w:tc>
      </w:tr>
      <w:tr w:rsidR="009B25BC" w:rsidRPr="00DD10C3" w:rsidTr="009B25BC">
        <w:trPr>
          <w:trHeight w:val="658"/>
        </w:trPr>
        <w:tc>
          <w:tcPr>
            <w:tcW w:w="191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ekonomista</w:t>
            </w:r>
          </w:p>
        </w:tc>
        <w:tc>
          <w:tcPr>
            <w:tcW w:w="1418" w:type="dxa"/>
            <w:tcBorders>
              <w:top w:val="single" w:sz="12"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A.36</w:t>
            </w:r>
          </w:p>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absolwenci</w:t>
            </w:r>
          </w:p>
        </w:tc>
        <w:tc>
          <w:tcPr>
            <w:tcW w:w="1842"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jc w:val="center"/>
              <w:rPr>
                <w:rFonts w:eastAsia="Times New Roman"/>
                <w:i/>
                <w:color w:val="000000"/>
                <w:sz w:val="22"/>
                <w:szCs w:val="22"/>
              </w:rPr>
            </w:pPr>
            <w:r w:rsidRPr="00DD10C3">
              <w:rPr>
                <w:rFonts w:eastAsia="Times New Roman"/>
                <w:i/>
                <w:color w:val="000000"/>
                <w:sz w:val="22"/>
                <w:szCs w:val="22"/>
              </w:rPr>
              <w:t>Prowadzenie rachunkowości</w:t>
            </w:r>
          </w:p>
          <w:p w:rsidR="009B25BC" w:rsidRPr="00DD10C3" w:rsidRDefault="009B25BC" w:rsidP="009B25BC">
            <w:pPr>
              <w:jc w:val="center"/>
              <w:rPr>
                <w:rFonts w:eastAsia="Times New Roman"/>
                <w:b/>
                <w:color w:val="000000"/>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25</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23</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21</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18</w:t>
            </w:r>
          </w:p>
        </w:tc>
        <w:tc>
          <w:tcPr>
            <w:tcW w:w="1369"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17</w:t>
            </w:r>
          </w:p>
          <w:p w:rsidR="009B25BC" w:rsidRPr="00DD10C3" w:rsidRDefault="009B25BC" w:rsidP="009B25BC">
            <w:pPr>
              <w:pStyle w:val="Bezodstpw"/>
              <w:jc w:val="center"/>
              <w:rPr>
                <w:rFonts w:ascii="Times New Roman" w:hAnsi="Times New Roman" w:cs="Times New Roman"/>
                <w:b/>
              </w:rPr>
            </w:pPr>
          </w:p>
        </w:tc>
        <w:tc>
          <w:tcPr>
            <w:tcW w:w="1447"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73,91%</w:t>
            </w:r>
          </w:p>
          <w:p w:rsidR="009B25BC" w:rsidRPr="00DD10C3" w:rsidRDefault="009B25BC" w:rsidP="009B25BC">
            <w:pPr>
              <w:pStyle w:val="Bezodstpw"/>
              <w:jc w:val="center"/>
              <w:rPr>
                <w:rFonts w:ascii="Times New Roman" w:hAnsi="Times New Roman" w:cs="Times New Roman"/>
                <w:b/>
              </w:rPr>
            </w:pPr>
          </w:p>
        </w:tc>
        <w:tc>
          <w:tcPr>
            <w:tcW w:w="1230"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73,91%</w:t>
            </w:r>
          </w:p>
        </w:tc>
        <w:tc>
          <w:tcPr>
            <w:tcW w:w="1064" w:type="dxa"/>
            <w:tcBorders>
              <w:top w:val="single" w:sz="12"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73,00%</w:t>
            </w:r>
          </w:p>
          <w:p w:rsidR="009B25BC" w:rsidRPr="00DD10C3" w:rsidRDefault="009B25BC" w:rsidP="009B25BC">
            <w:pPr>
              <w:pStyle w:val="Bezodstpw"/>
              <w:jc w:val="center"/>
              <w:rPr>
                <w:rFonts w:ascii="Times New Roman" w:hAnsi="Times New Roman" w:cs="Times New Roman"/>
                <w:b/>
              </w:rPr>
            </w:pPr>
          </w:p>
        </w:tc>
      </w:tr>
      <w:tr w:rsidR="009B25BC" w:rsidRPr="00DD10C3" w:rsidTr="009B25BC">
        <w:trPr>
          <w:trHeight w:val="1492"/>
        </w:trPr>
        <w:tc>
          <w:tcPr>
            <w:tcW w:w="1913"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informatyk</w:t>
            </w:r>
          </w:p>
        </w:tc>
        <w:tc>
          <w:tcPr>
            <w:tcW w:w="1418" w:type="dxa"/>
            <w:tcBorders>
              <w:top w:val="single" w:sz="12"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E.12</w:t>
            </w:r>
          </w:p>
        </w:tc>
        <w:tc>
          <w:tcPr>
            <w:tcW w:w="1842" w:type="dxa"/>
            <w:tcBorders>
              <w:top w:val="single" w:sz="12" w:space="0" w:color="auto"/>
              <w:left w:val="single" w:sz="4" w:space="0" w:color="auto"/>
              <w:bottom w:val="single" w:sz="8" w:space="0" w:color="auto"/>
              <w:right w:val="single" w:sz="4" w:space="0" w:color="auto"/>
            </w:tcBorders>
          </w:tcPr>
          <w:p w:rsidR="009B25BC" w:rsidRPr="00DD10C3" w:rsidRDefault="009B25BC" w:rsidP="009B25BC">
            <w:pPr>
              <w:jc w:val="center"/>
              <w:rPr>
                <w:rFonts w:eastAsia="Times New Roman"/>
                <w:b/>
                <w:color w:val="000000"/>
                <w:sz w:val="22"/>
                <w:szCs w:val="22"/>
              </w:rPr>
            </w:pPr>
            <w:r w:rsidRPr="00DD10C3">
              <w:rPr>
                <w:rFonts w:eastAsia="Times New Roman"/>
                <w:i/>
                <w:color w:val="000000"/>
                <w:sz w:val="22"/>
                <w:szCs w:val="22"/>
              </w:rPr>
              <w:t>Montaż i eksploatacja komputerów osobistych oraz urządzeń peryferyjnych</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18</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369"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17</w:t>
            </w:r>
          </w:p>
        </w:tc>
        <w:tc>
          <w:tcPr>
            <w:tcW w:w="1447"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68,00%</w:t>
            </w:r>
          </w:p>
        </w:tc>
        <w:tc>
          <w:tcPr>
            <w:tcW w:w="1230"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74,17%%</w:t>
            </w:r>
          </w:p>
        </w:tc>
        <w:tc>
          <w:tcPr>
            <w:tcW w:w="1064" w:type="dxa"/>
            <w:tcBorders>
              <w:top w:val="single" w:sz="12"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82,00%</w:t>
            </w:r>
          </w:p>
        </w:tc>
      </w:tr>
      <w:tr w:rsidR="009B25BC" w:rsidRPr="00DD10C3" w:rsidTr="009B25BC">
        <w:trPr>
          <w:trHeight w:val="1256"/>
        </w:trPr>
        <w:tc>
          <w:tcPr>
            <w:tcW w:w="1913" w:type="dxa"/>
            <w:vMerge/>
            <w:tcBorders>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E.13</w:t>
            </w:r>
          </w:p>
        </w:tc>
        <w:tc>
          <w:tcPr>
            <w:tcW w:w="1842" w:type="dxa"/>
            <w:tcBorders>
              <w:top w:val="single" w:sz="8" w:space="0" w:color="auto"/>
              <w:left w:val="single" w:sz="4" w:space="0" w:color="auto"/>
              <w:bottom w:val="single" w:sz="4" w:space="0" w:color="auto"/>
              <w:right w:val="single" w:sz="4" w:space="0" w:color="auto"/>
            </w:tcBorders>
          </w:tcPr>
          <w:p w:rsidR="009B25BC" w:rsidRPr="00DD10C3" w:rsidRDefault="009B25BC" w:rsidP="009B25BC">
            <w:pPr>
              <w:jc w:val="center"/>
              <w:rPr>
                <w:rFonts w:eastAsia="Times New Roman"/>
                <w:b/>
                <w:color w:val="000000"/>
                <w:sz w:val="22"/>
                <w:szCs w:val="22"/>
              </w:rPr>
            </w:pPr>
            <w:r w:rsidRPr="00DD10C3">
              <w:rPr>
                <w:rFonts w:eastAsia="Times New Roman"/>
                <w:i/>
                <w:color w:val="000000"/>
                <w:sz w:val="22"/>
                <w:szCs w:val="22"/>
              </w:rPr>
              <w:t>Projektowanie lokalnych sieci komputerowych</w:t>
            </w:r>
            <w:r w:rsidRPr="00DD10C3">
              <w:rPr>
                <w:rFonts w:eastAsia="Times New Roman"/>
                <w:i/>
                <w:color w:val="000000"/>
                <w:sz w:val="22"/>
                <w:szCs w:val="22"/>
              </w:rPr>
              <w:br/>
              <w:t xml:space="preserve"> i administrowanie sieciami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20</w:t>
            </w:r>
          </w:p>
        </w:tc>
        <w:tc>
          <w:tcPr>
            <w:tcW w:w="1369"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 xml:space="preserve">        19</w:t>
            </w:r>
          </w:p>
          <w:p w:rsidR="009B25BC" w:rsidRPr="00DD10C3" w:rsidRDefault="009B25BC" w:rsidP="009B25BC">
            <w:pPr>
              <w:pStyle w:val="Bezodstpw"/>
              <w:jc w:val="center"/>
              <w:rPr>
                <w:rFonts w:ascii="Times New Roman" w:hAnsi="Times New Roman" w:cs="Times New Roman"/>
                <w:b/>
                <w:lang w:eastAsia="pl-PL"/>
              </w:rPr>
            </w:pPr>
          </w:p>
        </w:tc>
        <w:tc>
          <w:tcPr>
            <w:tcW w:w="1447"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 xml:space="preserve">   76,00%</w:t>
            </w:r>
          </w:p>
        </w:tc>
        <w:tc>
          <w:tcPr>
            <w:tcW w:w="1230"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63,46%</w:t>
            </w:r>
          </w:p>
        </w:tc>
        <w:tc>
          <w:tcPr>
            <w:tcW w:w="1064" w:type="dxa"/>
            <w:tcBorders>
              <w:top w:val="single" w:sz="4"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78,70%</w:t>
            </w:r>
          </w:p>
        </w:tc>
      </w:tr>
      <w:tr w:rsidR="009B25BC" w:rsidRPr="00DD10C3" w:rsidTr="009B25BC">
        <w:trPr>
          <w:trHeight w:val="1543"/>
        </w:trPr>
        <w:tc>
          <w:tcPr>
            <w:tcW w:w="1913" w:type="dxa"/>
            <w:vMerge/>
            <w:tcBorders>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b/>
                <w:sz w:val="22"/>
                <w:szCs w:val="22"/>
              </w:rPr>
            </w:pPr>
            <w:r w:rsidRPr="00DD10C3">
              <w:rPr>
                <w:b/>
                <w:sz w:val="22"/>
                <w:szCs w:val="22"/>
              </w:rPr>
              <w:t>E.14</w:t>
            </w:r>
          </w:p>
          <w:p w:rsidR="009B25BC" w:rsidRPr="00DD10C3" w:rsidRDefault="009B25BC" w:rsidP="009B25BC">
            <w:pPr>
              <w:jc w:val="center"/>
              <w:rPr>
                <w:b/>
                <w:sz w:val="22"/>
                <w:szCs w:val="22"/>
              </w:rPr>
            </w:pPr>
            <w:r w:rsidRPr="00DD10C3">
              <w:rPr>
                <w:b/>
                <w:sz w:val="22"/>
                <w:szCs w:val="22"/>
              </w:rPr>
              <w:t>absolwenci</w:t>
            </w:r>
          </w:p>
        </w:tc>
        <w:tc>
          <w:tcPr>
            <w:tcW w:w="1842" w:type="dxa"/>
            <w:tcBorders>
              <w:top w:val="single" w:sz="4" w:space="0" w:color="auto"/>
              <w:left w:val="single" w:sz="4" w:space="0" w:color="auto"/>
              <w:bottom w:val="single" w:sz="8" w:space="0" w:color="auto"/>
              <w:right w:val="single" w:sz="4" w:space="0" w:color="auto"/>
            </w:tcBorders>
          </w:tcPr>
          <w:p w:rsidR="009B25BC" w:rsidRPr="00DD10C3" w:rsidRDefault="009B25BC" w:rsidP="009B25BC">
            <w:pPr>
              <w:jc w:val="center"/>
              <w:rPr>
                <w:rFonts w:eastAsia="Times New Roman"/>
                <w:i/>
                <w:color w:val="000000"/>
                <w:sz w:val="22"/>
                <w:szCs w:val="22"/>
              </w:rPr>
            </w:pPr>
            <w:r w:rsidRPr="00DD10C3">
              <w:rPr>
                <w:rFonts w:eastAsia="Times New Roman"/>
                <w:i/>
                <w:color w:val="000000"/>
                <w:sz w:val="22"/>
                <w:szCs w:val="22"/>
              </w:rPr>
              <w:t>Tworzenie aplikacji internetowych                    i baz danych oraz administrowanie bazami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19</w:t>
            </w:r>
          </w:p>
        </w:tc>
        <w:tc>
          <w:tcPr>
            <w:tcW w:w="1369"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447"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61,54%</w:t>
            </w:r>
          </w:p>
        </w:tc>
        <w:tc>
          <w:tcPr>
            <w:tcW w:w="1230"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66,67%</w:t>
            </w:r>
          </w:p>
        </w:tc>
        <w:tc>
          <w:tcPr>
            <w:tcW w:w="1064" w:type="dxa"/>
            <w:tcBorders>
              <w:top w:val="single" w:sz="4"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57,00%</w:t>
            </w:r>
          </w:p>
        </w:tc>
      </w:tr>
      <w:tr w:rsidR="009B25BC" w:rsidRPr="00DD10C3" w:rsidTr="009B25BC">
        <w:trPr>
          <w:trHeight w:val="886"/>
        </w:trPr>
        <w:tc>
          <w:tcPr>
            <w:tcW w:w="191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hotelarstwa</w:t>
            </w:r>
          </w:p>
        </w:tc>
        <w:tc>
          <w:tcPr>
            <w:tcW w:w="1418" w:type="dxa"/>
            <w:tcBorders>
              <w:top w:val="single" w:sz="12" w:space="0" w:color="auto"/>
              <w:left w:val="single" w:sz="4" w:space="0" w:color="auto"/>
              <w:bottom w:val="single" w:sz="8"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T.12</w:t>
            </w:r>
          </w:p>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absolwenci</w:t>
            </w:r>
          </w:p>
        </w:tc>
        <w:tc>
          <w:tcPr>
            <w:tcW w:w="1842" w:type="dxa"/>
            <w:tcBorders>
              <w:top w:val="single" w:sz="12" w:space="0" w:color="auto"/>
              <w:left w:val="single" w:sz="4" w:space="0" w:color="auto"/>
              <w:bottom w:val="single" w:sz="8" w:space="0" w:color="auto"/>
              <w:right w:val="single" w:sz="4" w:space="0" w:color="auto"/>
            </w:tcBorders>
          </w:tcPr>
          <w:p w:rsidR="009B25BC" w:rsidRPr="00DD10C3" w:rsidRDefault="009B25BC" w:rsidP="009B25BC">
            <w:pPr>
              <w:jc w:val="center"/>
              <w:rPr>
                <w:rFonts w:eastAsia="Times New Roman"/>
                <w:i/>
                <w:color w:val="000000"/>
                <w:sz w:val="22"/>
                <w:szCs w:val="22"/>
              </w:rPr>
            </w:pPr>
            <w:bookmarkStart w:id="54" w:name="OLE_LINK1"/>
            <w:r w:rsidRPr="00DD10C3">
              <w:rPr>
                <w:rFonts w:eastAsia="Times New Roman"/>
                <w:i/>
                <w:color w:val="000000"/>
                <w:sz w:val="22"/>
                <w:szCs w:val="22"/>
              </w:rPr>
              <w:t>Obsługa gości w obiekcie świadczącym usługi hotelarskie</w:t>
            </w:r>
            <w:bookmarkEnd w:id="54"/>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26</w:t>
            </w:r>
          </w:p>
        </w:tc>
        <w:tc>
          <w:tcPr>
            <w:tcW w:w="1412"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25</w:t>
            </w:r>
          </w:p>
        </w:tc>
        <w:tc>
          <w:tcPr>
            <w:tcW w:w="1276"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25</w:t>
            </w:r>
          </w:p>
        </w:tc>
        <w:tc>
          <w:tcPr>
            <w:tcW w:w="120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18</w:t>
            </w:r>
          </w:p>
        </w:tc>
        <w:tc>
          <w:tcPr>
            <w:tcW w:w="1369" w:type="dxa"/>
            <w:tcBorders>
              <w:top w:val="single" w:sz="12" w:space="0" w:color="auto"/>
              <w:left w:val="single" w:sz="4"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18</w:t>
            </w:r>
          </w:p>
        </w:tc>
        <w:tc>
          <w:tcPr>
            <w:tcW w:w="1447" w:type="dxa"/>
            <w:tcBorders>
              <w:top w:val="single" w:sz="12" w:space="0" w:color="auto"/>
              <w:left w:val="single" w:sz="12"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72,00%</w:t>
            </w:r>
          </w:p>
        </w:tc>
        <w:tc>
          <w:tcPr>
            <w:tcW w:w="1230" w:type="dxa"/>
            <w:tcBorders>
              <w:top w:val="single" w:sz="12" w:space="0" w:color="auto"/>
              <w:left w:val="single" w:sz="12"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75,00%</w:t>
            </w:r>
          </w:p>
        </w:tc>
        <w:tc>
          <w:tcPr>
            <w:tcW w:w="1064" w:type="dxa"/>
            <w:tcBorders>
              <w:top w:val="single" w:sz="12" w:space="0" w:color="auto"/>
              <w:left w:val="single" w:sz="12"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89,70%</w:t>
            </w:r>
          </w:p>
        </w:tc>
      </w:tr>
    </w:tbl>
    <w:p w:rsidR="009B25BC" w:rsidRPr="00DD10C3" w:rsidRDefault="009B25BC" w:rsidP="009B25BC">
      <w:pPr>
        <w:jc w:val="center"/>
        <w:rPr>
          <w:b/>
          <w:sz w:val="28"/>
          <w:szCs w:val="28"/>
        </w:rPr>
      </w:pPr>
      <w:r w:rsidRPr="00DD10C3">
        <w:rPr>
          <w:b/>
          <w:sz w:val="28"/>
          <w:szCs w:val="28"/>
        </w:rPr>
        <w:t xml:space="preserve">Technikum Nr 2 w Zespole Szkół Ekonomicznych im. Mikołaja Kopernika w </w:t>
      </w:r>
      <w:proofErr w:type="spellStart"/>
      <w:r w:rsidRPr="00DD10C3">
        <w:rPr>
          <w:b/>
          <w:sz w:val="28"/>
          <w:szCs w:val="28"/>
        </w:rPr>
        <w:t>Skarżysku–Kamiennej</w:t>
      </w:r>
      <w:proofErr w:type="spellEnd"/>
    </w:p>
    <w:p w:rsidR="00EC795D" w:rsidRPr="00DD10C3" w:rsidRDefault="00EC795D" w:rsidP="00EC795D"/>
    <w:p w:rsidR="00EC795D" w:rsidRPr="00DD10C3" w:rsidRDefault="00EC795D" w:rsidP="00EC795D"/>
    <w:p w:rsidR="00EC795D" w:rsidRPr="00DD10C3" w:rsidRDefault="00EC795D" w:rsidP="00EC795D"/>
    <w:p w:rsidR="00EC795D" w:rsidRPr="00DD10C3" w:rsidRDefault="00E15A09" w:rsidP="00EC795D">
      <w:r w:rsidRPr="00DD10C3">
        <w:rPr>
          <w:noProof/>
        </w:rPr>
        <w:drawing>
          <wp:inline distT="0" distB="0" distL="0" distR="0">
            <wp:extent cx="9251950" cy="5675138"/>
            <wp:effectExtent l="19050" t="0" r="25400" b="1762"/>
            <wp:docPr id="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C795D" w:rsidRPr="00DD10C3" w:rsidRDefault="00EC795D" w:rsidP="00EC795D"/>
    <w:p w:rsidR="00EC795D" w:rsidRPr="00DD10C3" w:rsidRDefault="00EC795D" w:rsidP="00EC795D">
      <w:pPr>
        <w:rPr>
          <w:b/>
          <w:sz w:val="28"/>
          <w:szCs w:val="28"/>
        </w:rPr>
      </w:pPr>
    </w:p>
    <w:p w:rsidR="00EC795D" w:rsidRPr="00DD10C3" w:rsidRDefault="00EC795D" w:rsidP="002B1865">
      <w:pPr>
        <w:jc w:val="center"/>
        <w:rPr>
          <w:b/>
          <w:sz w:val="28"/>
          <w:szCs w:val="28"/>
        </w:rPr>
      </w:pPr>
      <w:r w:rsidRPr="00DD10C3">
        <w:rPr>
          <w:b/>
          <w:sz w:val="28"/>
          <w:szCs w:val="28"/>
        </w:rPr>
        <w:t>Technikum Nr 3 w Zespole Szkół Samochodowo Usługowych w Skarżysku – Kamiennej</w:t>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2962"/>
        <w:tblW w:w="15593" w:type="dxa"/>
        <w:tblLayout w:type="fixed"/>
        <w:tblCellMar>
          <w:left w:w="70" w:type="dxa"/>
          <w:right w:w="70" w:type="dxa"/>
        </w:tblCellMar>
        <w:tblLook w:val="04A0"/>
      </w:tblPr>
      <w:tblGrid>
        <w:gridCol w:w="2055"/>
        <w:gridCol w:w="1417"/>
        <w:gridCol w:w="2410"/>
        <w:gridCol w:w="1418"/>
        <w:gridCol w:w="1275"/>
        <w:gridCol w:w="1134"/>
        <w:gridCol w:w="1134"/>
        <w:gridCol w:w="1276"/>
        <w:gridCol w:w="1180"/>
        <w:gridCol w:w="1230"/>
        <w:gridCol w:w="1064"/>
      </w:tblGrid>
      <w:tr w:rsidR="00E15A09" w:rsidRPr="00DD10C3" w:rsidTr="00E15A09">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Nazwa zawodu</w:t>
            </w:r>
          </w:p>
        </w:tc>
        <w:tc>
          <w:tcPr>
            <w:tcW w:w="1417" w:type="dxa"/>
            <w:vMerge w:val="restart"/>
            <w:tcBorders>
              <w:top w:val="single" w:sz="18" w:space="0" w:color="auto"/>
              <w:left w:val="single" w:sz="4"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2410"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E15A09" w:rsidRPr="00DD10C3" w:rsidRDefault="00E15A09" w:rsidP="00E15A09">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8" w:type="dxa"/>
            <w:vMerge w:val="restart"/>
            <w:tcBorders>
              <w:top w:val="single" w:sz="18" w:space="0" w:color="auto"/>
              <w:left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275" w:type="dxa"/>
            <w:vMerge w:val="restart"/>
            <w:tcBorders>
              <w:top w:val="single" w:sz="18" w:space="0" w:color="auto"/>
              <w:left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268" w:type="dxa"/>
            <w:gridSpan w:val="2"/>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276"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E15A09" w:rsidRPr="00DD10C3" w:rsidRDefault="00E15A09" w:rsidP="00E15A09">
            <w:pPr>
              <w:pStyle w:val="Bezodstpw"/>
              <w:jc w:val="center"/>
              <w:rPr>
                <w:rFonts w:ascii="Times New Roman" w:hAnsi="Times New Roman" w:cs="Times New Roman"/>
                <w:b/>
                <w:lang w:eastAsia="pl-PL"/>
              </w:rPr>
            </w:pPr>
          </w:p>
        </w:tc>
        <w:tc>
          <w:tcPr>
            <w:tcW w:w="1180"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E15A09" w:rsidRPr="00DD10C3" w:rsidRDefault="00E15A09" w:rsidP="00E15A09">
            <w:pPr>
              <w:pStyle w:val="Bezodstpw"/>
              <w:rPr>
                <w:rFonts w:ascii="Times New Roman" w:hAnsi="Times New Roman" w:cs="Times New Roman"/>
                <w:b/>
                <w:lang w:eastAsia="pl-PL"/>
              </w:rPr>
            </w:pPr>
          </w:p>
        </w:tc>
      </w:tr>
      <w:tr w:rsidR="00E15A09" w:rsidRPr="00DD10C3" w:rsidTr="00E15A09">
        <w:trPr>
          <w:trHeight w:val="425"/>
        </w:trPr>
        <w:tc>
          <w:tcPr>
            <w:tcW w:w="2055" w:type="dxa"/>
            <w:vMerge/>
            <w:tcBorders>
              <w:left w:val="single" w:sz="18" w:space="0" w:color="auto"/>
              <w:bottom w:val="single" w:sz="1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p>
        </w:tc>
        <w:tc>
          <w:tcPr>
            <w:tcW w:w="1417" w:type="dxa"/>
            <w:vMerge/>
            <w:tcBorders>
              <w:left w:val="single" w:sz="4" w:space="0" w:color="auto"/>
              <w:bottom w:val="single" w:sz="18"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p>
        </w:tc>
        <w:tc>
          <w:tcPr>
            <w:tcW w:w="2410" w:type="dxa"/>
            <w:vMerge/>
            <w:tcBorders>
              <w:left w:val="single" w:sz="4" w:space="0" w:color="auto"/>
              <w:bottom w:val="single" w:sz="18" w:space="0" w:color="auto"/>
              <w:right w:val="single" w:sz="4" w:space="0" w:color="auto"/>
            </w:tcBorders>
          </w:tcPr>
          <w:p w:rsidR="00E15A09" w:rsidRPr="00DD10C3" w:rsidRDefault="00E15A09" w:rsidP="00E15A09">
            <w:pPr>
              <w:pStyle w:val="Bezodstpw"/>
              <w:rPr>
                <w:rFonts w:ascii="Times New Roman" w:hAnsi="Times New Roman" w:cs="Times New Roman"/>
                <w:b/>
                <w:lang w:eastAsia="pl-PL"/>
              </w:rPr>
            </w:pPr>
          </w:p>
        </w:tc>
        <w:tc>
          <w:tcPr>
            <w:tcW w:w="1418" w:type="dxa"/>
            <w:vMerge/>
            <w:tcBorders>
              <w:left w:val="single" w:sz="4" w:space="0" w:color="auto"/>
              <w:bottom w:val="single" w:sz="1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p>
        </w:tc>
        <w:tc>
          <w:tcPr>
            <w:tcW w:w="1275" w:type="dxa"/>
            <w:vMerge/>
            <w:tcBorders>
              <w:left w:val="single" w:sz="4" w:space="0" w:color="auto"/>
              <w:bottom w:val="single" w:sz="1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p>
        </w:tc>
        <w:tc>
          <w:tcPr>
            <w:tcW w:w="1134" w:type="dxa"/>
            <w:tcBorders>
              <w:top w:val="single" w:sz="8" w:space="0" w:color="auto"/>
              <w:left w:val="single" w:sz="4" w:space="0" w:color="auto"/>
              <w:bottom w:val="single" w:sz="18" w:space="0" w:color="auto"/>
              <w:right w:val="single" w:sz="8" w:space="0" w:color="auto"/>
            </w:tcBorders>
            <w:shd w:val="clear" w:color="auto" w:fill="auto"/>
            <w:noWrap/>
            <w:vAlign w:val="center"/>
            <w:hideMark/>
          </w:tcPr>
          <w:p w:rsidR="00E15A09" w:rsidRPr="00DD10C3" w:rsidRDefault="00E15A09" w:rsidP="00E15A09">
            <w:pPr>
              <w:jc w:val="center"/>
              <w:rPr>
                <w:rFonts w:eastAsia="Times New Roman"/>
                <w:color w:val="000000"/>
                <w:sz w:val="22"/>
                <w:szCs w:val="22"/>
              </w:rPr>
            </w:pPr>
            <w:r w:rsidRPr="00DD10C3">
              <w:rPr>
                <w:rFonts w:eastAsia="Times New Roman"/>
                <w:i/>
                <w:color w:val="000000"/>
                <w:sz w:val="22"/>
                <w:szCs w:val="22"/>
              </w:rPr>
              <w:t>pisemna</w:t>
            </w:r>
          </w:p>
        </w:tc>
        <w:tc>
          <w:tcPr>
            <w:tcW w:w="1134" w:type="dxa"/>
            <w:tcBorders>
              <w:top w:val="single" w:sz="8" w:space="0" w:color="auto"/>
              <w:left w:val="single" w:sz="8" w:space="0" w:color="auto"/>
              <w:bottom w:val="single" w:sz="18" w:space="0" w:color="auto"/>
              <w:right w:val="single" w:sz="4" w:space="0" w:color="auto"/>
            </w:tcBorders>
            <w:shd w:val="clear" w:color="auto" w:fill="auto"/>
            <w:vAlign w:val="center"/>
          </w:tcPr>
          <w:p w:rsidR="00E15A09" w:rsidRPr="00DD10C3" w:rsidRDefault="00E15A09" w:rsidP="00E15A09">
            <w:pPr>
              <w:jc w:val="center"/>
              <w:rPr>
                <w:rFonts w:eastAsia="Times New Roman"/>
                <w:color w:val="000000"/>
                <w:sz w:val="22"/>
                <w:szCs w:val="22"/>
              </w:rPr>
            </w:pPr>
            <w:r w:rsidRPr="00DD10C3">
              <w:rPr>
                <w:rFonts w:eastAsia="Times New Roman"/>
                <w:i/>
                <w:color w:val="000000"/>
                <w:sz w:val="22"/>
                <w:szCs w:val="22"/>
              </w:rPr>
              <w:t>praktyczna</w:t>
            </w:r>
          </w:p>
        </w:tc>
        <w:tc>
          <w:tcPr>
            <w:tcW w:w="1276" w:type="dxa"/>
            <w:vMerge/>
            <w:tcBorders>
              <w:left w:val="single" w:sz="4" w:space="0" w:color="auto"/>
              <w:bottom w:val="single" w:sz="18" w:space="0" w:color="auto"/>
              <w:right w:val="single" w:sz="4" w:space="0" w:color="auto"/>
            </w:tcBorders>
          </w:tcPr>
          <w:p w:rsidR="00E15A09" w:rsidRPr="00DD10C3" w:rsidRDefault="00E15A09" w:rsidP="00E15A09">
            <w:pPr>
              <w:rPr>
                <w:sz w:val="22"/>
                <w:szCs w:val="22"/>
              </w:rPr>
            </w:pPr>
          </w:p>
        </w:tc>
        <w:tc>
          <w:tcPr>
            <w:tcW w:w="1180" w:type="dxa"/>
            <w:vMerge/>
            <w:tcBorders>
              <w:left w:val="single" w:sz="4" w:space="0" w:color="auto"/>
              <w:bottom w:val="single" w:sz="18" w:space="0" w:color="auto"/>
              <w:right w:val="single" w:sz="4" w:space="0" w:color="auto"/>
            </w:tcBorders>
          </w:tcPr>
          <w:p w:rsidR="00E15A09" w:rsidRPr="00DD10C3" w:rsidRDefault="00E15A09" w:rsidP="00E15A09">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18" w:space="0" w:color="auto"/>
              <w:right w:val="single" w:sz="4" w:space="0" w:color="auto"/>
            </w:tcBorders>
          </w:tcPr>
          <w:p w:rsidR="00E15A09" w:rsidRPr="00DD10C3" w:rsidRDefault="00E15A09" w:rsidP="00E15A09">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18" w:space="0" w:color="auto"/>
              <w:right w:val="single" w:sz="18" w:space="0" w:color="auto"/>
            </w:tcBorders>
          </w:tcPr>
          <w:p w:rsidR="00E15A09" w:rsidRPr="00DD10C3" w:rsidRDefault="00E15A09" w:rsidP="00E15A09">
            <w:pPr>
              <w:pStyle w:val="Bezodstpw"/>
              <w:rPr>
                <w:rFonts w:ascii="Times New Roman" w:eastAsia="Times New Roman" w:hAnsi="Times New Roman" w:cs="Times New Roman"/>
                <w:color w:val="000000"/>
                <w:lang w:eastAsia="pl-PL"/>
              </w:rPr>
            </w:pPr>
          </w:p>
        </w:tc>
      </w:tr>
      <w:tr w:rsidR="00E15A09" w:rsidRPr="00DD10C3" w:rsidTr="00E15A09">
        <w:trPr>
          <w:trHeight w:val="997"/>
        </w:trPr>
        <w:tc>
          <w:tcPr>
            <w:tcW w:w="2055" w:type="dxa"/>
            <w:vMerge w:val="restart"/>
            <w:tcBorders>
              <w:top w:val="single" w:sz="18" w:space="0" w:color="auto"/>
              <w:left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i/>
                <w:color w:val="000000"/>
                <w:sz w:val="22"/>
                <w:szCs w:val="22"/>
              </w:rPr>
            </w:pPr>
            <w:r w:rsidRPr="00DD10C3">
              <w:rPr>
                <w:rFonts w:eastAsia="Times New Roman"/>
                <w:b/>
                <w:i/>
                <w:color w:val="000000"/>
                <w:sz w:val="22"/>
                <w:szCs w:val="22"/>
              </w:rPr>
              <w:t>Technik pojazdów samochodowych</w:t>
            </w:r>
          </w:p>
        </w:tc>
        <w:tc>
          <w:tcPr>
            <w:tcW w:w="1417" w:type="dxa"/>
            <w:tcBorders>
              <w:top w:val="single" w:sz="18" w:space="0" w:color="auto"/>
              <w:left w:val="single" w:sz="4" w:space="0" w:color="auto"/>
              <w:bottom w:val="single" w:sz="4"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r w:rsidRPr="00DD10C3">
              <w:rPr>
                <w:b/>
                <w:sz w:val="22"/>
                <w:szCs w:val="22"/>
              </w:rPr>
              <w:t>M.12</w:t>
            </w:r>
          </w:p>
        </w:tc>
        <w:tc>
          <w:tcPr>
            <w:tcW w:w="2410"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jc w:val="center"/>
              <w:rPr>
                <w:rFonts w:eastAsia="Times New Roman"/>
                <w:b/>
                <w:i/>
                <w:color w:val="000000"/>
                <w:sz w:val="22"/>
                <w:szCs w:val="22"/>
              </w:rPr>
            </w:pPr>
            <w:r w:rsidRPr="00DD10C3">
              <w:rPr>
                <w:i/>
                <w:sz w:val="22"/>
                <w:szCs w:val="22"/>
              </w:rPr>
              <w:t>Diagnozowanie oraz naprawa elektrycznych oraz elektronicznych układów pojazdów samochodowych</w:t>
            </w:r>
          </w:p>
        </w:tc>
        <w:tc>
          <w:tcPr>
            <w:tcW w:w="141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13</w:t>
            </w:r>
          </w:p>
        </w:tc>
        <w:tc>
          <w:tcPr>
            <w:tcW w:w="127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11</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10</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11</w:t>
            </w:r>
          </w:p>
        </w:tc>
        <w:tc>
          <w:tcPr>
            <w:tcW w:w="1276"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10</w:t>
            </w:r>
          </w:p>
        </w:tc>
        <w:tc>
          <w:tcPr>
            <w:tcW w:w="1180"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90,00%</w:t>
            </w:r>
          </w:p>
        </w:tc>
        <w:tc>
          <w:tcPr>
            <w:tcW w:w="1230"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69,57%</w:t>
            </w:r>
          </w:p>
        </w:tc>
        <w:tc>
          <w:tcPr>
            <w:tcW w:w="1064" w:type="dxa"/>
            <w:tcBorders>
              <w:top w:val="single" w:sz="18"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66,68%</w:t>
            </w:r>
          </w:p>
        </w:tc>
      </w:tr>
      <w:tr w:rsidR="00E15A09" w:rsidRPr="00DD10C3" w:rsidTr="00E15A09">
        <w:trPr>
          <w:trHeight w:val="1011"/>
        </w:trPr>
        <w:tc>
          <w:tcPr>
            <w:tcW w:w="2055" w:type="dxa"/>
            <w:vMerge/>
            <w:tcBorders>
              <w:left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M.18</w:t>
            </w:r>
          </w:p>
        </w:tc>
        <w:tc>
          <w:tcPr>
            <w:tcW w:w="2410"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jc w:val="center"/>
              <w:rPr>
                <w:i/>
                <w:sz w:val="22"/>
                <w:szCs w:val="22"/>
              </w:rPr>
            </w:pPr>
            <w:r w:rsidRPr="00DD10C3">
              <w:rPr>
                <w:i/>
                <w:sz w:val="22"/>
                <w:szCs w:val="22"/>
              </w:rPr>
              <w:t xml:space="preserve">Diagnozowanie </w:t>
            </w:r>
          </w:p>
          <w:p w:rsidR="00E15A09" w:rsidRPr="00DD10C3" w:rsidRDefault="00E15A09" w:rsidP="00E15A09">
            <w:pPr>
              <w:jc w:val="center"/>
              <w:rPr>
                <w:i/>
                <w:sz w:val="22"/>
                <w:szCs w:val="22"/>
              </w:rPr>
            </w:pPr>
            <w:r w:rsidRPr="00DD10C3">
              <w:rPr>
                <w:i/>
                <w:sz w:val="22"/>
                <w:szCs w:val="22"/>
              </w:rPr>
              <w:t>i naprawa podzespołów</w:t>
            </w:r>
          </w:p>
          <w:p w:rsidR="00E15A09" w:rsidRPr="00DD10C3" w:rsidRDefault="00E15A09" w:rsidP="00E15A09">
            <w:pPr>
              <w:jc w:val="center"/>
              <w:rPr>
                <w:rFonts w:eastAsia="Times New Roman"/>
                <w:b/>
                <w:i/>
                <w:color w:val="000000"/>
                <w:sz w:val="22"/>
                <w:szCs w:val="22"/>
              </w:rPr>
            </w:pPr>
            <w:r w:rsidRPr="00DD10C3">
              <w:rPr>
                <w:i/>
                <w:sz w:val="22"/>
                <w:szCs w:val="22"/>
              </w:rPr>
              <w:t xml:space="preserve"> i zespołów pojazdów samochodowych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18</w:t>
            </w:r>
          </w:p>
        </w:tc>
        <w:tc>
          <w:tcPr>
            <w:tcW w:w="1276"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15</w:t>
            </w:r>
          </w:p>
        </w:tc>
        <w:tc>
          <w:tcPr>
            <w:tcW w:w="1180"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75,00%</w:t>
            </w:r>
          </w:p>
        </w:tc>
        <w:tc>
          <w:tcPr>
            <w:tcW w:w="1230"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41,87%</w:t>
            </w:r>
          </w:p>
        </w:tc>
        <w:tc>
          <w:tcPr>
            <w:tcW w:w="1064" w:type="dxa"/>
            <w:tcBorders>
              <w:top w:val="single" w:sz="4"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46,30%</w:t>
            </w:r>
          </w:p>
        </w:tc>
      </w:tr>
      <w:tr w:rsidR="00E15A09" w:rsidRPr="00DD10C3" w:rsidTr="00E15A09">
        <w:trPr>
          <w:trHeight w:val="1055"/>
        </w:trPr>
        <w:tc>
          <w:tcPr>
            <w:tcW w:w="2055" w:type="dxa"/>
            <w:vMerge/>
            <w:tcBorders>
              <w:left w:val="single" w:sz="12" w:space="0" w:color="auto"/>
              <w:bottom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i/>
                <w:color w:val="000000"/>
                <w:sz w:val="22"/>
                <w:szCs w:val="22"/>
              </w:rPr>
            </w:pPr>
          </w:p>
        </w:tc>
        <w:tc>
          <w:tcPr>
            <w:tcW w:w="1417" w:type="dxa"/>
            <w:tcBorders>
              <w:top w:val="single" w:sz="4" w:space="0" w:color="auto"/>
              <w:left w:val="single" w:sz="4" w:space="0" w:color="auto"/>
              <w:bottom w:val="single" w:sz="12"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M.42</w:t>
            </w:r>
          </w:p>
        </w:tc>
        <w:tc>
          <w:tcPr>
            <w:tcW w:w="241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jc w:val="center"/>
              <w:rPr>
                <w:i/>
                <w:sz w:val="22"/>
                <w:szCs w:val="22"/>
              </w:rPr>
            </w:pPr>
            <w:r w:rsidRPr="00DD10C3">
              <w:rPr>
                <w:i/>
                <w:sz w:val="22"/>
                <w:szCs w:val="22"/>
              </w:rPr>
              <w:t>Organizacja</w:t>
            </w:r>
          </w:p>
          <w:p w:rsidR="00E15A09" w:rsidRPr="00DD10C3" w:rsidRDefault="00E15A09" w:rsidP="00E15A09">
            <w:pPr>
              <w:jc w:val="center"/>
              <w:rPr>
                <w:i/>
                <w:sz w:val="22"/>
                <w:szCs w:val="22"/>
              </w:rPr>
            </w:pPr>
            <w:r w:rsidRPr="00DD10C3">
              <w:rPr>
                <w:i/>
                <w:sz w:val="22"/>
                <w:szCs w:val="22"/>
              </w:rPr>
              <w:t xml:space="preserve"> i prowadzenie procesu obsługi pojazdów samochodowych</w:t>
            </w:r>
          </w:p>
        </w:tc>
        <w:tc>
          <w:tcPr>
            <w:tcW w:w="1418"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14</w:t>
            </w:r>
          </w:p>
        </w:tc>
        <w:tc>
          <w:tcPr>
            <w:tcW w:w="127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13</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12</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8</w:t>
            </w:r>
          </w:p>
        </w:tc>
        <w:tc>
          <w:tcPr>
            <w:tcW w:w="1276"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7</w:t>
            </w:r>
          </w:p>
        </w:tc>
        <w:tc>
          <w:tcPr>
            <w:tcW w:w="118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53,85%</w:t>
            </w:r>
          </w:p>
        </w:tc>
        <w:tc>
          <w:tcPr>
            <w:tcW w:w="123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39,39%</w:t>
            </w:r>
          </w:p>
        </w:tc>
        <w:tc>
          <w:tcPr>
            <w:tcW w:w="1064" w:type="dxa"/>
            <w:tcBorders>
              <w:top w:val="single" w:sz="4" w:space="0" w:color="auto"/>
              <w:left w:val="single" w:sz="4"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52,00%</w:t>
            </w:r>
          </w:p>
        </w:tc>
      </w:tr>
      <w:tr w:rsidR="00E15A09" w:rsidRPr="00DD10C3" w:rsidTr="00E15A09">
        <w:trPr>
          <w:trHeight w:val="285"/>
        </w:trPr>
        <w:tc>
          <w:tcPr>
            <w:tcW w:w="205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i/>
                <w:color w:val="000000"/>
                <w:sz w:val="22"/>
                <w:szCs w:val="22"/>
              </w:rPr>
              <w:t>Technik mechanik</w:t>
            </w:r>
          </w:p>
        </w:tc>
        <w:tc>
          <w:tcPr>
            <w:tcW w:w="1417" w:type="dxa"/>
            <w:tcBorders>
              <w:top w:val="single" w:sz="12" w:space="0" w:color="auto"/>
              <w:left w:val="single" w:sz="4" w:space="0" w:color="auto"/>
              <w:bottom w:val="single" w:sz="4"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M.44</w:t>
            </w:r>
          </w:p>
        </w:tc>
        <w:tc>
          <w:tcPr>
            <w:tcW w:w="2410" w:type="dxa"/>
            <w:tcBorders>
              <w:top w:val="single" w:sz="12" w:space="0" w:color="auto"/>
              <w:left w:val="single" w:sz="4" w:space="0" w:color="auto"/>
              <w:bottom w:val="single" w:sz="8" w:space="0" w:color="auto"/>
              <w:right w:val="single" w:sz="4" w:space="0" w:color="auto"/>
            </w:tcBorders>
          </w:tcPr>
          <w:p w:rsidR="00E15A09" w:rsidRPr="00DD10C3" w:rsidRDefault="00E15A09" w:rsidP="00E15A09">
            <w:pPr>
              <w:jc w:val="center"/>
              <w:rPr>
                <w:i/>
                <w:sz w:val="22"/>
                <w:szCs w:val="22"/>
              </w:rPr>
            </w:pPr>
            <w:r w:rsidRPr="00DD10C3">
              <w:rPr>
                <w:i/>
                <w:sz w:val="22"/>
                <w:szCs w:val="22"/>
              </w:rPr>
              <w:t xml:space="preserve">Organizacja </w:t>
            </w:r>
          </w:p>
          <w:p w:rsidR="00E15A09" w:rsidRPr="00DD10C3" w:rsidRDefault="00E15A09" w:rsidP="00E15A09">
            <w:pPr>
              <w:jc w:val="center"/>
              <w:rPr>
                <w:rFonts w:eastAsia="Times New Roman"/>
                <w:b/>
                <w:i/>
                <w:color w:val="000000"/>
                <w:sz w:val="22"/>
                <w:szCs w:val="22"/>
              </w:rPr>
            </w:pPr>
            <w:r w:rsidRPr="00DD10C3">
              <w:rPr>
                <w:i/>
                <w:sz w:val="22"/>
                <w:szCs w:val="22"/>
              </w:rPr>
              <w:t xml:space="preserve">i nadzorowanie procesów produkcji maszyn </w:t>
            </w:r>
            <w:r w:rsidRPr="00DD10C3">
              <w:rPr>
                <w:i/>
                <w:sz w:val="22"/>
                <w:szCs w:val="22"/>
              </w:rPr>
              <w:br/>
              <w:t>i urządzeń</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5</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276"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180"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40,00%</w:t>
            </w:r>
          </w:p>
        </w:tc>
        <w:tc>
          <w:tcPr>
            <w:tcW w:w="1230"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44,12%</w:t>
            </w:r>
          </w:p>
        </w:tc>
        <w:tc>
          <w:tcPr>
            <w:tcW w:w="1064" w:type="dxa"/>
            <w:tcBorders>
              <w:top w:val="single" w:sz="12"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32,40%</w:t>
            </w:r>
          </w:p>
        </w:tc>
      </w:tr>
      <w:tr w:rsidR="00E15A09" w:rsidRPr="00DD10C3" w:rsidTr="00E15A09">
        <w:trPr>
          <w:trHeight w:val="642"/>
        </w:trPr>
        <w:tc>
          <w:tcPr>
            <w:tcW w:w="2055" w:type="dxa"/>
            <w:vMerge w:val="restart"/>
            <w:tcBorders>
              <w:top w:val="single" w:sz="12" w:space="0" w:color="auto"/>
              <w:left w:val="single" w:sz="12" w:space="0" w:color="auto"/>
              <w:right w:val="single" w:sz="4" w:space="0" w:color="auto"/>
            </w:tcBorders>
            <w:shd w:val="clear" w:color="auto" w:fill="auto"/>
            <w:noWrap/>
            <w:vAlign w:val="center"/>
            <w:hideMark/>
          </w:tcPr>
          <w:p w:rsidR="00E15A09" w:rsidRPr="00DD10C3" w:rsidRDefault="00E15A09" w:rsidP="00E15A09">
            <w:pPr>
              <w:rPr>
                <w:rFonts w:eastAsia="Times New Roman"/>
                <w:b/>
                <w:i/>
                <w:color w:val="000000"/>
                <w:sz w:val="22"/>
                <w:szCs w:val="22"/>
              </w:rPr>
            </w:pPr>
            <w:r w:rsidRPr="00DD10C3">
              <w:rPr>
                <w:rFonts w:eastAsia="Times New Roman"/>
                <w:b/>
                <w:i/>
                <w:color w:val="000000"/>
                <w:sz w:val="22"/>
                <w:szCs w:val="22"/>
              </w:rPr>
              <w:t xml:space="preserve">Technik żywienia i usług </w:t>
            </w:r>
            <w:proofErr w:type="spellStart"/>
            <w:r w:rsidRPr="00DD10C3">
              <w:rPr>
                <w:rFonts w:eastAsia="Times New Roman"/>
                <w:b/>
                <w:i/>
                <w:color w:val="000000"/>
                <w:sz w:val="22"/>
                <w:szCs w:val="22"/>
              </w:rPr>
              <w:t>gastronomi-cznych</w:t>
            </w:r>
            <w:proofErr w:type="spellEnd"/>
          </w:p>
        </w:tc>
        <w:tc>
          <w:tcPr>
            <w:tcW w:w="1417" w:type="dxa"/>
            <w:tcBorders>
              <w:top w:val="single" w:sz="12" w:space="0" w:color="auto"/>
              <w:left w:val="single" w:sz="4" w:space="0" w:color="auto"/>
              <w:bottom w:val="single" w:sz="8"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T.15</w:t>
            </w:r>
          </w:p>
        </w:tc>
        <w:tc>
          <w:tcPr>
            <w:tcW w:w="2410" w:type="dxa"/>
            <w:tcBorders>
              <w:top w:val="single" w:sz="12" w:space="0" w:color="auto"/>
              <w:left w:val="single" w:sz="4" w:space="0" w:color="auto"/>
              <w:bottom w:val="single" w:sz="8" w:space="0" w:color="auto"/>
              <w:right w:val="single" w:sz="4" w:space="0" w:color="auto"/>
            </w:tcBorders>
          </w:tcPr>
          <w:p w:rsidR="00E15A09" w:rsidRPr="00DD10C3" w:rsidRDefault="00E15A09" w:rsidP="00E15A09">
            <w:pPr>
              <w:jc w:val="center"/>
              <w:rPr>
                <w:rFonts w:eastAsia="Times New Roman"/>
                <w:i/>
                <w:color w:val="000000"/>
                <w:sz w:val="22"/>
                <w:szCs w:val="22"/>
              </w:rPr>
            </w:pPr>
            <w:r w:rsidRPr="00DD10C3">
              <w:rPr>
                <w:rFonts w:eastAsia="Times New Roman"/>
                <w:i/>
                <w:color w:val="000000"/>
                <w:sz w:val="22"/>
                <w:szCs w:val="22"/>
              </w:rPr>
              <w:t>Organizacja żywienia                   i usług gastronomicznych</w:t>
            </w:r>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14</w:t>
            </w:r>
          </w:p>
        </w:tc>
        <w:tc>
          <w:tcPr>
            <w:tcW w:w="1275"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13</w:t>
            </w:r>
          </w:p>
        </w:tc>
        <w:tc>
          <w:tcPr>
            <w:tcW w:w="113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12</w:t>
            </w:r>
          </w:p>
        </w:tc>
        <w:tc>
          <w:tcPr>
            <w:tcW w:w="113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w:t>
            </w:r>
          </w:p>
        </w:tc>
        <w:tc>
          <w:tcPr>
            <w:tcW w:w="1276" w:type="dxa"/>
            <w:tcBorders>
              <w:top w:val="single" w:sz="12" w:space="0" w:color="auto"/>
              <w:left w:val="single" w:sz="4"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80" w:type="dxa"/>
            <w:tcBorders>
              <w:top w:val="single" w:sz="12" w:space="0" w:color="auto"/>
              <w:left w:val="single" w:sz="12"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7,69%</w:t>
            </w:r>
          </w:p>
        </w:tc>
        <w:tc>
          <w:tcPr>
            <w:tcW w:w="1230" w:type="dxa"/>
            <w:tcBorders>
              <w:top w:val="single" w:sz="12" w:space="0" w:color="auto"/>
              <w:left w:val="single" w:sz="12"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13,33%</w:t>
            </w:r>
          </w:p>
        </w:tc>
        <w:tc>
          <w:tcPr>
            <w:tcW w:w="1064" w:type="dxa"/>
            <w:tcBorders>
              <w:top w:val="single" w:sz="12" w:space="0" w:color="auto"/>
              <w:left w:val="single" w:sz="12"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38,50%</w:t>
            </w:r>
          </w:p>
        </w:tc>
      </w:tr>
      <w:tr w:rsidR="00E15A09" w:rsidRPr="00DD10C3" w:rsidTr="00E15A09">
        <w:trPr>
          <w:trHeight w:val="590"/>
        </w:trPr>
        <w:tc>
          <w:tcPr>
            <w:tcW w:w="2055" w:type="dxa"/>
            <w:vMerge/>
            <w:tcBorders>
              <w:left w:val="single" w:sz="12" w:space="0" w:color="auto"/>
              <w:bottom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i/>
                <w:color w:val="000000"/>
                <w:sz w:val="22"/>
                <w:szCs w:val="22"/>
              </w:rPr>
            </w:pPr>
          </w:p>
        </w:tc>
        <w:tc>
          <w:tcPr>
            <w:tcW w:w="1417" w:type="dxa"/>
            <w:tcBorders>
              <w:top w:val="single" w:sz="8" w:space="0" w:color="auto"/>
              <w:left w:val="single" w:sz="4" w:space="0" w:color="auto"/>
              <w:bottom w:val="single" w:sz="12"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T.06</w:t>
            </w:r>
          </w:p>
        </w:tc>
        <w:tc>
          <w:tcPr>
            <w:tcW w:w="2410" w:type="dxa"/>
            <w:tcBorders>
              <w:top w:val="single" w:sz="8"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i/>
                <w:lang w:eastAsia="pl-PL"/>
              </w:rPr>
            </w:pPr>
            <w:r w:rsidRPr="00DD10C3">
              <w:rPr>
                <w:rFonts w:ascii="Times New Roman" w:hAnsi="Times New Roman" w:cs="Times New Roman"/>
                <w:i/>
                <w:lang w:eastAsia="pl-PL"/>
              </w:rPr>
              <w:t>Sporządzanie potraw                      i napojów</w:t>
            </w:r>
          </w:p>
        </w:tc>
        <w:tc>
          <w:tcPr>
            <w:tcW w:w="1418"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275"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21</w:t>
            </w:r>
          </w:p>
        </w:tc>
        <w:tc>
          <w:tcPr>
            <w:tcW w:w="1134"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15</w:t>
            </w:r>
          </w:p>
        </w:tc>
        <w:tc>
          <w:tcPr>
            <w:tcW w:w="1134"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21</w:t>
            </w:r>
          </w:p>
        </w:tc>
        <w:tc>
          <w:tcPr>
            <w:tcW w:w="1276" w:type="dxa"/>
            <w:tcBorders>
              <w:top w:val="single" w:sz="8" w:space="0" w:color="auto"/>
              <w:left w:val="single" w:sz="4"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15</w:t>
            </w:r>
          </w:p>
        </w:tc>
        <w:tc>
          <w:tcPr>
            <w:tcW w:w="1180" w:type="dxa"/>
            <w:tcBorders>
              <w:top w:val="single" w:sz="8"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71,43%</w:t>
            </w:r>
          </w:p>
        </w:tc>
        <w:tc>
          <w:tcPr>
            <w:tcW w:w="1230" w:type="dxa"/>
            <w:tcBorders>
              <w:top w:val="single" w:sz="8"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81,53%</w:t>
            </w:r>
          </w:p>
        </w:tc>
        <w:tc>
          <w:tcPr>
            <w:tcW w:w="1064" w:type="dxa"/>
            <w:tcBorders>
              <w:top w:val="single" w:sz="8"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84,70%</w:t>
            </w:r>
          </w:p>
        </w:tc>
      </w:tr>
      <w:tr w:rsidR="00E15A09" w:rsidRPr="00DD10C3" w:rsidTr="00E15A09">
        <w:trPr>
          <w:trHeight w:val="532"/>
        </w:trPr>
        <w:tc>
          <w:tcPr>
            <w:tcW w:w="2055" w:type="dxa"/>
            <w:vMerge w:val="restart"/>
            <w:tcBorders>
              <w:top w:val="single" w:sz="12" w:space="0" w:color="auto"/>
              <w:left w:val="single" w:sz="4" w:space="0" w:color="auto"/>
              <w:right w:val="single" w:sz="4" w:space="0" w:color="auto"/>
            </w:tcBorders>
            <w:shd w:val="clear" w:color="auto" w:fill="auto"/>
            <w:noWrap/>
            <w:vAlign w:val="center"/>
            <w:hideMark/>
          </w:tcPr>
          <w:p w:rsidR="00E15A09" w:rsidRPr="00DD10C3" w:rsidRDefault="00E15A09" w:rsidP="00E15A09">
            <w:pPr>
              <w:pStyle w:val="Bezodstpw"/>
              <w:rPr>
                <w:rFonts w:ascii="Times New Roman" w:hAnsi="Times New Roman" w:cs="Times New Roman"/>
                <w:b/>
                <w:i/>
                <w:lang w:eastAsia="pl-PL"/>
              </w:rPr>
            </w:pPr>
            <w:r w:rsidRPr="00DD10C3">
              <w:rPr>
                <w:rFonts w:ascii="Times New Roman" w:hAnsi="Times New Roman" w:cs="Times New Roman"/>
                <w:b/>
                <w:i/>
                <w:lang w:eastAsia="pl-PL"/>
              </w:rPr>
              <w:t>Technik usług fryzjerskich</w:t>
            </w:r>
          </w:p>
        </w:tc>
        <w:tc>
          <w:tcPr>
            <w:tcW w:w="1417" w:type="dxa"/>
            <w:tcBorders>
              <w:top w:val="single" w:sz="12" w:space="0" w:color="auto"/>
              <w:left w:val="single" w:sz="4" w:space="0" w:color="auto"/>
              <w:bottom w:val="single" w:sz="4"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A.19</w:t>
            </w:r>
          </w:p>
        </w:tc>
        <w:tc>
          <w:tcPr>
            <w:tcW w:w="2410"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i/>
                <w:lang w:eastAsia="pl-PL"/>
              </w:rPr>
            </w:pPr>
            <w:r w:rsidRPr="00DD10C3">
              <w:rPr>
                <w:rFonts w:ascii="Times New Roman" w:hAnsi="Times New Roman" w:cs="Times New Roman"/>
                <w:i/>
                <w:lang w:eastAsia="pl-PL"/>
              </w:rPr>
              <w:t>Wykonywanie zabiegów fryzjerskich</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276" w:type="dxa"/>
            <w:tcBorders>
              <w:top w:val="single" w:sz="12"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8</w:t>
            </w:r>
          </w:p>
        </w:tc>
        <w:tc>
          <w:tcPr>
            <w:tcW w:w="1180" w:type="dxa"/>
            <w:tcBorders>
              <w:top w:val="single" w:sz="12" w:space="0" w:color="auto"/>
              <w:left w:val="single" w:sz="12"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61,54%</w:t>
            </w:r>
          </w:p>
        </w:tc>
        <w:tc>
          <w:tcPr>
            <w:tcW w:w="1230" w:type="dxa"/>
            <w:tcBorders>
              <w:top w:val="single" w:sz="12" w:space="0" w:color="auto"/>
              <w:left w:val="single" w:sz="12"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80,65%</w:t>
            </w:r>
          </w:p>
        </w:tc>
        <w:tc>
          <w:tcPr>
            <w:tcW w:w="1064" w:type="dxa"/>
            <w:tcBorders>
              <w:top w:val="single" w:sz="12" w:space="0" w:color="auto"/>
              <w:left w:val="single" w:sz="12"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87,20%</w:t>
            </w:r>
          </w:p>
        </w:tc>
      </w:tr>
      <w:tr w:rsidR="00E15A09" w:rsidRPr="00DD10C3" w:rsidTr="00E15A09">
        <w:trPr>
          <w:trHeight w:val="354"/>
        </w:trPr>
        <w:tc>
          <w:tcPr>
            <w:tcW w:w="2055" w:type="dxa"/>
            <w:vMerge/>
            <w:tcBorders>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lang w:eastAsia="pl-PL"/>
              </w:rPr>
            </w:pPr>
          </w:p>
        </w:tc>
        <w:tc>
          <w:tcPr>
            <w:tcW w:w="1417" w:type="dxa"/>
            <w:tcBorders>
              <w:top w:val="single" w:sz="4" w:space="0" w:color="auto"/>
              <w:left w:val="single" w:sz="4" w:space="0" w:color="auto"/>
              <w:bottom w:val="single" w:sz="12"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A.23</w:t>
            </w:r>
          </w:p>
        </w:tc>
        <w:tc>
          <w:tcPr>
            <w:tcW w:w="241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i/>
                <w:lang w:eastAsia="pl-PL"/>
              </w:rPr>
            </w:pPr>
            <w:r w:rsidRPr="00DD10C3">
              <w:rPr>
                <w:rFonts w:ascii="Times New Roman" w:hAnsi="Times New Roman" w:cs="Times New Roman"/>
                <w:i/>
                <w:lang w:eastAsia="pl-PL"/>
              </w:rPr>
              <w:t>Projektowanie fryzur</w:t>
            </w:r>
          </w:p>
          <w:p w:rsidR="00E15A09" w:rsidRPr="00DD10C3" w:rsidRDefault="00E15A09" w:rsidP="00E15A09">
            <w:pPr>
              <w:pStyle w:val="Bezodstpw"/>
              <w:jc w:val="center"/>
              <w:rPr>
                <w:rFonts w:ascii="Times New Roman" w:hAnsi="Times New Roman" w:cs="Times New Roman"/>
                <w:i/>
                <w:lang w:eastAsia="pl-PL"/>
              </w:rPr>
            </w:pP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w:t>
            </w:r>
          </w:p>
        </w:tc>
        <w:tc>
          <w:tcPr>
            <w:tcW w:w="127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276" w:type="dxa"/>
            <w:tcBorders>
              <w:top w:val="single" w:sz="4" w:space="0" w:color="auto"/>
              <w:left w:val="single" w:sz="4"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w:t>
            </w:r>
          </w:p>
        </w:tc>
        <w:tc>
          <w:tcPr>
            <w:tcW w:w="1180" w:type="dxa"/>
            <w:tcBorders>
              <w:top w:val="single" w:sz="4"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50,00%</w:t>
            </w:r>
          </w:p>
        </w:tc>
        <w:tc>
          <w:tcPr>
            <w:tcW w:w="1230" w:type="dxa"/>
            <w:tcBorders>
              <w:top w:val="single" w:sz="4"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7D52B3"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89,70%</w:t>
            </w:r>
          </w:p>
        </w:tc>
        <w:tc>
          <w:tcPr>
            <w:tcW w:w="1064" w:type="dxa"/>
            <w:tcBorders>
              <w:top w:val="single" w:sz="4"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89,70%</w:t>
            </w:r>
          </w:p>
        </w:tc>
      </w:tr>
    </w:tbl>
    <w:p w:rsidR="00EC795D" w:rsidRPr="00DD10C3" w:rsidRDefault="003014BB" w:rsidP="00EC795D">
      <w:pPr>
        <w:rPr>
          <w:b/>
          <w:sz w:val="28"/>
          <w:szCs w:val="28"/>
        </w:rPr>
      </w:pPr>
      <w:r w:rsidRPr="00DD10C3">
        <w:rPr>
          <w:b/>
          <w:noProof/>
          <w:sz w:val="28"/>
          <w:szCs w:val="28"/>
        </w:rPr>
        <w:lastRenderedPageBreak/>
        <w:drawing>
          <wp:inline distT="0" distB="0" distL="0" distR="0">
            <wp:extent cx="9319284" cy="6116129"/>
            <wp:effectExtent l="19050" t="0" r="15216"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533DB5" w:rsidRPr="00DD10C3" w:rsidRDefault="00533DB5" w:rsidP="002B1865">
      <w:pPr>
        <w:jc w:val="center"/>
        <w:rPr>
          <w:b/>
          <w:sz w:val="28"/>
          <w:szCs w:val="28"/>
        </w:rPr>
      </w:pPr>
    </w:p>
    <w:p w:rsidR="00533DB5" w:rsidRPr="00DD10C3" w:rsidRDefault="00533DB5" w:rsidP="002B1865">
      <w:pPr>
        <w:jc w:val="center"/>
        <w:rPr>
          <w:b/>
          <w:sz w:val="28"/>
          <w:szCs w:val="28"/>
        </w:rPr>
      </w:pPr>
    </w:p>
    <w:p w:rsidR="00EC795D" w:rsidRPr="00DD10C3" w:rsidRDefault="00EC795D" w:rsidP="002B1865">
      <w:pPr>
        <w:jc w:val="center"/>
        <w:rPr>
          <w:b/>
          <w:sz w:val="28"/>
          <w:szCs w:val="28"/>
        </w:rPr>
      </w:pPr>
      <w:r w:rsidRPr="00DD10C3">
        <w:rPr>
          <w:b/>
          <w:sz w:val="28"/>
          <w:szCs w:val="28"/>
        </w:rPr>
        <w:t>Zasadnicza Szkoła Zawodowa nr 3 w Zespole Szkół Samochodowo Usługowych</w:t>
      </w:r>
    </w:p>
    <w:tbl>
      <w:tblPr>
        <w:tblpPr w:leftFromText="141" w:rightFromText="141" w:vertAnchor="page" w:horzAnchor="margin" w:tblpX="-497" w:tblpY="3575"/>
        <w:tblW w:w="15593" w:type="dxa"/>
        <w:tblLayout w:type="fixed"/>
        <w:tblCellMar>
          <w:left w:w="70" w:type="dxa"/>
          <w:right w:w="70" w:type="dxa"/>
        </w:tblCellMar>
        <w:tblLook w:val="04A0"/>
      </w:tblPr>
      <w:tblGrid>
        <w:gridCol w:w="2055"/>
        <w:gridCol w:w="1417"/>
        <w:gridCol w:w="1985"/>
        <w:gridCol w:w="1417"/>
        <w:gridCol w:w="1276"/>
        <w:gridCol w:w="1094"/>
        <w:gridCol w:w="35"/>
        <w:gridCol w:w="1204"/>
        <w:gridCol w:w="1369"/>
        <w:gridCol w:w="1447"/>
        <w:gridCol w:w="1230"/>
        <w:gridCol w:w="1064"/>
      </w:tblGrid>
      <w:tr w:rsidR="00EC795D" w:rsidRPr="00DD10C3" w:rsidTr="00CD6ADC">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Nazwa zawodu</w:t>
            </w:r>
          </w:p>
        </w:tc>
        <w:tc>
          <w:tcPr>
            <w:tcW w:w="1417" w:type="dxa"/>
            <w:vMerge w:val="restart"/>
            <w:tcBorders>
              <w:top w:val="single" w:sz="18" w:space="0" w:color="auto"/>
              <w:left w:val="single" w:sz="4" w:space="0" w:color="auto"/>
              <w:right w:val="single" w:sz="4" w:space="0" w:color="auto"/>
            </w:tcBorders>
            <w:vAlign w:val="center"/>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1985"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7"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276"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333"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EC795D" w:rsidRPr="00DD10C3" w:rsidRDefault="00EC795D" w:rsidP="00E63E0B">
            <w:pPr>
              <w:pStyle w:val="Bezodstpw"/>
              <w:jc w:val="center"/>
              <w:rPr>
                <w:rFonts w:ascii="Times New Roman" w:hAnsi="Times New Roman" w:cs="Times New Roman"/>
                <w:b/>
                <w:lang w:eastAsia="pl-PL"/>
              </w:rPr>
            </w:pPr>
          </w:p>
        </w:tc>
        <w:tc>
          <w:tcPr>
            <w:tcW w:w="1447"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EC795D" w:rsidRPr="00DD10C3" w:rsidRDefault="00EC795D" w:rsidP="00E63E0B">
            <w:pPr>
              <w:pStyle w:val="Bezodstpw"/>
              <w:rPr>
                <w:rFonts w:ascii="Times New Roman" w:hAnsi="Times New Roman" w:cs="Times New Roman"/>
                <w:b/>
                <w:lang w:eastAsia="pl-PL"/>
              </w:rPr>
            </w:pPr>
          </w:p>
        </w:tc>
      </w:tr>
      <w:tr w:rsidR="00EC795D" w:rsidRPr="00DD10C3" w:rsidTr="00CD6ADC">
        <w:trPr>
          <w:trHeight w:val="465"/>
        </w:trPr>
        <w:tc>
          <w:tcPr>
            <w:tcW w:w="2055" w:type="dxa"/>
            <w:vMerge/>
            <w:tcBorders>
              <w:left w:val="single" w:sz="18"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417" w:type="dxa"/>
            <w:vMerge/>
            <w:tcBorders>
              <w:left w:val="single" w:sz="4" w:space="0" w:color="auto"/>
              <w:bottom w:val="single" w:sz="4"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p>
        </w:tc>
        <w:tc>
          <w:tcPr>
            <w:tcW w:w="1985"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hAnsi="Times New Roman" w:cs="Times New Roman"/>
                <w:b/>
                <w:lang w:eastAsia="pl-PL"/>
              </w:rPr>
            </w:pPr>
          </w:p>
        </w:tc>
        <w:tc>
          <w:tcPr>
            <w:tcW w:w="1417"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09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pisemna</w:t>
            </w:r>
          </w:p>
        </w:tc>
        <w:tc>
          <w:tcPr>
            <w:tcW w:w="12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praktyczna</w:t>
            </w:r>
          </w:p>
        </w:tc>
        <w:tc>
          <w:tcPr>
            <w:tcW w:w="1369" w:type="dxa"/>
            <w:vMerge/>
            <w:tcBorders>
              <w:left w:val="single" w:sz="4" w:space="0" w:color="auto"/>
              <w:bottom w:val="single" w:sz="4" w:space="0" w:color="auto"/>
              <w:right w:val="single" w:sz="4" w:space="0" w:color="auto"/>
            </w:tcBorders>
          </w:tcPr>
          <w:p w:rsidR="00EC795D" w:rsidRPr="00DD10C3" w:rsidRDefault="00EC795D" w:rsidP="00E63E0B">
            <w:pPr>
              <w:rPr>
                <w:sz w:val="22"/>
                <w:szCs w:val="22"/>
              </w:rPr>
            </w:pPr>
          </w:p>
        </w:tc>
        <w:tc>
          <w:tcPr>
            <w:tcW w:w="1447"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4" w:space="0" w:color="auto"/>
              <w:right w:val="single" w:sz="18"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r>
      <w:tr w:rsidR="00EC795D" w:rsidRPr="00DD10C3" w:rsidTr="00CD6ADC">
        <w:trPr>
          <w:trHeight w:val="285"/>
        </w:trPr>
        <w:tc>
          <w:tcPr>
            <w:tcW w:w="2055" w:type="dxa"/>
            <w:tcBorders>
              <w:top w:val="single" w:sz="18" w:space="0" w:color="auto"/>
              <w:left w:val="single" w:sz="12" w:space="0" w:color="auto"/>
              <w:bottom w:val="single" w:sz="18"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i/>
                <w:color w:val="000000"/>
                <w:sz w:val="22"/>
                <w:szCs w:val="22"/>
              </w:rPr>
            </w:pPr>
            <w:r w:rsidRPr="00DD10C3">
              <w:rPr>
                <w:rFonts w:eastAsia="Times New Roman"/>
                <w:i/>
                <w:color w:val="000000"/>
                <w:sz w:val="22"/>
                <w:szCs w:val="22"/>
              </w:rPr>
              <w:t>Sprzedawca</w:t>
            </w:r>
          </w:p>
        </w:tc>
        <w:tc>
          <w:tcPr>
            <w:tcW w:w="1417" w:type="dxa"/>
            <w:tcBorders>
              <w:top w:val="single" w:sz="18" w:space="0" w:color="auto"/>
              <w:left w:val="single" w:sz="4" w:space="0" w:color="auto"/>
              <w:bottom w:val="single" w:sz="18"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r w:rsidRPr="00DD10C3">
              <w:rPr>
                <w:rFonts w:eastAsia="Times New Roman"/>
                <w:color w:val="000000"/>
                <w:sz w:val="22"/>
                <w:szCs w:val="22"/>
              </w:rPr>
              <w:t>A.18</w:t>
            </w:r>
          </w:p>
        </w:tc>
        <w:tc>
          <w:tcPr>
            <w:tcW w:w="1985"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jc w:val="center"/>
              <w:rPr>
                <w:rFonts w:eastAsia="Times New Roman"/>
                <w:b/>
                <w:color w:val="000000"/>
                <w:sz w:val="22"/>
                <w:szCs w:val="22"/>
              </w:rPr>
            </w:pPr>
            <w:r w:rsidRPr="00DD10C3">
              <w:rPr>
                <w:rFonts w:eastAsia="Times New Roman"/>
                <w:i/>
                <w:color w:val="000000"/>
                <w:sz w:val="22"/>
                <w:szCs w:val="22"/>
              </w:rPr>
              <w:t>Prowadzenie sprzedaży</w:t>
            </w: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276"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29" w:type="dxa"/>
            <w:gridSpan w:val="2"/>
            <w:tcBorders>
              <w:top w:val="single" w:sz="18" w:space="0" w:color="auto"/>
              <w:left w:val="single" w:sz="4" w:space="0" w:color="auto"/>
              <w:bottom w:val="single" w:sz="18" w:space="0" w:color="auto"/>
              <w:right w:val="single" w:sz="8"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204" w:type="dxa"/>
            <w:tcBorders>
              <w:top w:val="single" w:sz="18" w:space="0" w:color="auto"/>
              <w:left w:val="single" w:sz="8"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369" w:type="dxa"/>
            <w:tcBorders>
              <w:top w:val="single" w:sz="18" w:space="0" w:color="auto"/>
              <w:left w:val="single" w:sz="4" w:space="0" w:color="auto"/>
              <w:bottom w:val="single" w:sz="18" w:space="0" w:color="auto"/>
              <w:right w:val="single" w:sz="4"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447" w:type="dxa"/>
            <w:tcBorders>
              <w:top w:val="single" w:sz="18" w:space="0" w:color="auto"/>
              <w:left w:val="single" w:sz="4" w:space="0" w:color="auto"/>
              <w:bottom w:val="single" w:sz="18" w:space="0" w:color="auto"/>
              <w:right w:val="single" w:sz="4"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100%</w:t>
            </w:r>
          </w:p>
        </w:tc>
        <w:tc>
          <w:tcPr>
            <w:tcW w:w="1230" w:type="dxa"/>
            <w:tcBorders>
              <w:top w:val="single" w:sz="18" w:space="0" w:color="auto"/>
              <w:left w:val="single" w:sz="4" w:space="0" w:color="auto"/>
              <w:bottom w:val="single" w:sz="18" w:space="0" w:color="auto"/>
              <w:right w:val="single" w:sz="4"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86,67%</w:t>
            </w:r>
          </w:p>
        </w:tc>
        <w:tc>
          <w:tcPr>
            <w:tcW w:w="1064" w:type="dxa"/>
            <w:tcBorders>
              <w:top w:val="single" w:sz="18" w:space="0" w:color="auto"/>
              <w:left w:val="single" w:sz="4" w:space="0" w:color="auto"/>
              <w:bottom w:val="single" w:sz="18" w:space="0" w:color="auto"/>
              <w:right w:val="single" w:sz="12"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88,40%</w:t>
            </w:r>
          </w:p>
        </w:tc>
      </w:tr>
      <w:tr w:rsidR="00EC795D" w:rsidRPr="00DD10C3" w:rsidTr="00CD6ADC">
        <w:trPr>
          <w:trHeight w:val="285"/>
        </w:trPr>
        <w:tc>
          <w:tcPr>
            <w:tcW w:w="2055" w:type="dxa"/>
            <w:tcBorders>
              <w:top w:val="single" w:sz="18" w:space="0" w:color="auto"/>
              <w:left w:val="single" w:sz="12" w:space="0" w:color="auto"/>
              <w:bottom w:val="single" w:sz="18"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i/>
                <w:color w:val="000000"/>
                <w:sz w:val="22"/>
                <w:szCs w:val="22"/>
              </w:rPr>
            </w:pPr>
            <w:r w:rsidRPr="00DD10C3">
              <w:rPr>
                <w:rFonts w:eastAsia="Times New Roman"/>
                <w:i/>
                <w:color w:val="000000"/>
                <w:sz w:val="22"/>
                <w:szCs w:val="22"/>
              </w:rPr>
              <w:t>Mechanik pojazdów samochodowych</w:t>
            </w:r>
          </w:p>
        </w:tc>
        <w:tc>
          <w:tcPr>
            <w:tcW w:w="1417" w:type="dxa"/>
            <w:tcBorders>
              <w:top w:val="single" w:sz="18" w:space="0" w:color="auto"/>
              <w:left w:val="single" w:sz="4" w:space="0" w:color="auto"/>
              <w:bottom w:val="single" w:sz="18" w:space="0" w:color="auto"/>
              <w:right w:val="single" w:sz="4" w:space="0" w:color="auto"/>
            </w:tcBorders>
            <w:vAlign w:val="center"/>
          </w:tcPr>
          <w:p w:rsidR="00EC795D" w:rsidRPr="00DD10C3" w:rsidRDefault="00EC795D" w:rsidP="00E63E0B">
            <w:pPr>
              <w:jc w:val="center"/>
              <w:rPr>
                <w:rFonts w:eastAsia="Times New Roman"/>
                <w:color w:val="000000"/>
                <w:sz w:val="22"/>
                <w:szCs w:val="22"/>
              </w:rPr>
            </w:pPr>
            <w:r w:rsidRPr="00DD10C3">
              <w:rPr>
                <w:rFonts w:eastAsia="Times New Roman"/>
                <w:color w:val="000000"/>
                <w:sz w:val="22"/>
                <w:szCs w:val="22"/>
              </w:rPr>
              <w:t>M.18</w:t>
            </w:r>
          </w:p>
        </w:tc>
        <w:tc>
          <w:tcPr>
            <w:tcW w:w="1985"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jc w:val="center"/>
              <w:rPr>
                <w:rFonts w:eastAsia="Times New Roman"/>
                <w:i/>
                <w:color w:val="000000"/>
                <w:sz w:val="22"/>
                <w:szCs w:val="22"/>
              </w:rPr>
            </w:pPr>
            <w:r w:rsidRPr="00DD10C3">
              <w:rPr>
                <w:i/>
                <w:sz w:val="22"/>
                <w:szCs w:val="22"/>
              </w:rPr>
              <w:t>Diagnozowanie</w:t>
            </w:r>
            <w:r w:rsidR="00533DB5" w:rsidRPr="00DD10C3">
              <w:rPr>
                <w:i/>
                <w:sz w:val="22"/>
                <w:szCs w:val="22"/>
              </w:rPr>
              <w:t xml:space="preserve">  </w:t>
            </w:r>
            <w:r w:rsidRPr="00DD10C3">
              <w:rPr>
                <w:i/>
                <w:sz w:val="22"/>
                <w:szCs w:val="22"/>
              </w:rPr>
              <w:t xml:space="preserve"> </w:t>
            </w:r>
            <w:r w:rsidR="003014BB" w:rsidRPr="00DD10C3">
              <w:rPr>
                <w:i/>
                <w:sz w:val="22"/>
                <w:szCs w:val="22"/>
              </w:rPr>
              <w:t xml:space="preserve">                </w:t>
            </w:r>
            <w:r w:rsidRPr="00DD10C3">
              <w:rPr>
                <w:i/>
                <w:sz w:val="22"/>
                <w:szCs w:val="22"/>
              </w:rPr>
              <w:t>i naprawa podzespołów</w:t>
            </w:r>
            <w:r w:rsidR="00533DB5" w:rsidRPr="00DD10C3">
              <w:rPr>
                <w:i/>
                <w:sz w:val="22"/>
                <w:szCs w:val="22"/>
              </w:rPr>
              <w:t xml:space="preserve">               </w:t>
            </w:r>
            <w:r w:rsidRPr="00DD10C3">
              <w:rPr>
                <w:i/>
                <w:sz w:val="22"/>
                <w:szCs w:val="22"/>
              </w:rPr>
              <w:t xml:space="preserve"> i zespołów pojazdów samochodowych</w:t>
            </w: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276"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29" w:type="dxa"/>
            <w:gridSpan w:val="2"/>
            <w:tcBorders>
              <w:top w:val="single" w:sz="18" w:space="0" w:color="auto"/>
              <w:left w:val="single" w:sz="4" w:space="0" w:color="auto"/>
              <w:bottom w:val="single" w:sz="18" w:space="0" w:color="auto"/>
              <w:right w:val="single" w:sz="8"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0</w:t>
            </w:r>
          </w:p>
        </w:tc>
        <w:tc>
          <w:tcPr>
            <w:tcW w:w="1204" w:type="dxa"/>
            <w:tcBorders>
              <w:top w:val="single" w:sz="18" w:space="0" w:color="auto"/>
              <w:left w:val="single" w:sz="8"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369"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0</w:t>
            </w:r>
          </w:p>
        </w:tc>
        <w:tc>
          <w:tcPr>
            <w:tcW w:w="1447"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0,00%</w:t>
            </w:r>
          </w:p>
        </w:tc>
        <w:tc>
          <w:tcPr>
            <w:tcW w:w="1230"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41,87%</w:t>
            </w:r>
          </w:p>
        </w:tc>
        <w:tc>
          <w:tcPr>
            <w:tcW w:w="1064" w:type="dxa"/>
            <w:tcBorders>
              <w:top w:val="single" w:sz="18" w:space="0" w:color="auto"/>
              <w:left w:val="single" w:sz="4" w:space="0" w:color="auto"/>
              <w:bottom w:val="single" w:sz="18" w:space="0" w:color="auto"/>
              <w:right w:val="single" w:sz="12"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46,30%</w:t>
            </w:r>
          </w:p>
        </w:tc>
      </w:tr>
    </w:tbl>
    <w:p w:rsidR="00EC795D" w:rsidRPr="00DD10C3" w:rsidRDefault="00EC795D" w:rsidP="00EC795D">
      <w:pPr>
        <w:rPr>
          <w:b/>
          <w:sz w:val="28"/>
          <w:szCs w:val="28"/>
        </w:rPr>
      </w:pPr>
    </w:p>
    <w:p w:rsidR="00EC795D" w:rsidRPr="00DD10C3" w:rsidRDefault="00EC795D" w:rsidP="00EC795D">
      <w:pPr>
        <w:rPr>
          <w:sz w:val="28"/>
          <w:szCs w:val="28"/>
        </w:rPr>
      </w:pPr>
    </w:p>
    <w:p w:rsidR="00EC795D" w:rsidRPr="00DD10C3" w:rsidRDefault="00EC795D" w:rsidP="00EC795D">
      <w:pPr>
        <w:rPr>
          <w:sz w:val="28"/>
          <w:szCs w:val="28"/>
        </w:rPr>
      </w:pPr>
    </w:p>
    <w:p w:rsidR="00EC795D" w:rsidRPr="00DD10C3" w:rsidRDefault="00EC795D" w:rsidP="00EC795D">
      <w:pPr>
        <w:rPr>
          <w:sz w:val="28"/>
          <w:szCs w:val="28"/>
        </w:rPr>
      </w:pPr>
    </w:p>
    <w:p w:rsidR="00EC795D" w:rsidRPr="00DD10C3" w:rsidRDefault="00EC795D" w:rsidP="00EC795D">
      <w:pPr>
        <w:tabs>
          <w:tab w:val="left" w:pos="1152"/>
        </w:tabs>
        <w:rPr>
          <w:sz w:val="28"/>
          <w:szCs w:val="28"/>
        </w:rPr>
      </w:pPr>
      <w:r w:rsidRPr="00DD10C3">
        <w:rPr>
          <w:sz w:val="28"/>
          <w:szCs w:val="28"/>
        </w:rPr>
        <w:tab/>
      </w:r>
    </w:p>
    <w:p w:rsidR="00EC795D" w:rsidRPr="00DD10C3" w:rsidRDefault="00EC795D" w:rsidP="00EC795D">
      <w:pPr>
        <w:rPr>
          <w:sz w:val="28"/>
          <w:szCs w:val="28"/>
        </w:rPr>
      </w:pPr>
    </w:p>
    <w:p w:rsidR="00EC795D" w:rsidRPr="00DD10C3" w:rsidRDefault="00EC795D" w:rsidP="00EC795D">
      <w:pPr>
        <w:rPr>
          <w:sz w:val="28"/>
          <w:szCs w:val="28"/>
        </w:rPr>
      </w:pPr>
    </w:p>
    <w:p w:rsidR="00EC795D" w:rsidRPr="00DD10C3" w:rsidRDefault="00EC795D" w:rsidP="00EC795D">
      <w:pPr>
        <w:rPr>
          <w:sz w:val="28"/>
          <w:szCs w:val="28"/>
        </w:rPr>
      </w:pPr>
      <w:r w:rsidRPr="00DD10C3">
        <w:rPr>
          <w:noProof/>
          <w:sz w:val="28"/>
          <w:szCs w:val="28"/>
        </w:rPr>
        <w:lastRenderedPageBreak/>
        <w:drawing>
          <wp:inline distT="0" distB="0" distL="0" distR="0">
            <wp:extent cx="9043280" cy="5373859"/>
            <wp:effectExtent l="19050" t="0" r="24520" b="0"/>
            <wp:docPr id="3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C795D" w:rsidRPr="00DD10C3" w:rsidRDefault="00EC795D" w:rsidP="00EC795D">
      <w:pPr>
        <w:rPr>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CD6ADC" w:rsidRPr="00DD10C3" w:rsidRDefault="00CD6ADC" w:rsidP="002B1865">
      <w:pPr>
        <w:jc w:val="center"/>
        <w:rPr>
          <w:b/>
          <w:sz w:val="28"/>
          <w:szCs w:val="28"/>
        </w:rPr>
      </w:pPr>
    </w:p>
    <w:p w:rsidR="00EC795D" w:rsidRPr="00DD10C3" w:rsidRDefault="00EC795D" w:rsidP="002B1865">
      <w:pPr>
        <w:jc w:val="center"/>
        <w:rPr>
          <w:b/>
          <w:sz w:val="28"/>
          <w:szCs w:val="28"/>
        </w:rPr>
      </w:pPr>
      <w:r w:rsidRPr="00DD10C3">
        <w:rPr>
          <w:b/>
          <w:sz w:val="28"/>
          <w:szCs w:val="28"/>
        </w:rPr>
        <w:lastRenderedPageBreak/>
        <w:t xml:space="preserve">Technikum nr 6 w Zespole Szkół Transportowo – </w:t>
      </w:r>
      <w:proofErr w:type="spellStart"/>
      <w:r w:rsidRPr="00DD10C3">
        <w:rPr>
          <w:b/>
          <w:sz w:val="28"/>
          <w:szCs w:val="28"/>
        </w:rPr>
        <w:t>Mechatronicznych</w:t>
      </w:r>
      <w:proofErr w:type="spellEnd"/>
    </w:p>
    <w:p w:rsidR="00EC795D" w:rsidRPr="00DD10C3" w:rsidRDefault="00EC795D" w:rsidP="00EC795D">
      <w:pPr>
        <w:rPr>
          <w:b/>
          <w:sz w:val="22"/>
          <w:szCs w:val="22"/>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2868"/>
        <w:tblW w:w="15593" w:type="dxa"/>
        <w:tblLayout w:type="fixed"/>
        <w:tblCellMar>
          <w:left w:w="70" w:type="dxa"/>
          <w:right w:w="70" w:type="dxa"/>
        </w:tblCellMar>
        <w:tblLook w:val="04A0"/>
      </w:tblPr>
      <w:tblGrid>
        <w:gridCol w:w="2055"/>
        <w:gridCol w:w="1417"/>
        <w:gridCol w:w="2268"/>
        <w:gridCol w:w="1418"/>
        <w:gridCol w:w="1276"/>
        <w:gridCol w:w="1134"/>
        <w:gridCol w:w="1275"/>
        <w:gridCol w:w="1276"/>
        <w:gridCol w:w="1180"/>
        <w:gridCol w:w="1230"/>
        <w:gridCol w:w="1064"/>
      </w:tblGrid>
      <w:tr w:rsidR="00BC5F68" w:rsidRPr="00DD10C3" w:rsidTr="00BC5F68">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Nazwa zawodu</w:t>
            </w:r>
          </w:p>
        </w:tc>
        <w:tc>
          <w:tcPr>
            <w:tcW w:w="1417" w:type="dxa"/>
            <w:vMerge w:val="restart"/>
            <w:tcBorders>
              <w:top w:val="single" w:sz="18" w:space="0" w:color="auto"/>
              <w:left w:val="single" w:sz="4"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2268"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BC5F68" w:rsidRPr="00DD10C3" w:rsidRDefault="00BC5F68" w:rsidP="00BC5F68">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8" w:type="dxa"/>
            <w:vMerge w:val="restart"/>
            <w:tcBorders>
              <w:top w:val="single" w:sz="18" w:space="0" w:color="auto"/>
              <w:left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276" w:type="dxa"/>
            <w:vMerge w:val="restart"/>
            <w:tcBorders>
              <w:top w:val="single" w:sz="18" w:space="0" w:color="auto"/>
              <w:left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409" w:type="dxa"/>
            <w:gridSpan w:val="2"/>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276"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BC5F68" w:rsidRPr="00DD10C3" w:rsidRDefault="00BC5F68" w:rsidP="00BC5F68">
            <w:pPr>
              <w:pStyle w:val="Bezodstpw"/>
              <w:jc w:val="center"/>
              <w:rPr>
                <w:rFonts w:ascii="Times New Roman" w:hAnsi="Times New Roman" w:cs="Times New Roman"/>
                <w:b/>
                <w:lang w:eastAsia="pl-PL"/>
              </w:rPr>
            </w:pPr>
          </w:p>
        </w:tc>
        <w:tc>
          <w:tcPr>
            <w:tcW w:w="1180"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BC5F68" w:rsidRPr="00DD10C3" w:rsidRDefault="00BC5F68" w:rsidP="00BC5F68">
            <w:pPr>
              <w:pStyle w:val="Bezodstpw"/>
              <w:rPr>
                <w:rFonts w:ascii="Times New Roman" w:hAnsi="Times New Roman" w:cs="Times New Roman"/>
                <w:b/>
                <w:lang w:eastAsia="pl-PL"/>
              </w:rPr>
            </w:pPr>
          </w:p>
        </w:tc>
      </w:tr>
      <w:tr w:rsidR="00BC5F68" w:rsidRPr="00DD10C3" w:rsidTr="00BC5F68">
        <w:trPr>
          <w:trHeight w:val="425"/>
        </w:trPr>
        <w:tc>
          <w:tcPr>
            <w:tcW w:w="2055" w:type="dxa"/>
            <w:vMerge/>
            <w:tcBorders>
              <w:left w:val="single" w:sz="18" w:space="0" w:color="auto"/>
              <w:bottom w:val="single" w:sz="1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p>
        </w:tc>
        <w:tc>
          <w:tcPr>
            <w:tcW w:w="1417" w:type="dxa"/>
            <w:vMerge/>
            <w:tcBorders>
              <w:left w:val="single" w:sz="4" w:space="0" w:color="auto"/>
              <w:bottom w:val="single" w:sz="18"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p>
        </w:tc>
        <w:tc>
          <w:tcPr>
            <w:tcW w:w="2268" w:type="dxa"/>
            <w:vMerge/>
            <w:tcBorders>
              <w:left w:val="single" w:sz="4" w:space="0" w:color="auto"/>
              <w:bottom w:val="single" w:sz="18" w:space="0" w:color="auto"/>
              <w:right w:val="single" w:sz="4" w:space="0" w:color="auto"/>
            </w:tcBorders>
          </w:tcPr>
          <w:p w:rsidR="00BC5F68" w:rsidRPr="00DD10C3" w:rsidRDefault="00BC5F68" w:rsidP="00BC5F68">
            <w:pPr>
              <w:pStyle w:val="Bezodstpw"/>
              <w:rPr>
                <w:rFonts w:ascii="Times New Roman" w:hAnsi="Times New Roman" w:cs="Times New Roman"/>
                <w:b/>
                <w:lang w:eastAsia="pl-PL"/>
              </w:rPr>
            </w:pPr>
          </w:p>
        </w:tc>
        <w:tc>
          <w:tcPr>
            <w:tcW w:w="1418" w:type="dxa"/>
            <w:vMerge/>
            <w:tcBorders>
              <w:left w:val="single" w:sz="4" w:space="0" w:color="auto"/>
              <w:bottom w:val="single" w:sz="1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p>
        </w:tc>
        <w:tc>
          <w:tcPr>
            <w:tcW w:w="1276" w:type="dxa"/>
            <w:vMerge/>
            <w:tcBorders>
              <w:left w:val="single" w:sz="4" w:space="0" w:color="auto"/>
              <w:bottom w:val="single" w:sz="1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p>
        </w:tc>
        <w:tc>
          <w:tcPr>
            <w:tcW w:w="1134" w:type="dxa"/>
            <w:tcBorders>
              <w:top w:val="single" w:sz="8" w:space="0" w:color="auto"/>
              <w:left w:val="single" w:sz="4" w:space="0" w:color="auto"/>
              <w:bottom w:val="single" w:sz="18" w:space="0" w:color="auto"/>
              <w:right w:val="single" w:sz="8" w:space="0" w:color="auto"/>
            </w:tcBorders>
            <w:shd w:val="clear" w:color="auto" w:fill="auto"/>
            <w:noWrap/>
            <w:vAlign w:val="center"/>
            <w:hideMark/>
          </w:tcPr>
          <w:p w:rsidR="00BC5F68" w:rsidRPr="00DD10C3" w:rsidRDefault="00BC5F68" w:rsidP="00BC5F68">
            <w:pPr>
              <w:jc w:val="center"/>
              <w:rPr>
                <w:rFonts w:eastAsia="Times New Roman"/>
                <w:color w:val="000000"/>
                <w:sz w:val="22"/>
                <w:szCs w:val="22"/>
              </w:rPr>
            </w:pPr>
            <w:r w:rsidRPr="00DD10C3">
              <w:rPr>
                <w:rFonts w:eastAsia="Times New Roman"/>
                <w:i/>
                <w:color w:val="000000"/>
                <w:sz w:val="22"/>
                <w:szCs w:val="22"/>
              </w:rPr>
              <w:t>pisemna</w:t>
            </w:r>
          </w:p>
        </w:tc>
        <w:tc>
          <w:tcPr>
            <w:tcW w:w="1275" w:type="dxa"/>
            <w:tcBorders>
              <w:top w:val="single" w:sz="8" w:space="0" w:color="auto"/>
              <w:left w:val="single" w:sz="8" w:space="0" w:color="auto"/>
              <w:bottom w:val="single" w:sz="18" w:space="0" w:color="auto"/>
              <w:right w:val="single" w:sz="4" w:space="0" w:color="auto"/>
            </w:tcBorders>
            <w:shd w:val="clear" w:color="auto" w:fill="auto"/>
            <w:vAlign w:val="center"/>
          </w:tcPr>
          <w:p w:rsidR="00BC5F68" w:rsidRPr="00DD10C3" w:rsidRDefault="00BC5F68" w:rsidP="00BC5F68">
            <w:pPr>
              <w:jc w:val="center"/>
              <w:rPr>
                <w:rFonts w:eastAsia="Times New Roman"/>
                <w:color w:val="000000"/>
                <w:sz w:val="22"/>
                <w:szCs w:val="22"/>
              </w:rPr>
            </w:pPr>
            <w:r w:rsidRPr="00DD10C3">
              <w:rPr>
                <w:rFonts w:eastAsia="Times New Roman"/>
                <w:i/>
                <w:color w:val="000000"/>
                <w:sz w:val="22"/>
                <w:szCs w:val="22"/>
              </w:rPr>
              <w:t>praktyczna</w:t>
            </w:r>
          </w:p>
        </w:tc>
        <w:tc>
          <w:tcPr>
            <w:tcW w:w="1276" w:type="dxa"/>
            <w:vMerge/>
            <w:tcBorders>
              <w:left w:val="single" w:sz="4" w:space="0" w:color="auto"/>
              <w:bottom w:val="single" w:sz="18" w:space="0" w:color="auto"/>
              <w:right w:val="single" w:sz="4" w:space="0" w:color="auto"/>
            </w:tcBorders>
          </w:tcPr>
          <w:p w:rsidR="00BC5F68" w:rsidRPr="00DD10C3" w:rsidRDefault="00BC5F68" w:rsidP="00BC5F68">
            <w:pPr>
              <w:rPr>
                <w:sz w:val="22"/>
                <w:szCs w:val="22"/>
              </w:rPr>
            </w:pPr>
          </w:p>
        </w:tc>
        <w:tc>
          <w:tcPr>
            <w:tcW w:w="1180" w:type="dxa"/>
            <w:vMerge/>
            <w:tcBorders>
              <w:left w:val="single" w:sz="4" w:space="0" w:color="auto"/>
              <w:bottom w:val="single" w:sz="18" w:space="0" w:color="auto"/>
              <w:right w:val="single" w:sz="4" w:space="0" w:color="auto"/>
            </w:tcBorders>
          </w:tcPr>
          <w:p w:rsidR="00BC5F68" w:rsidRPr="00DD10C3" w:rsidRDefault="00BC5F68" w:rsidP="00BC5F68">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18" w:space="0" w:color="auto"/>
              <w:right w:val="single" w:sz="4" w:space="0" w:color="auto"/>
            </w:tcBorders>
          </w:tcPr>
          <w:p w:rsidR="00BC5F68" w:rsidRPr="00DD10C3" w:rsidRDefault="00BC5F68" w:rsidP="00BC5F68">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18" w:space="0" w:color="auto"/>
              <w:right w:val="single" w:sz="18" w:space="0" w:color="auto"/>
            </w:tcBorders>
          </w:tcPr>
          <w:p w:rsidR="00BC5F68" w:rsidRPr="00DD10C3" w:rsidRDefault="00BC5F68" w:rsidP="00BC5F68">
            <w:pPr>
              <w:pStyle w:val="Bezodstpw"/>
              <w:rPr>
                <w:rFonts w:ascii="Times New Roman" w:eastAsia="Times New Roman" w:hAnsi="Times New Roman" w:cs="Times New Roman"/>
                <w:color w:val="000000"/>
                <w:lang w:eastAsia="pl-PL"/>
              </w:rPr>
            </w:pPr>
          </w:p>
        </w:tc>
      </w:tr>
      <w:tr w:rsidR="00BC5F68" w:rsidRPr="00DD10C3" w:rsidTr="00BC5F68">
        <w:trPr>
          <w:trHeight w:val="997"/>
        </w:trPr>
        <w:tc>
          <w:tcPr>
            <w:tcW w:w="2055" w:type="dxa"/>
            <w:vMerge w:val="restart"/>
            <w:tcBorders>
              <w:top w:val="single" w:sz="18" w:space="0" w:color="auto"/>
              <w:left w:val="single" w:sz="12"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i/>
                <w:color w:val="000000"/>
                <w:sz w:val="22"/>
                <w:szCs w:val="22"/>
              </w:rPr>
            </w:pPr>
            <w:r w:rsidRPr="00DD10C3">
              <w:rPr>
                <w:rFonts w:eastAsia="Times New Roman"/>
                <w:b/>
                <w:i/>
                <w:color w:val="000000"/>
                <w:sz w:val="22"/>
                <w:szCs w:val="22"/>
              </w:rPr>
              <w:t>Technik logistyk</w:t>
            </w:r>
          </w:p>
        </w:tc>
        <w:tc>
          <w:tcPr>
            <w:tcW w:w="1417" w:type="dxa"/>
            <w:tcBorders>
              <w:top w:val="single" w:sz="18" w:space="0" w:color="auto"/>
              <w:left w:val="single" w:sz="4" w:space="0" w:color="auto"/>
              <w:bottom w:val="single" w:sz="4"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r w:rsidRPr="00DD10C3">
              <w:rPr>
                <w:b/>
                <w:sz w:val="22"/>
                <w:szCs w:val="22"/>
              </w:rPr>
              <w:t>A.30</w:t>
            </w:r>
          </w:p>
        </w:tc>
        <w:tc>
          <w:tcPr>
            <w:tcW w:w="2268"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jc w:val="center"/>
              <w:rPr>
                <w:rFonts w:eastAsia="Times New Roman"/>
                <w:i/>
                <w:color w:val="000000"/>
                <w:sz w:val="22"/>
                <w:szCs w:val="22"/>
              </w:rPr>
            </w:pPr>
            <w:r w:rsidRPr="00DD10C3">
              <w:rPr>
                <w:rFonts w:eastAsia="Times New Roman"/>
                <w:i/>
                <w:color w:val="000000"/>
                <w:sz w:val="22"/>
                <w:szCs w:val="22"/>
              </w:rPr>
              <w:t xml:space="preserve">Organizacja i monitorowanie przepływu zasobów  i informacji w procesach produkcji, dystrybucji i </w:t>
            </w:r>
            <w:proofErr w:type="spellStart"/>
            <w:r w:rsidRPr="00DD10C3">
              <w:rPr>
                <w:rFonts w:eastAsia="Times New Roman"/>
                <w:i/>
                <w:color w:val="000000"/>
                <w:sz w:val="22"/>
                <w:szCs w:val="22"/>
              </w:rPr>
              <w:t>magazynowa-nia</w:t>
            </w:r>
            <w:proofErr w:type="spellEnd"/>
          </w:p>
        </w:tc>
        <w:tc>
          <w:tcPr>
            <w:tcW w:w="141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276"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w:t>
            </w:r>
          </w:p>
        </w:tc>
        <w:tc>
          <w:tcPr>
            <w:tcW w:w="127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3</w:t>
            </w:r>
          </w:p>
        </w:tc>
        <w:tc>
          <w:tcPr>
            <w:tcW w:w="1276"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3</w:t>
            </w:r>
          </w:p>
        </w:tc>
        <w:tc>
          <w:tcPr>
            <w:tcW w:w="1180"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25,00%</w:t>
            </w:r>
          </w:p>
        </w:tc>
        <w:tc>
          <w:tcPr>
            <w:tcW w:w="1230"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60,49%</w:t>
            </w:r>
          </w:p>
        </w:tc>
        <w:tc>
          <w:tcPr>
            <w:tcW w:w="1064" w:type="dxa"/>
            <w:tcBorders>
              <w:top w:val="single" w:sz="18"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71,20%</w:t>
            </w:r>
          </w:p>
        </w:tc>
      </w:tr>
      <w:tr w:rsidR="00BC5F68" w:rsidRPr="00DD10C3" w:rsidTr="00BC5F68">
        <w:trPr>
          <w:trHeight w:val="1210"/>
        </w:trPr>
        <w:tc>
          <w:tcPr>
            <w:tcW w:w="2055" w:type="dxa"/>
            <w:vMerge/>
            <w:tcBorders>
              <w:left w:val="single" w:sz="12"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A.31</w:t>
            </w:r>
          </w:p>
        </w:tc>
        <w:tc>
          <w:tcPr>
            <w:tcW w:w="2268"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jc w:val="center"/>
              <w:rPr>
                <w:rFonts w:eastAsia="Times New Roman"/>
                <w:i/>
                <w:color w:val="000000"/>
                <w:sz w:val="22"/>
                <w:szCs w:val="22"/>
              </w:rPr>
            </w:pPr>
            <w:r w:rsidRPr="00DD10C3">
              <w:rPr>
                <w:rFonts w:eastAsia="Times New Roman"/>
                <w:i/>
                <w:color w:val="000000"/>
                <w:sz w:val="22"/>
                <w:szCs w:val="22"/>
              </w:rPr>
              <w:t xml:space="preserve">Zarządzanie środkami technicznymi podczas realizacji procesów </w:t>
            </w:r>
            <w:proofErr w:type="spellStart"/>
            <w:r w:rsidRPr="00DD10C3">
              <w:rPr>
                <w:rFonts w:eastAsia="Times New Roman"/>
                <w:i/>
                <w:color w:val="000000"/>
                <w:sz w:val="22"/>
                <w:szCs w:val="22"/>
              </w:rPr>
              <w:t>transporto-wych</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276"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180"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60,00%</w:t>
            </w:r>
          </w:p>
        </w:tc>
        <w:tc>
          <w:tcPr>
            <w:tcW w:w="1230"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70,24%</w:t>
            </w:r>
          </w:p>
        </w:tc>
        <w:tc>
          <w:tcPr>
            <w:tcW w:w="1064" w:type="dxa"/>
            <w:tcBorders>
              <w:top w:val="single" w:sz="4"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73,10%</w:t>
            </w:r>
          </w:p>
        </w:tc>
      </w:tr>
      <w:tr w:rsidR="00BC5F68" w:rsidRPr="00DD10C3" w:rsidTr="00BC5F68">
        <w:trPr>
          <w:trHeight w:val="285"/>
        </w:trPr>
        <w:tc>
          <w:tcPr>
            <w:tcW w:w="205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i/>
                <w:color w:val="000000"/>
                <w:sz w:val="22"/>
                <w:szCs w:val="22"/>
              </w:rPr>
              <w:t>Technik mechanik</w:t>
            </w:r>
          </w:p>
        </w:tc>
        <w:tc>
          <w:tcPr>
            <w:tcW w:w="1417" w:type="dxa"/>
            <w:tcBorders>
              <w:top w:val="single" w:sz="12" w:space="0" w:color="auto"/>
              <w:left w:val="single" w:sz="4" w:space="0" w:color="auto"/>
              <w:bottom w:val="single" w:sz="4"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M.20</w:t>
            </w:r>
          </w:p>
        </w:tc>
        <w:tc>
          <w:tcPr>
            <w:tcW w:w="2268" w:type="dxa"/>
            <w:tcBorders>
              <w:top w:val="single" w:sz="12" w:space="0" w:color="auto"/>
              <w:left w:val="single" w:sz="4" w:space="0" w:color="auto"/>
              <w:bottom w:val="single" w:sz="8" w:space="0" w:color="auto"/>
              <w:right w:val="single" w:sz="4" w:space="0" w:color="auto"/>
            </w:tcBorders>
          </w:tcPr>
          <w:p w:rsidR="00BC5F68" w:rsidRPr="00DD10C3" w:rsidRDefault="00BC5F68" w:rsidP="00BC5F68">
            <w:pPr>
              <w:jc w:val="center"/>
              <w:rPr>
                <w:rFonts w:eastAsia="Times New Roman"/>
                <w:b/>
                <w:i/>
                <w:color w:val="000000"/>
                <w:sz w:val="22"/>
                <w:szCs w:val="22"/>
              </w:rPr>
            </w:pPr>
            <w:r w:rsidRPr="00DD10C3">
              <w:rPr>
                <w:i/>
                <w:sz w:val="22"/>
                <w:szCs w:val="22"/>
              </w:rPr>
              <w:t>Wykonywanie i naprawa elementów maszyn, urządzeń i narzędzi</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14</w:t>
            </w:r>
          </w:p>
        </w:tc>
        <w:tc>
          <w:tcPr>
            <w:tcW w:w="127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14</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14</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276"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180"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92,86%</w:t>
            </w:r>
          </w:p>
        </w:tc>
        <w:tc>
          <w:tcPr>
            <w:tcW w:w="1230"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93,15%</w:t>
            </w:r>
          </w:p>
        </w:tc>
        <w:tc>
          <w:tcPr>
            <w:tcW w:w="1064" w:type="dxa"/>
            <w:tcBorders>
              <w:top w:val="single" w:sz="12"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84,80%</w:t>
            </w:r>
          </w:p>
        </w:tc>
      </w:tr>
      <w:tr w:rsidR="00BC5F68" w:rsidRPr="00DD10C3" w:rsidTr="00BC5F68">
        <w:trPr>
          <w:trHeight w:val="886"/>
        </w:trPr>
        <w:tc>
          <w:tcPr>
            <w:tcW w:w="2055" w:type="dxa"/>
            <w:tcBorders>
              <w:top w:val="single" w:sz="12" w:space="0" w:color="auto"/>
              <w:left w:val="single" w:sz="12" w:space="0" w:color="auto"/>
              <w:right w:val="single" w:sz="4" w:space="0" w:color="auto"/>
            </w:tcBorders>
            <w:shd w:val="clear" w:color="auto" w:fill="auto"/>
            <w:noWrap/>
            <w:vAlign w:val="center"/>
            <w:hideMark/>
          </w:tcPr>
          <w:p w:rsidR="00BC5F68" w:rsidRPr="00DD10C3" w:rsidRDefault="00BC5F68" w:rsidP="00BC5F68">
            <w:pPr>
              <w:rPr>
                <w:rFonts w:eastAsia="Times New Roman"/>
                <w:b/>
                <w:i/>
                <w:color w:val="000000"/>
                <w:sz w:val="22"/>
                <w:szCs w:val="22"/>
              </w:rPr>
            </w:pPr>
            <w:r w:rsidRPr="00DD10C3">
              <w:rPr>
                <w:rFonts w:eastAsia="Times New Roman"/>
                <w:b/>
                <w:i/>
                <w:color w:val="000000"/>
                <w:sz w:val="22"/>
                <w:szCs w:val="22"/>
              </w:rPr>
              <w:t>Technik transportu kolejowego</w:t>
            </w:r>
          </w:p>
        </w:tc>
        <w:tc>
          <w:tcPr>
            <w:tcW w:w="1417" w:type="dxa"/>
            <w:tcBorders>
              <w:top w:val="single" w:sz="12" w:space="0" w:color="auto"/>
              <w:left w:val="single" w:sz="4" w:space="0" w:color="auto"/>
              <w:bottom w:val="single" w:sz="8"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A.44</w:t>
            </w:r>
          </w:p>
        </w:tc>
        <w:tc>
          <w:tcPr>
            <w:tcW w:w="2268" w:type="dxa"/>
            <w:tcBorders>
              <w:top w:val="single" w:sz="12" w:space="0" w:color="auto"/>
              <w:left w:val="single" w:sz="4" w:space="0" w:color="auto"/>
              <w:bottom w:val="single" w:sz="8" w:space="0" w:color="auto"/>
              <w:right w:val="single" w:sz="4" w:space="0" w:color="auto"/>
            </w:tcBorders>
          </w:tcPr>
          <w:p w:rsidR="00BC5F68" w:rsidRPr="00DD10C3" w:rsidRDefault="00BC5F68" w:rsidP="00BC5F68">
            <w:pPr>
              <w:jc w:val="center"/>
              <w:rPr>
                <w:rFonts w:eastAsia="Times New Roman"/>
                <w:i/>
                <w:color w:val="000000"/>
                <w:sz w:val="22"/>
                <w:szCs w:val="22"/>
              </w:rPr>
            </w:pPr>
            <w:r w:rsidRPr="00DD10C3">
              <w:rPr>
                <w:rFonts w:eastAsia="Times New Roman"/>
                <w:i/>
                <w:color w:val="000000"/>
                <w:sz w:val="22"/>
                <w:szCs w:val="22"/>
              </w:rPr>
              <w:t>Organizacja i prowadzenie ruchu pociągu</w:t>
            </w:r>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18</w:t>
            </w:r>
          </w:p>
        </w:tc>
        <w:tc>
          <w:tcPr>
            <w:tcW w:w="1276"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18</w:t>
            </w:r>
          </w:p>
        </w:tc>
        <w:tc>
          <w:tcPr>
            <w:tcW w:w="113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6</w:t>
            </w:r>
          </w:p>
        </w:tc>
        <w:tc>
          <w:tcPr>
            <w:tcW w:w="1275"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2</w:t>
            </w:r>
          </w:p>
        </w:tc>
        <w:tc>
          <w:tcPr>
            <w:tcW w:w="1276" w:type="dxa"/>
            <w:tcBorders>
              <w:top w:val="single" w:sz="12" w:space="0" w:color="auto"/>
              <w:left w:val="single" w:sz="4"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80" w:type="dxa"/>
            <w:tcBorders>
              <w:top w:val="single" w:sz="12" w:space="0" w:color="auto"/>
              <w:left w:val="single" w:sz="12"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5,55%</w:t>
            </w:r>
          </w:p>
        </w:tc>
        <w:tc>
          <w:tcPr>
            <w:tcW w:w="1230" w:type="dxa"/>
            <w:tcBorders>
              <w:top w:val="single" w:sz="12" w:space="0" w:color="auto"/>
              <w:left w:val="single" w:sz="12"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5,56%</w:t>
            </w:r>
          </w:p>
        </w:tc>
        <w:tc>
          <w:tcPr>
            <w:tcW w:w="1064" w:type="dxa"/>
            <w:tcBorders>
              <w:top w:val="single" w:sz="12" w:space="0" w:color="auto"/>
              <w:left w:val="single" w:sz="12"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4,10%</w:t>
            </w:r>
          </w:p>
        </w:tc>
      </w:tr>
      <w:tr w:rsidR="00BC5F68" w:rsidRPr="00DD10C3" w:rsidTr="00BC5F68">
        <w:trPr>
          <w:trHeight w:val="532"/>
        </w:trPr>
        <w:tc>
          <w:tcPr>
            <w:tcW w:w="205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rPr>
                <w:rFonts w:ascii="Times New Roman" w:hAnsi="Times New Roman" w:cs="Times New Roman"/>
                <w:b/>
                <w:i/>
                <w:lang w:eastAsia="pl-PL"/>
              </w:rPr>
            </w:pPr>
            <w:r w:rsidRPr="00DD10C3">
              <w:rPr>
                <w:rFonts w:ascii="Times New Roman" w:hAnsi="Times New Roman" w:cs="Times New Roman"/>
                <w:b/>
                <w:i/>
                <w:lang w:eastAsia="pl-PL"/>
              </w:rPr>
              <w:t xml:space="preserve">Technik dróg i mostów </w:t>
            </w:r>
          </w:p>
        </w:tc>
        <w:tc>
          <w:tcPr>
            <w:tcW w:w="1417" w:type="dxa"/>
            <w:tcBorders>
              <w:top w:val="single" w:sz="12" w:space="0" w:color="auto"/>
              <w:left w:val="single" w:sz="4" w:space="0" w:color="auto"/>
              <w:bottom w:val="single" w:sz="12"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B.29</w:t>
            </w:r>
          </w:p>
        </w:tc>
        <w:tc>
          <w:tcPr>
            <w:tcW w:w="2268" w:type="dxa"/>
            <w:tcBorders>
              <w:top w:val="single" w:sz="12" w:space="0" w:color="auto"/>
              <w:left w:val="single" w:sz="4" w:space="0" w:color="auto"/>
              <w:bottom w:val="single" w:sz="12" w:space="0" w:color="auto"/>
              <w:right w:val="single" w:sz="4" w:space="0" w:color="auto"/>
            </w:tcBorders>
          </w:tcPr>
          <w:p w:rsidR="00BC5F68" w:rsidRPr="00DD10C3" w:rsidRDefault="00BC5F68" w:rsidP="00BC5F68">
            <w:pPr>
              <w:pStyle w:val="Bezodstpw"/>
              <w:jc w:val="center"/>
              <w:rPr>
                <w:rFonts w:ascii="Times New Roman" w:hAnsi="Times New Roman" w:cs="Times New Roman"/>
                <w:i/>
                <w:lang w:eastAsia="pl-PL"/>
              </w:rPr>
            </w:pPr>
            <w:r w:rsidRPr="00DD10C3">
              <w:rPr>
                <w:rFonts w:ascii="Times New Roman" w:hAnsi="Times New Roman" w:cs="Times New Roman"/>
                <w:i/>
                <w:lang w:eastAsia="pl-PL"/>
              </w:rPr>
              <w:t>Organizacja robót związanych z budową i utrzymaniem obiektów mostowych</w:t>
            </w:r>
          </w:p>
        </w:tc>
        <w:tc>
          <w:tcPr>
            <w:tcW w:w="1418"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12</w:t>
            </w:r>
          </w:p>
        </w:tc>
        <w:tc>
          <w:tcPr>
            <w:tcW w:w="1276"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12</w:t>
            </w:r>
          </w:p>
        </w:tc>
        <w:tc>
          <w:tcPr>
            <w:tcW w:w="127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276" w:type="dxa"/>
            <w:tcBorders>
              <w:top w:val="single" w:sz="12" w:space="0" w:color="auto"/>
              <w:left w:val="single" w:sz="4"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w:t>
            </w:r>
          </w:p>
        </w:tc>
        <w:tc>
          <w:tcPr>
            <w:tcW w:w="1180" w:type="dxa"/>
            <w:tcBorders>
              <w:top w:val="single" w:sz="12" w:space="0" w:color="auto"/>
              <w:left w:val="single" w:sz="12"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50,00%</w:t>
            </w:r>
          </w:p>
        </w:tc>
        <w:tc>
          <w:tcPr>
            <w:tcW w:w="1230" w:type="dxa"/>
            <w:tcBorders>
              <w:top w:val="single" w:sz="12" w:space="0" w:color="auto"/>
              <w:left w:val="single" w:sz="12"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50,00%</w:t>
            </w:r>
          </w:p>
        </w:tc>
        <w:tc>
          <w:tcPr>
            <w:tcW w:w="1064" w:type="dxa"/>
            <w:tcBorders>
              <w:top w:val="single" w:sz="12" w:space="0" w:color="auto"/>
              <w:left w:val="single" w:sz="12"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47,10%</w:t>
            </w:r>
          </w:p>
        </w:tc>
      </w:tr>
      <w:tr w:rsidR="00BC5F68" w:rsidRPr="00DD10C3" w:rsidTr="00BC5F68">
        <w:trPr>
          <w:trHeight w:val="532"/>
        </w:trPr>
        <w:tc>
          <w:tcPr>
            <w:tcW w:w="205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rPr>
                <w:rFonts w:ascii="Times New Roman" w:hAnsi="Times New Roman" w:cs="Times New Roman"/>
                <w:b/>
                <w:i/>
                <w:lang w:eastAsia="pl-PL"/>
              </w:rPr>
            </w:pPr>
            <w:r w:rsidRPr="00DD10C3">
              <w:rPr>
                <w:rFonts w:ascii="Times New Roman" w:hAnsi="Times New Roman" w:cs="Times New Roman"/>
                <w:b/>
                <w:i/>
                <w:lang w:eastAsia="pl-PL"/>
              </w:rPr>
              <w:t>Technik mechatronik</w:t>
            </w:r>
          </w:p>
        </w:tc>
        <w:tc>
          <w:tcPr>
            <w:tcW w:w="1417" w:type="dxa"/>
            <w:tcBorders>
              <w:top w:val="single" w:sz="12" w:space="0" w:color="auto"/>
              <w:left w:val="single" w:sz="4" w:space="0" w:color="auto"/>
              <w:bottom w:val="single" w:sz="4"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E.18</w:t>
            </w:r>
          </w:p>
        </w:tc>
        <w:tc>
          <w:tcPr>
            <w:tcW w:w="2268"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i/>
                <w:lang w:eastAsia="pl-PL"/>
              </w:rPr>
            </w:pPr>
            <w:r w:rsidRPr="00DD10C3">
              <w:rPr>
                <w:rFonts w:ascii="Times New Roman" w:hAnsi="Times New Roman" w:cs="Times New Roman"/>
                <w:i/>
                <w:lang w:eastAsia="pl-PL"/>
              </w:rPr>
              <w:t xml:space="preserve">Eksploatacja urządzeń i systemów </w:t>
            </w:r>
            <w:proofErr w:type="spellStart"/>
            <w:r w:rsidRPr="00DD10C3">
              <w:rPr>
                <w:rFonts w:ascii="Times New Roman" w:hAnsi="Times New Roman" w:cs="Times New Roman"/>
                <w:i/>
                <w:lang w:eastAsia="pl-PL"/>
              </w:rPr>
              <w:t>mechatronik-cznych</w:t>
            </w:r>
            <w:proofErr w:type="spellEnd"/>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27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17</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19</w:t>
            </w:r>
          </w:p>
        </w:tc>
        <w:tc>
          <w:tcPr>
            <w:tcW w:w="1276" w:type="dxa"/>
            <w:tcBorders>
              <w:top w:val="single" w:sz="12"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14</w:t>
            </w:r>
          </w:p>
        </w:tc>
        <w:tc>
          <w:tcPr>
            <w:tcW w:w="1180" w:type="dxa"/>
            <w:tcBorders>
              <w:top w:val="single" w:sz="12" w:space="0" w:color="auto"/>
              <w:left w:val="single" w:sz="12"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60,87%</w:t>
            </w:r>
          </w:p>
        </w:tc>
        <w:tc>
          <w:tcPr>
            <w:tcW w:w="1230" w:type="dxa"/>
            <w:tcBorders>
              <w:top w:val="single" w:sz="12" w:space="0" w:color="auto"/>
              <w:left w:val="single" w:sz="12"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67,66%</w:t>
            </w:r>
          </w:p>
        </w:tc>
        <w:tc>
          <w:tcPr>
            <w:tcW w:w="1064" w:type="dxa"/>
            <w:tcBorders>
              <w:top w:val="single" w:sz="12" w:space="0" w:color="auto"/>
              <w:left w:val="single" w:sz="12"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80,20%</w:t>
            </w:r>
          </w:p>
        </w:tc>
      </w:tr>
    </w:tbl>
    <w:p w:rsidR="00D640B0" w:rsidRPr="00DD10C3" w:rsidRDefault="00D640B0">
      <w:pPr>
        <w:sectPr w:rsidR="00D640B0" w:rsidRPr="00DD10C3" w:rsidSect="0045454D">
          <w:footerReference w:type="default" r:id="rId58"/>
          <w:pgSz w:w="16838" w:h="11906" w:orient="landscape"/>
          <w:pgMar w:top="993" w:right="1134" w:bottom="851" w:left="1134" w:header="708" w:footer="828" w:gutter="0"/>
          <w:cols w:space="708"/>
        </w:sectPr>
      </w:pPr>
    </w:p>
    <w:p w:rsidR="00213B4B" w:rsidRPr="00DD10C3" w:rsidRDefault="006773EE" w:rsidP="00C75F47">
      <w:pPr>
        <w:pStyle w:val="Nagwek1"/>
        <w:rPr>
          <w:rFonts w:cs="Times New Roman"/>
        </w:rPr>
      </w:pPr>
      <w:bookmarkStart w:id="55" w:name="_Toc466981269"/>
      <w:r>
        <w:rPr>
          <w:rFonts w:cs="Times New Roman"/>
        </w:rPr>
        <w:lastRenderedPageBreak/>
        <w:t>LOKALNY RYNEK</w:t>
      </w:r>
      <w:r w:rsidR="00213B4B" w:rsidRPr="00DD10C3">
        <w:rPr>
          <w:rFonts w:cs="Times New Roman"/>
        </w:rPr>
        <w:t xml:space="preserve"> PRACY</w:t>
      </w:r>
      <w:r w:rsidR="005F73B4" w:rsidRPr="00DD10C3">
        <w:rPr>
          <w:rFonts w:cs="Times New Roman"/>
        </w:rPr>
        <w:t>.</w:t>
      </w:r>
      <w:bookmarkEnd w:id="55"/>
    </w:p>
    <w:p w:rsidR="00213B4B" w:rsidRPr="00DD10C3" w:rsidRDefault="00213B4B" w:rsidP="00213B4B">
      <w:pPr>
        <w:spacing w:line="360" w:lineRule="auto"/>
        <w:jc w:val="both"/>
      </w:pPr>
    </w:p>
    <w:p w:rsidR="00213B4B" w:rsidRPr="00DD10C3" w:rsidRDefault="00213B4B" w:rsidP="004D5363">
      <w:pPr>
        <w:ind w:firstLine="709"/>
        <w:jc w:val="both"/>
      </w:pPr>
      <w:r w:rsidRPr="00DD10C3">
        <w:t xml:space="preserve">Z danych Powiatowego Urzędu Pracy w Skarżysku-Kamiennej wynika, że na koniec 2015 roku zarejestrowano ogółem 5808 osób, tj. o 845 osób mniej w stosunku do końca roku 2014, </w:t>
      </w:r>
      <w:r w:rsidR="004D5363" w:rsidRPr="00DD10C3">
        <w:t xml:space="preserve">                     </w:t>
      </w:r>
      <w:r w:rsidRPr="00DD10C3">
        <w:t>a stopa bezrobocia w powiecie na koniec 2015 roku wynosiła 22,3% i  była o 2,6 punktu procentowego niższa w stosunku do stanu na koniec analogicznego okresu poprzedniego roku. Wśród osób bezrobotnych najliczniejszą zbiorowość stanowiły osoby długotrwale bezrobotne(63%), bez wykształcenia średniego (48%), po 50 roku życia (31%) oraz osoby bez kwalifikacji zawodowych (27%). W populacji bezrobotnych w 2015 roku największy odsetek stanowią osoby z wykształceniem zawodo</w:t>
      </w:r>
      <w:r w:rsidR="004D5363" w:rsidRPr="00DD10C3">
        <w:t xml:space="preserve">wym 29%, a zaraz po nich osoby </w:t>
      </w:r>
      <w:r w:rsidRPr="00DD10C3">
        <w:t xml:space="preserve">z wykształceniem policealnym </w:t>
      </w:r>
      <w:r w:rsidR="004D5363" w:rsidRPr="00DD10C3">
        <w:t xml:space="preserve"> </w:t>
      </w:r>
      <w:r w:rsidRPr="00DD10C3">
        <w:t>i średnim zawodowym 27%. Najwięcej osób bezrobotnych to sprzedawcy sklepowi, technicy mechanicy i średni personel do spraw statystyki i dziedzin pokrewnych.</w:t>
      </w:r>
    </w:p>
    <w:p w:rsidR="00213B4B" w:rsidRPr="00DD10C3" w:rsidRDefault="00213B4B" w:rsidP="00213B4B">
      <w:pPr>
        <w:jc w:val="both"/>
      </w:pPr>
      <w:r w:rsidRPr="00DD10C3">
        <w:t xml:space="preserve"> W 2015 roku </w:t>
      </w:r>
      <w:r w:rsidRPr="00DD10C3">
        <w:rPr>
          <w:bCs/>
        </w:rPr>
        <w:t>wskaźnik zatrudnienia netto ogółem wynosił 15,85</w:t>
      </w:r>
      <w:r w:rsidRPr="00DD10C3">
        <w:rPr>
          <w:b/>
          <w:bCs/>
        </w:rPr>
        <w:t xml:space="preserve"> </w:t>
      </w:r>
      <w:r w:rsidRPr="00DD10C3">
        <w:t>mimo iż jego wartość nie jest wysoka to oznacza to, że odsetek firm deklarujących zwiększenie zatrudnienia przewyższył frakcję przedsiębiorstw, które sygnalizują redukcję poziomu omawianej kategorii.</w:t>
      </w:r>
    </w:p>
    <w:p w:rsidR="00213B4B" w:rsidRPr="00DD10C3" w:rsidRDefault="00213B4B" w:rsidP="00213B4B">
      <w:pPr>
        <w:jc w:val="both"/>
      </w:pPr>
      <w:r w:rsidRPr="00DD10C3">
        <w:t xml:space="preserve">Na przestrzeni całego 2015 roku do Powiatowego Urzędu Pracy w Skarżysku – Kamiennej wpłynęły ogółem 1954 zgłoszenia wolnych miejsc pracy i miejsc aktywizacji zawodowej, </w:t>
      </w:r>
      <w:r w:rsidRPr="00DD10C3">
        <w:br/>
        <w:t xml:space="preserve">co w przeliczeniu na liczbę osób bezrobotnych wskazuje, że na 1 ofertę pracy przypadły </w:t>
      </w:r>
      <w:r w:rsidRPr="00DD10C3">
        <w:br/>
        <w:t xml:space="preserve">3 osoby bezrobotne. </w:t>
      </w:r>
    </w:p>
    <w:p w:rsidR="00213B4B" w:rsidRPr="00DD10C3" w:rsidRDefault="00213B4B" w:rsidP="00213B4B">
      <w:pPr>
        <w:jc w:val="both"/>
      </w:pPr>
    </w:p>
    <w:p w:rsidR="00213B4B" w:rsidRPr="00DD10C3" w:rsidRDefault="00213B4B" w:rsidP="00213B4B">
      <w:pPr>
        <w:jc w:val="both"/>
        <w:rPr>
          <w:b/>
          <w:i/>
        </w:rPr>
      </w:pPr>
      <w:r w:rsidRPr="00DD10C3">
        <w:rPr>
          <w:u w:val="single"/>
        </w:rPr>
        <w:t>Zawody deficytowe</w:t>
      </w:r>
      <w:r w:rsidRPr="00DD10C3">
        <w:t xml:space="preserve"> według </w:t>
      </w:r>
      <w:r w:rsidRPr="00DD10C3">
        <w:rPr>
          <w:b/>
          <w:i/>
        </w:rPr>
        <w:t xml:space="preserve">Raportu z monitoring zawodów deficytowych i nadwyżkowych </w:t>
      </w:r>
      <w:r w:rsidRPr="00DD10C3">
        <w:rPr>
          <w:b/>
          <w:i/>
        </w:rPr>
        <w:br/>
        <w:t>w powiecie skarżyskim w 2015 r.:</w:t>
      </w:r>
    </w:p>
    <w:p w:rsidR="00213B4B" w:rsidRPr="00DD10C3" w:rsidRDefault="00213B4B" w:rsidP="00213B4B">
      <w:pPr>
        <w:jc w:val="both"/>
      </w:pPr>
      <w:r w:rsidRPr="00DD10C3">
        <w:t>- agenci ubezpieczeniowi</w:t>
      </w:r>
    </w:p>
    <w:p w:rsidR="00213B4B" w:rsidRPr="00DD10C3" w:rsidRDefault="00213B4B" w:rsidP="00213B4B">
      <w:r w:rsidRPr="00DD10C3">
        <w:t>- pracownicy do spraw kredytów i pożyczek i pokrewni</w:t>
      </w:r>
    </w:p>
    <w:p w:rsidR="00213B4B" w:rsidRPr="00DD10C3" w:rsidRDefault="00213B4B" w:rsidP="00213B4B">
      <w:pPr>
        <w:rPr>
          <w:b/>
        </w:rPr>
      </w:pPr>
      <w:r w:rsidRPr="00DD10C3">
        <w:t>- odczytujący liczniki i wybierający monety z automatów</w:t>
      </w:r>
    </w:p>
    <w:p w:rsidR="00213B4B" w:rsidRPr="00DD10C3" w:rsidRDefault="00213B4B" w:rsidP="00213B4B">
      <w:r w:rsidRPr="00DD10C3">
        <w:t xml:space="preserve">- pracownicy centrów obsługi telefonicznej </w:t>
      </w:r>
    </w:p>
    <w:p w:rsidR="00213B4B" w:rsidRPr="00DD10C3" w:rsidRDefault="00213B4B" w:rsidP="00213B4B">
      <w:r w:rsidRPr="00DD10C3">
        <w:t xml:space="preserve">- konstruktorzy i </w:t>
      </w:r>
      <w:proofErr w:type="spellStart"/>
      <w:r w:rsidRPr="00DD10C3">
        <w:t>krojczowie</w:t>
      </w:r>
      <w:proofErr w:type="spellEnd"/>
      <w:r w:rsidRPr="00DD10C3">
        <w:t xml:space="preserve"> odzieży </w:t>
      </w:r>
    </w:p>
    <w:p w:rsidR="00213B4B" w:rsidRPr="00DD10C3" w:rsidRDefault="00213B4B" w:rsidP="00213B4B">
      <w:r w:rsidRPr="00DD10C3">
        <w:t xml:space="preserve">- specjaliści do spraw sprzedaży </w:t>
      </w:r>
    </w:p>
    <w:p w:rsidR="00213B4B" w:rsidRPr="00DD10C3" w:rsidRDefault="00213B4B" w:rsidP="00213B4B">
      <w:r w:rsidRPr="00DD10C3">
        <w:t>- nauczyciele sztuki w placówkach pozaszkolnych</w:t>
      </w:r>
    </w:p>
    <w:p w:rsidR="00213B4B" w:rsidRPr="00DD10C3" w:rsidRDefault="00213B4B" w:rsidP="00213B4B">
      <w:r w:rsidRPr="00DD10C3">
        <w:t>- lektorzy języków obcych</w:t>
      </w:r>
    </w:p>
    <w:p w:rsidR="00213B4B" w:rsidRPr="00DD10C3" w:rsidRDefault="00213B4B" w:rsidP="00213B4B">
      <w:r w:rsidRPr="00DD10C3">
        <w:t>- robotnicy wykonujący proste prace w ogrodnictwie i sadownictwie</w:t>
      </w:r>
    </w:p>
    <w:p w:rsidR="00213B4B" w:rsidRPr="00DD10C3" w:rsidRDefault="00213B4B" w:rsidP="00213B4B">
      <w:r w:rsidRPr="00DD10C3">
        <w:t>- pracownicy do spraw rachunkowości i księgowości</w:t>
      </w:r>
    </w:p>
    <w:p w:rsidR="00213B4B" w:rsidRPr="00DD10C3" w:rsidRDefault="00213B4B" w:rsidP="00213B4B">
      <w:pPr>
        <w:rPr>
          <w:u w:val="single"/>
        </w:rPr>
      </w:pPr>
      <w:r w:rsidRPr="00DD10C3">
        <w:rPr>
          <w:u w:val="single"/>
        </w:rPr>
        <w:t>Zawody maksymalnie deficytowe:</w:t>
      </w:r>
    </w:p>
    <w:p w:rsidR="00213B4B" w:rsidRPr="00DD10C3" w:rsidRDefault="00213B4B" w:rsidP="00213B4B">
      <w:r w:rsidRPr="00DD10C3">
        <w:t>- operatorzy wprowadzania danych</w:t>
      </w:r>
    </w:p>
    <w:p w:rsidR="00213B4B" w:rsidRPr="00DD10C3" w:rsidRDefault="00213B4B" w:rsidP="00213B4B">
      <w:r w:rsidRPr="00DD10C3">
        <w:t>- asystenci nauczyciela</w:t>
      </w:r>
    </w:p>
    <w:p w:rsidR="00213B4B" w:rsidRPr="00DD10C3" w:rsidRDefault="00213B4B" w:rsidP="00213B4B">
      <w:r w:rsidRPr="00DD10C3">
        <w:t xml:space="preserve">- pracownicy przygotowujący posiłki typu </w:t>
      </w:r>
      <w:proofErr w:type="spellStart"/>
      <w:r w:rsidRPr="00DD10C3">
        <w:t>fast</w:t>
      </w:r>
      <w:proofErr w:type="spellEnd"/>
      <w:r w:rsidRPr="00DD10C3">
        <w:t xml:space="preserve"> </w:t>
      </w:r>
      <w:proofErr w:type="spellStart"/>
      <w:r w:rsidRPr="00DD10C3">
        <w:t>food</w:t>
      </w:r>
      <w:proofErr w:type="spellEnd"/>
    </w:p>
    <w:p w:rsidR="00213B4B" w:rsidRPr="00DD10C3" w:rsidRDefault="00213B4B" w:rsidP="00213B4B">
      <w:r w:rsidRPr="00DD10C3">
        <w:t>- kierownicy do spraw finansowych</w:t>
      </w:r>
    </w:p>
    <w:p w:rsidR="00213B4B" w:rsidRPr="00DD10C3" w:rsidRDefault="00213B4B" w:rsidP="00213B4B">
      <w:r w:rsidRPr="00DD10C3">
        <w:t>- organizatorzy konferencji i imprez</w:t>
      </w:r>
    </w:p>
    <w:p w:rsidR="00213B4B" w:rsidRPr="00DD10C3" w:rsidRDefault="00213B4B" w:rsidP="00213B4B">
      <w:r w:rsidRPr="00DD10C3">
        <w:t xml:space="preserve">- specjaliści do spraw public </w:t>
      </w:r>
      <w:proofErr w:type="spellStart"/>
      <w:r w:rsidRPr="00DD10C3">
        <w:t>relations</w:t>
      </w:r>
      <w:proofErr w:type="spellEnd"/>
      <w:r w:rsidRPr="00DD10C3">
        <w:t xml:space="preserve"> </w:t>
      </w:r>
    </w:p>
    <w:p w:rsidR="00213B4B" w:rsidRPr="00DD10C3" w:rsidRDefault="00213B4B" w:rsidP="00213B4B">
      <w:r w:rsidRPr="00DD10C3">
        <w:t>- średni personel z zakresu prawa i ekonomii</w:t>
      </w:r>
    </w:p>
    <w:p w:rsidR="00213B4B" w:rsidRPr="00DD10C3" w:rsidRDefault="00213B4B" w:rsidP="00213B4B"/>
    <w:p w:rsidR="00213B4B" w:rsidRPr="00DD10C3" w:rsidRDefault="00213B4B" w:rsidP="00213B4B">
      <w:pPr>
        <w:jc w:val="both"/>
        <w:rPr>
          <w:b/>
          <w:i/>
        </w:rPr>
      </w:pPr>
      <w:r w:rsidRPr="00DD10C3">
        <w:rPr>
          <w:u w:val="single"/>
        </w:rPr>
        <w:t>Zawody nadwyżkowe</w:t>
      </w:r>
      <w:r w:rsidRPr="00DD10C3">
        <w:t xml:space="preserve"> według </w:t>
      </w:r>
      <w:r w:rsidRPr="00DD10C3">
        <w:rPr>
          <w:b/>
          <w:i/>
        </w:rPr>
        <w:t xml:space="preserve">Raportu z monitoring zawodów deficytowych i nadwyżkowych </w:t>
      </w:r>
      <w:r w:rsidR="004D5363" w:rsidRPr="00DD10C3">
        <w:rPr>
          <w:b/>
          <w:i/>
        </w:rPr>
        <w:t xml:space="preserve">                  </w:t>
      </w:r>
      <w:r w:rsidRPr="00DD10C3">
        <w:rPr>
          <w:b/>
          <w:i/>
        </w:rPr>
        <w:t>w powiecie skarżyskim w 2015 r.:</w:t>
      </w:r>
    </w:p>
    <w:p w:rsidR="00213B4B" w:rsidRPr="00DD10C3" w:rsidRDefault="00213B4B" w:rsidP="00213B4B">
      <w:r w:rsidRPr="00DD10C3">
        <w:t xml:space="preserve">- robotnicy pracujący przy przeładunku towarów </w:t>
      </w:r>
    </w:p>
    <w:p w:rsidR="00213B4B" w:rsidRPr="00DD10C3" w:rsidRDefault="00213B4B" w:rsidP="00213B4B">
      <w:r w:rsidRPr="00DD10C3">
        <w:t xml:space="preserve">- robotnicy budowlani robót wykończeniowych i pokrewni </w:t>
      </w:r>
    </w:p>
    <w:p w:rsidR="00213B4B" w:rsidRPr="00DD10C3" w:rsidRDefault="00213B4B" w:rsidP="00213B4B">
      <w:r w:rsidRPr="00DD10C3">
        <w:t>- monterzy izolacji</w:t>
      </w:r>
    </w:p>
    <w:p w:rsidR="00213B4B" w:rsidRPr="00DD10C3" w:rsidRDefault="00213B4B" w:rsidP="00213B4B">
      <w:r w:rsidRPr="00DD10C3">
        <w:t>- szyldziarze, grawerzy i zdobnicy ceramiki, szkła i pokrewni</w:t>
      </w:r>
    </w:p>
    <w:p w:rsidR="00213B4B" w:rsidRPr="00DD10C3" w:rsidRDefault="00213B4B" w:rsidP="00213B4B">
      <w:r w:rsidRPr="00DD10C3">
        <w:t xml:space="preserve">- pracownicy bibliotek, galerii, muzeów, informacji naukowe i pokrewni </w:t>
      </w:r>
    </w:p>
    <w:p w:rsidR="00213B4B" w:rsidRPr="00DD10C3" w:rsidRDefault="00213B4B" w:rsidP="00213B4B">
      <w:r w:rsidRPr="00DD10C3">
        <w:t>- aktorzy</w:t>
      </w:r>
    </w:p>
    <w:p w:rsidR="00213B4B" w:rsidRPr="00DD10C3" w:rsidRDefault="00213B4B" w:rsidP="00213B4B">
      <w:r w:rsidRPr="00DD10C3">
        <w:t>- robotnicy leśni i pokrewni</w:t>
      </w:r>
    </w:p>
    <w:p w:rsidR="00213B4B" w:rsidRPr="00DD10C3" w:rsidRDefault="00213B4B" w:rsidP="00213B4B">
      <w:r w:rsidRPr="00DD10C3">
        <w:t>- pomoce kuchenne</w:t>
      </w:r>
    </w:p>
    <w:p w:rsidR="00213B4B" w:rsidRPr="00DD10C3" w:rsidRDefault="00213B4B" w:rsidP="00213B4B">
      <w:r w:rsidRPr="00DD10C3">
        <w:lastRenderedPageBreak/>
        <w:t>- operatorzy wolnobieżnych maszyn rolniczych i leśnych</w:t>
      </w:r>
    </w:p>
    <w:p w:rsidR="00213B4B" w:rsidRPr="00DD10C3" w:rsidRDefault="00213B4B" w:rsidP="00213B4B">
      <w:r w:rsidRPr="00DD10C3">
        <w:t>- operatorzy maszyn i urządzeń do produkcji wyrobów spożywczych i pokrewni</w:t>
      </w:r>
    </w:p>
    <w:p w:rsidR="00213B4B" w:rsidRPr="00DD10C3" w:rsidRDefault="00213B4B" w:rsidP="00213B4B">
      <w:r w:rsidRPr="00DD10C3">
        <w:t xml:space="preserve">- sekretarki </w:t>
      </w:r>
    </w:p>
    <w:p w:rsidR="00213B4B" w:rsidRPr="00DD10C3" w:rsidRDefault="00213B4B" w:rsidP="00213B4B">
      <w:r w:rsidRPr="00DD10C3">
        <w:t xml:space="preserve">a </w:t>
      </w:r>
      <w:r w:rsidRPr="00DD10C3">
        <w:rPr>
          <w:u w:val="single"/>
        </w:rPr>
        <w:t>maksymalnie nadwyżkowe</w:t>
      </w:r>
      <w:r w:rsidRPr="00DD10C3">
        <w:t>:</w:t>
      </w:r>
    </w:p>
    <w:p w:rsidR="00213B4B" w:rsidRPr="00DD10C3" w:rsidRDefault="00213B4B" w:rsidP="00213B4B">
      <w:r w:rsidRPr="00DD10C3">
        <w:t>- zamiatacze i pokrewni</w:t>
      </w:r>
    </w:p>
    <w:p w:rsidR="00213B4B" w:rsidRPr="00DD10C3" w:rsidRDefault="00213B4B" w:rsidP="00213B4B">
      <w:r w:rsidRPr="00DD10C3">
        <w:t>- górnicy podziemnej i odkrywkowej eksploatacji złóż i pokrewni</w:t>
      </w:r>
    </w:p>
    <w:p w:rsidR="00213B4B" w:rsidRPr="00DD10C3" w:rsidRDefault="00213B4B" w:rsidP="00213B4B">
      <w:r w:rsidRPr="00DD10C3">
        <w:t xml:space="preserve">- fizycy i astronomowie </w:t>
      </w:r>
    </w:p>
    <w:p w:rsidR="00213B4B" w:rsidRPr="00DD10C3" w:rsidRDefault="00213B4B" w:rsidP="00213B4B">
      <w:r w:rsidRPr="00DD10C3">
        <w:t>- robotnicy przygotowujący drewno i pokrewni</w:t>
      </w:r>
    </w:p>
    <w:p w:rsidR="00213B4B" w:rsidRPr="00DD10C3" w:rsidRDefault="00213B4B" w:rsidP="00213B4B">
      <w:r w:rsidRPr="00DD10C3">
        <w:rPr>
          <w:u w:val="single"/>
        </w:rPr>
        <w:t>Zawody zrównoważone</w:t>
      </w:r>
      <w:r w:rsidRPr="00DD10C3">
        <w:t xml:space="preserve"> według cytowanego raportu tu:</w:t>
      </w:r>
    </w:p>
    <w:p w:rsidR="00213B4B" w:rsidRPr="00DD10C3" w:rsidRDefault="00213B4B" w:rsidP="00213B4B">
      <w:r w:rsidRPr="00DD10C3">
        <w:t>- księgowi</w:t>
      </w:r>
    </w:p>
    <w:p w:rsidR="00213B4B" w:rsidRPr="00DD10C3" w:rsidRDefault="00213B4B" w:rsidP="00213B4B"/>
    <w:p w:rsidR="00213B4B" w:rsidRPr="00DD10C3" w:rsidRDefault="00213B4B" w:rsidP="00213B4B">
      <w:pPr>
        <w:jc w:val="both"/>
      </w:pPr>
      <w:r w:rsidRPr="00DD10C3">
        <w:t xml:space="preserve">Jak  wynika z analizy zawodów te zrównoważone stanowiły mniejszą część zawodów rynku pracy. Zdecydowanie więcej było zawodów nadwyżkowych i deficytowych. Oznacza to pewne niedopasowanie struktury osób poszukujących pracy do pojawiających się ofert pracy. Przyczyną takiego stanu może być struktura kształcenia. Należałoby więc podjąć działania zmierzające do dopasowania kształcenia do potrzeb rynku oraz do przekwalifikowania osób zarejestrowanych </w:t>
      </w:r>
      <w:r w:rsidR="004D5363" w:rsidRPr="00DD10C3">
        <w:t xml:space="preserve">                 </w:t>
      </w:r>
      <w:r w:rsidRPr="00DD10C3">
        <w:t xml:space="preserve">w zawodach nadwyżkowych. </w:t>
      </w:r>
    </w:p>
    <w:p w:rsidR="00213B4B" w:rsidRPr="00DD10C3" w:rsidRDefault="00213B4B" w:rsidP="00213B4B">
      <w:pPr>
        <w:jc w:val="both"/>
      </w:pPr>
      <w:r w:rsidRPr="00DD10C3">
        <w:t xml:space="preserve">Jak wiadomo dane statystyczne nie odzwierciedlają całkowicie rzeczywistej sytuacji na rynku pracy. Rozwój technologiczny, zmiany zachodzące w życiu społecznym i gospodarczym </w:t>
      </w:r>
      <w:r w:rsidRPr="00DD10C3">
        <w:br/>
        <w:t>i globalizacja prowadzą do ciągłych zmian zachodzących na lokalnym rynku pracy. Zasadnym jest ustawiczne podnoszenie kwalifikacji lub gotowość do ich zmiany oraz wzrost mobilności zawodowej.</w:t>
      </w:r>
    </w:p>
    <w:p w:rsidR="00213B4B" w:rsidRPr="00DD10C3" w:rsidRDefault="00213B4B" w:rsidP="00213B4B"/>
    <w:p w:rsidR="00213B4B" w:rsidRPr="00DD10C3" w:rsidRDefault="00213B4B" w:rsidP="00213B4B">
      <w:r w:rsidRPr="00DD10C3">
        <w:t>Źródło: Monitoring zawodów deficytowych i nadwyżkowych w</w:t>
      </w:r>
      <w:r w:rsidR="004D5363" w:rsidRPr="00DD10C3">
        <w:t xml:space="preserve"> powiecie skarżyskim  w 2015 r.</w:t>
      </w:r>
    </w:p>
    <w:p w:rsidR="00213B4B" w:rsidRPr="00DD10C3" w:rsidRDefault="00213B4B"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170922" w:rsidP="00C75F47">
      <w:pPr>
        <w:pStyle w:val="Nagwek1"/>
        <w:rPr>
          <w:rFonts w:cs="Times New Roman"/>
        </w:rPr>
      </w:pPr>
      <w:bookmarkStart w:id="56" w:name="_Toc466981270"/>
      <w:r w:rsidRPr="00DD10C3">
        <w:rPr>
          <w:rFonts w:cs="Times New Roman"/>
        </w:rPr>
        <w:lastRenderedPageBreak/>
        <w:t>REALIZACJ</w:t>
      </w:r>
      <w:r w:rsidR="009D3708">
        <w:rPr>
          <w:rFonts w:cs="Times New Roman"/>
        </w:rPr>
        <w:t>A PROJEKTÓW UNIJNYCH W SZKOŁACH</w:t>
      </w:r>
      <w:r w:rsidR="009D3708">
        <w:rPr>
          <w:rFonts w:cs="Times New Roman"/>
        </w:rPr>
        <w:br/>
      </w:r>
      <w:r w:rsidR="005F73B4" w:rsidRPr="00DD10C3">
        <w:rPr>
          <w:rFonts w:cs="Times New Roman"/>
        </w:rPr>
        <w:t>I PLACÓWKACH OSWIATOWYCH POWIATU SKARŻYSKIEGO</w:t>
      </w:r>
      <w:bookmarkEnd w:id="56"/>
    </w:p>
    <w:p w:rsidR="00E11239" w:rsidRPr="00E11239" w:rsidRDefault="00E11239" w:rsidP="00170922">
      <w:pPr>
        <w:spacing w:line="360" w:lineRule="auto"/>
        <w:jc w:val="center"/>
        <w:rPr>
          <w:b/>
          <w:color w:val="FF0000"/>
          <w:sz w:val="2"/>
          <w:szCs w:val="2"/>
        </w:rPr>
      </w:pPr>
    </w:p>
    <w:p w:rsidR="004D5363" w:rsidRPr="00DD10C3" w:rsidRDefault="00170922" w:rsidP="00E11239">
      <w:pPr>
        <w:spacing w:line="360" w:lineRule="auto"/>
        <w:jc w:val="center"/>
        <w:rPr>
          <w:b/>
          <w:color w:val="FF0000"/>
        </w:rPr>
      </w:pPr>
      <w:r w:rsidRPr="00DD10C3">
        <w:rPr>
          <w:b/>
          <w:color w:val="FF0000"/>
        </w:rPr>
        <w:t>ROK 2011</w:t>
      </w:r>
    </w:p>
    <w:p w:rsidR="00671985" w:rsidRPr="00DD10C3" w:rsidRDefault="00671985" w:rsidP="00E11239">
      <w:pPr>
        <w:pStyle w:val="NormalnyWeb"/>
        <w:widowControl/>
        <w:numPr>
          <w:ilvl w:val="0"/>
          <w:numId w:val="133"/>
        </w:numPr>
        <w:suppressAutoHyphens w:val="0"/>
        <w:spacing w:before="0" w:after="0"/>
        <w:jc w:val="both"/>
      </w:pPr>
      <w:r w:rsidRPr="00DD10C3">
        <w:t>Projekt</w:t>
      </w:r>
      <w:r w:rsidRPr="00DD10C3">
        <w:rPr>
          <w:b/>
          <w:bCs/>
        </w:rPr>
        <w:t xml:space="preserve"> „Dziś zdobywam wiedzę jutro EUROPĘ</w:t>
      </w:r>
      <w:r w:rsidRPr="00DD10C3">
        <w:t>” - zajęcia dodatkowe dla uczniów III Liceum Ogólnokształcącego w ramach wyrównywania szans edukacyjnych. Założeniem projektu był wzrost kluczowych kompetencji z przedmiotów matematyczno-przyrodniczych, umiejętności językowych, ITC. Program realizowany z PO KL w okresie od 01.09.2010 do 31.07.2012. Na jego realizacje pozyskano kwotę 651 655</w:t>
      </w:r>
      <w:r w:rsidRPr="00DD10C3">
        <w:rPr>
          <w:bCs/>
        </w:rPr>
        <w:t>,00</w:t>
      </w:r>
      <w:r w:rsidRPr="00DD10C3">
        <w:t xml:space="preserve"> zł.</w:t>
      </w:r>
    </w:p>
    <w:p w:rsidR="00671985" w:rsidRPr="00DD10C3" w:rsidRDefault="00671985" w:rsidP="00671985">
      <w:pPr>
        <w:pStyle w:val="NormalnyWeb"/>
        <w:widowControl/>
        <w:numPr>
          <w:ilvl w:val="0"/>
          <w:numId w:val="133"/>
        </w:numPr>
        <w:suppressAutoHyphens w:val="0"/>
        <w:spacing w:before="100" w:beforeAutospacing="1"/>
        <w:jc w:val="both"/>
      </w:pPr>
      <w:r w:rsidRPr="00DD10C3">
        <w:t xml:space="preserve">Projekt </w:t>
      </w:r>
      <w:r w:rsidRPr="00DD10C3">
        <w:rPr>
          <w:b/>
        </w:rPr>
        <w:t>„Kształcenie zawodowe na miarę społeczeństwa wiedzy w Powiecie Skarżyskim”</w:t>
      </w:r>
      <w:r w:rsidRPr="00DD10C3">
        <w:t xml:space="preserve"> realizowany przez Zespół Szkół Technicznych oraz Zespół Szkół Samochodowo-Usługowych. W ramach niniejszego projektu podniesiono poziom wiedzy</w:t>
      </w:r>
      <w:r w:rsidR="004D5363" w:rsidRPr="00DD10C3">
        <w:t xml:space="preserve">               </w:t>
      </w:r>
      <w:r w:rsidRPr="00DD10C3">
        <w:t xml:space="preserve"> i umiejętności uczniów komunikacji w językach obcych, kompetencji matematyczno-fizycznych, informatycznych, przedsiębiorczości i inicjatywności. Projekt realizowany od 01.01.2010 do 31.12.2011. Ogólna wartość projektu </w:t>
      </w:r>
      <w:r w:rsidRPr="00DD10C3">
        <w:rPr>
          <w:b/>
        </w:rPr>
        <w:t xml:space="preserve"> </w:t>
      </w:r>
      <w:r w:rsidRPr="00DD10C3">
        <w:t>588 740,00 zł.</w:t>
      </w:r>
    </w:p>
    <w:p w:rsidR="00671985" w:rsidRPr="00DD10C3" w:rsidRDefault="00671985" w:rsidP="00671985">
      <w:pPr>
        <w:pStyle w:val="NormalnyWeb"/>
        <w:widowControl/>
        <w:numPr>
          <w:ilvl w:val="0"/>
          <w:numId w:val="133"/>
        </w:numPr>
        <w:suppressAutoHyphens w:val="0"/>
        <w:spacing w:before="100" w:beforeAutospacing="1"/>
        <w:jc w:val="both"/>
      </w:pPr>
      <w:r w:rsidRPr="00DD10C3">
        <w:t>Wskazano II Liceum Ogólnokształcące i III Liceum Ogólnokształcące do udziału</w:t>
      </w:r>
      <w:r w:rsidRPr="00DD10C3">
        <w:br/>
        <w:t>w projekcie pn</w:t>
      </w:r>
      <w:r w:rsidRPr="00DD10C3">
        <w:rPr>
          <w:b/>
        </w:rPr>
        <w:t xml:space="preserve">. „W drodze do kariery z Politechniką Świętokrzyską – szanse na lepszą przyszłość uczniów szkół </w:t>
      </w:r>
      <w:proofErr w:type="spellStart"/>
      <w:r w:rsidRPr="00DD10C3">
        <w:rPr>
          <w:b/>
        </w:rPr>
        <w:t>ponadgimnazjalnych</w:t>
      </w:r>
      <w:proofErr w:type="spellEnd"/>
      <w:r w:rsidRPr="00DD10C3">
        <w:rPr>
          <w:b/>
        </w:rPr>
        <w:t>”</w:t>
      </w:r>
      <w:r w:rsidRPr="00DD10C3">
        <w:t>. Projekt ten zakłada wyrównywanie szans edukacyjnych uczniów oraz zmniejszenie dys</w:t>
      </w:r>
      <w:r w:rsidR="004D5363" w:rsidRPr="00DD10C3">
        <w:t xml:space="preserve">proporcji </w:t>
      </w:r>
      <w:r w:rsidRPr="00DD10C3">
        <w:t xml:space="preserve">w nauczaniu matematyki. Ponadto wskazano ZST do projektu pn. </w:t>
      </w:r>
      <w:r w:rsidRPr="00DD10C3">
        <w:rPr>
          <w:b/>
        </w:rPr>
        <w:t xml:space="preserve">„Zagwarantowany sukces z politechniką Świętokrzyską – szanse na lepszą przyszłość uczniów szkół </w:t>
      </w:r>
      <w:proofErr w:type="spellStart"/>
      <w:r w:rsidRPr="00DD10C3">
        <w:rPr>
          <w:b/>
        </w:rPr>
        <w:t>ponadgimnazjalnych</w:t>
      </w:r>
      <w:proofErr w:type="spellEnd"/>
      <w:r w:rsidRPr="00DD10C3">
        <w:rPr>
          <w:b/>
        </w:rPr>
        <w:t>”.</w:t>
      </w:r>
      <w:r w:rsidRPr="00DD10C3">
        <w:t xml:space="preserve"> Celem ogólnym projektu jest pomoc uczniom, kt</w:t>
      </w:r>
      <w:r w:rsidR="004D5363" w:rsidRPr="00DD10C3">
        <w:t xml:space="preserve">órzy </w:t>
      </w:r>
      <w:r w:rsidRPr="00DD10C3">
        <w:t>ze względu na czynniki ekonomiczne lub społeczne – kulturowe wymagają wsparcia.</w:t>
      </w:r>
    </w:p>
    <w:p w:rsidR="00671985" w:rsidRPr="00DD10C3" w:rsidRDefault="00671985" w:rsidP="00671985">
      <w:pPr>
        <w:pStyle w:val="NormalnyWeb"/>
        <w:widowControl/>
        <w:numPr>
          <w:ilvl w:val="0"/>
          <w:numId w:val="133"/>
        </w:numPr>
        <w:suppressAutoHyphens w:val="0"/>
        <w:spacing w:before="100" w:beforeAutospacing="1"/>
        <w:jc w:val="both"/>
      </w:pPr>
      <w:r w:rsidRPr="00DD10C3">
        <w:t>Projekt</w:t>
      </w:r>
      <w:r w:rsidRPr="00DD10C3">
        <w:rPr>
          <w:b/>
          <w:bCs/>
        </w:rPr>
        <w:t xml:space="preserve"> „Szkoła kluczowych kompetencji. Program rozwoju umiejętności kluczowych uczniów szkół Polski Wschodniej”.</w:t>
      </w:r>
      <w:r w:rsidRPr="00DD10C3">
        <w:t xml:space="preserve"> Jego celem jest rozwój zainteresowań młodzieży </w:t>
      </w:r>
      <w:r w:rsidR="004D5363" w:rsidRPr="00DD10C3">
        <w:t xml:space="preserve">                  </w:t>
      </w:r>
      <w:r w:rsidRPr="00DD10C3">
        <w:t xml:space="preserve">w zakresie przedmiotów takich jak: matematyka, język niemiecki, przedsiębiorczość, technologia informacyjna. Przedsięwzięcie realizowane jest w okresie od 01.10.2008 </w:t>
      </w:r>
      <w:r w:rsidR="004D5363" w:rsidRPr="00DD10C3">
        <w:t xml:space="preserve">                    </w:t>
      </w:r>
      <w:r w:rsidRPr="00DD10C3">
        <w:t>do 31.12.2012 przez Zespół Szkół Ekonomicznych.</w:t>
      </w:r>
    </w:p>
    <w:p w:rsidR="00671985" w:rsidRPr="00DD10C3" w:rsidRDefault="00671985" w:rsidP="00671985">
      <w:pPr>
        <w:pStyle w:val="NormalnyWeb"/>
        <w:spacing w:after="240"/>
        <w:jc w:val="both"/>
      </w:pPr>
      <w:r w:rsidRPr="00DD10C3">
        <w:t xml:space="preserve">W szkołach </w:t>
      </w:r>
      <w:proofErr w:type="spellStart"/>
      <w:r w:rsidRPr="00DD10C3">
        <w:t>ponadgimnazjalnych</w:t>
      </w:r>
      <w:proofErr w:type="spellEnd"/>
      <w:r w:rsidRPr="00DD10C3">
        <w:t xml:space="preserve"> i placówkach oświatowych Powiatu Skarżyskiego funkcjonują różnorodne kółka zainteresowań oraz prowadzone są zajęcia pozalekcyjne mające na celu podniesienie jakości kształcenia, a tym samymi organizacji czasu wolnego ucznia. W ramach funkcjonujących kółek zainteresowań uczniowie biorący</w:t>
      </w:r>
      <w:r w:rsidR="004D5363" w:rsidRPr="00DD10C3">
        <w:t xml:space="preserve"> udział </w:t>
      </w:r>
      <w:r w:rsidRPr="00DD10C3">
        <w:t>w konkursach i olimpiadach odnoszą liczne s</w:t>
      </w:r>
      <w:r w:rsidR="004D5363" w:rsidRPr="00DD10C3">
        <w:t xml:space="preserve">ukcesy na szczeblu powiatowym </w:t>
      </w:r>
      <w:r w:rsidRPr="00DD10C3">
        <w:t xml:space="preserve">i wojewódzkim. </w:t>
      </w:r>
    </w:p>
    <w:p w:rsidR="00671985" w:rsidRPr="00DD10C3" w:rsidRDefault="00671985" w:rsidP="00671985">
      <w:pPr>
        <w:pStyle w:val="NormalnyWeb"/>
        <w:jc w:val="both"/>
      </w:pPr>
      <w:r w:rsidRPr="00DD10C3">
        <w:rPr>
          <w:b/>
          <w:bCs/>
        </w:rPr>
        <w:t xml:space="preserve">Promocja uczestnictwa młodzieży szkolnej w programach wymiany międzynarodowej (nawiązanie współpracy z placówkami oświatowymi w innych krajach członkowskich) </w:t>
      </w:r>
    </w:p>
    <w:p w:rsidR="00671985" w:rsidRPr="00DD10C3" w:rsidRDefault="00671985" w:rsidP="00671985">
      <w:pPr>
        <w:pStyle w:val="NormalnyWeb"/>
        <w:jc w:val="both"/>
        <w:rPr>
          <w:rStyle w:val="Pogrubienie"/>
          <w:b w:val="0"/>
          <w:bCs w:val="0"/>
        </w:rPr>
      </w:pPr>
      <w:r w:rsidRPr="00DD10C3">
        <w:t>Projekt</w:t>
      </w:r>
      <w:r w:rsidRPr="00DD10C3">
        <w:rPr>
          <w:b/>
          <w:bCs/>
        </w:rPr>
        <w:t xml:space="preserve"> „Leonardo da Vinci” – </w:t>
      </w:r>
      <w:r w:rsidRPr="00DD10C3">
        <w:t>w programie uczestniczą Zespół Szkół Ekonomicznych oraz Zespół Szkół Technicznych, które pozyskały na ten cel środki z Unii Europejskiej o łącznej wysokości</w:t>
      </w:r>
      <w:r w:rsidRPr="00DD10C3">
        <w:rPr>
          <w:b/>
          <w:bCs/>
        </w:rPr>
        <w:t xml:space="preserve"> 174 648,99EURO. </w:t>
      </w:r>
      <w:r w:rsidRPr="00DD10C3">
        <w:rPr>
          <w:bCs/>
        </w:rPr>
        <w:t>Zagraniczne praktyki odbyli uczniowie kształcące się</w:t>
      </w:r>
      <w:r w:rsidRPr="00DD10C3">
        <w:rPr>
          <w:bCs/>
        </w:rPr>
        <w:br/>
        <w:t>w następujących zawodach: technik informatyk, technik elektryk, technik elektronik,  technik hotelarz.</w:t>
      </w:r>
    </w:p>
    <w:p w:rsidR="00671985" w:rsidRPr="00DD10C3" w:rsidRDefault="00671985" w:rsidP="00671985">
      <w:pPr>
        <w:jc w:val="both"/>
        <w:rPr>
          <w:rStyle w:val="Pogrubienie"/>
          <w:rFonts w:eastAsia="Calibri"/>
        </w:rPr>
      </w:pPr>
      <w:r w:rsidRPr="00DD10C3">
        <w:rPr>
          <w:rStyle w:val="Pogrubienie"/>
          <w:rFonts w:eastAsia="Calibri"/>
        </w:rPr>
        <w:t xml:space="preserve">Zespół  Szkół  Ekonomicznych w roku 2011 realizował projekty pod nazwą: </w:t>
      </w:r>
    </w:p>
    <w:p w:rsidR="00671985" w:rsidRPr="00DD10C3" w:rsidRDefault="00671985" w:rsidP="00671985">
      <w:pPr>
        <w:jc w:val="both"/>
        <w:rPr>
          <w:rFonts w:eastAsia="Calibri"/>
          <w:bCs/>
        </w:rPr>
      </w:pPr>
      <w:r w:rsidRPr="00DD10C3">
        <w:rPr>
          <w:rStyle w:val="Pogrubienie"/>
          <w:rFonts w:eastAsia="Calibri"/>
        </w:rPr>
        <w:t xml:space="preserve">- </w:t>
      </w:r>
      <w:r w:rsidRPr="00DD10C3">
        <w:rPr>
          <w:rFonts w:eastAsia="Calibri"/>
          <w:b/>
        </w:rPr>
        <w:t>„Doskonalenie kwalifikacji zawodowych techników ekonomistów w Niemczech”</w:t>
      </w:r>
      <w:r w:rsidRPr="00DD10C3">
        <w:rPr>
          <w:rFonts w:eastAsia="Calibri"/>
          <w:b/>
          <w:bCs/>
        </w:rPr>
        <w:t xml:space="preserve"> </w:t>
      </w:r>
      <w:r w:rsidRPr="00DD10C3">
        <w:rPr>
          <w:rFonts w:eastAsia="Calibri"/>
          <w:bCs/>
        </w:rPr>
        <w:t>o w</w:t>
      </w:r>
      <w:r w:rsidR="004D5363" w:rsidRPr="00DD10C3">
        <w:rPr>
          <w:rFonts w:eastAsia="Calibri"/>
        </w:rPr>
        <w:t xml:space="preserve">artości projektu </w:t>
      </w:r>
      <w:r w:rsidRPr="00DD10C3">
        <w:rPr>
          <w:rFonts w:eastAsia="Calibri"/>
          <w:b/>
          <w:bCs/>
        </w:rPr>
        <w:t xml:space="preserve">41 660,00EURO. </w:t>
      </w:r>
      <w:r w:rsidRPr="00DD10C3">
        <w:rPr>
          <w:rFonts w:eastAsia="Calibri"/>
          <w:bCs/>
        </w:rPr>
        <w:t>W projekcie uczestniczyło 18 uczniów, którzy odbyli zagraniczne</w:t>
      </w:r>
      <w:r w:rsidR="004D5363" w:rsidRPr="00DD10C3">
        <w:rPr>
          <w:rFonts w:eastAsia="Calibri"/>
          <w:bCs/>
        </w:rPr>
        <w:t xml:space="preserve"> praktyki  </w:t>
      </w:r>
      <w:r w:rsidRPr="00DD10C3">
        <w:rPr>
          <w:rFonts w:eastAsia="Calibri"/>
          <w:bCs/>
        </w:rPr>
        <w:t>w Niemczech.</w:t>
      </w:r>
    </w:p>
    <w:p w:rsidR="00671985" w:rsidRPr="00DD10C3" w:rsidRDefault="00671985" w:rsidP="00671985">
      <w:pPr>
        <w:jc w:val="both"/>
        <w:rPr>
          <w:rFonts w:eastAsia="Calibri"/>
        </w:rPr>
      </w:pPr>
      <w:r w:rsidRPr="00DD10C3">
        <w:rPr>
          <w:rFonts w:eastAsia="Calibri"/>
          <w:b/>
        </w:rPr>
        <w:t xml:space="preserve">-"Profesjonalna praktyka zagraniczna techników informatyków i techników hotelarzy                          w Niemczech, kluczem do mobilności zawodowej" </w:t>
      </w:r>
      <w:r w:rsidRPr="00DD10C3">
        <w:rPr>
          <w:rFonts w:eastAsia="Calibri"/>
        </w:rPr>
        <w:t xml:space="preserve">o wartości </w:t>
      </w:r>
      <w:r w:rsidRPr="00DD10C3">
        <w:rPr>
          <w:rFonts w:eastAsia="Calibri"/>
          <w:b/>
          <w:bCs/>
        </w:rPr>
        <w:t xml:space="preserve">87 986,00EURO. </w:t>
      </w:r>
      <w:r w:rsidRPr="00DD10C3">
        <w:rPr>
          <w:rFonts w:eastAsia="Calibri"/>
          <w:bCs/>
        </w:rPr>
        <w:t>W projekcie uczestniczyło 20 techników hotelarstwa oraz 18 techników informatyków, którzy odbyli praktyki zawodowe w Niemczech.</w:t>
      </w:r>
    </w:p>
    <w:p w:rsidR="00671985" w:rsidRPr="00DD10C3" w:rsidRDefault="00671985" w:rsidP="00671985">
      <w:pPr>
        <w:rPr>
          <w:rFonts w:eastAsia="Calibri"/>
          <w:b/>
        </w:rPr>
      </w:pPr>
    </w:p>
    <w:p w:rsidR="00671985" w:rsidRPr="00DD10C3" w:rsidRDefault="00671985" w:rsidP="00671985">
      <w:pPr>
        <w:jc w:val="both"/>
        <w:rPr>
          <w:rFonts w:eastAsia="Calibri"/>
        </w:rPr>
      </w:pPr>
      <w:r w:rsidRPr="00DD10C3">
        <w:rPr>
          <w:rFonts w:eastAsia="Calibri"/>
          <w:b/>
        </w:rPr>
        <w:t xml:space="preserve">Zespół Szkół Technicznych </w:t>
      </w:r>
      <w:r w:rsidRPr="00DD10C3">
        <w:rPr>
          <w:rFonts w:eastAsia="Calibri"/>
        </w:rPr>
        <w:t xml:space="preserve">w roku 2011 realizował projekt pod nazwą </w:t>
      </w:r>
      <w:r w:rsidRPr="00DD10C3">
        <w:rPr>
          <w:rFonts w:eastAsia="Calibri"/>
          <w:b/>
        </w:rPr>
        <w:t xml:space="preserve">„Praktyka zawodowa dla klas drugich formą podnoszenia kwalifikacji zawodowych” </w:t>
      </w:r>
      <w:r w:rsidRPr="00DD10C3">
        <w:rPr>
          <w:rFonts w:eastAsia="Calibri"/>
        </w:rPr>
        <w:t xml:space="preserve">o wartości  </w:t>
      </w:r>
      <w:r w:rsidRPr="00DD10C3">
        <w:rPr>
          <w:rFonts w:eastAsia="Calibri"/>
          <w:b/>
        </w:rPr>
        <w:t>45 002,99EURO.</w:t>
      </w:r>
      <w:r w:rsidR="004D5363" w:rsidRPr="00DD10C3">
        <w:rPr>
          <w:rFonts w:eastAsia="Calibri"/>
          <w:b/>
        </w:rPr>
        <w:t xml:space="preserve">                  </w:t>
      </w:r>
      <w:r w:rsidRPr="00DD10C3">
        <w:rPr>
          <w:rFonts w:eastAsia="Calibri"/>
          <w:bCs/>
        </w:rPr>
        <w:t>W projekcie uczestniczyło 20 uczniów kształcących się w następujących zawodach; technik elektronik, technik elektryk oraz technik informatyk. Odbyli oni praktyki zawodowe  w Hiszpanii.</w:t>
      </w:r>
    </w:p>
    <w:p w:rsidR="00671985" w:rsidRPr="00DD10C3" w:rsidRDefault="00671985" w:rsidP="00671985">
      <w:pPr>
        <w:rPr>
          <w:rFonts w:eastAsia="Calibri"/>
        </w:rPr>
      </w:pPr>
    </w:p>
    <w:p w:rsidR="00671985" w:rsidRPr="00DD10C3" w:rsidRDefault="00671985" w:rsidP="00671985">
      <w:pPr>
        <w:jc w:val="both"/>
        <w:rPr>
          <w:rFonts w:eastAsia="Calibri"/>
        </w:rPr>
      </w:pPr>
      <w:r w:rsidRPr="00DD10C3">
        <w:rPr>
          <w:rFonts w:eastAsia="Calibri"/>
          <w:b/>
        </w:rPr>
        <w:t>III Liceum Ogólnokształcące</w:t>
      </w:r>
      <w:r w:rsidRPr="00DD10C3">
        <w:rPr>
          <w:rFonts w:eastAsia="Calibri"/>
        </w:rPr>
        <w:t xml:space="preserve"> – szkoła wzięła udział w „Projekcie edukacyjno-językowym </w:t>
      </w:r>
      <w:proofErr w:type="spellStart"/>
      <w:r w:rsidRPr="00DD10C3">
        <w:rPr>
          <w:rFonts w:eastAsia="Calibri"/>
        </w:rPr>
        <w:t>Francja-Szwajcaria-Niemcy</w:t>
      </w:r>
      <w:proofErr w:type="spellEnd"/>
      <w:r w:rsidRPr="00DD10C3">
        <w:rPr>
          <w:rFonts w:eastAsia="Calibri"/>
        </w:rPr>
        <w:t>”. Wartość 19200,00 zł. W ramach projektu uczniowie mieli możliwość zapoznania się z systemem edukacji w Niemczech oraz doskonalenie umiejętności językowych.</w:t>
      </w:r>
    </w:p>
    <w:p w:rsidR="00671985" w:rsidRPr="00DD10C3" w:rsidRDefault="00671985" w:rsidP="00671985">
      <w:pPr>
        <w:pStyle w:val="NormalnyWeb"/>
        <w:jc w:val="both"/>
      </w:pPr>
      <w:r w:rsidRPr="00DD10C3">
        <w:t xml:space="preserve">Zespół Placówek Edukacyjno-Wychowawczych w roku szkolnym 2010/2011 realizował projekt pn </w:t>
      </w:r>
      <w:r w:rsidRPr="00DD10C3">
        <w:rPr>
          <w:b/>
        </w:rPr>
        <w:t>„Mój zawód moją szansą”</w:t>
      </w:r>
      <w:r w:rsidRPr="00DD10C3">
        <w:t xml:space="preserve">. Ogólna wartość projektu – 173 670,00 zł. Od roku szkolnego 2011/2012 placówka realizuje projekt </w:t>
      </w:r>
      <w:r w:rsidRPr="00DD10C3">
        <w:rPr>
          <w:b/>
        </w:rPr>
        <w:t>„Mój zawód najlepszą inwestycją”</w:t>
      </w:r>
      <w:r w:rsidR="005F73B4" w:rsidRPr="00DD10C3">
        <w:t xml:space="preserve">  </w:t>
      </w:r>
      <w:r w:rsidRPr="00DD10C3">
        <w:t xml:space="preserve"> o wartości 214690,00 zł. Założeniem w/w projektów było podniesienie jako</w:t>
      </w:r>
      <w:r w:rsidR="005F73B4" w:rsidRPr="00DD10C3">
        <w:t xml:space="preserve">ści </w:t>
      </w:r>
      <w:r w:rsidRPr="00DD10C3">
        <w:t xml:space="preserve">i atrakcyjności szkolnictwa zawodowego </w:t>
      </w:r>
      <w:r w:rsidR="005F73B4" w:rsidRPr="00DD10C3">
        <w:t xml:space="preserve">                      </w:t>
      </w:r>
      <w:r w:rsidRPr="00DD10C3">
        <w:t>a także możliwość zdobycia dodatkowych umiejętności oraz weryfikacji wiedzy w czasie spotkań</w:t>
      </w:r>
      <w:r w:rsidR="005F73B4" w:rsidRPr="00DD10C3">
        <w:t xml:space="preserve">                       </w:t>
      </w:r>
      <w:r w:rsidRPr="00DD10C3">
        <w:t xml:space="preserve"> z ciekawymi lud</w:t>
      </w:r>
      <w:r w:rsidR="005F73B4" w:rsidRPr="00DD10C3">
        <w:t xml:space="preserve">źmi np.;  </w:t>
      </w:r>
      <w:r w:rsidRPr="00DD10C3">
        <w:t xml:space="preserve">Ewa Wachowicz, Robert </w:t>
      </w:r>
      <w:proofErr w:type="spellStart"/>
      <w:r w:rsidRPr="00DD10C3">
        <w:t>Makłowicz</w:t>
      </w:r>
      <w:proofErr w:type="spellEnd"/>
      <w:r w:rsidRPr="00DD10C3">
        <w:t>.</w:t>
      </w:r>
    </w:p>
    <w:p w:rsidR="00671985" w:rsidRPr="00DD10C3" w:rsidRDefault="00E11239" w:rsidP="00671985">
      <w:pPr>
        <w:spacing w:before="100" w:beforeAutospacing="1" w:after="100" w:afterAutospacing="1"/>
        <w:jc w:val="both"/>
        <w:rPr>
          <w:rFonts w:eastAsia="Calibri"/>
        </w:rPr>
      </w:pPr>
      <w:r>
        <w:rPr>
          <w:rFonts w:eastAsia="Calibri"/>
        </w:rPr>
        <w:t>W</w:t>
      </w:r>
      <w:r w:rsidR="00671985" w:rsidRPr="00DD10C3">
        <w:rPr>
          <w:rFonts w:eastAsia="Calibri"/>
        </w:rPr>
        <w:t xml:space="preserve"> </w:t>
      </w:r>
      <w:r w:rsidR="005F73B4" w:rsidRPr="00DD10C3">
        <w:rPr>
          <w:rFonts w:eastAsia="Calibri"/>
        </w:rPr>
        <w:t>roku 2011</w:t>
      </w:r>
      <w:r w:rsidR="00671985" w:rsidRPr="00DD10C3">
        <w:rPr>
          <w:rFonts w:eastAsia="Calibri"/>
        </w:rPr>
        <w:t xml:space="preserve"> </w:t>
      </w:r>
      <w:r w:rsidR="005F73B4" w:rsidRPr="00DD10C3">
        <w:rPr>
          <w:rFonts w:eastAsia="Calibri"/>
        </w:rPr>
        <w:t>kontyn</w:t>
      </w:r>
      <w:r w:rsidR="005A6160">
        <w:rPr>
          <w:rFonts w:eastAsia="Calibri"/>
        </w:rPr>
        <w:t>u</w:t>
      </w:r>
      <w:r w:rsidR="005F73B4" w:rsidRPr="00DD10C3">
        <w:rPr>
          <w:rFonts w:eastAsia="Calibri"/>
        </w:rPr>
        <w:t>o</w:t>
      </w:r>
      <w:r w:rsidR="00671985" w:rsidRPr="00DD10C3">
        <w:rPr>
          <w:rFonts w:eastAsia="Calibri"/>
        </w:rPr>
        <w:t xml:space="preserve">wano realizację projektu pn. </w:t>
      </w:r>
      <w:r w:rsidR="00671985" w:rsidRPr="00DD10C3">
        <w:rPr>
          <w:rFonts w:eastAsia="Calibri"/>
          <w:b/>
        </w:rPr>
        <w:t>”Kształcenie zawodowe</w:t>
      </w:r>
      <w:r>
        <w:rPr>
          <w:rFonts w:eastAsia="Calibri"/>
          <w:b/>
        </w:rPr>
        <w:t xml:space="preserve"> </w:t>
      </w:r>
      <w:r w:rsidR="00671985" w:rsidRPr="00DD10C3">
        <w:rPr>
          <w:rFonts w:eastAsia="Calibri"/>
          <w:b/>
        </w:rPr>
        <w:t>na miarę społeczeństwa wiedzy w powiecie skarżyskim”</w:t>
      </w:r>
      <w:r w:rsidR="00671985" w:rsidRPr="00DD10C3">
        <w:rPr>
          <w:rFonts w:eastAsia="Calibri"/>
        </w:rPr>
        <w:t xml:space="preserve"> przez Zespół Szkół Technicznych oraz Zespół Szkół Samochodowo-Usługowych poprzez przeszkolenie 38 przedstawicieli kadr dydaktycznych, zarządzania i administrowania oraz wdrożenie innowacyjnych programów nauczania na zajęciach pozalekcyjnych dla 120 uczniów w wymiarze 432 godz. dydaktycznych.</w:t>
      </w:r>
    </w:p>
    <w:p w:rsidR="00671985" w:rsidRPr="00DD10C3" w:rsidRDefault="00671985" w:rsidP="00671985">
      <w:pPr>
        <w:jc w:val="center"/>
        <w:rPr>
          <w:b/>
          <w:color w:val="FF0000"/>
        </w:rPr>
      </w:pPr>
      <w:r w:rsidRPr="00DD10C3">
        <w:rPr>
          <w:b/>
          <w:color w:val="FF0000"/>
        </w:rPr>
        <w:t>ROK 2012</w:t>
      </w:r>
    </w:p>
    <w:p w:rsidR="00671985" w:rsidRPr="00E11239" w:rsidRDefault="00671985" w:rsidP="00671985">
      <w:pPr>
        <w:rPr>
          <w:sz w:val="4"/>
          <w:szCs w:val="4"/>
        </w:rPr>
      </w:pPr>
    </w:p>
    <w:p w:rsidR="00671985" w:rsidRPr="00DD10C3" w:rsidRDefault="00671985" w:rsidP="00671985">
      <w:pPr>
        <w:jc w:val="both"/>
        <w:rPr>
          <w:rFonts w:eastAsia="Calibri"/>
        </w:rPr>
      </w:pPr>
      <w:r w:rsidRPr="00DD10C3">
        <w:rPr>
          <w:rFonts w:eastAsia="Calibri"/>
        </w:rPr>
        <w:t xml:space="preserve">W </w:t>
      </w:r>
      <w:r w:rsidR="005A6160">
        <w:rPr>
          <w:rFonts w:eastAsia="Calibri"/>
        </w:rPr>
        <w:t>2012 roku</w:t>
      </w:r>
      <w:r w:rsidRPr="00DD10C3">
        <w:rPr>
          <w:rFonts w:eastAsia="Calibri"/>
        </w:rPr>
        <w:t xml:space="preserve"> rozpoczęto i zakończono prace budowlane w ramach realizacji zadania pod nazwą „</w:t>
      </w:r>
      <w:r w:rsidRPr="00DD10C3">
        <w:rPr>
          <w:rFonts w:eastAsia="Calibri"/>
          <w:b/>
          <w:bCs/>
        </w:rPr>
        <w:t>Moje boisko – Orlik 2012” przy Zespole Szkół</w:t>
      </w:r>
      <w:r w:rsidR="005F73B4" w:rsidRPr="00DD10C3">
        <w:rPr>
          <w:rFonts w:eastAsia="Calibri"/>
          <w:b/>
          <w:bCs/>
        </w:rPr>
        <w:t xml:space="preserve"> Technicznych  </w:t>
      </w:r>
      <w:r w:rsidRPr="00DD10C3">
        <w:rPr>
          <w:rFonts w:eastAsia="Calibri"/>
          <w:b/>
          <w:bCs/>
        </w:rPr>
        <w:t xml:space="preserve">im. Armii Krajowej </w:t>
      </w:r>
      <w:r w:rsidR="005A6160">
        <w:rPr>
          <w:rFonts w:eastAsia="Calibri"/>
          <w:b/>
          <w:bCs/>
        </w:rPr>
        <w:t xml:space="preserve">                           </w:t>
      </w:r>
      <w:r w:rsidRPr="00DD10C3">
        <w:rPr>
          <w:rFonts w:eastAsia="Calibri"/>
          <w:b/>
          <w:bCs/>
        </w:rPr>
        <w:t>w Skarżysku-Kamiennej”.</w:t>
      </w:r>
      <w:r w:rsidRPr="00DD10C3">
        <w:rPr>
          <w:rFonts w:eastAsia="Calibri"/>
          <w:bCs/>
        </w:rPr>
        <w:t xml:space="preserve"> </w:t>
      </w:r>
      <w:r w:rsidRPr="00DD10C3">
        <w:rPr>
          <w:rFonts w:eastAsia="Calibri"/>
        </w:rPr>
        <w:t xml:space="preserve">Środki na realizację wyżej wymienionego zadania zostały pozyskane </w:t>
      </w:r>
      <w:r w:rsidR="005F73B4" w:rsidRPr="00DD10C3">
        <w:rPr>
          <w:rFonts w:eastAsia="Calibri"/>
        </w:rPr>
        <w:t xml:space="preserve">                </w:t>
      </w:r>
      <w:r w:rsidRPr="00DD10C3">
        <w:rPr>
          <w:rFonts w:eastAsia="Calibri"/>
        </w:rPr>
        <w:t xml:space="preserve">z budżetu państwa oraz z budżetu samorządu województwa świętokrzyskiego. </w:t>
      </w:r>
      <w:r w:rsidRPr="00DD10C3">
        <w:rPr>
          <w:rFonts w:eastAsia="Calibri"/>
          <w:bCs/>
        </w:rPr>
        <w:t>Całkowity</w:t>
      </w:r>
      <w:r w:rsidRPr="00DD10C3">
        <w:rPr>
          <w:rFonts w:eastAsia="Calibri"/>
          <w:b/>
          <w:bCs/>
        </w:rPr>
        <w:t xml:space="preserve"> </w:t>
      </w:r>
      <w:r w:rsidRPr="00DD10C3">
        <w:rPr>
          <w:rFonts w:eastAsia="Calibri"/>
        </w:rPr>
        <w:t xml:space="preserve">koszt inwestycji </w:t>
      </w:r>
      <w:r w:rsidRPr="00DD10C3">
        <w:rPr>
          <w:rFonts w:eastAsia="Calibri"/>
          <w:b/>
        </w:rPr>
        <w:t>1 289 854,00</w:t>
      </w:r>
      <w:r w:rsidRPr="00DD10C3">
        <w:rPr>
          <w:rFonts w:eastAsia="Calibri"/>
        </w:rPr>
        <w:t xml:space="preserve"> </w:t>
      </w:r>
      <w:r w:rsidRPr="00DD10C3">
        <w:rPr>
          <w:rFonts w:eastAsia="Calibri"/>
          <w:b/>
        </w:rPr>
        <w:t xml:space="preserve">zł. </w:t>
      </w:r>
      <w:r w:rsidRPr="00DD10C3">
        <w:rPr>
          <w:rFonts w:eastAsia="Calibri"/>
        </w:rPr>
        <w:t xml:space="preserve"> Końcowy odbiór obiektu odbył się 17 grudnia 2012 roku. W ramach zadania powstało boisko do piłki nożnej oraz boisko wielofunkcyjne (do piłki koszykowej i do piłki siatkowej).</w:t>
      </w:r>
    </w:p>
    <w:p w:rsidR="00671985" w:rsidRPr="00DD10C3" w:rsidRDefault="00671985" w:rsidP="00671985">
      <w:pPr>
        <w:jc w:val="both"/>
        <w:rPr>
          <w:rFonts w:eastAsia="Calibri"/>
          <w:b/>
        </w:rPr>
      </w:pPr>
      <w:r w:rsidRPr="00DD10C3">
        <w:rPr>
          <w:rFonts w:eastAsia="Calibri"/>
        </w:rPr>
        <w:t xml:space="preserve">W </w:t>
      </w:r>
      <w:r w:rsidR="005A6160">
        <w:rPr>
          <w:rFonts w:eastAsia="Calibri"/>
        </w:rPr>
        <w:t>2012 roku</w:t>
      </w:r>
      <w:r w:rsidRPr="00DD10C3">
        <w:rPr>
          <w:rFonts w:eastAsia="Calibri"/>
        </w:rPr>
        <w:t xml:space="preserve"> dokonano również modernizacji dwóch </w:t>
      </w:r>
      <w:r w:rsidR="005F73B4" w:rsidRPr="00DD10C3">
        <w:rPr>
          <w:rFonts w:eastAsia="Calibri"/>
        </w:rPr>
        <w:t>sal gimnastycznych</w:t>
      </w:r>
      <w:r w:rsidRPr="00DD10C3">
        <w:rPr>
          <w:rFonts w:eastAsia="Calibri"/>
        </w:rPr>
        <w:t xml:space="preserve"> </w:t>
      </w:r>
      <w:r w:rsidR="00E11239">
        <w:rPr>
          <w:rFonts w:eastAsia="Calibri"/>
        </w:rPr>
        <w:t xml:space="preserve"> </w:t>
      </w:r>
      <w:r w:rsidRPr="00DD10C3">
        <w:rPr>
          <w:rFonts w:eastAsia="Calibri"/>
        </w:rPr>
        <w:t xml:space="preserve">w III Liceum Ogólnokształcącym im. Stanisława Staszica w Skarżysku-Kamiennej - wartość </w:t>
      </w:r>
      <w:r w:rsidRPr="00DD10C3">
        <w:rPr>
          <w:rFonts w:eastAsia="Calibri"/>
          <w:b/>
        </w:rPr>
        <w:t>9 500,00 zł</w:t>
      </w:r>
      <w:r w:rsidRPr="00DD10C3">
        <w:rPr>
          <w:rFonts w:eastAsia="Calibri"/>
        </w:rPr>
        <w:t xml:space="preserve"> oraz pomalowano salę gimnastyczną w Zespol</w:t>
      </w:r>
      <w:r w:rsidR="005F73B4" w:rsidRPr="00DD10C3">
        <w:rPr>
          <w:rFonts w:eastAsia="Calibri"/>
        </w:rPr>
        <w:t xml:space="preserve">e Szkół Samochodowo-Usługowych </w:t>
      </w:r>
      <w:r w:rsidRPr="00DD10C3">
        <w:rPr>
          <w:rFonts w:eastAsia="Calibri"/>
        </w:rPr>
        <w:t>im. Władysława „</w:t>
      </w:r>
      <w:proofErr w:type="spellStart"/>
      <w:r w:rsidRPr="00DD10C3">
        <w:rPr>
          <w:rFonts w:eastAsia="Calibri"/>
        </w:rPr>
        <w:t>Oseta</w:t>
      </w:r>
      <w:proofErr w:type="spellEnd"/>
      <w:r w:rsidRPr="00DD10C3">
        <w:rPr>
          <w:rFonts w:eastAsia="Calibri"/>
        </w:rPr>
        <w:t xml:space="preserve">” Wasilewskiego w Skarżysku-Kamiennej – wartość </w:t>
      </w:r>
      <w:r w:rsidRPr="00DD10C3">
        <w:rPr>
          <w:rFonts w:eastAsia="Calibri"/>
          <w:b/>
        </w:rPr>
        <w:t>10 000,00 zł.</w:t>
      </w:r>
    </w:p>
    <w:p w:rsidR="00671985" w:rsidRPr="00DD10C3" w:rsidRDefault="00671985" w:rsidP="00671985">
      <w:pPr>
        <w:pStyle w:val="NormalnyWeb"/>
        <w:jc w:val="both"/>
      </w:pPr>
      <w:r w:rsidRPr="00DD10C3">
        <w:t>Politechniką Świętokrzyską -współpraca ta polega na współudziale w projektach</w:t>
      </w:r>
      <w:r w:rsidRPr="00DD10C3">
        <w:br/>
        <w:t xml:space="preserve">pn. </w:t>
      </w:r>
      <w:r w:rsidRPr="00DD10C3">
        <w:rPr>
          <w:b/>
        </w:rPr>
        <w:t xml:space="preserve">„W drodze do kariery z Politechniką Świętokrzyską – szanse na lepszą przyszłość uczniów szkół </w:t>
      </w:r>
      <w:proofErr w:type="spellStart"/>
      <w:r w:rsidRPr="00DD10C3">
        <w:rPr>
          <w:b/>
        </w:rPr>
        <w:t>ponadgimnazjalnych</w:t>
      </w:r>
      <w:proofErr w:type="spellEnd"/>
      <w:r w:rsidRPr="00DD10C3">
        <w:t xml:space="preserve">” – projekt na lata szkolne 2010-2012 (uczestnicy projektu II LO, III LO) oraz </w:t>
      </w:r>
      <w:r w:rsidRPr="00DD10C3">
        <w:rPr>
          <w:b/>
        </w:rPr>
        <w:t xml:space="preserve">„Zagwarantowany sukces z Politechniką Świętokrzyską – szanse na lepszą przyszłość uczniów szkół </w:t>
      </w:r>
      <w:proofErr w:type="spellStart"/>
      <w:r w:rsidRPr="00DD10C3">
        <w:rPr>
          <w:b/>
        </w:rPr>
        <w:t>ponadgimnazjalnych</w:t>
      </w:r>
      <w:proofErr w:type="spellEnd"/>
      <w:r w:rsidRPr="00DD10C3">
        <w:rPr>
          <w:b/>
        </w:rPr>
        <w:t>”</w:t>
      </w:r>
      <w:r w:rsidRPr="00DD10C3">
        <w:t xml:space="preserve"> – projekt na lata 2011-2014 (uczestnicy projektu ZST, ZSTM, ZSSU). Projekt realizowany przez Politechnikę Świętokrzyską w ramach Programu Operacyjnego Kapitał Ludzki Priorytet IX Rozwój wykształcenia i kompetencji w regionach, </w:t>
      </w:r>
      <w:proofErr w:type="spellStart"/>
      <w:r w:rsidRPr="00DD10C3">
        <w:t>Poddziałanie</w:t>
      </w:r>
      <w:proofErr w:type="spellEnd"/>
      <w:r w:rsidRPr="00DD10C3">
        <w:t xml:space="preserve"> 9.1.2. Wyrównywanie szans edukacyjnych uczniów z grup o utrudnionym dostępie do edukacji oraz z</w:t>
      </w:r>
      <w:r w:rsidR="005F73B4" w:rsidRPr="00DD10C3">
        <w:t xml:space="preserve">mniejszanie różnic </w:t>
      </w:r>
      <w:r w:rsidRPr="00DD10C3">
        <w:t>w jakości usług edukacyjnych na podstawie umowy ze Świętokrzyskim Biurem Rozwoju Regionalnego w Kielcach.</w:t>
      </w:r>
    </w:p>
    <w:p w:rsidR="00671985" w:rsidRPr="00DD10C3" w:rsidRDefault="00671985" w:rsidP="00671985">
      <w:pPr>
        <w:pStyle w:val="NormalnyWeb"/>
        <w:jc w:val="both"/>
      </w:pPr>
      <w:r w:rsidRPr="00DD10C3">
        <w:t>Projekt</w:t>
      </w:r>
      <w:r w:rsidRPr="00DD10C3">
        <w:rPr>
          <w:b/>
          <w:bCs/>
        </w:rPr>
        <w:t xml:space="preserve"> „Szkoła kluczowych kompetencji. Program rozwoju umiejętności kluczowych uczniów szkół Polski Wschodniej” realizowany w Zespole Szkół Ekonomicznych.</w:t>
      </w:r>
      <w:r w:rsidRPr="00DD10C3">
        <w:t xml:space="preserve"> Jego celem jest rozwój zainteresowań młodzieży w zakresie przedmiotów takich jak: matematyka, język niemiecki, przedsiębiorczość, technologia informacyjna. Przedsięwzięcie realizowane jest w okresie od 01.10.2008 do 31.12.2012 przez Zespół Szkół Ekonomicznych. W ramach projektu szkoła współpracuje z Wyższą Szkołą Ekonomii i Innowacji w Lublinie.</w:t>
      </w:r>
    </w:p>
    <w:p w:rsidR="00671985" w:rsidRPr="00DD10C3" w:rsidRDefault="00671985" w:rsidP="00B965AC">
      <w:pPr>
        <w:pStyle w:val="NormalnyWeb"/>
        <w:jc w:val="both"/>
      </w:pPr>
      <w:r w:rsidRPr="00DD10C3">
        <w:lastRenderedPageBreak/>
        <w:t xml:space="preserve">W ramach współpracy z Uniwersytetem Jana Kochanowskiego w Kielcach </w:t>
      </w:r>
      <w:r w:rsidRPr="00DD10C3">
        <w:rPr>
          <w:b/>
        </w:rPr>
        <w:t>Zespół Szkół Ekonomicznych im. Mikołaja Kopernika</w:t>
      </w:r>
      <w:r w:rsidRPr="00DD10C3">
        <w:t xml:space="preserve"> realizuje projekt pn. </w:t>
      </w:r>
      <w:r w:rsidRPr="00DD10C3">
        <w:rPr>
          <w:b/>
        </w:rPr>
        <w:t>„Zawodowy zawodowiec”</w:t>
      </w:r>
      <w:r w:rsidRPr="00DD10C3">
        <w:t xml:space="preserve">                  w ramach Programu Operacyjnego Kapitał Ludzki na lata 2012-2014 wartość projektu </w:t>
      </w:r>
      <w:r w:rsidRPr="00DD10C3">
        <w:rPr>
          <w:b/>
        </w:rPr>
        <w:t>220 000,00 zł.</w:t>
      </w:r>
      <w:r w:rsidRPr="00DD10C3">
        <w:t xml:space="preserve"> W ramach projektu uczniowie otrzymali pracownię komputerową oraz korzystają z zajęć dodatkowych przygotowujących do egzaminu potwierdzającego kwalifikacje zawodowe oraz matematyki, języka angielskiego, informaty</w:t>
      </w:r>
      <w:r w:rsidR="00B965AC" w:rsidRPr="00DD10C3">
        <w:t>ki oraz zajęć specjalizujących.</w:t>
      </w:r>
    </w:p>
    <w:p w:rsidR="00671985" w:rsidRPr="00DD10C3" w:rsidRDefault="00671985" w:rsidP="00671985">
      <w:pPr>
        <w:pStyle w:val="NormalnyWeb"/>
        <w:jc w:val="both"/>
      </w:pPr>
      <w:r w:rsidRPr="00DD10C3">
        <w:rPr>
          <w:b/>
          <w:bCs/>
        </w:rPr>
        <w:t xml:space="preserve">Promocja uczestnictwa młodzieży szkolnej w programach wymiany międzynarodowej (nawiązanie współpracy z placówkami oświatowymi w innych krajach członkowskich). </w:t>
      </w:r>
    </w:p>
    <w:p w:rsidR="00671985" w:rsidRPr="00DD10C3" w:rsidRDefault="00671985" w:rsidP="00671985">
      <w:pPr>
        <w:pStyle w:val="NormalnyWeb"/>
        <w:jc w:val="both"/>
        <w:rPr>
          <w:rStyle w:val="Pogrubienie"/>
          <w:b w:val="0"/>
          <w:bCs w:val="0"/>
        </w:rPr>
      </w:pPr>
      <w:r w:rsidRPr="00DD10C3">
        <w:t>Projekt</w:t>
      </w:r>
      <w:r w:rsidRPr="00DD10C3">
        <w:rPr>
          <w:b/>
          <w:bCs/>
        </w:rPr>
        <w:t xml:space="preserve"> „Leonardo da Vinci” – </w:t>
      </w:r>
      <w:r w:rsidRPr="00DD10C3">
        <w:t>w programie uczestniczą Zespół Szkół Ekonomicznych oraz Zespół Szkół Technicznych, które pozyskały na ten cel środki z Unii Europejskiej o łącznej wysokości</w:t>
      </w:r>
      <w:r w:rsidRPr="00DD10C3">
        <w:rPr>
          <w:b/>
          <w:bCs/>
        </w:rPr>
        <w:t xml:space="preserve"> 239 646,00 EURO. </w:t>
      </w:r>
      <w:r w:rsidRPr="00DD10C3">
        <w:rPr>
          <w:bCs/>
        </w:rPr>
        <w:t>Zagraniczne praktyki odbyli uczniowie kształcące się</w:t>
      </w:r>
      <w:r w:rsidRPr="00DD10C3">
        <w:rPr>
          <w:bCs/>
        </w:rPr>
        <w:br/>
        <w:t>w następujących zawodach: technik informatyk, technik elektryk, technik ekonomista, technik geodeta, technik budownictwa, technik hotelarstwa.</w:t>
      </w:r>
    </w:p>
    <w:p w:rsidR="00671985" w:rsidRPr="00DD10C3" w:rsidRDefault="00671985" w:rsidP="00671985">
      <w:pPr>
        <w:jc w:val="both"/>
        <w:rPr>
          <w:rStyle w:val="Pogrubienie"/>
          <w:rFonts w:eastAsia="Calibri"/>
        </w:rPr>
      </w:pPr>
      <w:r w:rsidRPr="00DD10C3">
        <w:rPr>
          <w:rStyle w:val="Pogrubienie"/>
          <w:rFonts w:eastAsia="Calibri"/>
        </w:rPr>
        <w:t xml:space="preserve">Zespół  Szkół  Ekonomicznych w roku 2012 realizował projekty pod nazwą: </w:t>
      </w:r>
    </w:p>
    <w:p w:rsidR="00671985" w:rsidRPr="00DD10C3" w:rsidRDefault="00671985" w:rsidP="00671985">
      <w:pPr>
        <w:jc w:val="both"/>
        <w:rPr>
          <w:rFonts w:eastAsia="Calibri"/>
          <w:bCs/>
        </w:rPr>
      </w:pPr>
      <w:r w:rsidRPr="00DD10C3">
        <w:rPr>
          <w:rStyle w:val="Pogrubienie"/>
          <w:rFonts w:eastAsia="Calibri"/>
        </w:rPr>
        <w:t xml:space="preserve">- </w:t>
      </w:r>
      <w:r w:rsidRPr="00DD10C3">
        <w:rPr>
          <w:rFonts w:eastAsia="Calibri"/>
          <w:b/>
        </w:rPr>
        <w:t>„Doskonalenie kwalifikacji zawodowych techników ekonomistów w Niemczech”</w:t>
      </w:r>
      <w:r w:rsidRPr="00DD10C3">
        <w:rPr>
          <w:rFonts w:eastAsia="Calibri"/>
          <w:b/>
          <w:bCs/>
        </w:rPr>
        <w:t xml:space="preserve">                      </w:t>
      </w:r>
      <w:r w:rsidRPr="00DD10C3">
        <w:rPr>
          <w:rFonts w:eastAsia="Calibri"/>
          <w:bCs/>
        </w:rPr>
        <w:t>o w</w:t>
      </w:r>
      <w:r w:rsidRPr="00DD10C3">
        <w:rPr>
          <w:rFonts w:eastAsia="Calibri"/>
        </w:rPr>
        <w:t xml:space="preserve">artości projektu  </w:t>
      </w:r>
      <w:r w:rsidRPr="00DD10C3">
        <w:rPr>
          <w:rFonts w:eastAsia="Calibri"/>
          <w:b/>
          <w:bCs/>
        </w:rPr>
        <w:t xml:space="preserve">41 660,00 EURO. </w:t>
      </w:r>
      <w:r w:rsidRPr="00DD10C3">
        <w:rPr>
          <w:rFonts w:eastAsia="Calibri"/>
          <w:bCs/>
        </w:rPr>
        <w:t xml:space="preserve">W projekcie 20 uczniów odbyło zagraniczne praktyki </w:t>
      </w:r>
      <w:r w:rsidR="00170922" w:rsidRPr="00DD10C3">
        <w:rPr>
          <w:rFonts w:eastAsia="Calibri"/>
          <w:bCs/>
        </w:rPr>
        <w:br/>
      </w:r>
      <w:r w:rsidRPr="00DD10C3">
        <w:rPr>
          <w:rFonts w:eastAsia="Calibri"/>
          <w:bCs/>
        </w:rPr>
        <w:t>w Niemczech.</w:t>
      </w:r>
    </w:p>
    <w:p w:rsidR="00671985" w:rsidRPr="00DD10C3" w:rsidRDefault="00671985" w:rsidP="00671985">
      <w:pPr>
        <w:jc w:val="both"/>
        <w:rPr>
          <w:rFonts w:eastAsia="Calibri"/>
        </w:rPr>
      </w:pPr>
      <w:r w:rsidRPr="00DD10C3">
        <w:rPr>
          <w:rFonts w:eastAsia="Calibri"/>
          <w:b/>
        </w:rPr>
        <w:t xml:space="preserve">-"Profesjonalna praktyka zagraniczna techników informatyków  i techników hotelarzy                          w Niemczech, kluczem do mobilności zawodowej" </w:t>
      </w:r>
      <w:r w:rsidRPr="00DD10C3">
        <w:rPr>
          <w:rFonts w:eastAsia="Calibri"/>
        </w:rPr>
        <w:t xml:space="preserve">o wartości </w:t>
      </w:r>
      <w:r w:rsidRPr="00DD10C3">
        <w:rPr>
          <w:rFonts w:eastAsia="Calibri"/>
          <w:b/>
          <w:bCs/>
        </w:rPr>
        <w:t xml:space="preserve">87 986,00 EURO.                          </w:t>
      </w:r>
      <w:r w:rsidRPr="00DD10C3">
        <w:rPr>
          <w:rFonts w:eastAsia="Calibri"/>
          <w:bCs/>
        </w:rPr>
        <w:t>W projekcie uczestniczyło uczniowie kształcący się w następujących zawodach: technik hotelarstwa 18 uczniów oraz  technik informatyk 18 uczniów, którzy odbyli praktyki zawodowe w Niemczech.</w:t>
      </w:r>
    </w:p>
    <w:p w:rsidR="00671985" w:rsidRPr="00DD10C3" w:rsidRDefault="00671985" w:rsidP="00671985">
      <w:pPr>
        <w:rPr>
          <w:rFonts w:eastAsia="Calibri"/>
          <w:b/>
        </w:rPr>
      </w:pPr>
    </w:p>
    <w:p w:rsidR="00671985" w:rsidRPr="00DD10C3" w:rsidRDefault="00671985" w:rsidP="00671985">
      <w:pPr>
        <w:jc w:val="both"/>
        <w:rPr>
          <w:rFonts w:eastAsia="Calibri"/>
        </w:rPr>
      </w:pPr>
      <w:r w:rsidRPr="00DD10C3">
        <w:rPr>
          <w:rFonts w:eastAsia="Calibri"/>
          <w:b/>
        </w:rPr>
        <w:t xml:space="preserve">Zespół Szkół Technicznych </w:t>
      </w:r>
      <w:r w:rsidRPr="00DD10C3">
        <w:rPr>
          <w:rFonts w:eastAsia="Calibri"/>
        </w:rPr>
        <w:t>w roku 2012 realizował projekt pod nazwą:</w:t>
      </w:r>
    </w:p>
    <w:p w:rsidR="00671985" w:rsidRPr="00DD10C3" w:rsidRDefault="00671985" w:rsidP="00671985">
      <w:pPr>
        <w:jc w:val="both"/>
        <w:rPr>
          <w:rFonts w:eastAsia="Calibri"/>
        </w:rPr>
      </w:pPr>
      <w:r w:rsidRPr="00DD10C3">
        <w:rPr>
          <w:rFonts w:eastAsia="Calibri"/>
        </w:rPr>
        <w:t xml:space="preserve">-  </w:t>
      </w:r>
      <w:r w:rsidRPr="00DD10C3">
        <w:rPr>
          <w:rFonts w:eastAsia="Calibri"/>
          <w:b/>
        </w:rPr>
        <w:t xml:space="preserve">„Znajomość europejskiego rynku pracy i rozwój kompetencji zawodowych szansą na sukces zawodowy” </w:t>
      </w:r>
      <w:r w:rsidRPr="00DD10C3">
        <w:rPr>
          <w:rFonts w:eastAsia="Calibri"/>
        </w:rPr>
        <w:t xml:space="preserve">o wartości </w:t>
      </w:r>
      <w:r w:rsidRPr="00DD10C3">
        <w:rPr>
          <w:rFonts w:eastAsia="Calibri"/>
          <w:b/>
        </w:rPr>
        <w:t xml:space="preserve">110 000,00 EURO. </w:t>
      </w:r>
      <w:r w:rsidRPr="00DD10C3">
        <w:rPr>
          <w:rFonts w:eastAsia="Calibri"/>
          <w:bCs/>
        </w:rPr>
        <w:t>W projekcie uczestniczyło 16 uczniów kształcących  się w następujących zawodach;, technik elektryk, technik budownictwa, technik geodeta. Odbyli oni praktyki zawodowe w Niemczech.</w:t>
      </w:r>
    </w:p>
    <w:p w:rsidR="00671985" w:rsidRPr="00DD10C3" w:rsidRDefault="00671985" w:rsidP="00671985">
      <w:pPr>
        <w:rPr>
          <w:rFonts w:eastAsia="Calibri"/>
        </w:rPr>
      </w:pPr>
    </w:p>
    <w:p w:rsidR="00671985" w:rsidRPr="00DD10C3" w:rsidRDefault="00671985" w:rsidP="00671985">
      <w:pPr>
        <w:jc w:val="both"/>
        <w:rPr>
          <w:rFonts w:eastAsia="Calibri"/>
        </w:rPr>
      </w:pPr>
      <w:r w:rsidRPr="00DD10C3">
        <w:rPr>
          <w:rFonts w:eastAsia="Calibri"/>
        </w:rPr>
        <w:t xml:space="preserve">W ramach powyższego kierunku działania pięciu wychowanków Zespołu Placówek Resocjalizacyjno-Wychowawczych wzięło udział w zorganizowanym wyjeździe do </w:t>
      </w:r>
      <w:proofErr w:type="spellStart"/>
      <w:r w:rsidRPr="00DD10C3">
        <w:rPr>
          <w:rFonts w:eastAsia="Calibri"/>
        </w:rPr>
        <w:t>Europarlamentu</w:t>
      </w:r>
      <w:proofErr w:type="spellEnd"/>
      <w:r w:rsidRPr="00DD10C3">
        <w:rPr>
          <w:rFonts w:eastAsia="Calibri"/>
        </w:rPr>
        <w:t xml:space="preserve"> do Brukseli- wartość </w:t>
      </w:r>
      <w:r w:rsidRPr="00DD10C3">
        <w:rPr>
          <w:rFonts w:eastAsia="Calibri"/>
          <w:b/>
        </w:rPr>
        <w:t>100,00 EURO</w:t>
      </w:r>
      <w:r w:rsidRPr="00DD10C3">
        <w:rPr>
          <w:rFonts w:eastAsia="Calibri"/>
        </w:rPr>
        <w:t>.</w:t>
      </w:r>
    </w:p>
    <w:p w:rsidR="00671985" w:rsidRPr="00DD10C3" w:rsidRDefault="00671985" w:rsidP="00671985"/>
    <w:p w:rsidR="00671985" w:rsidRPr="00DD10C3" w:rsidRDefault="00671985" w:rsidP="00671985">
      <w:pPr>
        <w:jc w:val="center"/>
        <w:rPr>
          <w:b/>
          <w:color w:val="FF0000"/>
        </w:rPr>
      </w:pPr>
      <w:r w:rsidRPr="00DD10C3">
        <w:rPr>
          <w:b/>
          <w:color w:val="FF0000"/>
        </w:rPr>
        <w:t>ROK 2013</w:t>
      </w:r>
    </w:p>
    <w:p w:rsidR="00671985" w:rsidRPr="00DD10C3" w:rsidRDefault="00671985" w:rsidP="00671985">
      <w:pPr>
        <w:jc w:val="both"/>
        <w:rPr>
          <w:rFonts w:eastAsia="Calibri"/>
        </w:rPr>
      </w:pPr>
      <w:r w:rsidRPr="00DD10C3">
        <w:rPr>
          <w:rFonts w:eastAsia="Calibri"/>
        </w:rPr>
        <w:t xml:space="preserve">W </w:t>
      </w:r>
      <w:r w:rsidR="005A6160">
        <w:rPr>
          <w:rFonts w:eastAsia="Calibri"/>
        </w:rPr>
        <w:t>2013 roku</w:t>
      </w:r>
      <w:r w:rsidRPr="00DD10C3">
        <w:rPr>
          <w:rFonts w:eastAsia="Calibri"/>
        </w:rPr>
        <w:t xml:space="preserve"> rozpoczęto i zakończono prace remontowe w ramach realizacji zadania pod nazwą „</w:t>
      </w:r>
      <w:r w:rsidRPr="00DD10C3">
        <w:rPr>
          <w:rFonts w:eastAsia="Calibri"/>
          <w:b/>
          <w:bCs/>
        </w:rPr>
        <w:t>Remont sali gimnastycznej przy Zespole Szkół Samochodowo-Usługowych im. Władysława „</w:t>
      </w:r>
      <w:proofErr w:type="spellStart"/>
      <w:r w:rsidRPr="00DD10C3">
        <w:rPr>
          <w:rFonts w:eastAsia="Calibri"/>
          <w:b/>
          <w:bCs/>
        </w:rPr>
        <w:t>Oseta</w:t>
      </w:r>
      <w:proofErr w:type="spellEnd"/>
      <w:r w:rsidRPr="00DD10C3">
        <w:rPr>
          <w:rFonts w:eastAsia="Calibri"/>
          <w:b/>
          <w:bCs/>
        </w:rPr>
        <w:t>” Wasilewskiego w Skarżysku-Kamiennej”.</w:t>
      </w:r>
      <w:r w:rsidRPr="00DD10C3">
        <w:rPr>
          <w:rFonts w:eastAsia="Calibri"/>
          <w:bCs/>
        </w:rPr>
        <w:t xml:space="preserve"> Całkowity</w:t>
      </w:r>
      <w:r w:rsidRPr="00DD10C3">
        <w:rPr>
          <w:rFonts w:eastAsia="Calibri"/>
          <w:b/>
          <w:bCs/>
        </w:rPr>
        <w:t xml:space="preserve"> </w:t>
      </w:r>
      <w:r w:rsidRPr="00DD10C3">
        <w:rPr>
          <w:rFonts w:eastAsia="Calibri"/>
        </w:rPr>
        <w:t xml:space="preserve">koszt inwestycji </w:t>
      </w:r>
      <w:r w:rsidRPr="00DD10C3">
        <w:rPr>
          <w:rFonts w:eastAsia="Calibri"/>
          <w:b/>
        </w:rPr>
        <w:t>134 713,38</w:t>
      </w:r>
      <w:r w:rsidRPr="00DD10C3">
        <w:rPr>
          <w:rFonts w:eastAsia="Calibri"/>
        </w:rPr>
        <w:t xml:space="preserve"> </w:t>
      </w:r>
      <w:r w:rsidRPr="00DD10C3">
        <w:rPr>
          <w:rFonts w:eastAsia="Calibri"/>
          <w:b/>
        </w:rPr>
        <w:t xml:space="preserve">zł. </w:t>
      </w:r>
      <w:r w:rsidRPr="00DD10C3">
        <w:rPr>
          <w:rFonts w:eastAsia="Calibri"/>
        </w:rPr>
        <w:t xml:space="preserve">Fundusz Rozwoju Kultury Fizycznej Ministerstwa Sportu i Turystyki przeznaczył na dofinansowanie zadania kwotę </w:t>
      </w:r>
      <w:r w:rsidRPr="00DD10C3">
        <w:rPr>
          <w:rFonts w:eastAsia="Calibri"/>
          <w:b/>
        </w:rPr>
        <w:t>59 822,00 zł</w:t>
      </w:r>
      <w:r w:rsidRPr="00DD10C3">
        <w:rPr>
          <w:rFonts w:eastAsia="Calibri"/>
        </w:rPr>
        <w:t>.</w:t>
      </w:r>
      <w:r w:rsidRPr="00DD10C3">
        <w:rPr>
          <w:rFonts w:eastAsia="Calibri"/>
          <w:b/>
        </w:rPr>
        <w:t xml:space="preserve"> </w:t>
      </w:r>
      <w:r w:rsidRPr="00DD10C3">
        <w:rPr>
          <w:rFonts w:eastAsia="Calibri"/>
        </w:rPr>
        <w:t xml:space="preserve">Końcowy odbiór obiektu odbył się 25 listopada 2013 roku. W ramach zadania wyremontowana została istniejąca sala gimnastyczna w zakresie: wymiana podłogi, wymiana instalacji oświetleniowej, remont zaplecza, wymiana wyposażenia sportowego sali. </w:t>
      </w:r>
    </w:p>
    <w:p w:rsidR="005F73B4" w:rsidRPr="00DD10C3" w:rsidRDefault="00671985" w:rsidP="00671985">
      <w:pPr>
        <w:jc w:val="both"/>
        <w:rPr>
          <w:rFonts w:eastAsia="Calibri"/>
        </w:rPr>
      </w:pPr>
      <w:r w:rsidRPr="00DD10C3">
        <w:rPr>
          <w:rFonts w:eastAsia="Calibri"/>
        </w:rPr>
        <w:t xml:space="preserve">W </w:t>
      </w:r>
      <w:r w:rsidR="005A6160">
        <w:rPr>
          <w:rFonts w:eastAsia="Calibri"/>
        </w:rPr>
        <w:t>roku 2013</w:t>
      </w:r>
      <w:r w:rsidRPr="00DD10C3">
        <w:rPr>
          <w:rFonts w:eastAsia="Calibri"/>
        </w:rPr>
        <w:t xml:space="preserve"> wyremontowano w </w:t>
      </w:r>
      <w:r w:rsidRPr="00DD10C3">
        <w:rPr>
          <w:rFonts w:eastAsia="Calibri"/>
          <w:b/>
        </w:rPr>
        <w:t>III Liceum Ogólnokształcącym</w:t>
      </w:r>
      <w:r w:rsidR="005F73B4" w:rsidRPr="00DD10C3">
        <w:rPr>
          <w:rFonts w:eastAsia="Calibri"/>
          <w:b/>
        </w:rPr>
        <w:t xml:space="preserve"> </w:t>
      </w:r>
      <w:r w:rsidRPr="00DD10C3">
        <w:rPr>
          <w:rFonts w:eastAsia="Calibri"/>
          <w:b/>
        </w:rPr>
        <w:t>im. Stanisława Staszica</w:t>
      </w:r>
      <w:r w:rsidRPr="00DD10C3">
        <w:rPr>
          <w:rFonts w:eastAsia="Calibri"/>
        </w:rPr>
        <w:t xml:space="preserve"> </w:t>
      </w:r>
      <w:r w:rsidR="00170922" w:rsidRPr="00DD10C3">
        <w:rPr>
          <w:rFonts w:eastAsia="Calibri"/>
        </w:rPr>
        <w:br/>
      </w:r>
      <w:r w:rsidRPr="00DD10C3">
        <w:rPr>
          <w:rFonts w:eastAsia="Calibri"/>
        </w:rPr>
        <w:t>w Skarżysku-Kamiennej salę fitness oraz salę d</w:t>
      </w:r>
      <w:r w:rsidR="005F73B4" w:rsidRPr="00DD10C3">
        <w:rPr>
          <w:rFonts w:eastAsia="Calibri"/>
        </w:rPr>
        <w:t xml:space="preserve">o sportów walki </w:t>
      </w:r>
      <w:r w:rsidRPr="00DD10C3">
        <w:rPr>
          <w:rFonts w:eastAsia="Calibri"/>
        </w:rPr>
        <w:t xml:space="preserve">- wartość </w:t>
      </w:r>
      <w:r w:rsidRPr="00DD10C3">
        <w:rPr>
          <w:rFonts w:eastAsia="Calibri"/>
          <w:b/>
        </w:rPr>
        <w:t>10 671,46 zł</w:t>
      </w:r>
      <w:r w:rsidRPr="00DD10C3">
        <w:rPr>
          <w:rFonts w:eastAsia="Calibri"/>
        </w:rPr>
        <w:t>. Celem powyższego było zapewnienie na właściwym poziomie komfortu realizacji procesu dydaktycznego, poprawa formy fizycznej uczniów oraz bezpieczeństwo młodzieży na zajęciach wychowania fizycznego.</w:t>
      </w:r>
    </w:p>
    <w:p w:rsidR="00671985" w:rsidRPr="00DD10C3" w:rsidRDefault="00671985" w:rsidP="00671985">
      <w:pPr>
        <w:pStyle w:val="NormalnyWeb"/>
        <w:jc w:val="both"/>
      </w:pPr>
      <w:r w:rsidRPr="00DD10C3">
        <w:rPr>
          <w:b/>
        </w:rPr>
        <w:t>Zespół Szkół Ekonomicznych im. Mikołaja Kopernika</w:t>
      </w:r>
      <w:r w:rsidRPr="00DD10C3">
        <w:t xml:space="preserve"> realizuje projekt pn. </w:t>
      </w:r>
      <w:r w:rsidRPr="00DD10C3">
        <w:rPr>
          <w:b/>
        </w:rPr>
        <w:t>„Zawodowy zawodowiec”</w:t>
      </w:r>
      <w:r w:rsidRPr="00DD10C3">
        <w:t xml:space="preserve"> w ramach Programu Operacyjnego Kapitał Ludzki na lata 2012-2014 wartość projektu </w:t>
      </w:r>
      <w:r w:rsidRPr="00DD10C3">
        <w:rPr>
          <w:b/>
        </w:rPr>
        <w:t>220 000,00 zł.</w:t>
      </w:r>
      <w:r w:rsidRPr="00DD10C3">
        <w:t xml:space="preserve"> W ramach projektu uczniowie otrzymali pracownię komputerową oraz </w:t>
      </w:r>
      <w:r w:rsidRPr="00DD10C3">
        <w:lastRenderedPageBreak/>
        <w:t>korzystają z zajęć dodatkowych przygotowujących do egzaminu potwierdzającego kwalifikacje zawodowe oraz matematyki, języka angielskiego, informatyki oraz zajęć specjalizujących.</w:t>
      </w:r>
    </w:p>
    <w:p w:rsidR="00671985" w:rsidRPr="00DD10C3" w:rsidRDefault="00671985" w:rsidP="00B965AC">
      <w:pPr>
        <w:pStyle w:val="NormalnyWeb"/>
        <w:jc w:val="both"/>
      </w:pPr>
      <w:r w:rsidRPr="00DD10C3">
        <w:t>Świętokrzyskie Centrum Doskonalenia Nauczycieli w Kielcach jest realizatorem projektu</w:t>
      </w:r>
      <w:r w:rsidRPr="00DD10C3">
        <w:rPr>
          <w:rStyle w:val="Pogrubienie"/>
        </w:rPr>
        <w:t xml:space="preserve"> „Edukacja zawodowa w praktyce"</w:t>
      </w:r>
      <w:r w:rsidRPr="00DD10C3">
        <w:t xml:space="preserve"> w ramach Programu Operacyjnego Kapitał Ludzki, współfinansowanego z Europejskiego Funduszu Społecznego Działanie 9.2. „Podniesienie atrakcyjności i jakości szkolnictwa zawodowego". Projekt jest realizowany przez Świętokrzyskie Centrum Doskonalenia Nauczycieli w Kielcach na terenie województwa świętokrzyskiego </w:t>
      </w:r>
      <w:r w:rsidR="00170922" w:rsidRPr="00DD10C3">
        <w:br/>
      </w:r>
      <w:r w:rsidRPr="00DD10C3">
        <w:rPr>
          <w:b/>
        </w:rPr>
        <w:t>od 1.07.2013r. do 30.06.2015 r</w:t>
      </w:r>
      <w:r w:rsidRPr="00DD10C3">
        <w:t xml:space="preserve">. W projekcie udział biorą ZSE, ZST, ZSTM, ZSSU oraz ZPEW. Uczniowie wezmą udział w dodatkowych zajęciach dydaktycznych z wykorzystaniem nowoczesnych narzędzi ICT. Celem zajęć jest opracowanie szkolnych projektów edukacyjnych podnoszących kompetencje uczniów w zakresie wykorzystania narzędzi ICT i przedsiębiorczości. Projekt przewiduje również nawiązanie ścisłej współpracy szkół zawodowych z pracodawcami </w:t>
      </w:r>
      <w:r w:rsidR="00170922" w:rsidRPr="00DD10C3">
        <w:br/>
      </w:r>
      <w:r w:rsidRPr="00DD10C3">
        <w:t xml:space="preserve">w zakresie odpłatnej organizacji staży i praktyk zawodowych dla wybranych uczniów. </w:t>
      </w:r>
    </w:p>
    <w:p w:rsidR="00671985" w:rsidRPr="00DD10C3" w:rsidRDefault="00671985" w:rsidP="005F73B4">
      <w:pPr>
        <w:pStyle w:val="NormalnyWeb"/>
        <w:widowControl/>
        <w:suppressAutoHyphens w:val="0"/>
        <w:spacing w:before="100" w:beforeAutospacing="1"/>
        <w:jc w:val="both"/>
      </w:pPr>
      <w:r w:rsidRPr="00DD10C3">
        <w:rPr>
          <w:b/>
          <w:bCs/>
        </w:rPr>
        <w:t xml:space="preserve">Promocja uczestnictwa młodzieży szkolnej w programach wymiany międzynarodowej (nawiązanie współpracy z placówkami oświatowymi w innych krajach członkowskich). </w:t>
      </w:r>
    </w:p>
    <w:p w:rsidR="00671985" w:rsidRPr="00DD10C3" w:rsidRDefault="00671985" w:rsidP="005F73B4">
      <w:pPr>
        <w:pStyle w:val="NormalnyWeb"/>
        <w:widowControl/>
        <w:suppressAutoHyphens w:val="0"/>
        <w:spacing w:before="100" w:beforeAutospacing="1"/>
        <w:jc w:val="both"/>
        <w:rPr>
          <w:rStyle w:val="Pogrubienie"/>
          <w:bCs w:val="0"/>
        </w:rPr>
      </w:pPr>
      <w:r w:rsidRPr="00DD10C3">
        <w:t>Projekt</w:t>
      </w:r>
      <w:r w:rsidRPr="00DD10C3">
        <w:rPr>
          <w:bCs/>
        </w:rPr>
        <w:t xml:space="preserve"> „Leonardo da Vinci” – </w:t>
      </w:r>
      <w:r w:rsidRPr="00DD10C3">
        <w:t>w programie uczestniczą Zespół Szkół Ekonomicznych oraz Zespół Szkół Technicznych, które pozyskały na ten cel środki z Unii Europejskiej o łącznej wysokości</w:t>
      </w:r>
      <w:r w:rsidRPr="00DD10C3">
        <w:rPr>
          <w:bCs/>
        </w:rPr>
        <w:t xml:space="preserve"> </w:t>
      </w:r>
      <w:r w:rsidR="00170922" w:rsidRPr="00DD10C3">
        <w:rPr>
          <w:bCs/>
        </w:rPr>
        <w:br/>
      </w:r>
      <w:r w:rsidRPr="00DD10C3">
        <w:rPr>
          <w:b/>
          <w:bCs/>
        </w:rPr>
        <w:t>226 453 EURO</w:t>
      </w:r>
      <w:r w:rsidRPr="00DD10C3">
        <w:rPr>
          <w:bCs/>
        </w:rPr>
        <w:t>. Zagraniczne praktyki odbyli uczniowie kształcące się w następujących zawodach: technik informatyk, technik elektryk, technik ekonomista, technik geodeta, technik budownictwa, technik hotelarstwa.</w:t>
      </w:r>
    </w:p>
    <w:p w:rsidR="00671985" w:rsidRPr="00DD10C3" w:rsidRDefault="00671985" w:rsidP="005F73B4">
      <w:pPr>
        <w:widowControl/>
        <w:suppressAutoHyphens w:val="0"/>
        <w:jc w:val="both"/>
        <w:rPr>
          <w:rStyle w:val="Pogrubienie"/>
          <w:rFonts w:eastAsia="Calibri"/>
        </w:rPr>
      </w:pPr>
      <w:r w:rsidRPr="00DD10C3">
        <w:rPr>
          <w:rStyle w:val="Pogrubienie"/>
          <w:rFonts w:eastAsia="Calibri"/>
        </w:rPr>
        <w:t xml:space="preserve">Zespół  Szkół  Ekonomicznych w roku 2013 realizował projekty pod nazwą: </w:t>
      </w:r>
    </w:p>
    <w:p w:rsidR="00671985" w:rsidRPr="00DD10C3" w:rsidRDefault="00671985" w:rsidP="005F73B4">
      <w:pPr>
        <w:widowControl/>
        <w:suppressAutoHyphens w:val="0"/>
        <w:jc w:val="both"/>
        <w:rPr>
          <w:rFonts w:eastAsia="Calibri"/>
          <w:bCs/>
        </w:rPr>
      </w:pPr>
      <w:r w:rsidRPr="00DD10C3">
        <w:rPr>
          <w:rStyle w:val="Pogrubienie"/>
          <w:rFonts w:eastAsia="Calibri"/>
        </w:rPr>
        <w:t xml:space="preserve">- </w:t>
      </w:r>
      <w:r w:rsidRPr="00DD10C3">
        <w:rPr>
          <w:rFonts w:eastAsia="Calibri"/>
          <w:b/>
        </w:rPr>
        <w:t>„Doskonalenie kwalifikacji zawodowych techników ekonomistów w Niemczech”</w:t>
      </w:r>
      <w:r w:rsidRPr="00DD10C3">
        <w:rPr>
          <w:rFonts w:eastAsia="Calibri"/>
          <w:b/>
          <w:bCs/>
        </w:rPr>
        <w:t xml:space="preserve">                      </w:t>
      </w:r>
      <w:r w:rsidRPr="00DD10C3">
        <w:rPr>
          <w:rFonts w:eastAsia="Calibri"/>
          <w:bCs/>
        </w:rPr>
        <w:t>o w</w:t>
      </w:r>
      <w:r w:rsidRPr="00DD10C3">
        <w:rPr>
          <w:rFonts w:eastAsia="Calibri"/>
        </w:rPr>
        <w:t xml:space="preserve">artości projektu  </w:t>
      </w:r>
      <w:r w:rsidRPr="00DD10C3">
        <w:rPr>
          <w:rFonts w:eastAsia="Calibri"/>
          <w:b/>
          <w:bCs/>
        </w:rPr>
        <w:t xml:space="preserve">36 353,00 EURO. </w:t>
      </w:r>
      <w:r w:rsidRPr="00DD10C3">
        <w:rPr>
          <w:rFonts w:eastAsia="Calibri"/>
          <w:bCs/>
        </w:rPr>
        <w:t xml:space="preserve">W projekcie 18 uczniów odbyło w kwietniu zagraniczne praktyki w Niemczech. </w:t>
      </w:r>
    </w:p>
    <w:p w:rsidR="00671985" w:rsidRPr="00DD10C3" w:rsidRDefault="00671985" w:rsidP="005F73B4">
      <w:pPr>
        <w:widowControl/>
        <w:suppressAutoHyphens w:val="0"/>
        <w:jc w:val="both"/>
        <w:rPr>
          <w:rFonts w:eastAsia="Calibri"/>
          <w:bCs/>
        </w:rPr>
      </w:pPr>
      <w:r w:rsidRPr="00DD10C3">
        <w:rPr>
          <w:rFonts w:eastAsia="Calibri"/>
          <w:b/>
        </w:rPr>
        <w:t xml:space="preserve">-"Profesjonalna praktyka zagraniczna techników informatyków  i techników hotelarzy </w:t>
      </w:r>
      <w:r w:rsidR="00170922" w:rsidRPr="00DD10C3">
        <w:rPr>
          <w:rFonts w:eastAsia="Calibri"/>
          <w:b/>
        </w:rPr>
        <w:br/>
      </w:r>
      <w:r w:rsidRPr="00DD10C3">
        <w:rPr>
          <w:rFonts w:eastAsia="Calibri"/>
          <w:b/>
        </w:rPr>
        <w:t xml:space="preserve">w Niemczech, kluczem do mobilności zawodowej" </w:t>
      </w:r>
      <w:r w:rsidRPr="00DD10C3">
        <w:rPr>
          <w:rFonts w:eastAsia="Calibri"/>
        </w:rPr>
        <w:t xml:space="preserve">o wartości </w:t>
      </w:r>
      <w:r w:rsidRPr="00DD10C3">
        <w:rPr>
          <w:rFonts w:eastAsia="Calibri"/>
          <w:b/>
          <w:bCs/>
        </w:rPr>
        <w:t xml:space="preserve">87 650,00 EURO. </w:t>
      </w:r>
      <w:r w:rsidRPr="00DD10C3">
        <w:rPr>
          <w:rFonts w:eastAsia="Calibri"/>
          <w:bCs/>
        </w:rPr>
        <w:t>W projekcie uczestniczyli uczniowie kształcący się w następujących zawodach: technik hotelarstwa 16 uczniów oraz  technik informatyk 18 uczniów, którzy odbyli we wrześniu praktyki zawodowe w Niemczech.</w:t>
      </w:r>
    </w:p>
    <w:p w:rsidR="00671985" w:rsidRPr="00DD10C3" w:rsidRDefault="00671985" w:rsidP="005F73B4">
      <w:pPr>
        <w:widowControl/>
        <w:suppressAutoHyphens w:val="0"/>
        <w:jc w:val="both"/>
        <w:rPr>
          <w:rFonts w:eastAsia="Calibri"/>
        </w:rPr>
      </w:pPr>
      <w:r w:rsidRPr="00DD10C3">
        <w:rPr>
          <w:rFonts w:eastAsia="Calibri"/>
          <w:bCs/>
        </w:rPr>
        <w:t xml:space="preserve">- </w:t>
      </w:r>
      <w:r w:rsidRPr="00DD10C3">
        <w:rPr>
          <w:rFonts w:eastAsia="Calibri"/>
          <w:b/>
          <w:bCs/>
        </w:rPr>
        <w:t xml:space="preserve">„Profesjonalna praktyka zagraniczna techników organizacji reklamy </w:t>
      </w:r>
      <w:r w:rsidRPr="00DD10C3">
        <w:rPr>
          <w:rFonts w:eastAsia="Calibri"/>
          <w:b/>
          <w:bCs/>
        </w:rPr>
        <w:br/>
        <w:t>w Niemczech, kluczem do mobilności zawodowej”</w:t>
      </w:r>
      <w:r w:rsidRPr="00DD10C3">
        <w:rPr>
          <w:rFonts w:eastAsia="Calibri"/>
          <w:bCs/>
        </w:rPr>
        <w:t xml:space="preserve"> o wartości </w:t>
      </w:r>
      <w:r w:rsidRPr="00DD10C3">
        <w:rPr>
          <w:rFonts w:eastAsia="Calibri"/>
          <w:b/>
          <w:bCs/>
        </w:rPr>
        <w:t>37 450,00 EURO</w:t>
      </w:r>
      <w:r w:rsidRPr="00DD10C3">
        <w:rPr>
          <w:rFonts w:eastAsia="Calibri"/>
          <w:bCs/>
        </w:rPr>
        <w:t xml:space="preserve">. </w:t>
      </w:r>
      <w:r w:rsidRPr="00DD10C3">
        <w:rPr>
          <w:rFonts w:eastAsia="Calibri"/>
          <w:bCs/>
        </w:rPr>
        <w:br/>
        <w:t xml:space="preserve">W projekcie uczestniczyli uczniowie kształcący się w następujących zawodzie technik organizacji reklamy 16 uczniów, którzy odbyli w październiku praktyki zawodowe </w:t>
      </w:r>
      <w:r w:rsidRPr="00DD10C3">
        <w:rPr>
          <w:rFonts w:eastAsia="Calibri"/>
          <w:bCs/>
        </w:rPr>
        <w:br/>
        <w:t>w Niemczech.</w:t>
      </w:r>
    </w:p>
    <w:p w:rsidR="00671985" w:rsidRPr="00DD10C3" w:rsidRDefault="00671985" w:rsidP="005F73B4">
      <w:pPr>
        <w:widowControl/>
        <w:suppressAutoHyphens w:val="0"/>
        <w:jc w:val="both"/>
        <w:rPr>
          <w:rFonts w:eastAsia="Calibri"/>
        </w:rPr>
      </w:pPr>
      <w:r w:rsidRPr="00DD10C3">
        <w:rPr>
          <w:rFonts w:eastAsia="Calibri"/>
          <w:b/>
        </w:rPr>
        <w:t xml:space="preserve">Zespół Szkół Technicznych </w:t>
      </w:r>
      <w:r w:rsidRPr="00DD10C3">
        <w:rPr>
          <w:rFonts w:eastAsia="Calibri"/>
        </w:rPr>
        <w:t>w roku 2013 realizował projekt pod nazwą:</w:t>
      </w:r>
    </w:p>
    <w:p w:rsidR="00671985" w:rsidRPr="00DD10C3" w:rsidRDefault="00671985" w:rsidP="005F73B4">
      <w:pPr>
        <w:widowControl/>
        <w:suppressAutoHyphens w:val="0"/>
        <w:jc w:val="both"/>
        <w:rPr>
          <w:rFonts w:eastAsia="Calibri"/>
        </w:rPr>
      </w:pPr>
      <w:r w:rsidRPr="00DD10C3">
        <w:rPr>
          <w:rFonts w:eastAsia="Calibri"/>
        </w:rPr>
        <w:t xml:space="preserve">-  </w:t>
      </w:r>
      <w:r w:rsidRPr="00DD10C3">
        <w:rPr>
          <w:rFonts w:eastAsia="Calibri"/>
          <w:b/>
        </w:rPr>
        <w:t xml:space="preserve">„Znajomość europejskiego rynku pracy i rozwój kompetencji zawodowych szansą na sukces zawodowy” </w:t>
      </w:r>
      <w:r w:rsidRPr="00DD10C3">
        <w:rPr>
          <w:rFonts w:eastAsia="Calibri"/>
        </w:rPr>
        <w:t xml:space="preserve">o wartości </w:t>
      </w:r>
      <w:r w:rsidRPr="00DD10C3">
        <w:rPr>
          <w:rFonts w:eastAsia="Calibri"/>
          <w:b/>
        </w:rPr>
        <w:t xml:space="preserve">65 000,00 EURO. </w:t>
      </w:r>
      <w:r w:rsidRPr="00DD10C3">
        <w:rPr>
          <w:rFonts w:eastAsia="Calibri"/>
          <w:bCs/>
        </w:rPr>
        <w:t xml:space="preserve">W projekcie uczestniczyło 32 uczniów kształcących  się w następujących zawodach;, technik elektryk, technik budownictwa, technik geodeta. Odbyli oni </w:t>
      </w:r>
      <w:r w:rsidR="00170922" w:rsidRPr="00DD10C3">
        <w:rPr>
          <w:rFonts w:eastAsia="Calibri"/>
          <w:bCs/>
        </w:rPr>
        <w:br/>
      </w:r>
      <w:r w:rsidRPr="00DD10C3">
        <w:rPr>
          <w:rFonts w:eastAsia="Calibri"/>
          <w:bCs/>
        </w:rPr>
        <w:t xml:space="preserve">w miesiącu marcu (16 uczniów) oraz w miesiącu październiku (16 uczniów) praktyki zawodowe </w:t>
      </w:r>
      <w:r w:rsidRPr="00DD10C3">
        <w:rPr>
          <w:rFonts w:eastAsia="Calibri"/>
          <w:bCs/>
        </w:rPr>
        <w:br/>
        <w:t>w Niemczech.</w:t>
      </w:r>
    </w:p>
    <w:p w:rsidR="00671985" w:rsidRPr="00DD10C3" w:rsidRDefault="00671985" w:rsidP="005F73B4">
      <w:pPr>
        <w:widowControl/>
        <w:suppressAutoHyphens w:val="0"/>
        <w:jc w:val="both"/>
        <w:rPr>
          <w:rFonts w:eastAsia="Calibri"/>
        </w:rPr>
      </w:pPr>
      <w:r w:rsidRPr="00DD10C3">
        <w:rPr>
          <w:rFonts w:eastAsia="Calibri"/>
          <w:b/>
        </w:rPr>
        <w:t>III Liceum Ogólnokształcące</w:t>
      </w:r>
      <w:r w:rsidRPr="00DD10C3">
        <w:rPr>
          <w:rFonts w:eastAsia="Calibri"/>
        </w:rPr>
        <w:t xml:space="preserve"> w 2013 roku wzięło udział w projekcie edukacyjno-językowym, którego celem jest propagowanie szeroko pojętej tematyki europejskiej oraz propagowanie </w:t>
      </w:r>
      <w:r w:rsidR="00170922" w:rsidRPr="00DD10C3">
        <w:rPr>
          <w:rFonts w:eastAsia="Calibri"/>
        </w:rPr>
        <w:br/>
      </w:r>
      <w:r w:rsidRPr="00DD10C3">
        <w:rPr>
          <w:rFonts w:eastAsia="Calibri"/>
        </w:rPr>
        <w:t xml:space="preserve">i wspieranie rozwoju kontaktów i wymiany między młodzieżą. Projekt realizowany we współpracy z Europejskim Centrum Młodzieży w ramach, którego młodzież wyjechała do Danii – wartość </w:t>
      </w:r>
      <w:r w:rsidRPr="00DD10C3">
        <w:rPr>
          <w:rFonts w:eastAsia="Calibri"/>
          <w:b/>
        </w:rPr>
        <w:t>28 776,00 zł</w:t>
      </w:r>
      <w:r w:rsidRPr="00DD10C3">
        <w:rPr>
          <w:rFonts w:eastAsia="Calibri"/>
        </w:rPr>
        <w:t>.</w:t>
      </w:r>
    </w:p>
    <w:p w:rsidR="00671985" w:rsidRPr="00DD10C3" w:rsidRDefault="00671985" w:rsidP="00671985">
      <w:pPr>
        <w:pStyle w:val="Akapitzlist"/>
        <w:jc w:val="both"/>
        <w:rPr>
          <w:rFonts w:eastAsia="Calibri"/>
        </w:rPr>
      </w:pPr>
      <w:r w:rsidRPr="00DD10C3">
        <w:rPr>
          <w:rFonts w:eastAsia="Calibri"/>
        </w:rPr>
        <w:t xml:space="preserve"> </w:t>
      </w:r>
    </w:p>
    <w:p w:rsidR="00671985" w:rsidRPr="00DD10C3" w:rsidRDefault="00671985" w:rsidP="00170922">
      <w:pPr>
        <w:pStyle w:val="Akapitzlist"/>
        <w:jc w:val="center"/>
        <w:rPr>
          <w:b/>
          <w:color w:val="FF0000"/>
        </w:rPr>
      </w:pPr>
      <w:r w:rsidRPr="00DD10C3">
        <w:rPr>
          <w:b/>
          <w:color w:val="FF0000"/>
        </w:rPr>
        <w:t>ROK 2014</w:t>
      </w:r>
    </w:p>
    <w:p w:rsidR="005F73B4" w:rsidRPr="00E11239" w:rsidRDefault="005F73B4" w:rsidP="00E11239">
      <w:pPr>
        <w:rPr>
          <w:b/>
          <w:color w:val="FF0000"/>
        </w:rPr>
      </w:pPr>
    </w:p>
    <w:p w:rsidR="00671985" w:rsidRPr="00DD10C3" w:rsidRDefault="00671985" w:rsidP="00671985">
      <w:pPr>
        <w:jc w:val="both"/>
        <w:rPr>
          <w:b/>
        </w:rPr>
      </w:pPr>
      <w:r w:rsidRPr="00DD10C3">
        <w:rPr>
          <w:b/>
        </w:rPr>
        <w:t xml:space="preserve">Zespół Szkół im. H. Sienkiewicza w Suchedniowie </w:t>
      </w:r>
      <w:r w:rsidRPr="00DD10C3">
        <w:t>realizował dwa projekty:</w:t>
      </w:r>
    </w:p>
    <w:p w:rsidR="00671985" w:rsidRPr="00DD10C3" w:rsidRDefault="00671985" w:rsidP="00671985">
      <w:pPr>
        <w:jc w:val="both"/>
        <w:rPr>
          <w:b/>
        </w:rPr>
      </w:pPr>
      <w:r w:rsidRPr="00DD10C3">
        <w:rPr>
          <w:b/>
        </w:rPr>
        <w:t xml:space="preserve">„Suchedniowscy zawodowcy” </w:t>
      </w:r>
      <w:r w:rsidRPr="00DD10C3">
        <w:t>o</w:t>
      </w:r>
      <w:r w:rsidRPr="00DD10C3">
        <w:rPr>
          <w:b/>
        </w:rPr>
        <w:t xml:space="preserve"> </w:t>
      </w:r>
      <w:r w:rsidRPr="00DD10C3">
        <w:t>wartość 197 440 zł.</w:t>
      </w:r>
    </w:p>
    <w:p w:rsidR="00671985" w:rsidRPr="00DD10C3" w:rsidRDefault="00671985" w:rsidP="00671985">
      <w:pPr>
        <w:jc w:val="both"/>
        <w:rPr>
          <w:b/>
        </w:rPr>
      </w:pPr>
      <w:r w:rsidRPr="00DD10C3">
        <w:t xml:space="preserve">Projekt miał na celu uzyskanie dodatkowych kwalifikacji zawodowych przez uczniów oraz rozwój </w:t>
      </w:r>
      <w:r w:rsidRPr="00DD10C3">
        <w:lastRenderedPageBreak/>
        <w:t>kompetencji kluczowych,</w:t>
      </w:r>
      <w:r w:rsidRPr="00DD10C3">
        <w:rPr>
          <w:b/>
        </w:rPr>
        <w:t xml:space="preserve"> </w:t>
      </w:r>
      <w:r w:rsidRPr="00DD10C3">
        <w:t>nabycie praktycznych umiejętności w trakcie praktyk i staży zawodowych</w:t>
      </w:r>
      <w:r w:rsidRPr="00DD10C3">
        <w:rPr>
          <w:b/>
        </w:rPr>
        <w:t xml:space="preserve"> </w:t>
      </w:r>
      <w:r w:rsidRPr="00DD10C3">
        <w:t>i doposażenie bazy dydaktycznej szkoły.</w:t>
      </w:r>
    </w:p>
    <w:p w:rsidR="00671985" w:rsidRPr="00DD10C3" w:rsidRDefault="00671985" w:rsidP="00671985">
      <w:pPr>
        <w:jc w:val="both"/>
        <w:rPr>
          <w:b/>
        </w:rPr>
      </w:pPr>
      <w:r w:rsidRPr="00DD10C3">
        <w:rPr>
          <w:b/>
        </w:rPr>
        <w:t>„AGRO na 6-stkę – Program doskonalenia nauczycieli i instruktorów kształcenia zawodowego szkół rolniczych w Polsce”</w:t>
      </w:r>
    </w:p>
    <w:p w:rsidR="00671985" w:rsidRPr="00DD10C3" w:rsidRDefault="00671985" w:rsidP="00671985">
      <w:pPr>
        <w:jc w:val="both"/>
      </w:pPr>
      <w:r w:rsidRPr="00DD10C3">
        <w:t xml:space="preserve">Celem było podwyższenie kompetencji zawodowych przez nauczycieli kształcenia zawodowego poprzez ukończenie programu doskonalenia zawodowego i praktycznego </w:t>
      </w:r>
      <w:r w:rsidRPr="00DD10C3">
        <w:br/>
        <w:t>w przedsiębiorstwach.</w:t>
      </w:r>
    </w:p>
    <w:p w:rsidR="00671985" w:rsidRPr="00DD10C3" w:rsidRDefault="00671985" w:rsidP="00671985">
      <w:pPr>
        <w:jc w:val="both"/>
      </w:pPr>
      <w:r w:rsidRPr="00DD10C3">
        <w:t>W Specjalnym Ośrodku Szkolno – Wychowawczym nr 2 realizowany był projekt „Od trening</w:t>
      </w:r>
      <w:r w:rsidR="00170922" w:rsidRPr="00DD10C3">
        <w:t>u</w:t>
      </w:r>
      <w:r w:rsidRPr="00DD10C3">
        <w:t xml:space="preserve"> pracy do spółdzielni socjalnej” przeznaczony dla wychowanków gimnazjów</w:t>
      </w:r>
      <w:r w:rsidR="00170922" w:rsidRPr="00DD10C3">
        <w:t>.</w:t>
      </w:r>
      <w:r w:rsidRPr="00DD10C3">
        <w:t xml:space="preserve"> </w:t>
      </w:r>
    </w:p>
    <w:p w:rsidR="00671985" w:rsidRPr="00DD10C3" w:rsidRDefault="00671985" w:rsidP="00671985"/>
    <w:p w:rsidR="00671985" w:rsidRPr="00DD10C3" w:rsidRDefault="00671985" w:rsidP="00170922">
      <w:pPr>
        <w:jc w:val="center"/>
        <w:rPr>
          <w:b/>
          <w:color w:val="FF0000"/>
        </w:rPr>
      </w:pPr>
      <w:r w:rsidRPr="00DD10C3">
        <w:rPr>
          <w:b/>
          <w:color w:val="FF0000"/>
        </w:rPr>
        <w:t>ROK 2015</w:t>
      </w:r>
    </w:p>
    <w:p w:rsidR="00671985" w:rsidRPr="00DD10C3" w:rsidRDefault="00671985" w:rsidP="00671985">
      <w:pPr>
        <w:pStyle w:val="NormalnyWeb"/>
        <w:jc w:val="both"/>
        <w:rPr>
          <w:color w:val="000000"/>
        </w:rPr>
      </w:pPr>
      <w:r w:rsidRPr="00DD10C3">
        <w:rPr>
          <w:color w:val="000000"/>
        </w:rPr>
        <w:t>Świętokrzyskie Centrum Doskonalenia Nauczycieli w Kielcach jest realizatorem projektu</w:t>
      </w:r>
      <w:r w:rsidRPr="00DD10C3">
        <w:rPr>
          <w:rStyle w:val="Pogrubienie"/>
          <w:color w:val="000000"/>
        </w:rPr>
        <w:t xml:space="preserve"> „Edukacja zawodowa w praktyce"</w:t>
      </w:r>
      <w:r w:rsidRPr="00DD10C3">
        <w:rPr>
          <w:color w:val="000000"/>
        </w:rPr>
        <w:t xml:space="preserve"> w ramach Programu Operacyjnego Kapitał Ludzki, współfinansowanego z Europejskiego Funduszu Społecznego Działanie 9.2. „Podniesienie atrakcyjności i jakości szkolnictwa zawodowego". Projekt jest realizowany przez Świętokrzyskie Centrum Doskonalenia Nauczycieli w Kielcach na terenie województwa świętokrzyskiego </w:t>
      </w:r>
      <w:r w:rsidRPr="00DD10C3">
        <w:rPr>
          <w:b/>
          <w:color w:val="000000"/>
        </w:rPr>
        <w:t>od 1.07.2013r. do 30.06.2015 r</w:t>
      </w:r>
      <w:r w:rsidRPr="00DD10C3">
        <w:rPr>
          <w:color w:val="000000"/>
        </w:rPr>
        <w:t xml:space="preserve">. W projekcie udział biorą ZSE, ZST, ZSTM, ZSSU oraz ZPEW. Uczniowie wezmą udział w dodatkowych zajęciach dydaktycznych z wykorzystaniem nowoczesnych narzędzi ICT. Celem zajęć jest opracowanie szkolnych projektów edukacyjnych podnoszących kompetencje uczniów w zakresie wykorzystania narzędzi ICT i przedsiębiorczości. Projekt przewiduje również nawiązanie ścisłej współpracy szkół zawodowych z pracodawcami </w:t>
      </w:r>
      <w:r w:rsidR="00170922" w:rsidRPr="00DD10C3">
        <w:rPr>
          <w:color w:val="000000"/>
        </w:rPr>
        <w:br/>
      </w:r>
      <w:r w:rsidRPr="00DD10C3">
        <w:rPr>
          <w:color w:val="000000"/>
        </w:rPr>
        <w:t xml:space="preserve">w zakresie odpłatnej organizacji staży i praktyk zawodowych dla wybranych uczniów. </w:t>
      </w:r>
    </w:p>
    <w:p w:rsidR="00671985" w:rsidRPr="00DD10C3" w:rsidRDefault="00671985" w:rsidP="00671985">
      <w:pPr>
        <w:pStyle w:val="NormalnyWeb"/>
        <w:jc w:val="both"/>
        <w:rPr>
          <w:color w:val="000000"/>
        </w:rPr>
      </w:pPr>
      <w:r w:rsidRPr="00DD10C3">
        <w:rPr>
          <w:b/>
          <w:bCs/>
        </w:rPr>
        <w:t xml:space="preserve">Promocja uczestnictwa młodzieży szkolnej w programach wymiany </w:t>
      </w:r>
      <w:r w:rsidRPr="00DD10C3">
        <w:rPr>
          <w:b/>
          <w:bCs/>
          <w:color w:val="000000"/>
        </w:rPr>
        <w:t xml:space="preserve">międzynarodowej (nawiązanie współpracy z placówkami oświatowymi w innych krajach członkowskich). </w:t>
      </w:r>
    </w:p>
    <w:p w:rsidR="00671985" w:rsidRPr="00DD10C3" w:rsidRDefault="00671985" w:rsidP="00671985">
      <w:pPr>
        <w:pStyle w:val="NormalnyWeb"/>
        <w:jc w:val="both"/>
        <w:rPr>
          <w:rStyle w:val="Pogrubienie"/>
          <w:bCs w:val="0"/>
          <w:color w:val="000000"/>
        </w:rPr>
      </w:pPr>
      <w:r w:rsidRPr="00DD10C3">
        <w:rPr>
          <w:b/>
          <w:color w:val="000000"/>
        </w:rPr>
        <w:t>Projekt</w:t>
      </w:r>
      <w:r w:rsidRPr="00DD10C3">
        <w:rPr>
          <w:b/>
          <w:bCs/>
          <w:color w:val="000000"/>
        </w:rPr>
        <w:t xml:space="preserve"> ERASMUS +</w:t>
      </w:r>
      <w:r w:rsidRPr="00DD10C3">
        <w:rPr>
          <w:bCs/>
          <w:color w:val="000000"/>
        </w:rPr>
        <w:t xml:space="preserve"> – </w:t>
      </w:r>
      <w:r w:rsidRPr="00DD10C3">
        <w:rPr>
          <w:color w:val="000000"/>
        </w:rPr>
        <w:t>w programie uczestniczą Zespół Szkół Ekonomicznych oraz Zespół Szkół Technicznych, które pozyskały na ten cel środki z Unii Europejskiej</w:t>
      </w:r>
      <w:r w:rsidRPr="00DD10C3">
        <w:rPr>
          <w:bCs/>
          <w:color w:val="000000"/>
        </w:rPr>
        <w:t>. Zagraniczne praktyki odbyli uczniowie kształcące się w następujących zawodach: technik informatyk, technik elektryk, technik ekonomista, technik geodeta, technik budownictwa, technik hotelarstwa, technik ekonomista, technik organizacji reklamy.</w:t>
      </w:r>
    </w:p>
    <w:p w:rsidR="00671985" w:rsidRPr="00DD10C3" w:rsidRDefault="00671985" w:rsidP="00671985">
      <w:pPr>
        <w:jc w:val="both"/>
        <w:rPr>
          <w:rStyle w:val="Pogrubienie"/>
          <w:rFonts w:eastAsia="Calibri"/>
          <w:color w:val="000000"/>
        </w:rPr>
      </w:pPr>
      <w:r w:rsidRPr="00DD10C3">
        <w:rPr>
          <w:rStyle w:val="Pogrubienie"/>
          <w:rFonts w:eastAsia="Calibri"/>
          <w:color w:val="000000"/>
        </w:rPr>
        <w:t xml:space="preserve">Zespół  Szkół  Ekonomicznych w roku 2015 realizował projekty pod nazwą: </w:t>
      </w:r>
    </w:p>
    <w:p w:rsidR="00671985" w:rsidRPr="00DD10C3" w:rsidRDefault="00671985" w:rsidP="00671985">
      <w:pPr>
        <w:jc w:val="both"/>
        <w:rPr>
          <w:rFonts w:eastAsia="Calibri"/>
          <w:bCs/>
          <w:color w:val="000000"/>
        </w:rPr>
      </w:pPr>
      <w:r w:rsidRPr="00DD10C3">
        <w:rPr>
          <w:rStyle w:val="Pogrubienie"/>
          <w:rFonts w:eastAsia="Calibri"/>
          <w:color w:val="000000"/>
        </w:rPr>
        <w:t xml:space="preserve">- </w:t>
      </w:r>
      <w:r w:rsidRPr="00DD10C3">
        <w:rPr>
          <w:rFonts w:eastAsia="Calibri"/>
          <w:b/>
          <w:color w:val="000000"/>
        </w:rPr>
        <w:t>„Staż zagraniczny uczniów technikum innym spojrzeniem na świat” o wartości 174 202 Euro. W projekcie uczestniczyło 72 uczniów.</w:t>
      </w:r>
    </w:p>
    <w:p w:rsidR="00671985" w:rsidRPr="00DD10C3" w:rsidRDefault="00671985" w:rsidP="00671985">
      <w:pPr>
        <w:jc w:val="both"/>
        <w:rPr>
          <w:rFonts w:eastAsia="Calibri"/>
          <w:bCs/>
          <w:color w:val="000000"/>
        </w:rPr>
      </w:pPr>
    </w:p>
    <w:p w:rsidR="00671985" w:rsidRPr="00DD10C3" w:rsidRDefault="00671985" w:rsidP="00671985">
      <w:pPr>
        <w:jc w:val="both"/>
        <w:rPr>
          <w:rStyle w:val="Pogrubienie"/>
          <w:rFonts w:eastAsia="Calibri"/>
          <w:color w:val="000000"/>
        </w:rPr>
      </w:pPr>
      <w:r w:rsidRPr="00DD10C3">
        <w:rPr>
          <w:rStyle w:val="Pogrubienie"/>
          <w:rFonts w:eastAsia="Calibri"/>
          <w:color w:val="000000"/>
        </w:rPr>
        <w:t xml:space="preserve">Zespół  Szkół  Technicznych w roku 2015 realizował projekty pod nazwą: </w:t>
      </w:r>
    </w:p>
    <w:p w:rsidR="00671985" w:rsidRPr="00DD10C3" w:rsidRDefault="00671985" w:rsidP="00671985">
      <w:pPr>
        <w:jc w:val="both"/>
        <w:rPr>
          <w:rFonts w:eastAsia="Calibri"/>
          <w:color w:val="000000"/>
        </w:rPr>
      </w:pPr>
      <w:r w:rsidRPr="00DD10C3">
        <w:rPr>
          <w:rFonts w:eastAsia="Calibri"/>
          <w:color w:val="000000"/>
        </w:rPr>
        <w:t xml:space="preserve">- „Staż zagraniczny kluczem do podniesienia kompetencji zawodowych” o wartości 363 501 zł. </w:t>
      </w:r>
      <w:r w:rsidR="00B965AC" w:rsidRPr="00DD10C3">
        <w:rPr>
          <w:rFonts w:eastAsia="Calibri"/>
          <w:color w:val="000000"/>
        </w:rPr>
        <w:t xml:space="preserve">              </w:t>
      </w:r>
      <w:r w:rsidRPr="00DD10C3">
        <w:rPr>
          <w:rFonts w:eastAsia="Calibri"/>
          <w:color w:val="000000"/>
        </w:rPr>
        <w:t>W projekcie uczestniczyło 48 uczniów.</w:t>
      </w:r>
    </w:p>
    <w:p w:rsidR="00671985" w:rsidRPr="00DD10C3" w:rsidRDefault="00671985" w:rsidP="00671985">
      <w:pPr>
        <w:jc w:val="both"/>
        <w:rPr>
          <w:rFonts w:eastAsia="Calibri"/>
          <w:color w:val="000000"/>
        </w:rPr>
      </w:pPr>
      <w:r w:rsidRPr="00DD10C3">
        <w:rPr>
          <w:rFonts w:eastAsia="Calibri"/>
          <w:color w:val="000000"/>
        </w:rPr>
        <w:t>- „Staż zagraniczny szansą na rozwój kompetencji zawodowych” o wartości 388 432 zł.                  W projekcie uczestniczyło 16 uczniów (w roku 2015).</w:t>
      </w:r>
    </w:p>
    <w:p w:rsidR="00671985" w:rsidRPr="00DD10C3" w:rsidRDefault="00671985" w:rsidP="00671985"/>
    <w:p w:rsidR="00671985" w:rsidRPr="00DD10C3" w:rsidRDefault="00671985" w:rsidP="00671985">
      <w:pPr>
        <w:jc w:val="center"/>
        <w:rPr>
          <w:b/>
          <w:color w:val="FF0000"/>
        </w:rPr>
      </w:pPr>
      <w:r w:rsidRPr="00DD10C3">
        <w:rPr>
          <w:b/>
          <w:color w:val="FF0000"/>
        </w:rPr>
        <w:t>ROK 2016</w:t>
      </w:r>
    </w:p>
    <w:p w:rsidR="005F73B4" w:rsidRPr="00DD10C3" w:rsidRDefault="005F73B4" w:rsidP="00671985">
      <w:pPr>
        <w:jc w:val="center"/>
        <w:rPr>
          <w:b/>
          <w:color w:val="FF0000"/>
        </w:rPr>
      </w:pPr>
    </w:p>
    <w:p w:rsidR="00671985" w:rsidRPr="00DD10C3" w:rsidRDefault="00671985" w:rsidP="00671985">
      <w:pPr>
        <w:jc w:val="both"/>
      </w:pPr>
      <w:r w:rsidRPr="00DD10C3">
        <w:rPr>
          <w:b/>
        </w:rPr>
        <w:t>I Liceum Ogólnokształcące</w:t>
      </w:r>
      <w:r w:rsidRPr="00DD10C3">
        <w:t xml:space="preserve"> im. Juliusza Słowackiego realizowało w okresie kwiecień maj </w:t>
      </w:r>
      <w:r w:rsidR="00170922" w:rsidRPr="00DD10C3">
        <w:br/>
      </w:r>
      <w:r w:rsidRPr="00DD10C3">
        <w:t>ze Stowarzyszeniem Integracji i Rozwoju projekt „Kuźnia młodych dziennikarzy”.</w:t>
      </w:r>
    </w:p>
    <w:p w:rsidR="00671985" w:rsidRPr="00DD10C3" w:rsidRDefault="00671985" w:rsidP="00671985">
      <w:pPr>
        <w:jc w:val="both"/>
      </w:pPr>
      <w:r w:rsidRPr="00DD10C3">
        <w:t xml:space="preserve">W </w:t>
      </w:r>
      <w:r w:rsidRPr="00DD10C3">
        <w:rPr>
          <w:b/>
        </w:rPr>
        <w:t>Zespole Szkół Technicznych</w:t>
      </w:r>
      <w:r w:rsidRPr="00DD10C3">
        <w:t xml:space="preserve"> zrealizowano w roku 2016 dwa projekty:</w:t>
      </w:r>
    </w:p>
    <w:p w:rsidR="00671985" w:rsidRPr="00DD10C3" w:rsidRDefault="00671985" w:rsidP="00671985">
      <w:pPr>
        <w:jc w:val="both"/>
      </w:pPr>
      <w:r w:rsidRPr="00DD10C3">
        <w:t xml:space="preserve">- „Staż zagraniczny szansą na podniesienie kompetencji zawodowych” udział wzięło 3 razy po </w:t>
      </w:r>
      <w:r w:rsidR="00170922" w:rsidRPr="00DD10C3">
        <w:br/>
      </w:r>
      <w:r w:rsidRPr="00DD10C3">
        <w:t xml:space="preserve">18 uczniów </w:t>
      </w:r>
    </w:p>
    <w:p w:rsidR="00671985" w:rsidRPr="00DD10C3" w:rsidRDefault="00671985" w:rsidP="00671985">
      <w:pPr>
        <w:jc w:val="both"/>
      </w:pPr>
      <w:r w:rsidRPr="00DD10C3">
        <w:t xml:space="preserve">- „Staż zagraniczny kluczem do podniesienia kwalifikacji zawodowych” udział wzięło 3 razy po </w:t>
      </w:r>
      <w:r w:rsidR="00170922" w:rsidRPr="00DD10C3">
        <w:br/>
      </w:r>
      <w:r w:rsidRPr="00DD10C3">
        <w:t>18 uczniów</w:t>
      </w:r>
    </w:p>
    <w:p w:rsidR="00671985" w:rsidRPr="00DD10C3" w:rsidRDefault="00671985" w:rsidP="00671985">
      <w:pPr>
        <w:jc w:val="center"/>
        <w:rPr>
          <w:b/>
          <w:color w:val="FF0000"/>
        </w:rPr>
      </w:pPr>
    </w:p>
    <w:p w:rsidR="00671985" w:rsidRPr="00DD10C3" w:rsidRDefault="00671985" w:rsidP="00671985">
      <w:pPr>
        <w:jc w:val="both"/>
      </w:pPr>
      <w:r w:rsidRPr="00DD10C3">
        <w:rPr>
          <w:b/>
        </w:rPr>
        <w:t>Zespół Szkół Ekonomicznych</w:t>
      </w:r>
      <w:r w:rsidRPr="00DD10C3">
        <w:t xml:space="preserve"> realizował projekt „Przygotowanie uczniów skarżyskiego </w:t>
      </w:r>
      <w:r w:rsidRPr="00DD10C3">
        <w:lastRenderedPageBreak/>
        <w:t xml:space="preserve">Ekonomika do aktywnego uczestnictwa w europejskim rynku pracy”, a </w:t>
      </w:r>
      <w:r w:rsidRPr="00DD10C3">
        <w:rPr>
          <w:b/>
        </w:rPr>
        <w:t xml:space="preserve">Zespół Szkół Transportowo – </w:t>
      </w:r>
      <w:proofErr w:type="spellStart"/>
      <w:r w:rsidRPr="00DD10C3">
        <w:rPr>
          <w:b/>
        </w:rPr>
        <w:t>Mechatronicznych</w:t>
      </w:r>
      <w:proofErr w:type="spellEnd"/>
      <w:r w:rsidRPr="00DD10C3">
        <w:rPr>
          <w:b/>
        </w:rPr>
        <w:t xml:space="preserve"> </w:t>
      </w:r>
      <w:r w:rsidRPr="00DD10C3">
        <w:t>„Nowoczesna Szkoła Zawodowa – Nowoczesny Region”  przy współpracy ze Świętokrzyski Biurem Rozwoju Regionalnego.</w:t>
      </w:r>
    </w:p>
    <w:p w:rsidR="00671985" w:rsidRPr="00DD10C3" w:rsidRDefault="00671985" w:rsidP="00671985">
      <w:pPr>
        <w:rPr>
          <w:b/>
          <w:color w:val="FF0000"/>
        </w:rPr>
      </w:pPr>
    </w:p>
    <w:p w:rsidR="00671985" w:rsidRPr="00DD10C3" w:rsidRDefault="00671985" w:rsidP="00671985">
      <w:pPr>
        <w:jc w:val="center"/>
        <w:rPr>
          <w:b/>
          <w:color w:val="FF0000"/>
        </w:rPr>
      </w:pPr>
      <w:r w:rsidRPr="00DD10C3">
        <w:rPr>
          <w:b/>
          <w:color w:val="FF0000"/>
        </w:rPr>
        <w:t>PLANY</w:t>
      </w:r>
    </w:p>
    <w:p w:rsidR="005F73B4" w:rsidRPr="00DD10C3" w:rsidRDefault="005F73B4" w:rsidP="00671985">
      <w:pPr>
        <w:jc w:val="center"/>
        <w:rPr>
          <w:b/>
          <w:color w:val="FF0000"/>
        </w:rPr>
      </w:pPr>
    </w:p>
    <w:p w:rsidR="00671985" w:rsidRPr="00DD10C3" w:rsidRDefault="00671985" w:rsidP="00671985">
      <w:pPr>
        <w:pStyle w:val="Default"/>
        <w:jc w:val="both"/>
      </w:pPr>
      <w:r w:rsidRPr="00DD10C3">
        <w:t xml:space="preserve">W </w:t>
      </w:r>
      <w:r w:rsidRPr="00DD10C3">
        <w:rPr>
          <w:b/>
        </w:rPr>
        <w:t>I Liceum Ogólnokształcącym</w:t>
      </w:r>
      <w:r w:rsidRPr="00DD10C3">
        <w:t xml:space="preserve"> im. Juliusza Słowackiego planowana  jest realizacja projektu „Rozwój szkolnictwa </w:t>
      </w:r>
      <w:proofErr w:type="spellStart"/>
      <w:r w:rsidRPr="00DD10C3">
        <w:t>ponadgimnazjalnego</w:t>
      </w:r>
      <w:proofErr w:type="spellEnd"/>
      <w:r w:rsidRPr="00DD10C3">
        <w:t xml:space="preserve"> w budowaniu kompetencji kluczowych – </w:t>
      </w:r>
      <w:r w:rsidRPr="00DD10C3">
        <w:rPr>
          <w:b/>
        </w:rPr>
        <w:t>„Licealista na rynku pracy”</w:t>
      </w:r>
      <w:r w:rsidRPr="00DD10C3">
        <w:t xml:space="preserve">. Ten sam projekt zamierza realizować </w:t>
      </w:r>
      <w:r w:rsidRPr="00DD10C3">
        <w:rPr>
          <w:b/>
        </w:rPr>
        <w:t>II Liceum Ogólnokształcące</w:t>
      </w:r>
      <w:r w:rsidRPr="00DD10C3">
        <w:t xml:space="preserve"> im. Adama Mickiewicza. W </w:t>
      </w:r>
      <w:r w:rsidRPr="00DD10C3">
        <w:rPr>
          <w:b/>
        </w:rPr>
        <w:t>Zespole Szkół Technicznych</w:t>
      </w:r>
      <w:r w:rsidRPr="00DD10C3">
        <w:t xml:space="preserve"> do realizacji na lata następne  przewiduje się projekty „</w:t>
      </w:r>
      <w:r w:rsidRPr="00DD10C3">
        <w:rPr>
          <w:bCs/>
          <w:color w:val="222222"/>
          <w:shd w:val="clear" w:color="auto" w:fill="FFFFFF"/>
        </w:rPr>
        <w:t>Rozwój kwalifikacji zawodowych i wiedzy o europejskim rynku pracy kluczem do sukcesu zawodowego”,</w:t>
      </w:r>
      <w:r w:rsidRPr="00DD10C3">
        <w:rPr>
          <w:color w:val="222222"/>
          <w:shd w:val="clear" w:color="auto" w:fill="FFFFFF"/>
        </w:rPr>
        <w:t xml:space="preserve"> "</w:t>
      </w:r>
      <w:r w:rsidRPr="00DD10C3">
        <w:rPr>
          <w:bCs/>
          <w:color w:val="222222"/>
          <w:shd w:val="clear" w:color="auto" w:fill="FFFFFF"/>
        </w:rPr>
        <w:t>Europejski wymiar rozwoju kompetencji nauczycieli gwarantem podniesienia jakości pracy szkoły</w:t>
      </w:r>
      <w:r w:rsidRPr="00DD10C3">
        <w:rPr>
          <w:color w:val="222222"/>
          <w:shd w:val="clear" w:color="auto" w:fill="FFFFFF"/>
        </w:rPr>
        <w:t>",</w:t>
      </w:r>
      <w:r w:rsidRPr="00DD10C3">
        <w:t xml:space="preserve"> Kompleksowe wsparcie uczniów Zespołu Szkół Technicznych w Skarżysku-Kamiennej oraz „Nowoczesna szkoła zawodowa-nowoczesny region”. </w:t>
      </w:r>
      <w:r w:rsidRPr="00DD10C3">
        <w:rPr>
          <w:b/>
        </w:rPr>
        <w:t>Zespół Szkół Ekonomicznych</w:t>
      </w:r>
      <w:r w:rsidRPr="00DD10C3">
        <w:t xml:space="preserve"> planuje na lata 2016 – 2018 udział w projekcie </w:t>
      </w:r>
      <w:r w:rsidRPr="00DD10C3">
        <w:rPr>
          <w:bCs/>
          <w:iCs/>
        </w:rPr>
        <w:t xml:space="preserve">Rozwój edukacji i aktywne społeczeństwo </w:t>
      </w:r>
      <w:r w:rsidRPr="00DD10C3">
        <w:rPr>
          <w:bCs/>
        </w:rPr>
        <w:t xml:space="preserve">w ramach Regionalnego Programu Operacyjnego Województwa Świętokrzyskiego na lata 2014-2020 dla Europejskiego Funduszu Społecznego (os 8 ) – </w:t>
      </w:r>
      <w:proofErr w:type="spellStart"/>
      <w:r w:rsidRPr="00DD10C3">
        <w:rPr>
          <w:bCs/>
        </w:rPr>
        <w:t>Poddziałanie</w:t>
      </w:r>
      <w:proofErr w:type="spellEnd"/>
      <w:r w:rsidRPr="00DD10C3">
        <w:rPr>
          <w:bCs/>
        </w:rPr>
        <w:t xml:space="preserve"> 8.5.1 </w:t>
      </w:r>
      <w:r w:rsidRPr="00DD10C3">
        <w:rPr>
          <w:bCs/>
          <w:iCs/>
        </w:rPr>
        <w:t xml:space="preserve">Podniesienie jakości kształcenia zawodowego oraz wsparcie na rzecz tworzenia i rozwoju </w:t>
      </w:r>
      <w:proofErr w:type="spellStart"/>
      <w:r w:rsidRPr="00DD10C3">
        <w:rPr>
          <w:bCs/>
          <w:iCs/>
        </w:rPr>
        <w:t>CKZiU</w:t>
      </w:r>
      <w:proofErr w:type="spellEnd"/>
      <w:r w:rsidRPr="00DD10C3">
        <w:rPr>
          <w:bCs/>
          <w:iCs/>
        </w:rPr>
        <w:t xml:space="preserve"> „Masz staż”. „Kompetencje kluczowe krokiem do sukcesu zawodowego ucznia” to projekt </w:t>
      </w:r>
      <w:r w:rsidR="00170922" w:rsidRPr="00DD10C3">
        <w:rPr>
          <w:bCs/>
          <w:iCs/>
        </w:rPr>
        <w:br/>
      </w:r>
      <w:r w:rsidRPr="00DD10C3">
        <w:rPr>
          <w:bCs/>
          <w:iCs/>
        </w:rPr>
        <w:t xml:space="preserve">z Programu Operacyjnego Województwa Świętokrzyskiego, w którym zamierza uczestniczyć </w:t>
      </w:r>
      <w:r w:rsidRPr="00DD10C3">
        <w:rPr>
          <w:b/>
          <w:bCs/>
          <w:iCs/>
        </w:rPr>
        <w:t>Zespół Szkół Samochodowo – Usługowych</w:t>
      </w:r>
      <w:r w:rsidRPr="00DD10C3">
        <w:rPr>
          <w:bCs/>
          <w:iCs/>
        </w:rPr>
        <w:t xml:space="preserve">. </w:t>
      </w:r>
      <w:r w:rsidRPr="00DD10C3">
        <w:rPr>
          <w:b/>
          <w:bCs/>
          <w:iCs/>
        </w:rPr>
        <w:t xml:space="preserve">Zespół Szkół Transportowo – </w:t>
      </w:r>
      <w:proofErr w:type="spellStart"/>
      <w:r w:rsidRPr="00DD10C3">
        <w:rPr>
          <w:b/>
          <w:bCs/>
          <w:iCs/>
        </w:rPr>
        <w:t>Mechatronicznych</w:t>
      </w:r>
      <w:proofErr w:type="spellEnd"/>
      <w:r w:rsidRPr="00DD10C3">
        <w:rPr>
          <w:bCs/>
          <w:iCs/>
        </w:rPr>
        <w:t xml:space="preserve"> zamierza realizować dwa projekty „Rozwój infrastruktur</w:t>
      </w:r>
      <w:r w:rsidR="005F73B4" w:rsidRPr="00DD10C3">
        <w:rPr>
          <w:bCs/>
          <w:iCs/>
        </w:rPr>
        <w:t xml:space="preserve">y edukacyjnej i szkoleniowej”, </w:t>
      </w:r>
      <w:r w:rsidRPr="00DD10C3">
        <w:rPr>
          <w:bCs/>
          <w:iCs/>
        </w:rPr>
        <w:t xml:space="preserve">a także „Projekt zawodowy”. W planach jest także udział </w:t>
      </w:r>
      <w:r w:rsidRPr="00DD10C3">
        <w:rPr>
          <w:b/>
          <w:bCs/>
          <w:iCs/>
        </w:rPr>
        <w:t xml:space="preserve">Specjalnego Ośrodka Szkolno – Wychowawczego Nr 2 </w:t>
      </w:r>
      <w:r w:rsidRPr="00DD10C3">
        <w:rPr>
          <w:bCs/>
          <w:iCs/>
        </w:rPr>
        <w:t>w  projekcie o nazwie „Przedszkole – Pod Słoneczkiem”.</w:t>
      </w:r>
    </w:p>
    <w:p w:rsidR="00671985" w:rsidRPr="00DD10C3" w:rsidRDefault="00671985" w:rsidP="00671985">
      <w:pPr>
        <w:jc w:val="both"/>
      </w:pPr>
    </w:p>
    <w:p w:rsidR="00671985" w:rsidRPr="00DD10C3" w:rsidRDefault="00671985" w:rsidP="00671985">
      <w:pPr>
        <w:jc w:val="both"/>
      </w:pPr>
    </w:p>
    <w:p w:rsidR="00325E45" w:rsidRPr="00DD10C3" w:rsidRDefault="00325E45"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7F46DB" w:rsidRPr="00DD10C3" w:rsidRDefault="007F46DB" w:rsidP="00B42BB0">
      <w:pPr>
        <w:pStyle w:val="Tekstpodstawowy"/>
        <w:autoSpaceDE w:val="0"/>
        <w:spacing w:line="100" w:lineRule="atLeast"/>
        <w:ind w:left="360"/>
        <w:jc w:val="center"/>
        <w:rPr>
          <w:sz w:val="20"/>
          <w:szCs w:val="20"/>
        </w:rPr>
      </w:pPr>
    </w:p>
    <w:p w:rsidR="007F46DB" w:rsidRDefault="007F46DB" w:rsidP="00B42BB0">
      <w:pPr>
        <w:pStyle w:val="Tekstpodstawowy"/>
        <w:autoSpaceDE w:val="0"/>
        <w:spacing w:line="100" w:lineRule="atLeast"/>
        <w:ind w:left="360"/>
        <w:jc w:val="center"/>
        <w:rPr>
          <w:b/>
        </w:rPr>
      </w:pPr>
    </w:p>
    <w:p w:rsidR="009D3708" w:rsidRDefault="009D3708" w:rsidP="00B42BB0">
      <w:pPr>
        <w:pStyle w:val="Tekstpodstawowy"/>
        <w:autoSpaceDE w:val="0"/>
        <w:spacing w:line="100" w:lineRule="atLeast"/>
        <w:ind w:left="360"/>
        <w:jc w:val="center"/>
        <w:rPr>
          <w:b/>
        </w:rPr>
      </w:pPr>
    </w:p>
    <w:p w:rsidR="00E11239" w:rsidRDefault="00E11239" w:rsidP="00B42BB0">
      <w:pPr>
        <w:pStyle w:val="Tekstpodstawowy"/>
        <w:autoSpaceDE w:val="0"/>
        <w:spacing w:line="100" w:lineRule="atLeast"/>
        <w:ind w:left="360"/>
        <w:jc w:val="center"/>
        <w:rPr>
          <w:b/>
        </w:rPr>
      </w:pPr>
    </w:p>
    <w:p w:rsidR="00E11239" w:rsidRDefault="00E11239" w:rsidP="00B42BB0">
      <w:pPr>
        <w:pStyle w:val="Tekstpodstawowy"/>
        <w:autoSpaceDE w:val="0"/>
        <w:spacing w:line="100" w:lineRule="atLeast"/>
        <w:ind w:left="360"/>
        <w:jc w:val="center"/>
        <w:rPr>
          <w:b/>
        </w:rPr>
      </w:pPr>
    </w:p>
    <w:p w:rsidR="00E11239" w:rsidRDefault="00E11239" w:rsidP="00B42BB0">
      <w:pPr>
        <w:pStyle w:val="Tekstpodstawowy"/>
        <w:autoSpaceDE w:val="0"/>
        <w:spacing w:line="100" w:lineRule="atLeast"/>
        <w:ind w:left="360"/>
        <w:jc w:val="center"/>
        <w:rPr>
          <w:b/>
        </w:rPr>
      </w:pPr>
    </w:p>
    <w:p w:rsidR="00E11239" w:rsidRDefault="00E11239" w:rsidP="00B42BB0">
      <w:pPr>
        <w:pStyle w:val="Tekstpodstawowy"/>
        <w:autoSpaceDE w:val="0"/>
        <w:spacing w:line="100" w:lineRule="atLeast"/>
        <w:ind w:left="360"/>
        <w:jc w:val="center"/>
        <w:rPr>
          <w:b/>
        </w:rPr>
      </w:pPr>
    </w:p>
    <w:p w:rsidR="009D3708" w:rsidRDefault="009D3708" w:rsidP="00B42BB0">
      <w:pPr>
        <w:pStyle w:val="Tekstpodstawowy"/>
        <w:autoSpaceDE w:val="0"/>
        <w:spacing w:line="100" w:lineRule="atLeast"/>
        <w:ind w:left="360"/>
        <w:jc w:val="center"/>
        <w:rPr>
          <w:b/>
        </w:rPr>
      </w:pPr>
    </w:p>
    <w:p w:rsidR="008832E6" w:rsidRPr="00DD10C3" w:rsidRDefault="008832E6" w:rsidP="00B42BB0">
      <w:pPr>
        <w:pStyle w:val="Tekstpodstawowy"/>
        <w:autoSpaceDE w:val="0"/>
        <w:spacing w:line="100" w:lineRule="atLeast"/>
        <w:ind w:left="360"/>
        <w:jc w:val="center"/>
        <w:rPr>
          <w:b/>
        </w:rPr>
      </w:pPr>
    </w:p>
    <w:p w:rsidR="00B965AC" w:rsidRPr="00DD10C3" w:rsidRDefault="00B965AC" w:rsidP="00B42BB0">
      <w:pPr>
        <w:pStyle w:val="Tekstpodstawowy"/>
        <w:autoSpaceDE w:val="0"/>
        <w:spacing w:line="100" w:lineRule="atLeast"/>
        <w:ind w:left="360"/>
        <w:jc w:val="center"/>
        <w:rPr>
          <w:b/>
        </w:rPr>
      </w:pPr>
    </w:p>
    <w:p w:rsidR="007F46DB" w:rsidRPr="00DD10C3" w:rsidRDefault="005F73B4" w:rsidP="005F73B4">
      <w:pPr>
        <w:pStyle w:val="Tekstpodstawowy"/>
        <w:numPr>
          <w:ilvl w:val="0"/>
          <w:numId w:val="36"/>
        </w:numPr>
        <w:autoSpaceDE w:val="0"/>
        <w:spacing w:line="100" w:lineRule="atLeast"/>
        <w:jc w:val="both"/>
        <w:rPr>
          <w:b/>
        </w:rPr>
      </w:pPr>
      <w:r w:rsidRPr="00DD10C3">
        <w:rPr>
          <w:rStyle w:val="Nagwek1Znak"/>
          <w:rFonts w:cs="Times New Roman"/>
        </w:rPr>
        <w:lastRenderedPageBreak/>
        <w:t xml:space="preserve"> </w:t>
      </w:r>
      <w:bookmarkStart w:id="57" w:name="_Toc466981271"/>
      <w:r w:rsidR="007F46DB" w:rsidRPr="00DD10C3">
        <w:rPr>
          <w:rStyle w:val="Nagwek1Znak"/>
          <w:rFonts w:cs="Times New Roman"/>
        </w:rPr>
        <w:t>WYZNACZONE KIE</w:t>
      </w:r>
      <w:r w:rsidR="009D3708">
        <w:rPr>
          <w:rStyle w:val="Nagwek1Znak"/>
          <w:rFonts w:cs="Times New Roman"/>
        </w:rPr>
        <w:t>RUNKI DZIAŁAŃ I ZAMIERZONE CELE</w:t>
      </w:r>
      <w:r w:rsidR="009D3708">
        <w:rPr>
          <w:rStyle w:val="Nagwek1Znak"/>
          <w:rFonts w:cs="Times New Roman"/>
        </w:rPr>
        <w:br/>
      </w:r>
      <w:r w:rsidR="007F46DB" w:rsidRPr="00DD10C3">
        <w:rPr>
          <w:rStyle w:val="Nagwek1Znak"/>
          <w:rFonts w:cs="Times New Roman"/>
        </w:rPr>
        <w:t>W ZAKRESIE EDUKACJI</w:t>
      </w:r>
      <w:bookmarkEnd w:id="57"/>
      <w:r w:rsidR="007F46DB" w:rsidRPr="00DD10C3">
        <w:rPr>
          <w:b/>
        </w:rPr>
        <w:t>.</w:t>
      </w:r>
    </w:p>
    <w:p w:rsidR="007F46DB" w:rsidRPr="00DD10C3" w:rsidRDefault="007F46DB" w:rsidP="007F46DB">
      <w:pPr>
        <w:pStyle w:val="Tekstpodstawowy"/>
        <w:autoSpaceDE w:val="0"/>
        <w:spacing w:line="100" w:lineRule="atLeast"/>
        <w:jc w:val="both"/>
        <w:rPr>
          <w:b/>
        </w:rPr>
      </w:pPr>
    </w:p>
    <w:p w:rsidR="007F46DB" w:rsidRPr="00DD10C3" w:rsidRDefault="007F46DB" w:rsidP="009D3708">
      <w:pPr>
        <w:jc w:val="both"/>
      </w:pPr>
      <w:r w:rsidRPr="00DD10C3">
        <w:t>W wyniku tak przeprowadzonej diagnozy oraz wniosków Rad Pedagogicznych  oraz środowisk współpracujących ze szkołą stwierdzono, że problemy z jakim boryka się szkolnictwo w Powiecie Skarżyskim można rozpatrywać w dwóch obszarach:</w:t>
      </w:r>
    </w:p>
    <w:p w:rsidR="007F46DB" w:rsidRPr="00DD10C3" w:rsidRDefault="007F46DB" w:rsidP="009D3708">
      <w:pPr>
        <w:pStyle w:val="Akapitzlist"/>
        <w:numPr>
          <w:ilvl w:val="0"/>
          <w:numId w:val="21"/>
        </w:numPr>
        <w:jc w:val="both"/>
      </w:pPr>
      <w:r w:rsidRPr="00DD10C3">
        <w:t>Umiejętności i wiedza młodzieży, nauczycieli oraz środowisk współpracujących.</w:t>
      </w:r>
    </w:p>
    <w:p w:rsidR="007F46DB" w:rsidRPr="00DD10C3" w:rsidRDefault="007F46DB" w:rsidP="009D3708">
      <w:pPr>
        <w:pStyle w:val="Akapitzlist"/>
        <w:numPr>
          <w:ilvl w:val="0"/>
          <w:numId w:val="21"/>
        </w:numPr>
        <w:jc w:val="both"/>
      </w:pPr>
      <w:r w:rsidRPr="00DD10C3">
        <w:t>Baza i wyposażenie skarżyskich placówek.</w:t>
      </w:r>
    </w:p>
    <w:p w:rsidR="007F46DB" w:rsidRPr="00DD10C3" w:rsidRDefault="007F46DB" w:rsidP="009D3708">
      <w:pPr>
        <w:jc w:val="both"/>
      </w:pPr>
      <w:r w:rsidRPr="00DD10C3">
        <w:t>Obszar pierwszy dotyczy trzech grup adresatów:</w:t>
      </w:r>
    </w:p>
    <w:p w:rsidR="009D3708" w:rsidRDefault="009D3708" w:rsidP="009D3708">
      <w:pPr>
        <w:jc w:val="both"/>
      </w:pPr>
    </w:p>
    <w:p w:rsidR="007F46DB" w:rsidRPr="00DD10C3" w:rsidRDefault="007F46DB" w:rsidP="009D3708">
      <w:pPr>
        <w:jc w:val="both"/>
      </w:pPr>
      <w:r w:rsidRPr="00DD10C3">
        <w:t>Problemy dotyczące nauczycieli:</w:t>
      </w:r>
    </w:p>
    <w:p w:rsidR="007F46DB" w:rsidRPr="00DD10C3" w:rsidRDefault="007F46DB" w:rsidP="009D3708">
      <w:pPr>
        <w:pStyle w:val="Akapitzlist"/>
        <w:widowControl/>
        <w:numPr>
          <w:ilvl w:val="0"/>
          <w:numId w:val="17"/>
        </w:numPr>
        <w:suppressAutoHyphens w:val="0"/>
        <w:spacing w:line="276" w:lineRule="auto"/>
        <w:jc w:val="both"/>
      </w:pPr>
      <w:r w:rsidRPr="00DD10C3">
        <w:t>małe zaangażowanie</w:t>
      </w:r>
      <w:r w:rsidR="00E11239">
        <w:t xml:space="preserve"> części</w:t>
      </w:r>
      <w:r w:rsidRPr="00DD10C3">
        <w:t xml:space="preserve"> nauczycieli wynikające z m.in. wypalenia zawodowego, poczucia niedowartościowania, lęku o pracę itp.</w:t>
      </w:r>
    </w:p>
    <w:p w:rsidR="007F46DB" w:rsidRPr="00DD10C3" w:rsidRDefault="007F46DB" w:rsidP="009D3708">
      <w:pPr>
        <w:pStyle w:val="Akapitzlist"/>
        <w:widowControl/>
        <w:numPr>
          <w:ilvl w:val="0"/>
          <w:numId w:val="17"/>
        </w:numPr>
        <w:suppressAutoHyphens w:val="0"/>
        <w:spacing w:line="276" w:lineRule="auto"/>
        <w:jc w:val="both"/>
      </w:pPr>
      <w:r w:rsidRPr="00DD10C3">
        <w:t xml:space="preserve">stereotypowe i schematyczne myślenie  połączone ze </w:t>
      </w:r>
      <w:r w:rsidR="009D3708">
        <w:t>stosowaniem rozwiązań „kluczy”,</w:t>
      </w:r>
      <w:r w:rsidR="009D3708">
        <w:br/>
      </w:r>
      <w:r w:rsidRPr="00DD10C3">
        <w:t>a nie oparte na kreatywnym poszukiwaniu rozwiązań,</w:t>
      </w:r>
    </w:p>
    <w:p w:rsidR="007F46DB" w:rsidRPr="00DD10C3" w:rsidRDefault="007F46DB" w:rsidP="009D3708">
      <w:pPr>
        <w:pStyle w:val="Akapitzlist"/>
        <w:widowControl/>
        <w:numPr>
          <w:ilvl w:val="0"/>
          <w:numId w:val="17"/>
        </w:numPr>
        <w:suppressAutoHyphens w:val="0"/>
        <w:spacing w:line="276" w:lineRule="auto"/>
        <w:jc w:val="both"/>
      </w:pPr>
      <w:r w:rsidRPr="00DD10C3">
        <w:t>mało ciekawe formy prowadzenia zajęć oparte w dużej mierze na teorii,</w:t>
      </w:r>
    </w:p>
    <w:p w:rsidR="007F46DB" w:rsidRPr="00DD10C3" w:rsidRDefault="007F46DB" w:rsidP="009D3708">
      <w:pPr>
        <w:pStyle w:val="Akapitzlist"/>
        <w:widowControl/>
        <w:numPr>
          <w:ilvl w:val="0"/>
          <w:numId w:val="17"/>
        </w:numPr>
        <w:suppressAutoHyphens w:val="0"/>
        <w:spacing w:line="276" w:lineRule="auto"/>
        <w:jc w:val="both"/>
      </w:pPr>
      <w:r w:rsidRPr="00DD10C3">
        <w:t xml:space="preserve">zdobywanie wiedzy opartej na ilości przebytych  nowych kursów  i innych form dających nowe kwalifikacje a nie systematyczne pogłębianie i rozwój posiadanej już wiedzy </w:t>
      </w:r>
      <w:r w:rsidRPr="00DD10C3">
        <w:br/>
        <w:t>i umiejętność  ,</w:t>
      </w:r>
    </w:p>
    <w:p w:rsidR="007F46DB" w:rsidRPr="00DD10C3" w:rsidRDefault="00E11239" w:rsidP="009D3708">
      <w:pPr>
        <w:pStyle w:val="Akapitzlist"/>
        <w:widowControl/>
        <w:numPr>
          <w:ilvl w:val="0"/>
          <w:numId w:val="17"/>
        </w:numPr>
        <w:suppressAutoHyphens w:val="0"/>
        <w:spacing w:line="276" w:lineRule="auto"/>
        <w:jc w:val="both"/>
      </w:pPr>
      <w:r>
        <w:t>niewystarczająca kadra pedagogiczna kształcenia zawodowego</w:t>
      </w:r>
      <w:r w:rsidR="007F46DB" w:rsidRPr="00DD10C3">
        <w:t>: zawody kolejowe, CNC itp.</w:t>
      </w:r>
    </w:p>
    <w:p w:rsidR="007F46DB" w:rsidRPr="00DD10C3" w:rsidRDefault="007F46DB" w:rsidP="009D3708">
      <w:pPr>
        <w:pStyle w:val="Akapitzlist"/>
        <w:jc w:val="both"/>
      </w:pPr>
    </w:p>
    <w:p w:rsidR="007F46DB" w:rsidRPr="00DD10C3" w:rsidRDefault="007F46DB" w:rsidP="009D3708">
      <w:pPr>
        <w:pStyle w:val="Akapitzlist"/>
        <w:ind w:left="0"/>
        <w:jc w:val="both"/>
      </w:pPr>
      <w:r w:rsidRPr="00DD10C3">
        <w:t>Problemy dotyczące środowisk współpracujących:</w:t>
      </w:r>
    </w:p>
    <w:p w:rsidR="007F46DB" w:rsidRPr="00DD10C3" w:rsidRDefault="007F46DB" w:rsidP="009D3708">
      <w:pPr>
        <w:pStyle w:val="Akapitzlist"/>
        <w:numPr>
          <w:ilvl w:val="0"/>
          <w:numId w:val="22"/>
        </w:numPr>
        <w:jc w:val="both"/>
      </w:pPr>
      <w:r w:rsidRPr="00DD10C3">
        <w:t>roszczeniowe  podejście rodziców do procesu wychowawczego prowadzonego w szkołach,</w:t>
      </w:r>
    </w:p>
    <w:p w:rsidR="007F46DB" w:rsidRPr="00DD10C3" w:rsidRDefault="007F46DB" w:rsidP="009D3708">
      <w:pPr>
        <w:pStyle w:val="Akapitzlist"/>
        <w:numPr>
          <w:ilvl w:val="0"/>
          <w:numId w:val="22"/>
        </w:numPr>
        <w:jc w:val="both"/>
      </w:pPr>
      <w:r w:rsidRPr="00DD10C3">
        <w:t>małe zaangażowanie rodziców w działania podejmowane w szkołach,</w:t>
      </w:r>
    </w:p>
    <w:p w:rsidR="007F46DB" w:rsidRPr="00DD10C3" w:rsidRDefault="007F46DB" w:rsidP="009D3708">
      <w:pPr>
        <w:pStyle w:val="Akapitzlist"/>
        <w:numPr>
          <w:ilvl w:val="0"/>
          <w:numId w:val="22"/>
        </w:numPr>
        <w:jc w:val="both"/>
      </w:pPr>
      <w:r w:rsidRPr="00DD10C3">
        <w:t>niewystarczająca spójność  między oczekiwaniami pracodawców, a prowadzonym kształceniem zawodowym,</w:t>
      </w:r>
    </w:p>
    <w:p w:rsidR="007F46DB" w:rsidRPr="00DD10C3" w:rsidRDefault="007F46DB" w:rsidP="009D3708">
      <w:pPr>
        <w:pStyle w:val="Akapitzlist"/>
        <w:numPr>
          <w:ilvl w:val="0"/>
          <w:numId w:val="22"/>
        </w:numPr>
        <w:jc w:val="both"/>
      </w:pPr>
      <w:r w:rsidRPr="00DD10C3">
        <w:t>brak korelacji między oczekiwaniami rynku pracy a planami zawodowymi gimnazjalistów,</w:t>
      </w:r>
    </w:p>
    <w:p w:rsidR="007F46DB" w:rsidRPr="00DD10C3" w:rsidRDefault="007F46DB" w:rsidP="009D3708">
      <w:pPr>
        <w:pStyle w:val="Akapitzlist"/>
        <w:numPr>
          <w:ilvl w:val="0"/>
          <w:numId w:val="22"/>
        </w:numPr>
        <w:jc w:val="both"/>
      </w:pPr>
      <w:r w:rsidRPr="00DD10C3">
        <w:t>niska atrakcyjność szkolnictwa zawodowego w oczach gimnazjalistów i deprecjacja szkolnictwa zawodowego w oczach społeczeństwa.</w:t>
      </w:r>
    </w:p>
    <w:p w:rsidR="007F46DB" w:rsidRPr="00DD10C3" w:rsidRDefault="007F46DB" w:rsidP="009D3708">
      <w:pPr>
        <w:jc w:val="both"/>
      </w:pPr>
    </w:p>
    <w:p w:rsidR="007F46DB" w:rsidRPr="00DD10C3" w:rsidRDefault="007F46DB" w:rsidP="009D3708">
      <w:pPr>
        <w:jc w:val="both"/>
      </w:pPr>
      <w:r w:rsidRPr="00DD10C3">
        <w:t>Problemy uczniów:</w:t>
      </w:r>
    </w:p>
    <w:p w:rsidR="007F46DB" w:rsidRPr="00DD10C3" w:rsidRDefault="007F46DB" w:rsidP="009D3708">
      <w:pPr>
        <w:pStyle w:val="Akapitzlist"/>
        <w:widowControl/>
        <w:numPr>
          <w:ilvl w:val="0"/>
          <w:numId w:val="23"/>
        </w:numPr>
        <w:suppressAutoHyphens w:val="0"/>
        <w:contextualSpacing w:val="0"/>
        <w:jc w:val="both"/>
      </w:pPr>
      <w:r w:rsidRPr="00DD10C3">
        <w:t>niewystarczająca praca z uczniem zdolnym,</w:t>
      </w:r>
    </w:p>
    <w:p w:rsidR="007F46DB" w:rsidRPr="00DD10C3" w:rsidRDefault="007F46DB" w:rsidP="009D3708">
      <w:pPr>
        <w:pStyle w:val="Akapitzlist"/>
        <w:widowControl/>
        <w:numPr>
          <w:ilvl w:val="0"/>
          <w:numId w:val="23"/>
        </w:numPr>
        <w:suppressAutoHyphens w:val="0"/>
        <w:ind w:left="714" w:hanging="357"/>
        <w:contextualSpacing w:val="0"/>
        <w:jc w:val="both"/>
      </w:pPr>
      <w:r w:rsidRPr="00DD10C3">
        <w:t>brak skutecznych narzędzi i mechanizmów mobilizujących do pracy uczniów słabszych,</w:t>
      </w:r>
    </w:p>
    <w:p w:rsidR="007F46DB" w:rsidRPr="00DD10C3" w:rsidRDefault="007F46DB" w:rsidP="009D3708">
      <w:pPr>
        <w:pStyle w:val="Akapitzlist"/>
        <w:widowControl/>
        <w:numPr>
          <w:ilvl w:val="0"/>
          <w:numId w:val="23"/>
        </w:numPr>
        <w:suppressAutoHyphens w:val="0"/>
        <w:ind w:left="714" w:hanging="357"/>
        <w:contextualSpacing w:val="0"/>
        <w:jc w:val="both"/>
        <w:rPr>
          <w:rFonts w:eastAsia="Times New Roman"/>
        </w:rPr>
      </w:pPr>
      <w:r w:rsidRPr="00DD10C3">
        <w:rPr>
          <w:rFonts w:eastAsia="Times New Roman"/>
        </w:rPr>
        <w:t>niewystarczające możliwości  finansowe (dojazdy do szkoły, na  zajęcia praktyczne, Internet w domu, drugie śniadanie)</w:t>
      </w:r>
    </w:p>
    <w:p w:rsidR="007F46DB" w:rsidRPr="00DD10C3" w:rsidRDefault="007F46DB" w:rsidP="009D3708">
      <w:pPr>
        <w:pStyle w:val="Akapitzlist"/>
        <w:widowControl/>
        <w:suppressAutoHyphens w:val="0"/>
        <w:ind w:left="714"/>
        <w:contextualSpacing w:val="0"/>
        <w:jc w:val="both"/>
        <w:rPr>
          <w:rFonts w:eastAsia="Times New Roman"/>
        </w:rPr>
      </w:pPr>
    </w:p>
    <w:p w:rsidR="007F46DB" w:rsidRPr="00DD10C3" w:rsidRDefault="007F46DB" w:rsidP="009D3708">
      <w:pPr>
        <w:jc w:val="both"/>
      </w:pPr>
      <w:r w:rsidRPr="00DD10C3">
        <w:t>Obszar drugi dotyczy infrastruktury szkolnej i jej wyposażenia.  Główne problemy dotyczą:</w:t>
      </w:r>
    </w:p>
    <w:p w:rsidR="007F46DB" w:rsidRPr="00DD10C3" w:rsidRDefault="007F46DB" w:rsidP="009D3708">
      <w:pPr>
        <w:pStyle w:val="Akapitzlist"/>
        <w:widowControl/>
        <w:numPr>
          <w:ilvl w:val="0"/>
          <w:numId w:val="18"/>
        </w:numPr>
        <w:suppressAutoHyphens w:val="0"/>
        <w:spacing w:line="276" w:lineRule="auto"/>
        <w:jc w:val="both"/>
        <w:rPr>
          <w:rFonts w:eastAsia="Times New Roman"/>
        </w:rPr>
      </w:pPr>
      <w:r w:rsidRPr="00DD10C3">
        <w:t xml:space="preserve">bazy dydaktycznej: </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t xml:space="preserve">niedoinwestowanie </w:t>
      </w:r>
      <w:r w:rsidRPr="00DD10C3">
        <w:rPr>
          <w:rFonts w:eastAsia="Times New Roman"/>
        </w:rPr>
        <w:t>w nowoczesny sprzęt informacyjny, pomoce i środki dydaktyczne stwarzają</w:t>
      </w:r>
      <w:r w:rsidR="0043088D">
        <w:rPr>
          <w:rFonts w:eastAsia="Times New Roman"/>
        </w:rPr>
        <w:t>ce</w:t>
      </w:r>
      <w:r w:rsidRPr="00DD10C3">
        <w:rPr>
          <w:rFonts w:eastAsia="Times New Roman"/>
        </w:rPr>
        <w:t xml:space="preserve"> dogodne  możliwości realizacji podstawy programowej, umożliwiające poszerzenie oferty edukacyjnej  szkoły, urozmaicenie procesu edukacyjnego, a także wpływające na wszechstronny rozwój,</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t>niewystarczającej liczby pracowni specjalistycznych oraz bardzo zróżnicowanego ich wyposażenia w szkołach zawodowych,</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t xml:space="preserve">niewystarczającego wyposażenia Centrum Kształcenia </w:t>
      </w:r>
      <w:r w:rsidR="0043088D">
        <w:rPr>
          <w:rFonts w:eastAsia="Times New Roman"/>
        </w:rPr>
        <w:t>P</w:t>
      </w:r>
      <w:r w:rsidRPr="00DD10C3">
        <w:rPr>
          <w:rFonts w:eastAsia="Times New Roman"/>
        </w:rPr>
        <w:t>raktycznego,</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t>zbyt małej liczby stanowisk egzaminacyjnych w Centrum Kształcenia Praktycznego,</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t>dokończenia termomodernizacji budynków użyteczności publicznej w Powiecie Skarżyskim – budynek SOSW nr 2 oraz internat ZPEW w Skarżysku-Kamiennej,</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lastRenderedPageBreak/>
        <w:t xml:space="preserve">zapewnienie </w:t>
      </w:r>
      <w:proofErr w:type="spellStart"/>
      <w:r w:rsidRPr="00DD10C3">
        <w:rPr>
          <w:rFonts w:eastAsia="Times New Roman"/>
        </w:rPr>
        <w:t>cwu</w:t>
      </w:r>
      <w:proofErr w:type="spellEnd"/>
      <w:r w:rsidRPr="00DD10C3">
        <w:rPr>
          <w:rFonts w:eastAsia="Times New Roman"/>
        </w:rPr>
        <w:t xml:space="preserve"> w budynkach SOSW nr 2, ZPRW i ZPEW dla potrzeb wychowanków </w:t>
      </w:r>
      <w:r w:rsidRPr="00DD10C3">
        <w:rPr>
          <w:rFonts w:eastAsia="Times New Roman"/>
        </w:rPr>
        <w:br/>
        <w:t>w okresie letnim ( z wykorzystaniem odnawialnych źródeł energii).</w:t>
      </w:r>
    </w:p>
    <w:p w:rsidR="007F46DB" w:rsidRPr="00DD10C3" w:rsidRDefault="007F46DB" w:rsidP="009D3708">
      <w:pPr>
        <w:pStyle w:val="Akapitzlist"/>
        <w:widowControl/>
        <w:numPr>
          <w:ilvl w:val="0"/>
          <w:numId w:val="18"/>
        </w:numPr>
        <w:suppressAutoHyphens w:val="0"/>
        <w:spacing w:line="276" w:lineRule="auto"/>
        <w:jc w:val="both"/>
        <w:rPr>
          <w:rFonts w:eastAsia="Times New Roman"/>
        </w:rPr>
      </w:pPr>
      <w:r w:rsidRPr="00DD10C3">
        <w:rPr>
          <w:rFonts w:eastAsia="Times New Roman"/>
        </w:rPr>
        <w:t>bazy sportowo rekreacyjnej :</w:t>
      </w:r>
    </w:p>
    <w:p w:rsidR="007F46DB" w:rsidRPr="00DD10C3" w:rsidRDefault="007F46DB" w:rsidP="009D3708">
      <w:pPr>
        <w:pStyle w:val="Akapitzlist"/>
        <w:widowControl/>
        <w:numPr>
          <w:ilvl w:val="0"/>
          <w:numId w:val="20"/>
        </w:numPr>
        <w:suppressAutoHyphens w:val="0"/>
        <w:spacing w:line="276" w:lineRule="auto"/>
        <w:jc w:val="both"/>
        <w:rPr>
          <w:rFonts w:eastAsia="Times New Roman"/>
        </w:rPr>
      </w:pPr>
      <w:r w:rsidRPr="00DD10C3">
        <w:rPr>
          <w:rFonts w:eastAsia="Times New Roman"/>
        </w:rPr>
        <w:t>zły stan boisk sportowych przy I LO, II LO, ZPEW, SOSW nr 2, ZPRW, ZSE, ZSSU, ZSTM</w:t>
      </w:r>
    </w:p>
    <w:p w:rsidR="007F46DB" w:rsidRPr="00DD10C3" w:rsidRDefault="007F46DB" w:rsidP="009D3708">
      <w:pPr>
        <w:pStyle w:val="Akapitzlist"/>
        <w:widowControl/>
        <w:numPr>
          <w:ilvl w:val="0"/>
          <w:numId w:val="20"/>
        </w:numPr>
        <w:suppressAutoHyphens w:val="0"/>
        <w:spacing w:line="276" w:lineRule="auto"/>
        <w:jc w:val="both"/>
        <w:rPr>
          <w:rFonts w:eastAsia="Times New Roman"/>
        </w:rPr>
      </w:pPr>
      <w:r w:rsidRPr="00DD10C3">
        <w:rPr>
          <w:rFonts w:eastAsia="Times New Roman"/>
        </w:rPr>
        <w:t>brak  powiatowej hali sportowej położonej w centrum miasta</w:t>
      </w:r>
    </w:p>
    <w:p w:rsidR="007F46DB" w:rsidRPr="00DD10C3" w:rsidRDefault="007F46DB" w:rsidP="009D3708">
      <w:pPr>
        <w:pStyle w:val="Akapitzlist"/>
        <w:widowControl/>
        <w:numPr>
          <w:ilvl w:val="0"/>
          <w:numId w:val="20"/>
        </w:numPr>
        <w:suppressAutoHyphens w:val="0"/>
        <w:spacing w:line="276" w:lineRule="auto"/>
        <w:jc w:val="both"/>
        <w:rPr>
          <w:rFonts w:eastAsia="Times New Roman"/>
        </w:rPr>
      </w:pPr>
      <w:r w:rsidRPr="00DD10C3">
        <w:rPr>
          <w:rFonts w:eastAsia="Times New Roman"/>
        </w:rPr>
        <w:t xml:space="preserve">brak placów zabaw przy ośrodkach specjalnych </w:t>
      </w:r>
    </w:p>
    <w:p w:rsidR="007F46DB" w:rsidRPr="00DD10C3" w:rsidRDefault="007F46DB" w:rsidP="009D3708">
      <w:pPr>
        <w:pStyle w:val="Default"/>
        <w:jc w:val="both"/>
      </w:pPr>
      <w:r w:rsidRPr="00DD10C3">
        <w:t xml:space="preserve">Na podstawie tak zidentyfikowanych problemów określono cel główny jako: </w:t>
      </w:r>
    </w:p>
    <w:p w:rsidR="007F46DB" w:rsidRPr="00DD10C3" w:rsidRDefault="007F46DB" w:rsidP="007F46DB">
      <w:pPr>
        <w:pStyle w:val="Default"/>
        <w:jc w:val="both"/>
        <w:rPr>
          <w:sz w:val="22"/>
          <w:szCs w:val="22"/>
        </w:rPr>
      </w:pPr>
    </w:p>
    <w:p w:rsidR="007F46DB" w:rsidRPr="009D3708" w:rsidRDefault="007F46DB" w:rsidP="007F46DB">
      <w:pPr>
        <w:pStyle w:val="Default"/>
        <w:jc w:val="center"/>
        <w:rPr>
          <w:b/>
          <w:bCs/>
          <w:sz w:val="28"/>
          <w:szCs w:val="28"/>
        </w:rPr>
      </w:pPr>
      <w:r w:rsidRPr="009D3708">
        <w:rPr>
          <w:b/>
          <w:bCs/>
          <w:sz w:val="28"/>
          <w:szCs w:val="28"/>
        </w:rPr>
        <w:t>Zwiększenie atrakcyjności i jakości kształcenia w Powiecie Skarżyskim poprzez jego unowocześnienie, rozbudowę i modernizację</w:t>
      </w:r>
      <w:r w:rsidR="0043088D">
        <w:rPr>
          <w:b/>
          <w:bCs/>
          <w:sz w:val="28"/>
          <w:szCs w:val="28"/>
        </w:rPr>
        <w:t xml:space="preserve"> bazy dydaktycznej</w:t>
      </w:r>
      <w:r w:rsidRPr="009D3708">
        <w:rPr>
          <w:b/>
          <w:bCs/>
          <w:sz w:val="28"/>
          <w:szCs w:val="28"/>
        </w:rPr>
        <w:t xml:space="preserve"> oraz stworzenie warunków do kreatywnego rozwoju dzieci, młodzieży i dorosłych.</w:t>
      </w:r>
    </w:p>
    <w:p w:rsidR="007F46DB" w:rsidRPr="00DD10C3" w:rsidRDefault="007F46DB" w:rsidP="007F46DB">
      <w:pPr>
        <w:pStyle w:val="Default"/>
        <w:jc w:val="both"/>
        <w:rPr>
          <w:b/>
          <w:bCs/>
        </w:rPr>
      </w:pPr>
      <w:r w:rsidRPr="00DD10C3">
        <w:rPr>
          <w:b/>
          <w:bCs/>
        </w:rPr>
        <w:t xml:space="preserve"> </w:t>
      </w:r>
    </w:p>
    <w:p w:rsidR="007F46DB" w:rsidRPr="009D3708" w:rsidRDefault="007F46DB" w:rsidP="007F46DB">
      <w:pPr>
        <w:pStyle w:val="Default"/>
        <w:jc w:val="both"/>
        <w:rPr>
          <w:bCs/>
        </w:rPr>
      </w:pPr>
      <w:r w:rsidRPr="009D3708">
        <w:rPr>
          <w:bCs/>
        </w:rPr>
        <w:t>Wyodrębniono i nazwano także cele szczegółowe oraz priorytety:</w:t>
      </w:r>
    </w:p>
    <w:p w:rsidR="007F46DB" w:rsidRPr="0043088D" w:rsidRDefault="007F46DB" w:rsidP="007F46DB">
      <w:pPr>
        <w:pStyle w:val="Default"/>
        <w:jc w:val="both"/>
        <w:rPr>
          <w:sz w:val="10"/>
          <w:szCs w:val="10"/>
        </w:rPr>
      </w:pPr>
    </w:p>
    <w:p w:rsidR="007F46DB" w:rsidRDefault="007F46DB" w:rsidP="007F46DB">
      <w:pPr>
        <w:pStyle w:val="Default"/>
        <w:jc w:val="both"/>
        <w:rPr>
          <w:b/>
          <w:bCs/>
        </w:rPr>
      </w:pPr>
      <w:r w:rsidRPr="00DD10C3">
        <w:rPr>
          <w:b/>
          <w:bCs/>
        </w:rPr>
        <w:t xml:space="preserve">Cel 1: </w:t>
      </w:r>
    </w:p>
    <w:p w:rsidR="009D3708" w:rsidRPr="00DD10C3" w:rsidRDefault="009D3708" w:rsidP="007F46DB">
      <w:pPr>
        <w:pStyle w:val="Default"/>
        <w:jc w:val="both"/>
      </w:pPr>
    </w:p>
    <w:p w:rsidR="007F46DB" w:rsidRDefault="007F46DB" w:rsidP="007F46DB">
      <w:pPr>
        <w:pStyle w:val="Default"/>
        <w:jc w:val="both"/>
        <w:rPr>
          <w:b/>
          <w:bCs/>
        </w:rPr>
      </w:pPr>
      <w:r w:rsidRPr="00DD10C3">
        <w:rPr>
          <w:b/>
          <w:bCs/>
        </w:rPr>
        <w:t xml:space="preserve">UNOWOCZEŚNIENIE BAZY LOKALOWEJ I DYDAKTYCZNEJ JEDNOSTEK OŚWIATOWYCH ORAZ ZWIĘKSZANIU DOSTĘPNOŚCI INFRASTRUKTURY EDUKACYJNEJ </w:t>
      </w:r>
    </w:p>
    <w:p w:rsidR="009D3708" w:rsidRPr="00DD10C3" w:rsidRDefault="009D3708" w:rsidP="007F46DB">
      <w:pPr>
        <w:pStyle w:val="Default"/>
        <w:jc w:val="both"/>
      </w:pPr>
    </w:p>
    <w:p w:rsidR="007F46DB" w:rsidRPr="00DD10C3" w:rsidRDefault="007F46DB" w:rsidP="007F46DB">
      <w:pPr>
        <w:pStyle w:val="Default"/>
        <w:jc w:val="both"/>
      </w:pPr>
      <w:r w:rsidRPr="00DD10C3">
        <w:rPr>
          <w:i/>
          <w:iCs/>
        </w:rPr>
        <w:t xml:space="preserve">Priorytet 1.1. </w:t>
      </w:r>
    </w:p>
    <w:p w:rsidR="007F46DB" w:rsidRPr="00DD10C3" w:rsidRDefault="007F46DB" w:rsidP="007F46DB">
      <w:pPr>
        <w:pStyle w:val="Default"/>
        <w:jc w:val="both"/>
      </w:pPr>
      <w:r w:rsidRPr="00DD10C3">
        <w:t xml:space="preserve">Wspieranie działań szkół w zakresie pozyskiwania nowoczesnego sprzętu i materiałów dydaktycznych w celu wzbogacania bazy dydaktycznej oraz wyposażenia pracowni szkolnych służących kształceniu ogólnemu i zawodowemu. </w:t>
      </w:r>
    </w:p>
    <w:p w:rsidR="007F46DB" w:rsidRPr="00DD10C3" w:rsidRDefault="007F46DB" w:rsidP="007F46DB">
      <w:pPr>
        <w:pStyle w:val="Default"/>
        <w:jc w:val="both"/>
      </w:pPr>
      <w:r w:rsidRPr="00DD10C3">
        <w:rPr>
          <w:i/>
          <w:iCs/>
        </w:rPr>
        <w:t xml:space="preserve">Priorytet 1.2. </w:t>
      </w:r>
    </w:p>
    <w:p w:rsidR="007F46DB" w:rsidRPr="00DD10C3" w:rsidRDefault="007F46DB" w:rsidP="007F46DB">
      <w:pPr>
        <w:jc w:val="both"/>
      </w:pPr>
      <w:r w:rsidRPr="00DD10C3">
        <w:t xml:space="preserve">Podejmowanie działań w zakresie ulepszenia infrastruktury edukacyjnej, sportowej, rekreacyjnej </w:t>
      </w:r>
      <w:r w:rsidRPr="00DD10C3">
        <w:br/>
        <w:t>i kulturalnej poprzez rozbudowę bądź modernizację infrastruktury istniejącej  bazy jednostek oświatowych.</w:t>
      </w:r>
    </w:p>
    <w:p w:rsidR="007F46DB" w:rsidRPr="00DD10C3" w:rsidRDefault="007F46DB" w:rsidP="007F46DB">
      <w:pPr>
        <w:pStyle w:val="Default"/>
        <w:jc w:val="both"/>
      </w:pPr>
      <w:r w:rsidRPr="00DD10C3">
        <w:rPr>
          <w:i/>
          <w:iCs/>
        </w:rPr>
        <w:t xml:space="preserve">Priorytet 1.3. </w:t>
      </w:r>
    </w:p>
    <w:p w:rsidR="007F46DB" w:rsidRPr="00DD10C3" w:rsidRDefault="007F46DB" w:rsidP="007F46DB">
      <w:pPr>
        <w:pStyle w:val="Default"/>
        <w:jc w:val="both"/>
      </w:pPr>
      <w:r w:rsidRPr="00DD10C3">
        <w:t xml:space="preserve">Wspieranie działań zmierzających do poprawy infrastruktury i środków komunikacji mających </w:t>
      </w:r>
      <w:r w:rsidRPr="00DD10C3">
        <w:br/>
        <w:t xml:space="preserve">na celu ułatwianie dostępu uczniów do usług edukacyjnych, społecznych, kulturalnych </w:t>
      </w:r>
      <w:r w:rsidRPr="00DD10C3">
        <w:br/>
        <w:t xml:space="preserve">i sportowych. </w:t>
      </w:r>
    </w:p>
    <w:p w:rsidR="007F46DB" w:rsidRPr="00DD10C3" w:rsidRDefault="007F46DB" w:rsidP="007F46DB">
      <w:pPr>
        <w:pStyle w:val="Default"/>
        <w:jc w:val="both"/>
      </w:pPr>
      <w:r w:rsidRPr="00DD10C3">
        <w:rPr>
          <w:i/>
          <w:iCs/>
        </w:rPr>
        <w:t xml:space="preserve">Priorytet 1.4. </w:t>
      </w:r>
    </w:p>
    <w:p w:rsidR="007F46DB" w:rsidRPr="00DD10C3" w:rsidRDefault="007F46DB" w:rsidP="007F46DB">
      <w:pPr>
        <w:jc w:val="both"/>
        <w:rPr>
          <w:i/>
          <w:iCs/>
        </w:rPr>
      </w:pPr>
      <w:r w:rsidRPr="00DD10C3">
        <w:t>Rozwój systemów informatycznych i technologicznych w kształceniu ogólnym i zawodowym.</w:t>
      </w:r>
    </w:p>
    <w:p w:rsidR="007F46DB" w:rsidRPr="00DD10C3" w:rsidRDefault="007F46DB" w:rsidP="007F46DB">
      <w:pPr>
        <w:pStyle w:val="Default"/>
        <w:jc w:val="both"/>
        <w:rPr>
          <w:b/>
          <w:bCs/>
        </w:rPr>
      </w:pPr>
    </w:p>
    <w:p w:rsidR="007F46DB" w:rsidRDefault="007F46DB" w:rsidP="007F46DB">
      <w:pPr>
        <w:pStyle w:val="Default"/>
        <w:jc w:val="both"/>
        <w:rPr>
          <w:b/>
          <w:bCs/>
        </w:rPr>
      </w:pPr>
      <w:r w:rsidRPr="00DD10C3">
        <w:rPr>
          <w:b/>
          <w:bCs/>
        </w:rPr>
        <w:t xml:space="preserve">Cel 2: </w:t>
      </w:r>
    </w:p>
    <w:p w:rsidR="009D3708" w:rsidRPr="00DD10C3" w:rsidRDefault="009D3708" w:rsidP="007F46DB">
      <w:pPr>
        <w:pStyle w:val="Default"/>
        <w:jc w:val="both"/>
      </w:pPr>
    </w:p>
    <w:p w:rsidR="007F46DB" w:rsidRPr="00DD10C3" w:rsidRDefault="007F46DB" w:rsidP="007F46DB">
      <w:pPr>
        <w:pStyle w:val="Default"/>
        <w:jc w:val="both"/>
      </w:pPr>
      <w:r w:rsidRPr="00DD10C3">
        <w:rPr>
          <w:b/>
          <w:bCs/>
        </w:rPr>
        <w:t xml:space="preserve">WZBOGACANIE OFERTY EDUKACYJNEJ JEDNOSTEK OŚWIATOWYCH POWIATU SKARŻYSKIEGO </w:t>
      </w:r>
    </w:p>
    <w:p w:rsidR="007F46DB" w:rsidRPr="00DD10C3" w:rsidRDefault="007F46DB" w:rsidP="007F46DB">
      <w:pPr>
        <w:pStyle w:val="Default"/>
        <w:jc w:val="both"/>
      </w:pPr>
    </w:p>
    <w:p w:rsidR="007F46DB" w:rsidRPr="00DD10C3" w:rsidRDefault="007F46DB" w:rsidP="007F46DB">
      <w:pPr>
        <w:pStyle w:val="Default"/>
        <w:jc w:val="both"/>
      </w:pPr>
      <w:r w:rsidRPr="00DD10C3">
        <w:rPr>
          <w:i/>
          <w:iCs/>
        </w:rPr>
        <w:t xml:space="preserve">Priorytet 2.1. </w:t>
      </w:r>
      <w:r w:rsidRPr="00DD10C3">
        <w:t>Wspieranie działań szkół w zakresie tworzenia nowych kierunków kształcenia nastawionych na nowoczesne branże i technologie oraz nowatorskie metody nauczania.</w:t>
      </w:r>
    </w:p>
    <w:p w:rsidR="007F46DB" w:rsidRPr="00DD10C3" w:rsidRDefault="007F46DB" w:rsidP="007F46DB">
      <w:pPr>
        <w:pStyle w:val="Default"/>
        <w:jc w:val="both"/>
        <w:rPr>
          <w:i/>
          <w:iCs/>
        </w:rPr>
      </w:pPr>
      <w:r w:rsidRPr="00DD10C3">
        <w:rPr>
          <w:i/>
          <w:iCs/>
        </w:rPr>
        <w:t xml:space="preserve">Priorytet 2.2. </w:t>
      </w:r>
    </w:p>
    <w:p w:rsidR="007F46DB" w:rsidRPr="00DD10C3" w:rsidRDefault="007F46DB" w:rsidP="007F46DB">
      <w:pPr>
        <w:pStyle w:val="Default"/>
        <w:jc w:val="both"/>
      </w:pPr>
      <w:r w:rsidRPr="00DD10C3">
        <w:t xml:space="preserve">Wzbogacanie oferty edukacyjnej szkół zawodowych w oparciu o preferencje gimnazjalistów </w:t>
      </w:r>
      <w:r w:rsidRPr="00DD10C3">
        <w:br/>
        <w:t xml:space="preserve">i osób dorosłych w korelacji z potrzebami rynku pracy oraz wymogami uczelni wyższych. </w:t>
      </w:r>
    </w:p>
    <w:p w:rsidR="007F46DB" w:rsidRPr="00DD10C3" w:rsidRDefault="007F46DB" w:rsidP="007F46DB">
      <w:pPr>
        <w:pStyle w:val="Default"/>
        <w:jc w:val="both"/>
      </w:pPr>
      <w:r w:rsidRPr="00DD10C3">
        <w:rPr>
          <w:i/>
          <w:iCs/>
        </w:rPr>
        <w:t xml:space="preserve">Priorytet 2.3. </w:t>
      </w:r>
    </w:p>
    <w:p w:rsidR="007F46DB" w:rsidRPr="00DD10C3" w:rsidRDefault="007F46DB" w:rsidP="007F46DB">
      <w:pPr>
        <w:pStyle w:val="Default"/>
        <w:jc w:val="both"/>
      </w:pPr>
      <w:r w:rsidRPr="00DD10C3">
        <w:t xml:space="preserve">Wspieranie działań szkół  zmierzających do podwyższenia jakości kształcenia uczniów przy współudziale finansowym środków unijnych. </w:t>
      </w:r>
    </w:p>
    <w:p w:rsidR="007F46DB" w:rsidRPr="00DD10C3" w:rsidRDefault="007F46DB" w:rsidP="007F46DB">
      <w:pPr>
        <w:pStyle w:val="Default"/>
        <w:jc w:val="both"/>
      </w:pPr>
      <w:r w:rsidRPr="00DD10C3">
        <w:rPr>
          <w:i/>
          <w:iCs/>
        </w:rPr>
        <w:t xml:space="preserve">Priorytet 2.4. </w:t>
      </w:r>
    </w:p>
    <w:p w:rsidR="007F46DB" w:rsidRPr="00DD10C3" w:rsidRDefault="007F46DB" w:rsidP="007F46DB">
      <w:pPr>
        <w:jc w:val="both"/>
      </w:pPr>
      <w:r w:rsidRPr="00DD10C3">
        <w:t xml:space="preserve">Wspieranie działań szkół  zmierzających do rozwijania u uczniów ich zdolności, zainteresowań </w:t>
      </w:r>
      <w:r w:rsidRPr="00DD10C3">
        <w:br/>
        <w:t>i umiejętności oraz właściwej orientacji zawodowej.</w:t>
      </w:r>
    </w:p>
    <w:p w:rsidR="007F46DB" w:rsidRPr="00DD10C3" w:rsidRDefault="007F46DB" w:rsidP="007F46DB">
      <w:pPr>
        <w:pStyle w:val="Default"/>
        <w:jc w:val="both"/>
      </w:pPr>
      <w:r w:rsidRPr="00DD10C3">
        <w:rPr>
          <w:i/>
          <w:iCs/>
        </w:rPr>
        <w:lastRenderedPageBreak/>
        <w:t xml:space="preserve">Priorytet 2.5. </w:t>
      </w:r>
    </w:p>
    <w:p w:rsidR="007F46DB" w:rsidRPr="00DD10C3" w:rsidRDefault="007F46DB" w:rsidP="007F46DB">
      <w:pPr>
        <w:jc w:val="both"/>
      </w:pPr>
      <w:r w:rsidRPr="00DD10C3">
        <w:t xml:space="preserve">Zachowanie  specjalizacji w zakresie kształcenia zawodowego realizowanego w poszczególnych szkołach </w:t>
      </w:r>
      <w:proofErr w:type="spellStart"/>
      <w:r w:rsidRPr="00DD10C3">
        <w:t>ponadgimnazjalnych</w:t>
      </w:r>
      <w:proofErr w:type="spellEnd"/>
      <w:r w:rsidRPr="00DD10C3">
        <w:t xml:space="preserve"> (zespołach szkół), co przyczyni się</w:t>
      </w:r>
      <w:r w:rsidR="0043088D">
        <w:t xml:space="preserve"> </w:t>
      </w:r>
      <w:r w:rsidRPr="00DD10C3">
        <w:t>m.in. do sukcesywnego doskonalenia się szkół w danej dziedzinie oraz poprawy warunków realizacji procesu dydaktycznego.</w:t>
      </w:r>
    </w:p>
    <w:p w:rsidR="007F46DB" w:rsidRPr="00DD10C3" w:rsidRDefault="007F46DB" w:rsidP="007F46DB">
      <w:pPr>
        <w:pStyle w:val="Default"/>
        <w:jc w:val="both"/>
      </w:pPr>
      <w:r w:rsidRPr="00DD10C3">
        <w:rPr>
          <w:i/>
          <w:iCs/>
        </w:rPr>
        <w:t xml:space="preserve">Priorytet 2.6. </w:t>
      </w:r>
    </w:p>
    <w:p w:rsidR="007F46DB" w:rsidRPr="00DD10C3" w:rsidRDefault="007F46DB" w:rsidP="007F46DB">
      <w:pPr>
        <w:pStyle w:val="Default"/>
        <w:jc w:val="both"/>
      </w:pPr>
      <w:r w:rsidRPr="00DD10C3">
        <w:t>Pogłębienie współpracy z pracodawcami poprzez włączanie przedsiębiorstw w działania zmierzające do organizacji praktyk, staży i egzaminów zawodow</w:t>
      </w:r>
      <w:r w:rsidR="0043088D">
        <w:t>ych, a także w proces nauczania</w:t>
      </w:r>
      <w:r w:rsidR="0043088D">
        <w:br/>
      </w:r>
      <w:r w:rsidRPr="00DD10C3">
        <w:t xml:space="preserve">w oparciu o nowoczesne technologie. </w:t>
      </w:r>
    </w:p>
    <w:p w:rsidR="007F46DB" w:rsidRPr="00DD10C3" w:rsidRDefault="007F46DB" w:rsidP="007F46DB">
      <w:pPr>
        <w:pStyle w:val="Default"/>
        <w:jc w:val="both"/>
      </w:pPr>
      <w:r w:rsidRPr="00DD10C3">
        <w:rPr>
          <w:i/>
          <w:iCs/>
        </w:rPr>
        <w:t xml:space="preserve">Priorytet 2.7. </w:t>
      </w:r>
    </w:p>
    <w:p w:rsidR="007F46DB" w:rsidRPr="00DD10C3" w:rsidRDefault="007F46DB" w:rsidP="007F46DB">
      <w:pPr>
        <w:jc w:val="both"/>
      </w:pPr>
      <w:r w:rsidRPr="00DD10C3">
        <w:t>Zwiększanie atrakcyjności kształcenia zawodowego oraz propagowanie jego atutów wśród uczniów gimnazjów i ich rodziców za pośrednictwem takich działań, jak: targi edukacyjne, aktywna promocja szkół zawodowych m. in. w lokalnych mediach, organizowanie innowacyjnych działań, praktyk i staży krajowych i zagranicznych, wyjazdów studyjnych.</w:t>
      </w:r>
    </w:p>
    <w:p w:rsidR="007F46DB" w:rsidRPr="00DD10C3" w:rsidRDefault="007F46DB" w:rsidP="007F46DB">
      <w:pPr>
        <w:pStyle w:val="Default"/>
        <w:jc w:val="both"/>
        <w:rPr>
          <w:b/>
          <w:bCs/>
        </w:rPr>
      </w:pPr>
    </w:p>
    <w:p w:rsidR="007F46DB" w:rsidRDefault="007F46DB" w:rsidP="007F46DB">
      <w:pPr>
        <w:pStyle w:val="Default"/>
        <w:jc w:val="both"/>
        <w:rPr>
          <w:b/>
          <w:bCs/>
        </w:rPr>
      </w:pPr>
      <w:r w:rsidRPr="00DD10C3">
        <w:rPr>
          <w:b/>
          <w:bCs/>
        </w:rPr>
        <w:t xml:space="preserve">Cel 3: </w:t>
      </w:r>
    </w:p>
    <w:p w:rsidR="009D3708" w:rsidRPr="00DD10C3" w:rsidRDefault="009D3708" w:rsidP="007F46DB">
      <w:pPr>
        <w:pStyle w:val="Default"/>
        <w:jc w:val="both"/>
      </w:pPr>
    </w:p>
    <w:p w:rsidR="007F46DB" w:rsidRDefault="007F46DB" w:rsidP="007F46DB">
      <w:pPr>
        <w:pStyle w:val="Default"/>
        <w:jc w:val="both"/>
        <w:rPr>
          <w:b/>
          <w:bCs/>
        </w:rPr>
      </w:pPr>
      <w:r w:rsidRPr="00DD10C3">
        <w:rPr>
          <w:b/>
          <w:bCs/>
        </w:rPr>
        <w:t xml:space="preserve">KONCENTRACJA NA POTRZEBACH I OCZEKIWANIACH UCZNIÓW </w:t>
      </w:r>
    </w:p>
    <w:p w:rsidR="009D3708" w:rsidRPr="00DD10C3" w:rsidRDefault="009D3708" w:rsidP="007F46DB">
      <w:pPr>
        <w:pStyle w:val="Default"/>
        <w:jc w:val="both"/>
      </w:pPr>
    </w:p>
    <w:p w:rsidR="007F46DB" w:rsidRPr="00DD10C3" w:rsidRDefault="007F46DB" w:rsidP="007F46DB">
      <w:pPr>
        <w:pStyle w:val="Default"/>
        <w:jc w:val="both"/>
      </w:pPr>
      <w:r w:rsidRPr="00DD10C3">
        <w:rPr>
          <w:i/>
          <w:iCs/>
        </w:rPr>
        <w:t xml:space="preserve">Priorytet 3.1. </w:t>
      </w:r>
    </w:p>
    <w:p w:rsidR="007F46DB" w:rsidRPr="00DD10C3" w:rsidRDefault="007F46DB" w:rsidP="007F46DB">
      <w:pPr>
        <w:pStyle w:val="Default"/>
        <w:jc w:val="both"/>
      </w:pPr>
      <w:r w:rsidRPr="00DD10C3">
        <w:t xml:space="preserve">Wspieranie działań szkół w zakresie rozwoju zdolności, zainteresowań, umiejętności </w:t>
      </w:r>
      <w:r w:rsidRPr="00DD10C3">
        <w:br/>
        <w:t xml:space="preserve">i kompetencji kluczowych uczniów poprzez wzbogacanie oferty zajęć pozalekcyjnych. </w:t>
      </w:r>
    </w:p>
    <w:p w:rsidR="007F46DB" w:rsidRPr="00DD10C3" w:rsidRDefault="007F46DB" w:rsidP="007F46DB">
      <w:pPr>
        <w:pStyle w:val="Default"/>
        <w:jc w:val="both"/>
      </w:pPr>
      <w:r w:rsidRPr="00DD10C3">
        <w:rPr>
          <w:i/>
          <w:iCs/>
        </w:rPr>
        <w:t xml:space="preserve">Priorytet 3.2. </w:t>
      </w:r>
    </w:p>
    <w:p w:rsidR="007F46DB" w:rsidRPr="00DD10C3" w:rsidRDefault="007F46DB" w:rsidP="007F46DB">
      <w:pPr>
        <w:jc w:val="both"/>
      </w:pPr>
      <w:r w:rsidRPr="00DD10C3">
        <w:t>Wspieranie szkolnictwa specjalnego zmierzające do wzbogacania oferty edukacyjnej dla osób niepełnosprawnych.</w:t>
      </w:r>
    </w:p>
    <w:p w:rsidR="007F46DB" w:rsidRPr="00DD10C3" w:rsidRDefault="007F46DB" w:rsidP="007F46DB">
      <w:pPr>
        <w:pStyle w:val="Default"/>
        <w:jc w:val="both"/>
      </w:pPr>
      <w:r w:rsidRPr="00DD10C3">
        <w:rPr>
          <w:i/>
          <w:iCs/>
        </w:rPr>
        <w:t xml:space="preserve">Priorytet 3.3. </w:t>
      </w:r>
    </w:p>
    <w:p w:rsidR="007F46DB" w:rsidRPr="00DD10C3" w:rsidRDefault="007F46DB" w:rsidP="007F46DB">
      <w:pPr>
        <w:pStyle w:val="Default"/>
        <w:jc w:val="both"/>
      </w:pPr>
      <w:r w:rsidRPr="00DD10C3">
        <w:t xml:space="preserve">Wspieranie działań w zakresie szeroko rozumianej integracji społecznej, edukacyjnej </w:t>
      </w:r>
      <w:r w:rsidRPr="00DD10C3">
        <w:br/>
        <w:t xml:space="preserve">i zawodowej . </w:t>
      </w:r>
    </w:p>
    <w:p w:rsidR="007F46DB" w:rsidRPr="00DD10C3" w:rsidRDefault="007F46DB" w:rsidP="007F46DB">
      <w:pPr>
        <w:pStyle w:val="Default"/>
        <w:jc w:val="both"/>
      </w:pPr>
      <w:r w:rsidRPr="00DD10C3">
        <w:rPr>
          <w:i/>
          <w:iCs/>
        </w:rPr>
        <w:t xml:space="preserve">Priorytet 3.4. </w:t>
      </w:r>
    </w:p>
    <w:p w:rsidR="007F46DB" w:rsidRPr="00DD10C3" w:rsidRDefault="007F46DB" w:rsidP="007F46DB">
      <w:pPr>
        <w:pStyle w:val="Default"/>
        <w:jc w:val="both"/>
      </w:pPr>
      <w:r w:rsidRPr="00DD10C3">
        <w:t xml:space="preserve">Wyrównywanie szans edukacyjnych poprzez ułatwianie dostępu do nauki i niwelowanie barier ekonomicznych </w:t>
      </w:r>
    </w:p>
    <w:p w:rsidR="007F46DB" w:rsidRPr="00DD10C3" w:rsidRDefault="007F46DB" w:rsidP="007F46DB">
      <w:pPr>
        <w:pStyle w:val="Default"/>
        <w:jc w:val="both"/>
      </w:pPr>
      <w:r w:rsidRPr="00DD10C3">
        <w:rPr>
          <w:i/>
          <w:iCs/>
        </w:rPr>
        <w:t xml:space="preserve">Priorytet 3.5. </w:t>
      </w:r>
    </w:p>
    <w:p w:rsidR="007F46DB" w:rsidRPr="00DD10C3" w:rsidRDefault="007F46DB" w:rsidP="007F46DB">
      <w:pPr>
        <w:jc w:val="both"/>
      </w:pPr>
      <w:r w:rsidRPr="00DD10C3">
        <w:t>Zwiększenie dostępu do kształcenia uzdolnionej młodzieży poprzez system stypendiów motywacyjnych dla uczniów oraz motywowanie do udziały w olimpiadach przedmiotowych.</w:t>
      </w:r>
    </w:p>
    <w:p w:rsidR="007F46DB" w:rsidRPr="00DD10C3" w:rsidRDefault="007F46DB" w:rsidP="007F46DB">
      <w:pPr>
        <w:pStyle w:val="Default"/>
        <w:jc w:val="both"/>
        <w:rPr>
          <w:i/>
          <w:iCs/>
        </w:rPr>
      </w:pPr>
      <w:r w:rsidRPr="00DD10C3">
        <w:rPr>
          <w:i/>
          <w:iCs/>
        </w:rPr>
        <w:t xml:space="preserve">Priorytet 3.6. </w:t>
      </w:r>
    </w:p>
    <w:p w:rsidR="007F46DB" w:rsidRPr="00DD10C3" w:rsidRDefault="007F46DB" w:rsidP="007F46DB">
      <w:pPr>
        <w:pStyle w:val="Default"/>
        <w:jc w:val="both"/>
      </w:pPr>
      <w:r w:rsidRPr="00DD10C3">
        <w:rPr>
          <w:iCs/>
        </w:rPr>
        <w:t>Stworzenie narzędzi i mechanizmów mobilizujących do pracy uczniów słabszych.</w:t>
      </w:r>
    </w:p>
    <w:p w:rsidR="007F46DB" w:rsidRPr="00DD10C3" w:rsidRDefault="007F46DB" w:rsidP="007F46DB">
      <w:pPr>
        <w:pStyle w:val="Default"/>
        <w:jc w:val="both"/>
        <w:rPr>
          <w:b/>
          <w:bCs/>
        </w:rPr>
      </w:pPr>
    </w:p>
    <w:p w:rsidR="007F46DB" w:rsidRDefault="007F46DB" w:rsidP="007F46DB">
      <w:pPr>
        <w:pStyle w:val="Default"/>
        <w:jc w:val="both"/>
        <w:rPr>
          <w:b/>
          <w:bCs/>
        </w:rPr>
      </w:pPr>
      <w:r w:rsidRPr="00DD10C3">
        <w:rPr>
          <w:b/>
          <w:bCs/>
        </w:rPr>
        <w:t xml:space="preserve">Cel 4: </w:t>
      </w:r>
    </w:p>
    <w:p w:rsidR="009D3708" w:rsidRPr="00DD10C3" w:rsidRDefault="009D3708" w:rsidP="007F46DB">
      <w:pPr>
        <w:pStyle w:val="Default"/>
        <w:jc w:val="both"/>
      </w:pPr>
    </w:p>
    <w:p w:rsidR="007F46DB" w:rsidRDefault="007F46DB" w:rsidP="007F46DB">
      <w:pPr>
        <w:pStyle w:val="Default"/>
        <w:jc w:val="both"/>
        <w:rPr>
          <w:b/>
          <w:bCs/>
        </w:rPr>
      </w:pPr>
      <w:r w:rsidRPr="00DD10C3">
        <w:rPr>
          <w:b/>
          <w:bCs/>
        </w:rPr>
        <w:t xml:space="preserve">KSZTAŁCENIE OSÓB DOROSŁYCH </w:t>
      </w:r>
    </w:p>
    <w:p w:rsidR="009D3708" w:rsidRPr="00DD10C3" w:rsidRDefault="009D3708" w:rsidP="007F46DB">
      <w:pPr>
        <w:pStyle w:val="Default"/>
        <w:jc w:val="both"/>
      </w:pPr>
    </w:p>
    <w:p w:rsidR="007F46DB" w:rsidRPr="00DD10C3" w:rsidRDefault="007F46DB" w:rsidP="007F46DB">
      <w:pPr>
        <w:pStyle w:val="Default"/>
        <w:jc w:val="both"/>
      </w:pPr>
      <w:r w:rsidRPr="00DD10C3">
        <w:rPr>
          <w:i/>
          <w:iCs/>
        </w:rPr>
        <w:t xml:space="preserve">Priorytet 4.1 </w:t>
      </w:r>
    </w:p>
    <w:p w:rsidR="007F46DB" w:rsidRPr="00DD10C3" w:rsidRDefault="007F46DB" w:rsidP="007F46DB">
      <w:pPr>
        <w:jc w:val="both"/>
      </w:pPr>
      <w:r w:rsidRPr="00DD10C3">
        <w:t>Wspieranie działań szkół zawodowych w zakresie zaspokajania potrzeb edukacyjnych osób dorosłych poprzez organizację kwalifikacyjnych kursów zawodowych.</w:t>
      </w:r>
    </w:p>
    <w:p w:rsidR="007F46DB" w:rsidRPr="00DD10C3" w:rsidRDefault="007F46DB" w:rsidP="007F46DB">
      <w:pPr>
        <w:pStyle w:val="Default"/>
        <w:jc w:val="both"/>
        <w:rPr>
          <w:i/>
          <w:iCs/>
        </w:rPr>
      </w:pPr>
      <w:r w:rsidRPr="00DD10C3">
        <w:rPr>
          <w:i/>
          <w:iCs/>
        </w:rPr>
        <w:t>Priorytet 542.</w:t>
      </w:r>
    </w:p>
    <w:p w:rsidR="007F46DB" w:rsidRPr="00DD10C3" w:rsidRDefault="007F46DB" w:rsidP="007F46DB">
      <w:pPr>
        <w:pStyle w:val="Default"/>
        <w:jc w:val="both"/>
      </w:pPr>
      <w:r w:rsidRPr="00DD10C3">
        <w:t xml:space="preserve">Wspieranie działań szkół zawodowych w zakresie </w:t>
      </w:r>
      <w:r w:rsidRPr="00DD10C3">
        <w:rPr>
          <w:iCs/>
        </w:rPr>
        <w:t>współpraca z zakładami pracy i PUP</w:t>
      </w:r>
      <w:r w:rsidRPr="00DD10C3">
        <w:t xml:space="preserve"> </w:t>
      </w:r>
      <w:r w:rsidRPr="00DD10C3">
        <w:br/>
        <w:t>w zakresie organizacji kursów zawodowych zgodnie z  zapotrzebowaniem rynku pracy.</w:t>
      </w:r>
    </w:p>
    <w:p w:rsidR="007F46DB" w:rsidRPr="00DD10C3" w:rsidRDefault="007F46DB" w:rsidP="007F46DB">
      <w:pPr>
        <w:pStyle w:val="Default"/>
        <w:jc w:val="both"/>
        <w:rPr>
          <w:i/>
          <w:iCs/>
        </w:rPr>
      </w:pPr>
      <w:r w:rsidRPr="00DD10C3">
        <w:rPr>
          <w:i/>
          <w:iCs/>
        </w:rPr>
        <w:t>Priorytet 4.2.</w:t>
      </w:r>
    </w:p>
    <w:p w:rsidR="007F46DB" w:rsidRPr="009D3708" w:rsidRDefault="007F46DB" w:rsidP="009D3708">
      <w:pPr>
        <w:pStyle w:val="Default"/>
        <w:jc w:val="both"/>
      </w:pPr>
      <w:r w:rsidRPr="00DD10C3">
        <w:t>Wspieranie doskonalenia nauczycieli zgodnego z potrzebami szkół.</w:t>
      </w:r>
    </w:p>
    <w:sectPr w:rsidR="007F46DB" w:rsidRPr="009D3708" w:rsidSect="005F21E6">
      <w:footerReference w:type="default" r:id="rId59"/>
      <w:pgSz w:w="11906" w:h="16838"/>
      <w:pgMar w:top="805" w:right="1134" w:bottom="1211" w:left="1134" w:header="708" w:footer="67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239" w:rsidRDefault="00E11239">
      <w:r>
        <w:separator/>
      </w:r>
    </w:p>
  </w:endnote>
  <w:endnote w:type="continuationSeparator" w:id="0">
    <w:p w:rsidR="00E11239" w:rsidRDefault="00E11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Bold">
    <w:charset w:val="EE"/>
    <w:family w:val="swiss"/>
    <w:pitch w:val="default"/>
    <w:sig w:usb0="00000000" w:usb1="00000000" w:usb2="00000000" w:usb3="00000000" w:csb0="00000000" w:csb1="00000000"/>
  </w:font>
  <w:font w:name="Cambria-Bold">
    <w:charset w:val="EE"/>
    <w:family w:val="roman"/>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5048"/>
      <w:docPartObj>
        <w:docPartGallery w:val="Page Numbers (Bottom of Page)"/>
        <w:docPartUnique/>
      </w:docPartObj>
    </w:sdtPr>
    <w:sdtContent>
      <w:p w:rsidR="00E11239" w:rsidRDefault="00FA5B2C">
        <w:pPr>
          <w:pStyle w:val="Stopka"/>
          <w:jc w:val="right"/>
        </w:pPr>
        <w:fldSimple w:instr=" PAGE   \* MERGEFORMAT ">
          <w:r w:rsidR="001C37CE">
            <w:rPr>
              <w:noProof/>
            </w:rPr>
            <w:t>2</w:t>
          </w:r>
        </w:fldSimple>
      </w:p>
    </w:sdtContent>
  </w:sdt>
  <w:p w:rsidR="00E11239" w:rsidRDefault="00E11239">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39" w:rsidRDefault="00FA5B2C">
    <w:pPr>
      <w:pStyle w:val="Stopka"/>
      <w:jc w:val="right"/>
    </w:pPr>
    <w:r>
      <w:rPr>
        <w:sz w:val="22"/>
        <w:szCs w:val="22"/>
      </w:rPr>
      <w:fldChar w:fldCharType="begin"/>
    </w:r>
    <w:r w:rsidR="00E11239">
      <w:rPr>
        <w:sz w:val="22"/>
        <w:szCs w:val="22"/>
      </w:rPr>
      <w:instrText xml:space="preserve"> PAGE </w:instrText>
    </w:r>
    <w:r>
      <w:rPr>
        <w:sz w:val="22"/>
        <w:szCs w:val="22"/>
      </w:rPr>
      <w:fldChar w:fldCharType="separate"/>
    </w:r>
    <w:r w:rsidR="001C37CE">
      <w:rPr>
        <w:noProof/>
        <w:sz w:val="22"/>
        <w:szCs w:val="22"/>
      </w:rPr>
      <w:t>22</w:t>
    </w:r>
    <w:r>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39" w:rsidRDefault="00FA5B2C">
    <w:pPr>
      <w:pStyle w:val="Stopka"/>
      <w:jc w:val="right"/>
    </w:pPr>
    <w:r>
      <w:rPr>
        <w:sz w:val="22"/>
        <w:szCs w:val="22"/>
      </w:rPr>
      <w:fldChar w:fldCharType="begin"/>
    </w:r>
    <w:r w:rsidR="00E11239">
      <w:rPr>
        <w:sz w:val="22"/>
        <w:szCs w:val="22"/>
      </w:rPr>
      <w:instrText xml:space="preserve"> PAGE </w:instrText>
    </w:r>
    <w:r>
      <w:rPr>
        <w:sz w:val="22"/>
        <w:szCs w:val="22"/>
      </w:rPr>
      <w:fldChar w:fldCharType="separate"/>
    </w:r>
    <w:r w:rsidR="001C37CE">
      <w:rPr>
        <w:noProof/>
        <w:sz w:val="22"/>
        <w:szCs w:val="22"/>
      </w:rPr>
      <w:t>24</w:t>
    </w:r>
    <w:r>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39" w:rsidRDefault="00FA5B2C">
    <w:pPr>
      <w:pStyle w:val="Stopka"/>
      <w:jc w:val="right"/>
    </w:pPr>
    <w:r>
      <w:rPr>
        <w:sz w:val="22"/>
        <w:szCs w:val="22"/>
      </w:rPr>
      <w:fldChar w:fldCharType="begin"/>
    </w:r>
    <w:r w:rsidR="00E11239">
      <w:rPr>
        <w:sz w:val="22"/>
        <w:szCs w:val="22"/>
      </w:rPr>
      <w:instrText xml:space="preserve"> PAGE </w:instrText>
    </w:r>
    <w:r>
      <w:rPr>
        <w:sz w:val="22"/>
        <w:szCs w:val="22"/>
      </w:rPr>
      <w:fldChar w:fldCharType="separate"/>
    </w:r>
    <w:r w:rsidR="001C37CE">
      <w:rPr>
        <w:noProof/>
        <w:sz w:val="22"/>
        <w:szCs w:val="22"/>
      </w:rPr>
      <w:t>27</w:t>
    </w:r>
    <w:r>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39" w:rsidRDefault="00FA5B2C">
    <w:pPr>
      <w:pStyle w:val="Stopka"/>
      <w:jc w:val="right"/>
    </w:pPr>
    <w:r>
      <w:rPr>
        <w:sz w:val="22"/>
        <w:szCs w:val="22"/>
      </w:rPr>
      <w:fldChar w:fldCharType="begin"/>
    </w:r>
    <w:r w:rsidR="00E11239">
      <w:rPr>
        <w:sz w:val="22"/>
        <w:szCs w:val="22"/>
      </w:rPr>
      <w:instrText xml:space="preserve"> PAGE </w:instrText>
    </w:r>
    <w:r>
      <w:rPr>
        <w:sz w:val="22"/>
        <w:szCs w:val="22"/>
      </w:rPr>
      <w:fldChar w:fldCharType="separate"/>
    </w:r>
    <w:r w:rsidR="001C37CE">
      <w:rPr>
        <w:noProof/>
        <w:sz w:val="22"/>
        <w:szCs w:val="22"/>
      </w:rPr>
      <w:t>132</w:t>
    </w:r>
    <w:r>
      <w:rPr>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39" w:rsidRDefault="00FA5B2C">
    <w:pPr>
      <w:pStyle w:val="Stopka"/>
      <w:jc w:val="right"/>
    </w:pPr>
    <w:r>
      <w:rPr>
        <w:sz w:val="22"/>
        <w:szCs w:val="22"/>
      </w:rPr>
      <w:fldChar w:fldCharType="begin"/>
    </w:r>
    <w:r w:rsidR="00E11239">
      <w:rPr>
        <w:sz w:val="22"/>
        <w:szCs w:val="22"/>
      </w:rPr>
      <w:instrText xml:space="preserve"> PAGE </w:instrText>
    </w:r>
    <w:r>
      <w:rPr>
        <w:sz w:val="22"/>
        <w:szCs w:val="22"/>
      </w:rPr>
      <w:fldChar w:fldCharType="separate"/>
    </w:r>
    <w:r w:rsidR="001C37CE">
      <w:rPr>
        <w:noProof/>
        <w:sz w:val="22"/>
        <w:szCs w:val="22"/>
      </w:rPr>
      <w:t>146</w:t>
    </w:r>
    <w:r>
      <w:rP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39" w:rsidRDefault="00FA5B2C">
    <w:pPr>
      <w:pStyle w:val="Stopka"/>
      <w:jc w:val="right"/>
    </w:pPr>
    <w:r>
      <w:rPr>
        <w:sz w:val="22"/>
        <w:szCs w:val="22"/>
      </w:rPr>
      <w:fldChar w:fldCharType="begin"/>
    </w:r>
    <w:r w:rsidR="00E11239">
      <w:rPr>
        <w:sz w:val="22"/>
        <w:szCs w:val="22"/>
      </w:rPr>
      <w:instrText xml:space="preserve"> PAGE </w:instrText>
    </w:r>
    <w:r>
      <w:rPr>
        <w:sz w:val="22"/>
        <w:szCs w:val="22"/>
      </w:rPr>
      <w:fldChar w:fldCharType="separate"/>
    </w:r>
    <w:r w:rsidR="001C37CE">
      <w:rPr>
        <w:noProof/>
        <w:sz w:val="22"/>
        <w:szCs w:val="22"/>
      </w:rPr>
      <w:t>157</w:t>
    </w:r>
    <w:r>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239" w:rsidRDefault="00E11239">
      <w:r>
        <w:separator/>
      </w:r>
    </w:p>
  </w:footnote>
  <w:footnote w:type="continuationSeparator" w:id="0">
    <w:p w:rsidR="00E11239" w:rsidRDefault="00E11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FE4714C"/>
    <w:lvl w:ilvl="0">
      <w:start w:val="1"/>
      <w:numFmt w:val="decimal"/>
      <w:pStyle w:val="Nagwek1"/>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15962C6"/>
    <w:multiLevelType w:val="hybridMultilevel"/>
    <w:tmpl w:val="1898CFAA"/>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2424F19"/>
    <w:multiLevelType w:val="hybridMultilevel"/>
    <w:tmpl w:val="0004F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604D0D"/>
    <w:multiLevelType w:val="hybridMultilevel"/>
    <w:tmpl w:val="62002D8E"/>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836B6C"/>
    <w:multiLevelType w:val="hybridMultilevel"/>
    <w:tmpl w:val="4BCE77D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A5C77"/>
    <w:multiLevelType w:val="hybridMultilevel"/>
    <w:tmpl w:val="930A94AE"/>
    <w:lvl w:ilvl="0" w:tplc="6CF673FE">
      <w:start w:val="1"/>
      <w:numFmt w:val="bullet"/>
      <w:lvlText w:val="−"/>
      <w:lvlJc w:val="left"/>
      <w:pPr>
        <w:ind w:left="502"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56B0476"/>
    <w:multiLevelType w:val="hybridMultilevel"/>
    <w:tmpl w:val="A00A2572"/>
    <w:lvl w:ilvl="0" w:tplc="B3E04C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CD57AA"/>
    <w:multiLevelType w:val="hybridMultilevel"/>
    <w:tmpl w:val="C12E827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B3E0C4D"/>
    <w:multiLevelType w:val="multilevel"/>
    <w:tmpl w:val="2C54185A"/>
    <w:lvl w:ilvl="0">
      <w:start w:val="1"/>
      <w:numFmt w:val="decimal"/>
      <w:lvlText w:val="%1."/>
      <w:lvlJc w:val="left"/>
      <w:pPr>
        <w:tabs>
          <w:tab w:val="decimal" w:pos="360"/>
        </w:tabs>
        <w:ind w:left="720"/>
      </w:pPr>
      <w:rPr>
        <w:rFonts w:ascii="Times New Roman" w:hAnsi="Times New Roman"/>
        <w:strike w:val="0"/>
        <w:color w:val="000000"/>
        <w:spacing w:val="1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821370"/>
    <w:multiLevelType w:val="hybridMultilevel"/>
    <w:tmpl w:val="C8D631AE"/>
    <w:lvl w:ilvl="0" w:tplc="5358B4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D911DD8"/>
    <w:multiLevelType w:val="hybridMultilevel"/>
    <w:tmpl w:val="461AA05A"/>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DB17475"/>
    <w:multiLevelType w:val="hybridMultilevel"/>
    <w:tmpl w:val="E10E8474"/>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DC627EE"/>
    <w:multiLevelType w:val="hybridMultilevel"/>
    <w:tmpl w:val="3442236A"/>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283BC0"/>
    <w:multiLevelType w:val="hybridMultilevel"/>
    <w:tmpl w:val="CF0EF1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B30584"/>
    <w:multiLevelType w:val="hybridMultilevel"/>
    <w:tmpl w:val="8F2E52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06B1325"/>
    <w:multiLevelType w:val="hybridMultilevel"/>
    <w:tmpl w:val="63BED3CE"/>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21E4905"/>
    <w:multiLevelType w:val="multilevel"/>
    <w:tmpl w:val="02C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4649CA"/>
    <w:multiLevelType w:val="hybridMultilevel"/>
    <w:tmpl w:val="1AAE0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3D2183C"/>
    <w:multiLevelType w:val="multilevel"/>
    <w:tmpl w:val="E8F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327AE3"/>
    <w:multiLevelType w:val="hybridMultilevel"/>
    <w:tmpl w:val="AF166296"/>
    <w:lvl w:ilvl="0" w:tplc="0415000F">
      <w:start w:val="1"/>
      <w:numFmt w:val="decimal"/>
      <w:lvlText w:val="%1."/>
      <w:lvlJc w:val="left"/>
      <w:pPr>
        <w:tabs>
          <w:tab w:val="num" w:pos="720"/>
        </w:tabs>
        <w:ind w:left="720" w:hanging="360"/>
      </w:pPr>
    </w:lvl>
    <w:lvl w:ilvl="1" w:tplc="9086D4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14391250"/>
    <w:multiLevelType w:val="hybridMultilevel"/>
    <w:tmpl w:val="95345F3E"/>
    <w:lvl w:ilvl="0" w:tplc="04150011">
      <w:start w:val="1"/>
      <w:numFmt w:val="decimal"/>
      <w:lvlText w:val="%1)"/>
      <w:lvlJc w:val="left"/>
      <w:pPr>
        <w:ind w:left="1080" w:hanging="360"/>
      </w:pPr>
    </w:lvl>
    <w:lvl w:ilvl="1" w:tplc="35B26B5A">
      <w:numFmt w:val="bullet"/>
      <w:lvlText w:val=""/>
      <w:lvlJc w:val="left"/>
      <w:pPr>
        <w:ind w:left="1800" w:hanging="360"/>
      </w:pPr>
      <w:rPr>
        <w:rFonts w:ascii="Times New Roman" w:eastAsia="SymbolMT" w:hAnsi="Times New Roman" w:cs="Times New 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4C57C0F"/>
    <w:multiLevelType w:val="hybridMultilevel"/>
    <w:tmpl w:val="51E4281C"/>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87A326D"/>
    <w:multiLevelType w:val="hybridMultilevel"/>
    <w:tmpl w:val="5C9ADEA6"/>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8BC110E"/>
    <w:multiLevelType w:val="hybridMultilevel"/>
    <w:tmpl w:val="4D32F214"/>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91979AD"/>
    <w:multiLevelType w:val="hybridMultilevel"/>
    <w:tmpl w:val="68724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193413DB"/>
    <w:multiLevelType w:val="hybridMultilevel"/>
    <w:tmpl w:val="C5B2E910"/>
    <w:lvl w:ilvl="0" w:tplc="7E12F866">
      <w:start w:val="1"/>
      <w:numFmt w:val="bullet"/>
      <w:lvlText w:val=""/>
      <w:lvlJc w:val="left"/>
      <w:pPr>
        <w:ind w:left="720" w:hanging="360"/>
      </w:pPr>
      <w:rPr>
        <w:rFonts w:ascii="Symbol" w:hAnsi="Symbol" w:hint="default"/>
      </w:rPr>
    </w:lvl>
    <w:lvl w:ilvl="1" w:tplc="7E12F86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97E3495"/>
    <w:multiLevelType w:val="hybridMultilevel"/>
    <w:tmpl w:val="EEA25908"/>
    <w:lvl w:ilvl="0" w:tplc="9CEA3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2B7C16"/>
    <w:multiLevelType w:val="hybridMultilevel"/>
    <w:tmpl w:val="59AA4E06"/>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F20430D"/>
    <w:multiLevelType w:val="hybridMultilevel"/>
    <w:tmpl w:val="2C4E0502"/>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F82696B"/>
    <w:multiLevelType w:val="hybridMultilevel"/>
    <w:tmpl w:val="1D9C6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0B4A77"/>
    <w:multiLevelType w:val="hybridMultilevel"/>
    <w:tmpl w:val="1206F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59648A"/>
    <w:multiLevelType w:val="multilevel"/>
    <w:tmpl w:val="7B3A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28161BB"/>
    <w:multiLevelType w:val="hybridMultilevel"/>
    <w:tmpl w:val="287C7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2F25357"/>
    <w:multiLevelType w:val="hybridMultilevel"/>
    <w:tmpl w:val="498631D2"/>
    <w:lvl w:ilvl="0" w:tplc="8B48C19E">
      <w:start w:val="1"/>
      <w:numFmt w:val="decimal"/>
      <w:lvlText w:val="%1."/>
      <w:lvlJc w:val="left"/>
      <w:pPr>
        <w:ind w:left="669" w:hanging="360"/>
      </w:pPr>
      <w:rPr>
        <w:b/>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43">
    <w:nsid w:val="239A01E3"/>
    <w:multiLevelType w:val="hybridMultilevel"/>
    <w:tmpl w:val="3CDAD22A"/>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4755CC7"/>
    <w:multiLevelType w:val="multilevel"/>
    <w:tmpl w:val="2EA27A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24C67D51"/>
    <w:multiLevelType w:val="hybridMultilevel"/>
    <w:tmpl w:val="1040DC3C"/>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4CA2336"/>
    <w:multiLevelType w:val="multilevel"/>
    <w:tmpl w:val="68A4C9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262C1528"/>
    <w:multiLevelType w:val="hybridMultilevel"/>
    <w:tmpl w:val="A46423F8"/>
    <w:lvl w:ilvl="0" w:tplc="8F46D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77867DC"/>
    <w:multiLevelType w:val="hybridMultilevel"/>
    <w:tmpl w:val="4BF0C974"/>
    <w:lvl w:ilvl="0" w:tplc="0415000B">
      <w:start w:val="1"/>
      <w:numFmt w:val="bullet"/>
      <w:lvlText w:val=""/>
      <w:lvlJc w:val="left"/>
      <w:pPr>
        <w:ind w:left="1077" w:hanging="360"/>
      </w:pPr>
      <w:rPr>
        <w:rFonts w:ascii="Wingdings" w:hAnsi="Wingding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nsid w:val="27966811"/>
    <w:multiLevelType w:val="hybridMultilevel"/>
    <w:tmpl w:val="5B1CDBFE"/>
    <w:lvl w:ilvl="0" w:tplc="7E12F86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nsid w:val="2A5E1044"/>
    <w:multiLevelType w:val="hybridMultilevel"/>
    <w:tmpl w:val="881C16BC"/>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2B1A3887"/>
    <w:multiLevelType w:val="hybridMultilevel"/>
    <w:tmpl w:val="AC860A1C"/>
    <w:lvl w:ilvl="0" w:tplc="6CF673FE">
      <w:start w:val="1"/>
      <w:numFmt w:val="bullet"/>
      <w:lvlText w:val="−"/>
      <w:lvlJc w:val="left"/>
      <w:pPr>
        <w:tabs>
          <w:tab w:val="num" w:pos="720"/>
        </w:tabs>
        <w:ind w:left="720" w:hanging="36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B1B7837"/>
    <w:multiLevelType w:val="hybridMultilevel"/>
    <w:tmpl w:val="5DB8C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BE94929"/>
    <w:multiLevelType w:val="hybridMultilevel"/>
    <w:tmpl w:val="D65045BC"/>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D69437F"/>
    <w:multiLevelType w:val="hybridMultilevel"/>
    <w:tmpl w:val="4BBC030A"/>
    <w:lvl w:ilvl="0" w:tplc="FD6232CC">
      <w:start w:val="1"/>
      <w:numFmt w:val="bullet"/>
      <w:lvlText w:val=""/>
      <w:lvlJc w:val="left"/>
      <w:pPr>
        <w:ind w:left="720" w:hanging="360"/>
      </w:pPr>
      <w:rPr>
        <w:rFonts w:ascii="Symbol" w:hAnsi="Symbol" w:hint="default"/>
      </w:rPr>
    </w:lvl>
    <w:lvl w:ilvl="1" w:tplc="FD6232C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DD32947"/>
    <w:multiLevelType w:val="hybridMultilevel"/>
    <w:tmpl w:val="8F9837E8"/>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1025840"/>
    <w:multiLevelType w:val="hybridMultilevel"/>
    <w:tmpl w:val="0FEA07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2837B45"/>
    <w:multiLevelType w:val="hybridMultilevel"/>
    <w:tmpl w:val="B92AFFB4"/>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3620267"/>
    <w:multiLevelType w:val="hybridMultilevel"/>
    <w:tmpl w:val="9612DB4E"/>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34C934CB"/>
    <w:multiLevelType w:val="multilevel"/>
    <w:tmpl w:val="2C1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E917B0"/>
    <w:multiLevelType w:val="hybridMultilevel"/>
    <w:tmpl w:val="93C67FC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9969D2"/>
    <w:multiLevelType w:val="multilevel"/>
    <w:tmpl w:val="B47C997A"/>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2">
    <w:nsid w:val="35D26F5F"/>
    <w:multiLevelType w:val="hybridMultilevel"/>
    <w:tmpl w:val="AF32ACD6"/>
    <w:lvl w:ilvl="0" w:tplc="70E6B72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62606AA"/>
    <w:multiLevelType w:val="hybridMultilevel"/>
    <w:tmpl w:val="CC9C2828"/>
    <w:lvl w:ilvl="0" w:tplc="FD6232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69A6362"/>
    <w:multiLevelType w:val="hybridMultilevel"/>
    <w:tmpl w:val="9990CA1C"/>
    <w:lvl w:ilvl="0" w:tplc="885A6740">
      <w:start w:val="1"/>
      <w:numFmt w:val="bullet"/>
      <w:lvlText w:val=""/>
      <w:lvlJc w:val="left"/>
      <w:pPr>
        <w:tabs>
          <w:tab w:val="num" w:pos="720"/>
        </w:tabs>
        <w:ind w:left="720" w:hanging="360"/>
      </w:pPr>
      <w:rPr>
        <w:rFonts w:ascii="Symbol" w:hAnsi="Symbol" w:hint="default"/>
      </w:rPr>
    </w:lvl>
    <w:lvl w:ilvl="1" w:tplc="3378DB4C">
      <w:start w:val="1"/>
      <w:numFmt w:val="none"/>
      <w:lvlText w:val="3."/>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37811C55"/>
    <w:multiLevelType w:val="hybridMultilevel"/>
    <w:tmpl w:val="55BEF5E8"/>
    <w:lvl w:ilvl="0" w:tplc="8F46D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84614B1"/>
    <w:multiLevelType w:val="hybridMultilevel"/>
    <w:tmpl w:val="2188A114"/>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39F77EAD"/>
    <w:multiLevelType w:val="hybridMultilevel"/>
    <w:tmpl w:val="818AF6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3A355499"/>
    <w:multiLevelType w:val="multilevel"/>
    <w:tmpl w:val="83E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B2660EC"/>
    <w:multiLevelType w:val="hybridMultilevel"/>
    <w:tmpl w:val="8640CF50"/>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B5D27E2"/>
    <w:multiLevelType w:val="hybridMultilevel"/>
    <w:tmpl w:val="A46EB020"/>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3B920176"/>
    <w:multiLevelType w:val="hybridMultilevel"/>
    <w:tmpl w:val="7CFE7AF8"/>
    <w:lvl w:ilvl="0" w:tplc="C9CAEE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nsid w:val="3BA323DE"/>
    <w:multiLevelType w:val="hybridMultilevel"/>
    <w:tmpl w:val="7696E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BB666DA"/>
    <w:multiLevelType w:val="hybridMultilevel"/>
    <w:tmpl w:val="C50289A2"/>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C401FF7"/>
    <w:multiLevelType w:val="hybridMultilevel"/>
    <w:tmpl w:val="856876BA"/>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3C4E3589"/>
    <w:multiLevelType w:val="hybridMultilevel"/>
    <w:tmpl w:val="EFB230E2"/>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C9C73AF"/>
    <w:multiLevelType w:val="hybridMultilevel"/>
    <w:tmpl w:val="1F267352"/>
    <w:lvl w:ilvl="0" w:tplc="FA3EAD8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7">
    <w:nsid w:val="3CAC5E6B"/>
    <w:multiLevelType w:val="multilevel"/>
    <w:tmpl w:val="146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E6C6D4E"/>
    <w:multiLevelType w:val="hybridMultilevel"/>
    <w:tmpl w:val="2F2642A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EB5655E"/>
    <w:multiLevelType w:val="hybridMultilevel"/>
    <w:tmpl w:val="4CACC714"/>
    <w:lvl w:ilvl="0" w:tplc="D4AA3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00B2C70"/>
    <w:multiLevelType w:val="hybridMultilevel"/>
    <w:tmpl w:val="59CA0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0151847"/>
    <w:multiLevelType w:val="hybridMultilevel"/>
    <w:tmpl w:val="0A9C49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3D034CC"/>
    <w:multiLevelType w:val="hybridMultilevel"/>
    <w:tmpl w:val="8DCE9D8A"/>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4757C0C"/>
    <w:multiLevelType w:val="hybridMultilevel"/>
    <w:tmpl w:val="4386D6C4"/>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45D95105"/>
    <w:multiLevelType w:val="multilevel"/>
    <w:tmpl w:val="D8FE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66003BA"/>
    <w:multiLevelType w:val="hybridMultilevel"/>
    <w:tmpl w:val="D1401012"/>
    <w:lvl w:ilvl="0" w:tplc="2F7AD4BA">
      <w:start w:val="1"/>
      <w:numFmt w:val="bullet"/>
      <w:lvlText w:val=""/>
      <w:lvlJc w:val="left"/>
      <w:pPr>
        <w:tabs>
          <w:tab w:val="num" w:pos="360"/>
        </w:tabs>
        <w:ind w:left="360" w:hanging="360"/>
      </w:pPr>
      <w:rPr>
        <w:rFonts w:ascii="Symbol" w:hAnsi="Symbol" w:hint="default"/>
      </w:rPr>
    </w:lvl>
    <w:lvl w:ilvl="1" w:tplc="7E12F866">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6">
    <w:nsid w:val="481501A7"/>
    <w:multiLevelType w:val="hybridMultilevel"/>
    <w:tmpl w:val="02086574"/>
    <w:lvl w:ilvl="0" w:tplc="FD6232CC">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7">
    <w:nsid w:val="49AC2171"/>
    <w:multiLevelType w:val="hybridMultilevel"/>
    <w:tmpl w:val="42CE2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4A044951"/>
    <w:multiLevelType w:val="hybridMultilevel"/>
    <w:tmpl w:val="CA64E8B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4A5A20C3"/>
    <w:multiLevelType w:val="hybridMultilevel"/>
    <w:tmpl w:val="26665D7E"/>
    <w:lvl w:ilvl="0" w:tplc="6CF673FE">
      <w:start w:val="1"/>
      <w:numFmt w:val="bullet"/>
      <w:lvlText w:val="−"/>
      <w:lvlJc w:val="left"/>
      <w:pPr>
        <w:ind w:left="851" w:hanging="360"/>
      </w:pPr>
      <w:rPr>
        <w:rFonts w:ascii="Arial" w:hAnsi="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0">
    <w:nsid w:val="4CDB1FE6"/>
    <w:multiLevelType w:val="hybridMultilevel"/>
    <w:tmpl w:val="FA983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FE433BE"/>
    <w:multiLevelType w:val="hybridMultilevel"/>
    <w:tmpl w:val="5578602A"/>
    <w:lvl w:ilvl="0" w:tplc="7E12F8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37C08C2"/>
    <w:multiLevelType w:val="hybridMultilevel"/>
    <w:tmpl w:val="2AECF19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37F070E"/>
    <w:multiLevelType w:val="hybridMultilevel"/>
    <w:tmpl w:val="740ED0EC"/>
    <w:lvl w:ilvl="0" w:tplc="04150005">
      <w:start w:val="1"/>
      <w:numFmt w:val="bullet"/>
      <w:lvlText w:val=""/>
      <w:lvlJc w:val="left"/>
      <w:pPr>
        <w:ind w:left="1515" w:hanging="360"/>
      </w:pPr>
      <w:rPr>
        <w:rFonts w:ascii="Wingdings" w:hAnsi="Wingdings"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94">
    <w:nsid w:val="540E5B04"/>
    <w:multiLevelType w:val="hybridMultilevel"/>
    <w:tmpl w:val="E92492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54A91623"/>
    <w:multiLevelType w:val="hybridMultilevel"/>
    <w:tmpl w:val="F826945A"/>
    <w:lvl w:ilvl="0" w:tplc="D4AA3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5D33E60"/>
    <w:multiLevelType w:val="hybridMultilevel"/>
    <w:tmpl w:val="4D16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88117F7"/>
    <w:multiLevelType w:val="hybridMultilevel"/>
    <w:tmpl w:val="15420C1C"/>
    <w:lvl w:ilvl="0" w:tplc="7E12F866">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8">
    <w:nsid w:val="58E22117"/>
    <w:multiLevelType w:val="hybridMultilevel"/>
    <w:tmpl w:val="F528C3E8"/>
    <w:lvl w:ilvl="0" w:tplc="0415000B">
      <w:start w:val="1"/>
      <w:numFmt w:val="bullet"/>
      <w:lvlText w:val=""/>
      <w:lvlJc w:val="left"/>
      <w:pPr>
        <w:ind w:left="497"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99D2B99"/>
    <w:multiLevelType w:val="hybridMultilevel"/>
    <w:tmpl w:val="A01CC0FA"/>
    <w:lvl w:ilvl="0" w:tplc="FD6232CC">
      <w:start w:val="1"/>
      <w:numFmt w:val="bullet"/>
      <w:lvlText w:val=""/>
      <w:lvlJc w:val="left"/>
      <w:pPr>
        <w:ind w:left="720" w:hanging="360"/>
      </w:pPr>
      <w:rPr>
        <w:rFonts w:ascii="Symbol" w:hAnsi="Symbol" w:hint="default"/>
      </w:rPr>
    </w:lvl>
    <w:lvl w:ilvl="1" w:tplc="FD6232C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C01584B"/>
    <w:multiLevelType w:val="hybridMultilevel"/>
    <w:tmpl w:val="768C399A"/>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5E0F250A"/>
    <w:multiLevelType w:val="hybridMultilevel"/>
    <w:tmpl w:val="BE4E7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E355C86"/>
    <w:multiLevelType w:val="hybridMultilevel"/>
    <w:tmpl w:val="80105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5F3426F3"/>
    <w:multiLevelType w:val="hybridMultilevel"/>
    <w:tmpl w:val="C5A261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nsid w:val="5F8943E9"/>
    <w:multiLevelType w:val="hybridMultilevel"/>
    <w:tmpl w:val="5BC40A4A"/>
    <w:lvl w:ilvl="0" w:tplc="9CEA3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06560F8"/>
    <w:multiLevelType w:val="hybridMultilevel"/>
    <w:tmpl w:val="CA3CE118"/>
    <w:lvl w:ilvl="0" w:tplc="FD6232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6">
    <w:nsid w:val="635A35BC"/>
    <w:multiLevelType w:val="hybridMultilevel"/>
    <w:tmpl w:val="204E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3A90918"/>
    <w:multiLevelType w:val="hybridMultilevel"/>
    <w:tmpl w:val="5864631E"/>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3B15845"/>
    <w:multiLevelType w:val="hybridMultilevel"/>
    <w:tmpl w:val="39A02804"/>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5466B2D"/>
    <w:multiLevelType w:val="hybridMultilevel"/>
    <w:tmpl w:val="ED5C653E"/>
    <w:lvl w:ilvl="0" w:tplc="2A6E3BAE">
      <w:start w:val="1"/>
      <w:numFmt w:val="bullet"/>
      <w:pStyle w:val="Nagwek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5EE2DC5"/>
    <w:multiLevelType w:val="hybridMultilevel"/>
    <w:tmpl w:val="5AEA43F6"/>
    <w:lvl w:ilvl="0" w:tplc="C9CAE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66D53667"/>
    <w:multiLevelType w:val="hybridMultilevel"/>
    <w:tmpl w:val="826A8D90"/>
    <w:lvl w:ilvl="0" w:tplc="D4AA3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77532D4"/>
    <w:multiLevelType w:val="hybridMultilevel"/>
    <w:tmpl w:val="4A34FA4E"/>
    <w:lvl w:ilvl="0" w:tplc="6CF673FE">
      <w:start w:val="1"/>
      <w:numFmt w:val="bullet"/>
      <w:lvlText w:val="−"/>
      <w:lvlJc w:val="left"/>
      <w:pPr>
        <w:ind w:left="1222"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nsid w:val="68E01AAE"/>
    <w:multiLevelType w:val="hybridMultilevel"/>
    <w:tmpl w:val="41AAA1C6"/>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696C11A0"/>
    <w:multiLevelType w:val="hybridMultilevel"/>
    <w:tmpl w:val="07F482E4"/>
    <w:lvl w:ilvl="0" w:tplc="FD623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98E4937"/>
    <w:multiLevelType w:val="hybridMultilevel"/>
    <w:tmpl w:val="2DD230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AB27700"/>
    <w:multiLevelType w:val="hybridMultilevel"/>
    <w:tmpl w:val="4ACE3A50"/>
    <w:lvl w:ilvl="0" w:tplc="9CEA3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B5C6E6B"/>
    <w:multiLevelType w:val="hybridMultilevel"/>
    <w:tmpl w:val="A6A69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6E5D3FA8"/>
    <w:multiLevelType w:val="hybridMultilevel"/>
    <w:tmpl w:val="DDBACC46"/>
    <w:lvl w:ilvl="0" w:tplc="340E45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6E64457E"/>
    <w:multiLevelType w:val="hybridMultilevel"/>
    <w:tmpl w:val="8A8CAE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nsid w:val="6ED70418"/>
    <w:multiLevelType w:val="hybridMultilevel"/>
    <w:tmpl w:val="FAFE6E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EE17B4B"/>
    <w:multiLevelType w:val="hybridMultilevel"/>
    <w:tmpl w:val="73809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0B6402D"/>
    <w:multiLevelType w:val="hybridMultilevel"/>
    <w:tmpl w:val="8C32BE44"/>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nsid w:val="7136726B"/>
    <w:multiLevelType w:val="hybridMultilevel"/>
    <w:tmpl w:val="320C4B1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4832086"/>
    <w:multiLevelType w:val="hybridMultilevel"/>
    <w:tmpl w:val="4C9E9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70D6D29"/>
    <w:multiLevelType w:val="hybridMultilevel"/>
    <w:tmpl w:val="33F8FD7C"/>
    <w:lvl w:ilvl="0" w:tplc="1798A090">
      <w:start w:val="1"/>
      <w:numFmt w:val="bullet"/>
      <w:lvlText w:val=""/>
      <w:lvlJc w:val="left"/>
      <w:pPr>
        <w:tabs>
          <w:tab w:val="num" w:pos="1428"/>
        </w:tabs>
        <w:ind w:left="1428" w:hanging="363"/>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6">
    <w:nsid w:val="773747A3"/>
    <w:multiLevelType w:val="hybridMultilevel"/>
    <w:tmpl w:val="0B08AE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7391BF4"/>
    <w:multiLevelType w:val="hybridMultilevel"/>
    <w:tmpl w:val="35902346"/>
    <w:lvl w:ilvl="0" w:tplc="7E12F86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8">
    <w:nsid w:val="774C6ACB"/>
    <w:multiLevelType w:val="hybridMultilevel"/>
    <w:tmpl w:val="8E92F88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nsid w:val="782F78B0"/>
    <w:multiLevelType w:val="hybridMultilevel"/>
    <w:tmpl w:val="A002DC10"/>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79725CD9"/>
    <w:multiLevelType w:val="hybridMultilevel"/>
    <w:tmpl w:val="081C9936"/>
    <w:lvl w:ilvl="0" w:tplc="0415000B">
      <w:start w:val="1"/>
      <w:numFmt w:val="bullet"/>
      <w:lvlText w:val=""/>
      <w:lvlJc w:val="left"/>
      <w:pPr>
        <w:ind w:left="360" w:hanging="360"/>
      </w:pPr>
      <w:rPr>
        <w:rFonts w:ascii="Wingdings" w:hAnsi="Wingding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7A364893"/>
    <w:multiLevelType w:val="hybridMultilevel"/>
    <w:tmpl w:val="CC2A26E4"/>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A503372"/>
    <w:multiLevelType w:val="hybridMultilevel"/>
    <w:tmpl w:val="4EC2022E"/>
    <w:lvl w:ilvl="0" w:tplc="E5EE660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A7C3775"/>
    <w:multiLevelType w:val="hybridMultilevel"/>
    <w:tmpl w:val="6B74AED2"/>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B361475"/>
    <w:multiLevelType w:val="hybridMultilevel"/>
    <w:tmpl w:val="0E02B06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7CB21313"/>
    <w:multiLevelType w:val="hybridMultilevel"/>
    <w:tmpl w:val="E33C2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E265BEB"/>
    <w:multiLevelType w:val="hybridMultilevel"/>
    <w:tmpl w:val="0B26F7CA"/>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7E3E5A15"/>
    <w:multiLevelType w:val="hybridMultilevel"/>
    <w:tmpl w:val="64A81ACE"/>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7E4B5584"/>
    <w:multiLevelType w:val="hybridMultilevel"/>
    <w:tmpl w:val="1B946A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F177C9F"/>
    <w:multiLevelType w:val="hybridMultilevel"/>
    <w:tmpl w:val="34340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6"/>
  </w:num>
  <w:num w:numId="12">
    <w:abstractNumId w:val="134"/>
  </w:num>
  <w:num w:numId="13">
    <w:abstractNumId w:val="128"/>
  </w:num>
  <w:num w:numId="14">
    <w:abstractNumId w:val="118"/>
  </w:num>
  <w:num w:numId="15">
    <w:abstractNumId w:val="124"/>
  </w:num>
  <w:num w:numId="16">
    <w:abstractNumId w:val="65"/>
  </w:num>
  <w:num w:numId="17">
    <w:abstractNumId w:val="126"/>
  </w:num>
  <w:num w:numId="18">
    <w:abstractNumId w:val="138"/>
  </w:num>
  <w:num w:numId="19">
    <w:abstractNumId w:val="44"/>
  </w:num>
  <w:num w:numId="20">
    <w:abstractNumId w:val="103"/>
  </w:num>
  <w:num w:numId="21">
    <w:abstractNumId w:val="47"/>
  </w:num>
  <w:num w:numId="22">
    <w:abstractNumId w:val="81"/>
  </w:num>
  <w:num w:numId="23">
    <w:abstractNumId w:val="22"/>
  </w:num>
  <w:num w:numId="24">
    <w:abstractNumId w:val="38"/>
  </w:num>
  <w:num w:numId="25">
    <w:abstractNumId w:val="13"/>
  </w:num>
  <w:num w:numId="26">
    <w:abstractNumId w:val="123"/>
  </w:num>
  <w:num w:numId="27">
    <w:abstractNumId w:val="78"/>
  </w:num>
  <w:num w:numId="28">
    <w:abstractNumId w:val="35"/>
  </w:num>
  <w:num w:numId="29">
    <w:abstractNumId w:val="57"/>
  </w:num>
  <w:num w:numId="30">
    <w:abstractNumId w:val="12"/>
  </w:num>
  <w:num w:numId="31">
    <w:abstractNumId w:val="36"/>
  </w:num>
  <w:num w:numId="32">
    <w:abstractNumId w:val="11"/>
  </w:num>
  <w:num w:numId="33">
    <w:abstractNumId w:val="116"/>
  </w:num>
  <w:num w:numId="34">
    <w:abstractNumId w:val="110"/>
  </w:num>
  <w:num w:numId="35">
    <w:abstractNumId w:val="60"/>
  </w:num>
  <w:num w:numId="36">
    <w:abstractNumId w:val="46"/>
  </w:num>
  <w:num w:numId="37">
    <w:abstractNumId w:val="17"/>
  </w:num>
  <w:num w:numId="38">
    <w:abstractNumId w:val="62"/>
  </w:num>
  <w:num w:numId="39">
    <w:abstractNumId w:val="64"/>
  </w:num>
  <w:num w:numId="40">
    <w:abstractNumId w:val="130"/>
  </w:num>
  <w:num w:numId="41">
    <w:abstractNumId w:val="69"/>
  </w:num>
  <w:num w:numId="42">
    <w:abstractNumId w:val="66"/>
  </w:num>
  <w:num w:numId="43">
    <w:abstractNumId w:val="100"/>
  </w:num>
  <w:num w:numId="44">
    <w:abstractNumId w:val="83"/>
  </w:num>
  <w:num w:numId="45">
    <w:abstractNumId w:val="21"/>
  </w:num>
  <w:num w:numId="46">
    <w:abstractNumId w:val="107"/>
  </w:num>
  <w:num w:numId="47">
    <w:abstractNumId w:val="98"/>
  </w:num>
  <w:num w:numId="48">
    <w:abstractNumId w:val="91"/>
  </w:num>
  <w:num w:numId="49">
    <w:abstractNumId w:val="34"/>
  </w:num>
  <w:num w:numId="50">
    <w:abstractNumId w:val="75"/>
  </w:num>
  <w:num w:numId="51">
    <w:abstractNumId w:val="28"/>
  </w:num>
  <w:num w:numId="52">
    <w:abstractNumId w:val="56"/>
  </w:num>
  <w:num w:numId="53">
    <w:abstractNumId w:val="94"/>
  </w:num>
  <w:num w:numId="54">
    <w:abstractNumId w:val="74"/>
  </w:num>
  <w:num w:numId="55">
    <w:abstractNumId w:val="113"/>
  </w:num>
  <w:num w:numId="56">
    <w:abstractNumId w:val="48"/>
  </w:num>
  <w:num w:numId="57">
    <w:abstractNumId w:val="14"/>
  </w:num>
  <w:num w:numId="58">
    <w:abstractNumId w:val="55"/>
  </w:num>
  <w:num w:numId="59">
    <w:abstractNumId w:val="43"/>
  </w:num>
  <w:num w:numId="60">
    <w:abstractNumId w:val="20"/>
  </w:num>
  <w:num w:numId="61">
    <w:abstractNumId w:val="108"/>
  </w:num>
  <w:num w:numId="62">
    <w:abstractNumId w:val="30"/>
  </w:num>
  <w:num w:numId="63">
    <w:abstractNumId w:val="82"/>
  </w:num>
  <w:num w:numId="64">
    <w:abstractNumId w:val="76"/>
  </w:num>
  <w:num w:numId="65">
    <w:abstractNumId w:val="51"/>
  </w:num>
  <w:num w:numId="66">
    <w:abstractNumId w:val="112"/>
  </w:num>
  <w:num w:numId="67">
    <w:abstractNumId w:val="16"/>
  </w:num>
  <w:num w:numId="68">
    <w:abstractNumId w:val="89"/>
  </w:num>
  <w:num w:numId="69">
    <w:abstractNumId w:val="86"/>
  </w:num>
  <w:num w:numId="70">
    <w:abstractNumId w:val="61"/>
  </w:num>
  <w:num w:numId="71">
    <w:abstractNumId w:val="63"/>
  </w:num>
  <w:num w:numId="72">
    <w:abstractNumId w:val="54"/>
  </w:num>
  <w:num w:numId="73">
    <w:abstractNumId w:val="99"/>
  </w:num>
  <w:num w:numId="74">
    <w:abstractNumId w:val="85"/>
  </w:num>
  <w:num w:numId="75">
    <w:abstractNumId w:val="127"/>
  </w:num>
  <w:num w:numId="76">
    <w:abstractNumId w:val="125"/>
  </w:num>
  <w:num w:numId="77">
    <w:abstractNumId w:val="114"/>
  </w:num>
  <w:num w:numId="78">
    <w:abstractNumId w:val="23"/>
  </w:num>
  <w:num w:numId="79">
    <w:abstractNumId w:val="102"/>
  </w:num>
  <w:num w:numId="80">
    <w:abstractNumId w:val="80"/>
  </w:num>
  <w:num w:numId="81">
    <w:abstractNumId w:val="97"/>
  </w:num>
  <w:num w:numId="82">
    <w:abstractNumId w:val="131"/>
  </w:num>
  <w:num w:numId="83">
    <w:abstractNumId w:val="137"/>
  </w:num>
  <w:num w:numId="84">
    <w:abstractNumId w:val="133"/>
  </w:num>
  <w:num w:numId="85">
    <w:abstractNumId w:val="136"/>
  </w:num>
  <w:num w:numId="86">
    <w:abstractNumId w:val="105"/>
  </w:num>
  <w:num w:numId="87">
    <w:abstractNumId w:val="101"/>
  </w:num>
  <w:num w:numId="88">
    <w:abstractNumId w:val="49"/>
  </w:num>
  <w:num w:numId="89">
    <w:abstractNumId w:val="139"/>
  </w:num>
  <w:num w:numId="90">
    <w:abstractNumId w:val="68"/>
  </w:num>
  <w:num w:numId="91">
    <w:abstractNumId w:val="27"/>
  </w:num>
  <w:num w:numId="92">
    <w:abstractNumId w:val="84"/>
  </w:num>
  <w:num w:numId="93">
    <w:abstractNumId w:val="77"/>
  </w:num>
  <w:num w:numId="94">
    <w:abstractNumId w:val="25"/>
  </w:num>
  <w:num w:numId="95">
    <w:abstractNumId w:val="59"/>
  </w:num>
  <w:num w:numId="96">
    <w:abstractNumId w:val="119"/>
  </w:num>
  <w:num w:numId="97">
    <w:abstractNumId w:val="122"/>
  </w:num>
  <w:num w:numId="98">
    <w:abstractNumId w:val="70"/>
  </w:num>
  <w:num w:numId="99">
    <w:abstractNumId w:val="58"/>
  </w:num>
  <w:num w:numId="100">
    <w:abstractNumId w:val="32"/>
  </w:num>
  <w:num w:numId="101">
    <w:abstractNumId w:val="50"/>
  </w:num>
  <w:num w:numId="102">
    <w:abstractNumId w:val="41"/>
  </w:num>
  <w:num w:numId="103">
    <w:abstractNumId w:val="87"/>
  </w:num>
  <w:num w:numId="104">
    <w:abstractNumId w:val="96"/>
  </w:num>
  <w:num w:numId="105">
    <w:abstractNumId w:val="52"/>
  </w:num>
  <w:num w:numId="106">
    <w:abstractNumId w:val="117"/>
  </w:num>
  <w:num w:numId="107">
    <w:abstractNumId w:val="135"/>
  </w:num>
  <w:num w:numId="108">
    <w:abstractNumId w:val="90"/>
  </w:num>
  <w:num w:numId="109">
    <w:abstractNumId w:val="121"/>
  </w:num>
  <w:num w:numId="110">
    <w:abstractNumId w:val="88"/>
  </w:num>
  <w:num w:numId="111">
    <w:abstractNumId w:val="67"/>
  </w:num>
  <w:num w:numId="112">
    <w:abstractNumId w:val="33"/>
  </w:num>
  <w:num w:numId="113">
    <w:abstractNumId w:val="29"/>
  </w:num>
  <w:num w:numId="114">
    <w:abstractNumId w:val="39"/>
  </w:num>
  <w:num w:numId="115">
    <w:abstractNumId w:val="115"/>
  </w:num>
  <w:num w:numId="116">
    <w:abstractNumId w:val="93"/>
  </w:num>
  <w:num w:numId="117">
    <w:abstractNumId w:val="79"/>
  </w:num>
  <w:num w:numId="118">
    <w:abstractNumId w:val="95"/>
  </w:num>
  <w:num w:numId="119">
    <w:abstractNumId w:val="111"/>
  </w:num>
  <w:num w:numId="120">
    <w:abstractNumId w:val="10"/>
  </w:num>
  <w:num w:numId="121">
    <w:abstractNumId w:val="72"/>
  </w:num>
  <w:num w:numId="122">
    <w:abstractNumId w:val="19"/>
  </w:num>
  <w:num w:numId="123">
    <w:abstractNumId w:val="31"/>
  </w:num>
  <w:num w:numId="124">
    <w:abstractNumId w:val="45"/>
  </w:num>
  <w:num w:numId="125">
    <w:abstractNumId w:val="71"/>
  </w:num>
  <w:num w:numId="126">
    <w:abstractNumId w:val="104"/>
  </w:num>
  <w:num w:numId="127">
    <w:abstractNumId w:val="37"/>
  </w:num>
  <w:num w:numId="128">
    <w:abstractNumId w:val="53"/>
  </w:num>
  <w:num w:numId="129">
    <w:abstractNumId w:val="24"/>
  </w:num>
  <w:num w:numId="130">
    <w:abstractNumId w:val="129"/>
  </w:num>
  <w:num w:numId="131">
    <w:abstractNumId w:val="92"/>
  </w:num>
  <w:num w:numId="132">
    <w:abstractNumId w:val="73"/>
  </w:num>
  <w:num w:numId="133">
    <w:abstractNumId w:val="40"/>
  </w:num>
  <w:num w:numId="134">
    <w:abstractNumId w:val="42"/>
  </w:num>
  <w:num w:numId="135">
    <w:abstractNumId w:val="26"/>
  </w:num>
  <w:num w:numId="136">
    <w:abstractNumId w:val="132"/>
  </w:num>
  <w:num w:numId="137">
    <w:abstractNumId w:val="109"/>
  </w:num>
  <w:num w:numId="138">
    <w:abstractNumId w:val="18"/>
  </w:num>
  <w:num w:numId="139">
    <w:abstractNumId w:val="15"/>
  </w:num>
  <w:num w:numId="140">
    <w:abstractNumId w:val="120"/>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24"/>
  <w:documentProtection w:edit="readOnly" w:formatting="1" w:enforcement="1" w:cryptProviderType="rsaFull" w:cryptAlgorithmClass="hash" w:cryptAlgorithmType="typeAny" w:cryptAlgorithmSid="4" w:cryptSpinCount="100000" w:hash="dxnauk7cGai6GwnHFG5kXB7ti/Q=" w:salt="Xbkn8iHKlzvSMv5jvWcfuA=="/>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13665"/>
  </w:hdrShapeDefaults>
  <w:footnotePr>
    <w:footnote w:id="-1"/>
    <w:footnote w:id="0"/>
  </w:footnotePr>
  <w:endnotePr>
    <w:endnote w:id="-1"/>
    <w:endnote w:id="0"/>
  </w:endnotePr>
  <w:compat>
    <w:spaceForUL/>
    <w:balanceSingleByteDoubleByteWidth/>
    <w:doNotLeaveBackslashAlone/>
    <w:ulTrailSpace/>
    <w:adjustLineHeightInTable/>
  </w:compat>
  <w:rsids>
    <w:rsidRoot w:val="00140083"/>
    <w:rsid w:val="00003AB1"/>
    <w:rsid w:val="00005016"/>
    <w:rsid w:val="000052EF"/>
    <w:rsid w:val="00007797"/>
    <w:rsid w:val="00013E40"/>
    <w:rsid w:val="00014EE9"/>
    <w:rsid w:val="000214FD"/>
    <w:rsid w:val="00026E4A"/>
    <w:rsid w:val="000341F7"/>
    <w:rsid w:val="00044BBF"/>
    <w:rsid w:val="0004644A"/>
    <w:rsid w:val="00052FE1"/>
    <w:rsid w:val="00053E8A"/>
    <w:rsid w:val="000547EB"/>
    <w:rsid w:val="0006060B"/>
    <w:rsid w:val="00073D48"/>
    <w:rsid w:val="00076010"/>
    <w:rsid w:val="0007683F"/>
    <w:rsid w:val="0008128A"/>
    <w:rsid w:val="000822BD"/>
    <w:rsid w:val="00084FE1"/>
    <w:rsid w:val="000860BD"/>
    <w:rsid w:val="000914EC"/>
    <w:rsid w:val="00091A0A"/>
    <w:rsid w:val="00094059"/>
    <w:rsid w:val="00095A8E"/>
    <w:rsid w:val="00096609"/>
    <w:rsid w:val="00096AB3"/>
    <w:rsid w:val="000A3BFE"/>
    <w:rsid w:val="000B1703"/>
    <w:rsid w:val="000B2FB1"/>
    <w:rsid w:val="000B312A"/>
    <w:rsid w:val="000B42DE"/>
    <w:rsid w:val="000B65D8"/>
    <w:rsid w:val="000C28F3"/>
    <w:rsid w:val="000C2D4D"/>
    <w:rsid w:val="000C71B7"/>
    <w:rsid w:val="000D01E1"/>
    <w:rsid w:val="000D441D"/>
    <w:rsid w:val="000D4A3E"/>
    <w:rsid w:val="000D5957"/>
    <w:rsid w:val="000D73E1"/>
    <w:rsid w:val="000E44E4"/>
    <w:rsid w:val="000E48D2"/>
    <w:rsid w:val="000E53E2"/>
    <w:rsid w:val="000E551D"/>
    <w:rsid w:val="000E7438"/>
    <w:rsid w:val="000F29D9"/>
    <w:rsid w:val="000F3F5E"/>
    <w:rsid w:val="000F462D"/>
    <w:rsid w:val="000F5EA7"/>
    <w:rsid w:val="000F75A8"/>
    <w:rsid w:val="001011B0"/>
    <w:rsid w:val="001028B9"/>
    <w:rsid w:val="001040FD"/>
    <w:rsid w:val="00106D20"/>
    <w:rsid w:val="00110AE6"/>
    <w:rsid w:val="0011359F"/>
    <w:rsid w:val="00116DD6"/>
    <w:rsid w:val="00116E1E"/>
    <w:rsid w:val="00120206"/>
    <w:rsid w:val="00120CF5"/>
    <w:rsid w:val="00120DDA"/>
    <w:rsid w:val="001241C6"/>
    <w:rsid w:val="00125C5B"/>
    <w:rsid w:val="00136EF4"/>
    <w:rsid w:val="00140083"/>
    <w:rsid w:val="001403F4"/>
    <w:rsid w:val="00140B98"/>
    <w:rsid w:val="00140BF7"/>
    <w:rsid w:val="00141323"/>
    <w:rsid w:val="0014299D"/>
    <w:rsid w:val="0014777A"/>
    <w:rsid w:val="00151194"/>
    <w:rsid w:val="00153078"/>
    <w:rsid w:val="001539D9"/>
    <w:rsid w:val="001552C9"/>
    <w:rsid w:val="00157751"/>
    <w:rsid w:val="00157C8B"/>
    <w:rsid w:val="00160762"/>
    <w:rsid w:val="00163B43"/>
    <w:rsid w:val="001672E8"/>
    <w:rsid w:val="001679E7"/>
    <w:rsid w:val="00170922"/>
    <w:rsid w:val="00170B39"/>
    <w:rsid w:val="00174874"/>
    <w:rsid w:val="00176370"/>
    <w:rsid w:val="00176D41"/>
    <w:rsid w:val="001777DB"/>
    <w:rsid w:val="00182E97"/>
    <w:rsid w:val="00184791"/>
    <w:rsid w:val="0019282F"/>
    <w:rsid w:val="00194625"/>
    <w:rsid w:val="00195FE9"/>
    <w:rsid w:val="00197467"/>
    <w:rsid w:val="001B2C11"/>
    <w:rsid w:val="001B3711"/>
    <w:rsid w:val="001B534D"/>
    <w:rsid w:val="001C1CD7"/>
    <w:rsid w:val="001C27C2"/>
    <w:rsid w:val="001C37CE"/>
    <w:rsid w:val="001D1CE2"/>
    <w:rsid w:val="001D3293"/>
    <w:rsid w:val="001D3FA4"/>
    <w:rsid w:val="001D4B6A"/>
    <w:rsid w:val="001D7B25"/>
    <w:rsid w:val="001D7CB8"/>
    <w:rsid w:val="001E1D78"/>
    <w:rsid w:val="001E37D7"/>
    <w:rsid w:val="001E4ADD"/>
    <w:rsid w:val="001E5099"/>
    <w:rsid w:val="001E793C"/>
    <w:rsid w:val="001F15AA"/>
    <w:rsid w:val="001F1E45"/>
    <w:rsid w:val="001F4CD7"/>
    <w:rsid w:val="001F4E62"/>
    <w:rsid w:val="001F7884"/>
    <w:rsid w:val="0020136E"/>
    <w:rsid w:val="002027BE"/>
    <w:rsid w:val="00202F15"/>
    <w:rsid w:val="002069BE"/>
    <w:rsid w:val="00207994"/>
    <w:rsid w:val="00210075"/>
    <w:rsid w:val="002103AF"/>
    <w:rsid w:val="00210DAE"/>
    <w:rsid w:val="00211AF7"/>
    <w:rsid w:val="0021291E"/>
    <w:rsid w:val="00213B4B"/>
    <w:rsid w:val="00214962"/>
    <w:rsid w:val="00215EFD"/>
    <w:rsid w:val="00217FB5"/>
    <w:rsid w:val="00221B12"/>
    <w:rsid w:val="00225E8B"/>
    <w:rsid w:val="00231FA1"/>
    <w:rsid w:val="0023286A"/>
    <w:rsid w:val="002342B7"/>
    <w:rsid w:val="0023500F"/>
    <w:rsid w:val="00237E3E"/>
    <w:rsid w:val="0024203D"/>
    <w:rsid w:val="00244CC1"/>
    <w:rsid w:val="002453BA"/>
    <w:rsid w:val="00245A9A"/>
    <w:rsid w:val="00250A9F"/>
    <w:rsid w:val="00251403"/>
    <w:rsid w:val="00251780"/>
    <w:rsid w:val="00255C5B"/>
    <w:rsid w:val="00256207"/>
    <w:rsid w:val="0025787D"/>
    <w:rsid w:val="0026176B"/>
    <w:rsid w:val="00262AE5"/>
    <w:rsid w:val="00264556"/>
    <w:rsid w:val="00264E81"/>
    <w:rsid w:val="002651A7"/>
    <w:rsid w:val="00265682"/>
    <w:rsid w:val="00267837"/>
    <w:rsid w:val="00267D7A"/>
    <w:rsid w:val="00270BAC"/>
    <w:rsid w:val="0028087E"/>
    <w:rsid w:val="00281E6A"/>
    <w:rsid w:val="002825EF"/>
    <w:rsid w:val="00282917"/>
    <w:rsid w:val="00284545"/>
    <w:rsid w:val="00286263"/>
    <w:rsid w:val="002904B2"/>
    <w:rsid w:val="0029107E"/>
    <w:rsid w:val="002930B4"/>
    <w:rsid w:val="0029498D"/>
    <w:rsid w:val="00297203"/>
    <w:rsid w:val="002A3645"/>
    <w:rsid w:val="002A5D04"/>
    <w:rsid w:val="002A76CB"/>
    <w:rsid w:val="002B1865"/>
    <w:rsid w:val="002B70ED"/>
    <w:rsid w:val="002B7C88"/>
    <w:rsid w:val="002C26E5"/>
    <w:rsid w:val="002C36E7"/>
    <w:rsid w:val="002C6B43"/>
    <w:rsid w:val="002C6C6B"/>
    <w:rsid w:val="002D0062"/>
    <w:rsid w:val="002D5AE6"/>
    <w:rsid w:val="002D5D45"/>
    <w:rsid w:val="002E0E02"/>
    <w:rsid w:val="002E1B78"/>
    <w:rsid w:val="002E2232"/>
    <w:rsid w:val="002E4A1D"/>
    <w:rsid w:val="002E76F7"/>
    <w:rsid w:val="002F0DBB"/>
    <w:rsid w:val="002F1732"/>
    <w:rsid w:val="002F5736"/>
    <w:rsid w:val="003014BB"/>
    <w:rsid w:val="00302C04"/>
    <w:rsid w:val="00310A35"/>
    <w:rsid w:val="00312E1F"/>
    <w:rsid w:val="00313C08"/>
    <w:rsid w:val="00315160"/>
    <w:rsid w:val="00317183"/>
    <w:rsid w:val="00320BF0"/>
    <w:rsid w:val="00323A75"/>
    <w:rsid w:val="00325B9D"/>
    <w:rsid w:val="00325E45"/>
    <w:rsid w:val="00327ABC"/>
    <w:rsid w:val="00334444"/>
    <w:rsid w:val="00334994"/>
    <w:rsid w:val="0034449F"/>
    <w:rsid w:val="00344E92"/>
    <w:rsid w:val="00346C4C"/>
    <w:rsid w:val="003503C5"/>
    <w:rsid w:val="00351B05"/>
    <w:rsid w:val="00351F48"/>
    <w:rsid w:val="00352E14"/>
    <w:rsid w:val="00354797"/>
    <w:rsid w:val="0035542E"/>
    <w:rsid w:val="00355BAD"/>
    <w:rsid w:val="00355D28"/>
    <w:rsid w:val="00356F16"/>
    <w:rsid w:val="00362264"/>
    <w:rsid w:val="00362EB3"/>
    <w:rsid w:val="0037178F"/>
    <w:rsid w:val="00373C12"/>
    <w:rsid w:val="00375D3A"/>
    <w:rsid w:val="003773A4"/>
    <w:rsid w:val="00377C91"/>
    <w:rsid w:val="00377F85"/>
    <w:rsid w:val="003926C2"/>
    <w:rsid w:val="003947A2"/>
    <w:rsid w:val="003948DF"/>
    <w:rsid w:val="003A2A51"/>
    <w:rsid w:val="003A416A"/>
    <w:rsid w:val="003A4F19"/>
    <w:rsid w:val="003B033B"/>
    <w:rsid w:val="003B0C44"/>
    <w:rsid w:val="003B22AF"/>
    <w:rsid w:val="003B4ACE"/>
    <w:rsid w:val="003B5164"/>
    <w:rsid w:val="003B6FD1"/>
    <w:rsid w:val="003C4B64"/>
    <w:rsid w:val="003C52FC"/>
    <w:rsid w:val="003C5324"/>
    <w:rsid w:val="003C546E"/>
    <w:rsid w:val="003D2EC2"/>
    <w:rsid w:val="003D79A7"/>
    <w:rsid w:val="003E3240"/>
    <w:rsid w:val="003E43E7"/>
    <w:rsid w:val="003E74A0"/>
    <w:rsid w:val="003F1ECB"/>
    <w:rsid w:val="003F21AF"/>
    <w:rsid w:val="003F23F3"/>
    <w:rsid w:val="003F3463"/>
    <w:rsid w:val="003F4802"/>
    <w:rsid w:val="00401A7B"/>
    <w:rsid w:val="004031D3"/>
    <w:rsid w:val="004074EF"/>
    <w:rsid w:val="00413A21"/>
    <w:rsid w:val="00415BD1"/>
    <w:rsid w:val="0042360F"/>
    <w:rsid w:val="00423F9D"/>
    <w:rsid w:val="00430786"/>
    <w:rsid w:val="0043088D"/>
    <w:rsid w:val="00431F35"/>
    <w:rsid w:val="004335B8"/>
    <w:rsid w:val="0043504C"/>
    <w:rsid w:val="00435A29"/>
    <w:rsid w:val="004361DD"/>
    <w:rsid w:val="00437618"/>
    <w:rsid w:val="00437AC8"/>
    <w:rsid w:val="00440B7D"/>
    <w:rsid w:val="00441EE1"/>
    <w:rsid w:val="00443848"/>
    <w:rsid w:val="00446994"/>
    <w:rsid w:val="00447D2E"/>
    <w:rsid w:val="00451299"/>
    <w:rsid w:val="0045454D"/>
    <w:rsid w:val="00455F6B"/>
    <w:rsid w:val="004579B0"/>
    <w:rsid w:val="00462F66"/>
    <w:rsid w:val="00465AE5"/>
    <w:rsid w:val="0046663C"/>
    <w:rsid w:val="00467EDE"/>
    <w:rsid w:val="00472E48"/>
    <w:rsid w:val="00472ED2"/>
    <w:rsid w:val="00473C2B"/>
    <w:rsid w:val="00473D69"/>
    <w:rsid w:val="0047463E"/>
    <w:rsid w:val="00476BDA"/>
    <w:rsid w:val="004804C0"/>
    <w:rsid w:val="00480616"/>
    <w:rsid w:val="00490D1A"/>
    <w:rsid w:val="0049498F"/>
    <w:rsid w:val="00497EFC"/>
    <w:rsid w:val="004A2868"/>
    <w:rsid w:val="004A3A8A"/>
    <w:rsid w:val="004A797F"/>
    <w:rsid w:val="004B0260"/>
    <w:rsid w:val="004B2462"/>
    <w:rsid w:val="004B35D3"/>
    <w:rsid w:val="004C709B"/>
    <w:rsid w:val="004D37ED"/>
    <w:rsid w:val="004D5363"/>
    <w:rsid w:val="004D6181"/>
    <w:rsid w:val="004D79BF"/>
    <w:rsid w:val="004E38A9"/>
    <w:rsid w:val="004E4399"/>
    <w:rsid w:val="004E4F29"/>
    <w:rsid w:val="004E52F4"/>
    <w:rsid w:val="004F00B9"/>
    <w:rsid w:val="004F78A4"/>
    <w:rsid w:val="00501EF4"/>
    <w:rsid w:val="00505394"/>
    <w:rsid w:val="00505620"/>
    <w:rsid w:val="005063DE"/>
    <w:rsid w:val="00506E10"/>
    <w:rsid w:val="005140E3"/>
    <w:rsid w:val="005144F7"/>
    <w:rsid w:val="0051685A"/>
    <w:rsid w:val="00517119"/>
    <w:rsid w:val="00522318"/>
    <w:rsid w:val="005300EF"/>
    <w:rsid w:val="00533DB5"/>
    <w:rsid w:val="00547E6E"/>
    <w:rsid w:val="005559F1"/>
    <w:rsid w:val="00560113"/>
    <w:rsid w:val="0056397D"/>
    <w:rsid w:val="0057034C"/>
    <w:rsid w:val="00572A6F"/>
    <w:rsid w:val="0057325B"/>
    <w:rsid w:val="005745D0"/>
    <w:rsid w:val="00576598"/>
    <w:rsid w:val="0058057F"/>
    <w:rsid w:val="00586A3C"/>
    <w:rsid w:val="00593C93"/>
    <w:rsid w:val="005A0632"/>
    <w:rsid w:val="005A171E"/>
    <w:rsid w:val="005A36F9"/>
    <w:rsid w:val="005A4C9B"/>
    <w:rsid w:val="005A6160"/>
    <w:rsid w:val="005A6DFA"/>
    <w:rsid w:val="005B1090"/>
    <w:rsid w:val="005B3118"/>
    <w:rsid w:val="005B46AF"/>
    <w:rsid w:val="005B5B20"/>
    <w:rsid w:val="005B5C72"/>
    <w:rsid w:val="005B5F4E"/>
    <w:rsid w:val="005D03C2"/>
    <w:rsid w:val="005D495F"/>
    <w:rsid w:val="005D5EB3"/>
    <w:rsid w:val="005D7B7B"/>
    <w:rsid w:val="005E01A7"/>
    <w:rsid w:val="005E2D11"/>
    <w:rsid w:val="005E60E5"/>
    <w:rsid w:val="005F21E6"/>
    <w:rsid w:val="005F5D06"/>
    <w:rsid w:val="005F5EE0"/>
    <w:rsid w:val="005F73B4"/>
    <w:rsid w:val="006067C6"/>
    <w:rsid w:val="00606EE5"/>
    <w:rsid w:val="00606F45"/>
    <w:rsid w:val="00612E4C"/>
    <w:rsid w:val="0061470A"/>
    <w:rsid w:val="00620434"/>
    <w:rsid w:val="0062668C"/>
    <w:rsid w:val="00626922"/>
    <w:rsid w:val="00627134"/>
    <w:rsid w:val="006303FA"/>
    <w:rsid w:val="006344A6"/>
    <w:rsid w:val="00635825"/>
    <w:rsid w:val="0063671C"/>
    <w:rsid w:val="0064046C"/>
    <w:rsid w:val="00642BB0"/>
    <w:rsid w:val="00646F60"/>
    <w:rsid w:val="006514F4"/>
    <w:rsid w:val="00651622"/>
    <w:rsid w:val="00651D07"/>
    <w:rsid w:val="00655342"/>
    <w:rsid w:val="00660FE2"/>
    <w:rsid w:val="00664B54"/>
    <w:rsid w:val="006675E9"/>
    <w:rsid w:val="00667CE5"/>
    <w:rsid w:val="00667D14"/>
    <w:rsid w:val="0067013A"/>
    <w:rsid w:val="00670AA4"/>
    <w:rsid w:val="00670B09"/>
    <w:rsid w:val="00671985"/>
    <w:rsid w:val="00672AF7"/>
    <w:rsid w:val="0067463F"/>
    <w:rsid w:val="006773EE"/>
    <w:rsid w:val="006820BB"/>
    <w:rsid w:val="00682369"/>
    <w:rsid w:val="00683F7A"/>
    <w:rsid w:val="006856CB"/>
    <w:rsid w:val="006906C4"/>
    <w:rsid w:val="006909C0"/>
    <w:rsid w:val="00691111"/>
    <w:rsid w:val="0069119C"/>
    <w:rsid w:val="006952F4"/>
    <w:rsid w:val="0069604D"/>
    <w:rsid w:val="006971E6"/>
    <w:rsid w:val="006A51EE"/>
    <w:rsid w:val="006B16BF"/>
    <w:rsid w:val="006B3587"/>
    <w:rsid w:val="006B6504"/>
    <w:rsid w:val="006C03F3"/>
    <w:rsid w:val="006C514D"/>
    <w:rsid w:val="006C554B"/>
    <w:rsid w:val="006D120C"/>
    <w:rsid w:val="006D4897"/>
    <w:rsid w:val="006D4B8C"/>
    <w:rsid w:val="006D7A9F"/>
    <w:rsid w:val="006E2070"/>
    <w:rsid w:val="006E54BA"/>
    <w:rsid w:val="006F1270"/>
    <w:rsid w:val="006F47AB"/>
    <w:rsid w:val="006F5512"/>
    <w:rsid w:val="006F5703"/>
    <w:rsid w:val="007008DD"/>
    <w:rsid w:val="00702A73"/>
    <w:rsid w:val="00707553"/>
    <w:rsid w:val="007109B8"/>
    <w:rsid w:val="0071301D"/>
    <w:rsid w:val="00713B95"/>
    <w:rsid w:val="007163DA"/>
    <w:rsid w:val="0071645B"/>
    <w:rsid w:val="00717C7E"/>
    <w:rsid w:val="007263A5"/>
    <w:rsid w:val="00726A75"/>
    <w:rsid w:val="007278D9"/>
    <w:rsid w:val="007346DC"/>
    <w:rsid w:val="00734BFA"/>
    <w:rsid w:val="007401B6"/>
    <w:rsid w:val="0074541F"/>
    <w:rsid w:val="0074776B"/>
    <w:rsid w:val="007513BF"/>
    <w:rsid w:val="00752049"/>
    <w:rsid w:val="00755229"/>
    <w:rsid w:val="007558EA"/>
    <w:rsid w:val="0075649D"/>
    <w:rsid w:val="007572C6"/>
    <w:rsid w:val="00760E16"/>
    <w:rsid w:val="0076143F"/>
    <w:rsid w:val="00764B66"/>
    <w:rsid w:val="00765BCD"/>
    <w:rsid w:val="00765E1E"/>
    <w:rsid w:val="0076713D"/>
    <w:rsid w:val="00770ECA"/>
    <w:rsid w:val="00777F89"/>
    <w:rsid w:val="007807C0"/>
    <w:rsid w:val="00783622"/>
    <w:rsid w:val="007837F9"/>
    <w:rsid w:val="007861FF"/>
    <w:rsid w:val="00787378"/>
    <w:rsid w:val="00791725"/>
    <w:rsid w:val="00794F22"/>
    <w:rsid w:val="007A0F9E"/>
    <w:rsid w:val="007B1750"/>
    <w:rsid w:val="007B45B6"/>
    <w:rsid w:val="007C0C82"/>
    <w:rsid w:val="007C6211"/>
    <w:rsid w:val="007C6795"/>
    <w:rsid w:val="007D0640"/>
    <w:rsid w:val="007D0AD0"/>
    <w:rsid w:val="007D4A34"/>
    <w:rsid w:val="007D52B3"/>
    <w:rsid w:val="007E3171"/>
    <w:rsid w:val="007E6C23"/>
    <w:rsid w:val="007E717C"/>
    <w:rsid w:val="007F46DB"/>
    <w:rsid w:val="007F7497"/>
    <w:rsid w:val="008004A8"/>
    <w:rsid w:val="00800621"/>
    <w:rsid w:val="00801CEC"/>
    <w:rsid w:val="0080367D"/>
    <w:rsid w:val="008063FB"/>
    <w:rsid w:val="0081388A"/>
    <w:rsid w:val="0081403A"/>
    <w:rsid w:val="0083102D"/>
    <w:rsid w:val="008324D3"/>
    <w:rsid w:val="00832A7E"/>
    <w:rsid w:val="00834F83"/>
    <w:rsid w:val="0084346B"/>
    <w:rsid w:val="00844F9D"/>
    <w:rsid w:val="00847F52"/>
    <w:rsid w:val="008533E2"/>
    <w:rsid w:val="008535EC"/>
    <w:rsid w:val="00860E2D"/>
    <w:rsid w:val="00861753"/>
    <w:rsid w:val="008619CA"/>
    <w:rsid w:val="0086395A"/>
    <w:rsid w:val="00865025"/>
    <w:rsid w:val="00866F15"/>
    <w:rsid w:val="00867718"/>
    <w:rsid w:val="00871132"/>
    <w:rsid w:val="00873483"/>
    <w:rsid w:val="00882C24"/>
    <w:rsid w:val="008832E6"/>
    <w:rsid w:val="008847B0"/>
    <w:rsid w:val="00886E82"/>
    <w:rsid w:val="00887D14"/>
    <w:rsid w:val="00891E84"/>
    <w:rsid w:val="008954A9"/>
    <w:rsid w:val="00895D45"/>
    <w:rsid w:val="008A261C"/>
    <w:rsid w:val="008B725C"/>
    <w:rsid w:val="008B7624"/>
    <w:rsid w:val="008C0F54"/>
    <w:rsid w:val="008C2FB6"/>
    <w:rsid w:val="008C400F"/>
    <w:rsid w:val="008C71BD"/>
    <w:rsid w:val="008D02D6"/>
    <w:rsid w:val="008D115C"/>
    <w:rsid w:val="008E0DC5"/>
    <w:rsid w:val="008E1B25"/>
    <w:rsid w:val="008E27BF"/>
    <w:rsid w:val="008E60B1"/>
    <w:rsid w:val="008E73FF"/>
    <w:rsid w:val="008E7C69"/>
    <w:rsid w:val="009010D2"/>
    <w:rsid w:val="009032DC"/>
    <w:rsid w:val="00904883"/>
    <w:rsid w:val="00906F07"/>
    <w:rsid w:val="00910893"/>
    <w:rsid w:val="00914E91"/>
    <w:rsid w:val="00915E00"/>
    <w:rsid w:val="00922BC7"/>
    <w:rsid w:val="00926CC2"/>
    <w:rsid w:val="009310D0"/>
    <w:rsid w:val="009310E7"/>
    <w:rsid w:val="009334FF"/>
    <w:rsid w:val="00937795"/>
    <w:rsid w:val="00940E98"/>
    <w:rsid w:val="00941297"/>
    <w:rsid w:val="00941ECE"/>
    <w:rsid w:val="00945324"/>
    <w:rsid w:val="00960C94"/>
    <w:rsid w:val="00963D7D"/>
    <w:rsid w:val="009805F9"/>
    <w:rsid w:val="009812B3"/>
    <w:rsid w:val="00981340"/>
    <w:rsid w:val="009819CE"/>
    <w:rsid w:val="00982E8B"/>
    <w:rsid w:val="00983444"/>
    <w:rsid w:val="00983CE4"/>
    <w:rsid w:val="00983E62"/>
    <w:rsid w:val="00985254"/>
    <w:rsid w:val="00992A24"/>
    <w:rsid w:val="0099389D"/>
    <w:rsid w:val="00996CA6"/>
    <w:rsid w:val="00996F76"/>
    <w:rsid w:val="00996FA9"/>
    <w:rsid w:val="00997EA3"/>
    <w:rsid w:val="009A0B9C"/>
    <w:rsid w:val="009A11E8"/>
    <w:rsid w:val="009A1CDF"/>
    <w:rsid w:val="009A59DB"/>
    <w:rsid w:val="009B0561"/>
    <w:rsid w:val="009B0DA6"/>
    <w:rsid w:val="009B25BC"/>
    <w:rsid w:val="009B35F3"/>
    <w:rsid w:val="009B7065"/>
    <w:rsid w:val="009C5717"/>
    <w:rsid w:val="009C7AD8"/>
    <w:rsid w:val="009D2F5F"/>
    <w:rsid w:val="009D3708"/>
    <w:rsid w:val="009D5473"/>
    <w:rsid w:val="009D6589"/>
    <w:rsid w:val="009D7267"/>
    <w:rsid w:val="009E23A3"/>
    <w:rsid w:val="009E3163"/>
    <w:rsid w:val="009E34E9"/>
    <w:rsid w:val="009E5E43"/>
    <w:rsid w:val="009E6437"/>
    <w:rsid w:val="009F1BF1"/>
    <w:rsid w:val="009F2B67"/>
    <w:rsid w:val="009F3C89"/>
    <w:rsid w:val="009F7B57"/>
    <w:rsid w:val="00A10550"/>
    <w:rsid w:val="00A10E72"/>
    <w:rsid w:val="00A16A1E"/>
    <w:rsid w:val="00A17986"/>
    <w:rsid w:val="00A20071"/>
    <w:rsid w:val="00A24B86"/>
    <w:rsid w:val="00A269A7"/>
    <w:rsid w:val="00A27E9A"/>
    <w:rsid w:val="00A31CBF"/>
    <w:rsid w:val="00A34BB0"/>
    <w:rsid w:val="00A34D75"/>
    <w:rsid w:val="00A37F2B"/>
    <w:rsid w:val="00A40266"/>
    <w:rsid w:val="00A408B3"/>
    <w:rsid w:val="00A44FFE"/>
    <w:rsid w:val="00A46C2A"/>
    <w:rsid w:val="00A46CBE"/>
    <w:rsid w:val="00A47712"/>
    <w:rsid w:val="00A47E7F"/>
    <w:rsid w:val="00A51F82"/>
    <w:rsid w:val="00A52BE9"/>
    <w:rsid w:val="00A52C8B"/>
    <w:rsid w:val="00A530ED"/>
    <w:rsid w:val="00A554C5"/>
    <w:rsid w:val="00A5672A"/>
    <w:rsid w:val="00A605D3"/>
    <w:rsid w:val="00A73576"/>
    <w:rsid w:val="00A75E4C"/>
    <w:rsid w:val="00A920E7"/>
    <w:rsid w:val="00A93C86"/>
    <w:rsid w:val="00A945E6"/>
    <w:rsid w:val="00A974D2"/>
    <w:rsid w:val="00A97FAC"/>
    <w:rsid w:val="00AA0823"/>
    <w:rsid w:val="00AA1361"/>
    <w:rsid w:val="00AA6433"/>
    <w:rsid w:val="00AA6E1B"/>
    <w:rsid w:val="00AB229B"/>
    <w:rsid w:val="00AB6F8F"/>
    <w:rsid w:val="00AB7553"/>
    <w:rsid w:val="00AC01F6"/>
    <w:rsid w:val="00AC2D16"/>
    <w:rsid w:val="00AC670C"/>
    <w:rsid w:val="00AD0515"/>
    <w:rsid w:val="00AD50CE"/>
    <w:rsid w:val="00AD59F3"/>
    <w:rsid w:val="00AD5A51"/>
    <w:rsid w:val="00AE0867"/>
    <w:rsid w:val="00AE3FCE"/>
    <w:rsid w:val="00AF11E2"/>
    <w:rsid w:val="00AF3B95"/>
    <w:rsid w:val="00B002AB"/>
    <w:rsid w:val="00B02A3B"/>
    <w:rsid w:val="00B02B4A"/>
    <w:rsid w:val="00B03ACC"/>
    <w:rsid w:val="00B050A7"/>
    <w:rsid w:val="00B10087"/>
    <w:rsid w:val="00B110A5"/>
    <w:rsid w:val="00B152C6"/>
    <w:rsid w:val="00B16D24"/>
    <w:rsid w:val="00B22DDA"/>
    <w:rsid w:val="00B252D4"/>
    <w:rsid w:val="00B25903"/>
    <w:rsid w:val="00B26D0E"/>
    <w:rsid w:val="00B351FA"/>
    <w:rsid w:val="00B3626D"/>
    <w:rsid w:val="00B41494"/>
    <w:rsid w:val="00B42BB0"/>
    <w:rsid w:val="00B42DF1"/>
    <w:rsid w:val="00B42F87"/>
    <w:rsid w:val="00B43F89"/>
    <w:rsid w:val="00B44FE4"/>
    <w:rsid w:val="00B45676"/>
    <w:rsid w:val="00B46EF1"/>
    <w:rsid w:val="00B47B41"/>
    <w:rsid w:val="00B54D19"/>
    <w:rsid w:val="00B57CFD"/>
    <w:rsid w:val="00B63C5B"/>
    <w:rsid w:val="00B659FF"/>
    <w:rsid w:val="00B66666"/>
    <w:rsid w:val="00B70B30"/>
    <w:rsid w:val="00B7211A"/>
    <w:rsid w:val="00B73132"/>
    <w:rsid w:val="00B81B60"/>
    <w:rsid w:val="00B82E49"/>
    <w:rsid w:val="00B833DC"/>
    <w:rsid w:val="00B852F1"/>
    <w:rsid w:val="00B85C55"/>
    <w:rsid w:val="00B90794"/>
    <w:rsid w:val="00B965AC"/>
    <w:rsid w:val="00B96D60"/>
    <w:rsid w:val="00BA145E"/>
    <w:rsid w:val="00BA2A55"/>
    <w:rsid w:val="00BA2B41"/>
    <w:rsid w:val="00BA37A9"/>
    <w:rsid w:val="00BA3E6E"/>
    <w:rsid w:val="00BA401A"/>
    <w:rsid w:val="00BA5CC5"/>
    <w:rsid w:val="00BA63AA"/>
    <w:rsid w:val="00BB2510"/>
    <w:rsid w:val="00BB6FEA"/>
    <w:rsid w:val="00BC347F"/>
    <w:rsid w:val="00BC3CB4"/>
    <w:rsid w:val="00BC42E8"/>
    <w:rsid w:val="00BC5077"/>
    <w:rsid w:val="00BC5F68"/>
    <w:rsid w:val="00BC64D1"/>
    <w:rsid w:val="00BD01A3"/>
    <w:rsid w:val="00BD09B1"/>
    <w:rsid w:val="00BD1442"/>
    <w:rsid w:val="00BD24E2"/>
    <w:rsid w:val="00BD3136"/>
    <w:rsid w:val="00BD3795"/>
    <w:rsid w:val="00BD3992"/>
    <w:rsid w:val="00BE1674"/>
    <w:rsid w:val="00BE376C"/>
    <w:rsid w:val="00BE4AEF"/>
    <w:rsid w:val="00BE602A"/>
    <w:rsid w:val="00BE613F"/>
    <w:rsid w:val="00BE754B"/>
    <w:rsid w:val="00BF0831"/>
    <w:rsid w:val="00BF0DFB"/>
    <w:rsid w:val="00BF1C4B"/>
    <w:rsid w:val="00BF3BA6"/>
    <w:rsid w:val="00BF450F"/>
    <w:rsid w:val="00C03926"/>
    <w:rsid w:val="00C039EE"/>
    <w:rsid w:val="00C07CB3"/>
    <w:rsid w:val="00C25D13"/>
    <w:rsid w:val="00C276A5"/>
    <w:rsid w:val="00C304E9"/>
    <w:rsid w:val="00C31DEE"/>
    <w:rsid w:val="00C32415"/>
    <w:rsid w:val="00C3270B"/>
    <w:rsid w:val="00C33CD4"/>
    <w:rsid w:val="00C340E5"/>
    <w:rsid w:val="00C34667"/>
    <w:rsid w:val="00C4375A"/>
    <w:rsid w:val="00C4446D"/>
    <w:rsid w:val="00C44A9D"/>
    <w:rsid w:val="00C456EC"/>
    <w:rsid w:val="00C45FF5"/>
    <w:rsid w:val="00C6234B"/>
    <w:rsid w:val="00C6260D"/>
    <w:rsid w:val="00C6588A"/>
    <w:rsid w:val="00C7046A"/>
    <w:rsid w:val="00C73809"/>
    <w:rsid w:val="00C75F3B"/>
    <w:rsid w:val="00C75F47"/>
    <w:rsid w:val="00C776C5"/>
    <w:rsid w:val="00C7786C"/>
    <w:rsid w:val="00C81A8A"/>
    <w:rsid w:val="00C82E50"/>
    <w:rsid w:val="00C83DDF"/>
    <w:rsid w:val="00C85EB4"/>
    <w:rsid w:val="00C91493"/>
    <w:rsid w:val="00C934D2"/>
    <w:rsid w:val="00C9371A"/>
    <w:rsid w:val="00C97383"/>
    <w:rsid w:val="00CA1D54"/>
    <w:rsid w:val="00CB0246"/>
    <w:rsid w:val="00CB6397"/>
    <w:rsid w:val="00CC1025"/>
    <w:rsid w:val="00CD105C"/>
    <w:rsid w:val="00CD3782"/>
    <w:rsid w:val="00CD4E78"/>
    <w:rsid w:val="00CD6ADC"/>
    <w:rsid w:val="00CD726E"/>
    <w:rsid w:val="00CD742F"/>
    <w:rsid w:val="00CE0EBE"/>
    <w:rsid w:val="00CE1778"/>
    <w:rsid w:val="00CE2F97"/>
    <w:rsid w:val="00CE33BD"/>
    <w:rsid w:val="00CE3985"/>
    <w:rsid w:val="00CE3D64"/>
    <w:rsid w:val="00CE3D70"/>
    <w:rsid w:val="00CF116A"/>
    <w:rsid w:val="00CF3524"/>
    <w:rsid w:val="00CF3F5F"/>
    <w:rsid w:val="00CF6A95"/>
    <w:rsid w:val="00D00287"/>
    <w:rsid w:val="00D00A52"/>
    <w:rsid w:val="00D04AA6"/>
    <w:rsid w:val="00D07F2F"/>
    <w:rsid w:val="00D13F67"/>
    <w:rsid w:val="00D155E5"/>
    <w:rsid w:val="00D16E00"/>
    <w:rsid w:val="00D201D7"/>
    <w:rsid w:val="00D2478E"/>
    <w:rsid w:val="00D2493D"/>
    <w:rsid w:val="00D30EE7"/>
    <w:rsid w:val="00D3200B"/>
    <w:rsid w:val="00D35429"/>
    <w:rsid w:val="00D368AD"/>
    <w:rsid w:val="00D36D53"/>
    <w:rsid w:val="00D37A9B"/>
    <w:rsid w:val="00D408A9"/>
    <w:rsid w:val="00D409E4"/>
    <w:rsid w:val="00D44A0F"/>
    <w:rsid w:val="00D46324"/>
    <w:rsid w:val="00D50F95"/>
    <w:rsid w:val="00D52B04"/>
    <w:rsid w:val="00D571A9"/>
    <w:rsid w:val="00D61F44"/>
    <w:rsid w:val="00D636AA"/>
    <w:rsid w:val="00D63A0C"/>
    <w:rsid w:val="00D640B0"/>
    <w:rsid w:val="00D66C33"/>
    <w:rsid w:val="00D671EF"/>
    <w:rsid w:val="00D70092"/>
    <w:rsid w:val="00D70C74"/>
    <w:rsid w:val="00D718CD"/>
    <w:rsid w:val="00D719F6"/>
    <w:rsid w:val="00D71E24"/>
    <w:rsid w:val="00D76E04"/>
    <w:rsid w:val="00D77B4A"/>
    <w:rsid w:val="00D85F3C"/>
    <w:rsid w:val="00D935A2"/>
    <w:rsid w:val="00D9384A"/>
    <w:rsid w:val="00DA028E"/>
    <w:rsid w:val="00DA1EED"/>
    <w:rsid w:val="00DB22F7"/>
    <w:rsid w:val="00DB50D3"/>
    <w:rsid w:val="00DB7FC6"/>
    <w:rsid w:val="00DC00A8"/>
    <w:rsid w:val="00DC32B2"/>
    <w:rsid w:val="00DC4B58"/>
    <w:rsid w:val="00DC51E2"/>
    <w:rsid w:val="00DC6EC8"/>
    <w:rsid w:val="00DD0DFA"/>
    <w:rsid w:val="00DD10C3"/>
    <w:rsid w:val="00DD16C7"/>
    <w:rsid w:val="00DD2F2B"/>
    <w:rsid w:val="00DD4CEE"/>
    <w:rsid w:val="00DD5571"/>
    <w:rsid w:val="00DD5811"/>
    <w:rsid w:val="00DD5F02"/>
    <w:rsid w:val="00DD64D7"/>
    <w:rsid w:val="00DD7FE4"/>
    <w:rsid w:val="00DE1CE6"/>
    <w:rsid w:val="00DE3A99"/>
    <w:rsid w:val="00DE5FFB"/>
    <w:rsid w:val="00DE6FA0"/>
    <w:rsid w:val="00DF085B"/>
    <w:rsid w:val="00DF1C65"/>
    <w:rsid w:val="00DF25CA"/>
    <w:rsid w:val="00DF27C2"/>
    <w:rsid w:val="00DF4879"/>
    <w:rsid w:val="00DF4D35"/>
    <w:rsid w:val="00DF599A"/>
    <w:rsid w:val="00DF7554"/>
    <w:rsid w:val="00E0019A"/>
    <w:rsid w:val="00E020D1"/>
    <w:rsid w:val="00E03BA4"/>
    <w:rsid w:val="00E10F7D"/>
    <w:rsid w:val="00E11239"/>
    <w:rsid w:val="00E12AC7"/>
    <w:rsid w:val="00E15A09"/>
    <w:rsid w:val="00E16096"/>
    <w:rsid w:val="00E177B2"/>
    <w:rsid w:val="00E210E3"/>
    <w:rsid w:val="00E27759"/>
    <w:rsid w:val="00E27857"/>
    <w:rsid w:val="00E3013A"/>
    <w:rsid w:val="00E356A1"/>
    <w:rsid w:val="00E374DF"/>
    <w:rsid w:val="00E41751"/>
    <w:rsid w:val="00E42B62"/>
    <w:rsid w:val="00E4611A"/>
    <w:rsid w:val="00E544BB"/>
    <w:rsid w:val="00E63E0B"/>
    <w:rsid w:val="00E63EAD"/>
    <w:rsid w:val="00E65019"/>
    <w:rsid w:val="00E658D0"/>
    <w:rsid w:val="00E70C44"/>
    <w:rsid w:val="00E7287B"/>
    <w:rsid w:val="00E730B7"/>
    <w:rsid w:val="00E7376C"/>
    <w:rsid w:val="00E77C05"/>
    <w:rsid w:val="00E813FE"/>
    <w:rsid w:val="00E844BA"/>
    <w:rsid w:val="00E8633F"/>
    <w:rsid w:val="00E90D01"/>
    <w:rsid w:val="00E93C83"/>
    <w:rsid w:val="00E96287"/>
    <w:rsid w:val="00E9684B"/>
    <w:rsid w:val="00EA1A29"/>
    <w:rsid w:val="00EA7619"/>
    <w:rsid w:val="00EB0933"/>
    <w:rsid w:val="00EB202A"/>
    <w:rsid w:val="00EB36BE"/>
    <w:rsid w:val="00EB3A77"/>
    <w:rsid w:val="00EB46E4"/>
    <w:rsid w:val="00EB598E"/>
    <w:rsid w:val="00EC28C8"/>
    <w:rsid w:val="00EC3648"/>
    <w:rsid w:val="00EC45FA"/>
    <w:rsid w:val="00EC795D"/>
    <w:rsid w:val="00ED0B9C"/>
    <w:rsid w:val="00ED2740"/>
    <w:rsid w:val="00EE0E08"/>
    <w:rsid w:val="00EE1A97"/>
    <w:rsid w:val="00EE1AB3"/>
    <w:rsid w:val="00EE6294"/>
    <w:rsid w:val="00EE74A7"/>
    <w:rsid w:val="00EF0C41"/>
    <w:rsid w:val="00EF221D"/>
    <w:rsid w:val="00EF28FA"/>
    <w:rsid w:val="00F0074C"/>
    <w:rsid w:val="00F10F5F"/>
    <w:rsid w:val="00F128FB"/>
    <w:rsid w:val="00F134AF"/>
    <w:rsid w:val="00F16F84"/>
    <w:rsid w:val="00F22E9B"/>
    <w:rsid w:val="00F269FC"/>
    <w:rsid w:val="00F31C28"/>
    <w:rsid w:val="00F36214"/>
    <w:rsid w:val="00F4093F"/>
    <w:rsid w:val="00F45BE8"/>
    <w:rsid w:val="00F46D95"/>
    <w:rsid w:val="00F46FDD"/>
    <w:rsid w:val="00F471EB"/>
    <w:rsid w:val="00F47F48"/>
    <w:rsid w:val="00F50DB8"/>
    <w:rsid w:val="00F51AA3"/>
    <w:rsid w:val="00F51E12"/>
    <w:rsid w:val="00F53D3B"/>
    <w:rsid w:val="00F547BE"/>
    <w:rsid w:val="00F560ED"/>
    <w:rsid w:val="00F56FB0"/>
    <w:rsid w:val="00F604CF"/>
    <w:rsid w:val="00F60864"/>
    <w:rsid w:val="00F62B8F"/>
    <w:rsid w:val="00F66539"/>
    <w:rsid w:val="00F75DC8"/>
    <w:rsid w:val="00F77A5D"/>
    <w:rsid w:val="00F815F6"/>
    <w:rsid w:val="00F81A2E"/>
    <w:rsid w:val="00F8229D"/>
    <w:rsid w:val="00F844E2"/>
    <w:rsid w:val="00F873AC"/>
    <w:rsid w:val="00FA2523"/>
    <w:rsid w:val="00FA369F"/>
    <w:rsid w:val="00FA3FC1"/>
    <w:rsid w:val="00FA5B2C"/>
    <w:rsid w:val="00FA7BFC"/>
    <w:rsid w:val="00FB320D"/>
    <w:rsid w:val="00FB38BD"/>
    <w:rsid w:val="00FB3B7A"/>
    <w:rsid w:val="00FB3C06"/>
    <w:rsid w:val="00FB5B4C"/>
    <w:rsid w:val="00FC0F1A"/>
    <w:rsid w:val="00FC13FA"/>
    <w:rsid w:val="00FD6147"/>
    <w:rsid w:val="00FE01BD"/>
    <w:rsid w:val="00FE564D"/>
    <w:rsid w:val="00FE57EA"/>
    <w:rsid w:val="00FE5C8B"/>
    <w:rsid w:val="00FF17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F9E"/>
    <w:pPr>
      <w:widowControl w:val="0"/>
      <w:suppressAutoHyphens/>
    </w:pPr>
    <w:rPr>
      <w:rFonts w:eastAsia="Arial Unicode MS"/>
      <w:kern w:val="1"/>
      <w:sz w:val="24"/>
      <w:szCs w:val="24"/>
    </w:rPr>
  </w:style>
  <w:style w:type="paragraph" w:styleId="Nagwek1">
    <w:name w:val="heading 1"/>
    <w:basedOn w:val="Nagwek"/>
    <w:next w:val="Tekstpodstawowy"/>
    <w:link w:val="Nagwek1Znak"/>
    <w:autoRedefine/>
    <w:uiPriority w:val="9"/>
    <w:qFormat/>
    <w:rsid w:val="00AD5A51"/>
    <w:pPr>
      <w:numPr>
        <w:numId w:val="1"/>
      </w:numPr>
      <w:jc w:val="both"/>
      <w:outlineLvl w:val="0"/>
    </w:pPr>
    <w:rPr>
      <w:rFonts w:ascii="Times New Roman" w:hAnsi="Times New Roman"/>
      <w:b/>
      <w:bCs/>
      <w:sz w:val="30"/>
      <w:szCs w:val="32"/>
    </w:rPr>
  </w:style>
  <w:style w:type="paragraph" w:styleId="Nagwek2">
    <w:name w:val="heading 2"/>
    <w:basedOn w:val="Normalny"/>
    <w:next w:val="Normalny"/>
    <w:link w:val="Nagwek2Znak"/>
    <w:autoRedefine/>
    <w:uiPriority w:val="9"/>
    <w:unhideWhenUsed/>
    <w:qFormat/>
    <w:rsid w:val="00C75F47"/>
    <w:pPr>
      <w:keepNext/>
      <w:keepLines/>
      <w:widowControl/>
      <w:numPr>
        <w:numId w:val="136"/>
      </w:numPr>
      <w:suppressAutoHyphens w:val="0"/>
      <w:spacing w:before="200" w:line="276" w:lineRule="auto"/>
      <w:jc w:val="both"/>
      <w:outlineLvl w:val="1"/>
    </w:pPr>
    <w:rPr>
      <w:rFonts w:eastAsiaTheme="majorEastAsia" w:cstheme="majorBidi"/>
      <w:b/>
      <w:bCs/>
      <w:color w:val="4F81BD" w:themeColor="accent1"/>
      <w:kern w:val="0"/>
      <w:sz w:val="28"/>
      <w:szCs w:val="26"/>
      <w:lang w:eastAsia="en-US"/>
    </w:rPr>
  </w:style>
  <w:style w:type="paragraph" w:styleId="Nagwek3">
    <w:name w:val="heading 3"/>
    <w:basedOn w:val="Normalny"/>
    <w:next w:val="Normalny"/>
    <w:link w:val="Nagwek3Znak"/>
    <w:uiPriority w:val="9"/>
    <w:unhideWhenUsed/>
    <w:qFormat/>
    <w:rsid w:val="007A0F9E"/>
    <w:pPr>
      <w:keepNext/>
      <w:keepLines/>
      <w:numPr>
        <w:numId w:val="137"/>
      </w:numPr>
      <w:jc w:val="center"/>
      <w:outlineLvl w:val="2"/>
    </w:pPr>
    <w:rPr>
      <w:rFonts w:eastAsiaTheme="majorEastAsia" w:cstheme="majorBidi"/>
      <w:b/>
      <w:bCs/>
      <w:kern w:val="26"/>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rsid w:val="005F21E6"/>
    <w:pPr>
      <w:keepNext/>
      <w:spacing w:before="240" w:after="120"/>
    </w:pPr>
    <w:rPr>
      <w:rFonts w:ascii="Arial" w:eastAsia="MS Mincho" w:hAnsi="Arial" w:cs="Tahoma"/>
      <w:sz w:val="28"/>
      <w:szCs w:val="28"/>
    </w:rPr>
  </w:style>
  <w:style w:type="paragraph" w:styleId="Tekstpodstawowy">
    <w:name w:val="Body Text"/>
    <w:basedOn w:val="Normalny"/>
    <w:rsid w:val="005F21E6"/>
    <w:pPr>
      <w:spacing w:after="120"/>
    </w:pPr>
  </w:style>
  <w:style w:type="character" w:customStyle="1" w:styleId="NagwekZnak">
    <w:name w:val="Nagłówek Znak"/>
    <w:basedOn w:val="Domylnaczcionkaakapitu"/>
    <w:link w:val="Nagwek"/>
    <w:uiPriority w:val="99"/>
    <w:rsid w:val="00EC795D"/>
    <w:rPr>
      <w:rFonts w:ascii="Arial" w:eastAsia="MS Mincho" w:hAnsi="Arial" w:cs="Tahoma"/>
      <w:kern w:val="1"/>
      <w:sz w:val="28"/>
      <w:szCs w:val="28"/>
    </w:rPr>
  </w:style>
  <w:style w:type="character" w:customStyle="1" w:styleId="Nagwek1Znak">
    <w:name w:val="Nagłówek 1 Znak"/>
    <w:basedOn w:val="Domylnaczcionkaakapitu"/>
    <w:link w:val="Nagwek1"/>
    <w:uiPriority w:val="9"/>
    <w:rsid w:val="00AD5A51"/>
    <w:rPr>
      <w:rFonts w:eastAsia="MS Mincho" w:cs="Tahoma"/>
      <w:b/>
      <w:bCs/>
      <w:kern w:val="1"/>
      <w:sz w:val="30"/>
      <w:szCs w:val="32"/>
    </w:rPr>
  </w:style>
  <w:style w:type="character" w:customStyle="1" w:styleId="Nagwek2Znak">
    <w:name w:val="Nagłówek 2 Znak"/>
    <w:basedOn w:val="Domylnaczcionkaakapitu"/>
    <w:link w:val="Nagwek2"/>
    <w:uiPriority w:val="9"/>
    <w:rsid w:val="00C75F47"/>
    <w:rPr>
      <w:rFonts w:eastAsiaTheme="majorEastAsia" w:cstheme="majorBidi"/>
      <w:b/>
      <w:bCs/>
      <w:color w:val="4F81BD" w:themeColor="accent1"/>
      <w:sz w:val="28"/>
      <w:szCs w:val="26"/>
      <w:lang w:eastAsia="en-US"/>
    </w:rPr>
  </w:style>
  <w:style w:type="character" w:customStyle="1" w:styleId="Symbolewypunktowania">
    <w:name w:val="Symbole wypunktowania"/>
    <w:rsid w:val="005F21E6"/>
    <w:rPr>
      <w:rFonts w:ascii="OpenSymbol" w:eastAsia="OpenSymbol" w:hAnsi="OpenSymbol" w:cs="OpenSymbol"/>
    </w:rPr>
  </w:style>
  <w:style w:type="character" w:customStyle="1" w:styleId="Znakinumeracji">
    <w:name w:val="Znaki numeracji"/>
    <w:rsid w:val="005F21E6"/>
  </w:style>
  <w:style w:type="character" w:customStyle="1" w:styleId="RTFNum21">
    <w:name w:val="RTF_Num 2 1"/>
    <w:rsid w:val="005F21E6"/>
    <w:rPr>
      <w:rFonts w:ascii="Symbol" w:eastAsia="Symbol" w:hAnsi="Symbol" w:cs="Symbol"/>
    </w:rPr>
  </w:style>
  <w:style w:type="character" w:customStyle="1" w:styleId="RTFNum22">
    <w:name w:val="RTF_Num 2 2"/>
    <w:rsid w:val="005F21E6"/>
    <w:rPr>
      <w:rFonts w:ascii="Courier New" w:eastAsia="Courier New" w:hAnsi="Courier New" w:cs="Courier New"/>
    </w:rPr>
  </w:style>
  <w:style w:type="character" w:customStyle="1" w:styleId="RTFNum23">
    <w:name w:val="RTF_Num 2 3"/>
    <w:rsid w:val="005F21E6"/>
    <w:rPr>
      <w:rFonts w:ascii="Wingdings" w:eastAsia="Wingdings" w:hAnsi="Wingdings" w:cs="Wingdings"/>
    </w:rPr>
  </w:style>
  <w:style w:type="character" w:customStyle="1" w:styleId="RTFNum24">
    <w:name w:val="RTF_Num 2 4"/>
    <w:rsid w:val="005F21E6"/>
    <w:rPr>
      <w:rFonts w:ascii="Symbol" w:eastAsia="Symbol" w:hAnsi="Symbol" w:cs="Symbol"/>
    </w:rPr>
  </w:style>
  <w:style w:type="character" w:customStyle="1" w:styleId="RTFNum25">
    <w:name w:val="RTF_Num 2 5"/>
    <w:rsid w:val="005F21E6"/>
    <w:rPr>
      <w:rFonts w:ascii="Courier New" w:eastAsia="Courier New" w:hAnsi="Courier New" w:cs="Courier New"/>
    </w:rPr>
  </w:style>
  <w:style w:type="character" w:customStyle="1" w:styleId="RTFNum26">
    <w:name w:val="RTF_Num 2 6"/>
    <w:rsid w:val="005F21E6"/>
    <w:rPr>
      <w:rFonts w:ascii="Wingdings" w:eastAsia="Wingdings" w:hAnsi="Wingdings" w:cs="Wingdings"/>
    </w:rPr>
  </w:style>
  <w:style w:type="character" w:customStyle="1" w:styleId="RTFNum27">
    <w:name w:val="RTF_Num 2 7"/>
    <w:rsid w:val="005F21E6"/>
    <w:rPr>
      <w:rFonts w:ascii="Symbol" w:eastAsia="Symbol" w:hAnsi="Symbol" w:cs="Symbol"/>
    </w:rPr>
  </w:style>
  <w:style w:type="character" w:customStyle="1" w:styleId="RTFNum28">
    <w:name w:val="RTF_Num 2 8"/>
    <w:rsid w:val="005F21E6"/>
    <w:rPr>
      <w:rFonts w:ascii="Courier New" w:eastAsia="Courier New" w:hAnsi="Courier New" w:cs="Courier New"/>
    </w:rPr>
  </w:style>
  <w:style w:type="character" w:customStyle="1" w:styleId="RTFNum29">
    <w:name w:val="RTF_Num 2 9"/>
    <w:rsid w:val="005F21E6"/>
    <w:rPr>
      <w:rFonts w:ascii="Wingdings" w:eastAsia="Wingdings" w:hAnsi="Wingdings" w:cs="Wingdings"/>
    </w:rPr>
  </w:style>
  <w:style w:type="character" w:customStyle="1" w:styleId="Domylnaczcionkaakapitu1">
    <w:name w:val="Domyślna czcionka akapitu1"/>
    <w:rsid w:val="005F21E6"/>
  </w:style>
  <w:style w:type="character" w:customStyle="1" w:styleId="WW8Num5z0">
    <w:name w:val="WW8Num5z0"/>
    <w:rsid w:val="005F21E6"/>
    <w:rPr>
      <w:rFonts w:ascii="Symbol" w:hAnsi="Symbol"/>
    </w:rPr>
  </w:style>
  <w:style w:type="character" w:customStyle="1" w:styleId="WW8Num5z1">
    <w:name w:val="WW8Num5z1"/>
    <w:rsid w:val="005F21E6"/>
    <w:rPr>
      <w:rFonts w:ascii="Courier New" w:hAnsi="Courier New" w:cs="Courier New"/>
    </w:rPr>
  </w:style>
  <w:style w:type="character" w:customStyle="1" w:styleId="WW8Num5z2">
    <w:name w:val="WW8Num5z2"/>
    <w:rsid w:val="005F21E6"/>
    <w:rPr>
      <w:rFonts w:ascii="Wingdings" w:hAnsi="Wingdings"/>
    </w:rPr>
  </w:style>
  <w:style w:type="character" w:styleId="Hipercze">
    <w:name w:val="Hyperlink"/>
    <w:uiPriority w:val="99"/>
    <w:rsid w:val="005F21E6"/>
    <w:rPr>
      <w:color w:val="000080"/>
      <w:u w:val="single"/>
    </w:rPr>
  </w:style>
  <w:style w:type="character" w:customStyle="1" w:styleId="Domylnaczcionkaakapitu10">
    <w:name w:val="Domyślna czcionka akapitu1"/>
    <w:rsid w:val="005F21E6"/>
  </w:style>
  <w:style w:type="character" w:customStyle="1" w:styleId="Hipercze1">
    <w:name w:val="Hiperłącze1"/>
    <w:basedOn w:val="Domylnaczcionkaakapitu10"/>
    <w:rsid w:val="005F21E6"/>
    <w:rPr>
      <w:color w:val="0000FF"/>
      <w:u w:val="single"/>
    </w:rPr>
  </w:style>
  <w:style w:type="paragraph" w:styleId="Lista">
    <w:name w:val="List"/>
    <w:basedOn w:val="Tekstpodstawowy"/>
    <w:rsid w:val="005F21E6"/>
    <w:rPr>
      <w:rFonts w:cs="Tahoma"/>
    </w:rPr>
  </w:style>
  <w:style w:type="paragraph" w:customStyle="1" w:styleId="Podpis1">
    <w:name w:val="Podpis1"/>
    <w:basedOn w:val="Normalny"/>
    <w:rsid w:val="005F21E6"/>
    <w:pPr>
      <w:suppressLineNumbers/>
      <w:spacing w:before="120" w:after="120"/>
    </w:pPr>
    <w:rPr>
      <w:rFonts w:cs="Tahoma"/>
      <w:i/>
      <w:iCs/>
    </w:rPr>
  </w:style>
  <w:style w:type="paragraph" w:customStyle="1" w:styleId="Indeks">
    <w:name w:val="Indeks"/>
    <w:basedOn w:val="Normalny"/>
    <w:rsid w:val="005F21E6"/>
    <w:pPr>
      <w:suppressLineNumbers/>
    </w:pPr>
    <w:rPr>
      <w:rFonts w:cs="Tahoma"/>
    </w:rPr>
  </w:style>
  <w:style w:type="paragraph" w:customStyle="1" w:styleId="Zawartotabeli">
    <w:name w:val="Zawartość tabeli"/>
    <w:basedOn w:val="Normalny"/>
    <w:rsid w:val="005F21E6"/>
    <w:pPr>
      <w:suppressLineNumbers/>
    </w:pPr>
  </w:style>
  <w:style w:type="paragraph" w:customStyle="1" w:styleId="Nagwektabeli">
    <w:name w:val="Nagłówek tabeli"/>
    <w:basedOn w:val="Zawartotabeli"/>
    <w:rsid w:val="005F21E6"/>
    <w:pPr>
      <w:jc w:val="center"/>
    </w:pPr>
    <w:rPr>
      <w:b/>
      <w:bCs/>
    </w:rPr>
  </w:style>
  <w:style w:type="paragraph" w:customStyle="1" w:styleId="Nagwek10">
    <w:name w:val="Nagłówek1"/>
    <w:basedOn w:val="Normalny"/>
    <w:next w:val="Tekstpodstawowy"/>
    <w:rsid w:val="005F21E6"/>
    <w:pPr>
      <w:keepNext/>
      <w:spacing w:before="240" w:after="120"/>
    </w:pPr>
    <w:rPr>
      <w:rFonts w:ascii="Arial" w:eastAsia="MS Mincho" w:hAnsi="Arial" w:cs="Tahoma"/>
      <w:sz w:val="28"/>
      <w:szCs w:val="28"/>
    </w:rPr>
  </w:style>
  <w:style w:type="paragraph" w:customStyle="1" w:styleId="NormalnyWeb1">
    <w:name w:val="Normalny (Web)1"/>
    <w:basedOn w:val="Normalny"/>
    <w:rsid w:val="005F21E6"/>
    <w:pPr>
      <w:spacing w:before="100" w:after="119"/>
    </w:pPr>
  </w:style>
  <w:style w:type="paragraph" w:styleId="NormalnyWeb">
    <w:name w:val="Normal (Web)"/>
    <w:basedOn w:val="Normalny"/>
    <w:uiPriority w:val="99"/>
    <w:rsid w:val="005F21E6"/>
    <w:pPr>
      <w:spacing w:before="280" w:after="119"/>
    </w:pPr>
  </w:style>
  <w:style w:type="paragraph" w:customStyle="1" w:styleId="Default">
    <w:name w:val="Default"/>
    <w:basedOn w:val="Normalny"/>
    <w:rsid w:val="005F21E6"/>
    <w:pPr>
      <w:autoSpaceDE w:val="0"/>
    </w:pPr>
    <w:rPr>
      <w:rFonts w:eastAsia="Times New Roman"/>
      <w:color w:val="000000"/>
    </w:rPr>
  </w:style>
  <w:style w:type="paragraph" w:customStyle="1" w:styleId="Normalny1">
    <w:name w:val="Normalny1"/>
    <w:rsid w:val="005F21E6"/>
    <w:pPr>
      <w:widowControl w:val="0"/>
    </w:pPr>
    <w:rPr>
      <w:rFonts w:eastAsia="Arial Unicode MS"/>
      <w:kern w:val="1"/>
      <w:sz w:val="24"/>
      <w:szCs w:val="24"/>
    </w:rPr>
  </w:style>
  <w:style w:type="paragraph" w:customStyle="1" w:styleId="Akapitzlist1">
    <w:name w:val="Akapit z listą1"/>
    <w:rsid w:val="005F21E6"/>
    <w:pPr>
      <w:widowControl w:val="0"/>
      <w:suppressAutoHyphens/>
      <w:ind w:left="720"/>
    </w:pPr>
    <w:rPr>
      <w:rFonts w:eastAsia="Arial Unicode MS"/>
      <w:kern w:val="1"/>
      <w:sz w:val="24"/>
      <w:szCs w:val="24"/>
    </w:rPr>
  </w:style>
  <w:style w:type="paragraph" w:styleId="Stopka">
    <w:name w:val="footer"/>
    <w:basedOn w:val="Normalny"/>
    <w:link w:val="StopkaZnak"/>
    <w:uiPriority w:val="99"/>
    <w:rsid w:val="005F21E6"/>
    <w:pPr>
      <w:suppressLineNumbers/>
      <w:tabs>
        <w:tab w:val="center" w:pos="4818"/>
        <w:tab w:val="right" w:pos="9637"/>
      </w:tabs>
    </w:pPr>
  </w:style>
  <w:style w:type="character" w:customStyle="1" w:styleId="StopkaZnak">
    <w:name w:val="Stopka Znak"/>
    <w:basedOn w:val="Domylnaczcionkaakapitu"/>
    <w:link w:val="Stopka"/>
    <w:uiPriority w:val="99"/>
    <w:rsid w:val="00EC795D"/>
    <w:rPr>
      <w:rFonts w:eastAsia="Arial Unicode MS"/>
      <w:kern w:val="1"/>
      <w:sz w:val="24"/>
      <w:szCs w:val="24"/>
    </w:rPr>
  </w:style>
  <w:style w:type="paragraph" w:customStyle="1" w:styleId="Zawartoramki">
    <w:name w:val="Zawartość ramki"/>
    <w:basedOn w:val="Tekstpodstawowy"/>
    <w:rsid w:val="005F21E6"/>
  </w:style>
  <w:style w:type="paragraph" w:styleId="Tekstdymka">
    <w:name w:val="Balloon Text"/>
    <w:basedOn w:val="Normalny"/>
    <w:link w:val="TekstdymkaZnak"/>
    <w:uiPriority w:val="99"/>
    <w:semiHidden/>
    <w:unhideWhenUsed/>
    <w:rsid w:val="00DD5811"/>
    <w:rPr>
      <w:rFonts w:ascii="Tahoma" w:hAnsi="Tahoma" w:cs="Tahoma"/>
      <w:sz w:val="16"/>
      <w:szCs w:val="16"/>
    </w:rPr>
  </w:style>
  <w:style w:type="character" w:customStyle="1" w:styleId="TekstdymkaZnak">
    <w:name w:val="Tekst dymka Znak"/>
    <w:basedOn w:val="Domylnaczcionkaakapitu"/>
    <w:link w:val="Tekstdymka"/>
    <w:uiPriority w:val="99"/>
    <w:semiHidden/>
    <w:rsid w:val="00DD5811"/>
    <w:rPr>
      <w:rFonts w:ascii="Tahoma" w:eastAsia="Arial Unicode MS" w:hAnsi="Tahoma" w:cs="Tahoma"/>
      <w:kern w:val="1"/>
      <w:sz w:val="16"/>
      <w:szCs w:val="16"/>
    </w:rPr>
  </w:style>
  <w:style w:type="paragraph" w:styleId="Akapitzlist">
    <w:name w:val="List Paragraph"/>
    <w:basedOn w:val="Normalny"/>
    <w:link w:val="AkapitzlistZnak"/>
    <w:uiPriority w:val="34"/>
    <w:qFormat/>
    <w:rsid w:val="003F21AF"/>
    <w:pPr>
      <w:ind w:left="720"/>
      <w:contextualSpacing/>
    </w:pPr>
  </w:style>
  <w:style w:type="character" w:customStyle="1" w:styleId="AkapitzlistZnak">
    <w:name w:val="Akapit z listą Znak"/>
    <w:link w:val="Akapitzlist"/>
    <w:locked/>
    <w:rsid w:val="00282917"/>
    <w:rPr>
      <w:rFonts w:eastAsia="Arial Unicode MS"/>
      <w:kern w:val="1"/>
      <w:sz w:val="24"/>
      <w:szCs w:val="24"/>
    </w:rPr>
  </w:style>
  <w:style w:type="table" w:styleId="Tabela-Siatka">
    <w:name w:val="Table Grid"/>
    <w:basedOn w:val="Standardowy"/>
    <w:uiPriority w:val="59"/>
    <w:rsid w:val="00021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11"/>
    <w:qFormat/>
    <w:rsid w:val="00AF3B9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F3B95"/>
    <w:rPr>
      <w:rFonts w:asciiTheme="majorHAnsi" w:eastAsiaTheme="majorEastAsia" w:hAnsiTheme="majorHAnsi" w:cstheme="majorBidi"/>
      <w:i/>
      <w:iCs/>
      <w:color w:val="4F81BD" w:themeColor="accent1"/>
      <w:spacing w:val="15"/>
      <w:kern w:val="1"/>
      <w:sz w:val="24"/>
      <w:szCs w:val="24"/>
    </w:rPr>
  </w:style>
  <w:style w:type="paragraph" w:customStyle="1" w:styleId="Textbody">
    <w:name w:val="Text body"/>
    <w:basedOn w:val="Normalny"/>
    <w:rsid w:val="00910893"/>
    <w:pPr>
      <w:autoSpaceDN w:val="0"/>
      <w:spacing w:after="120"/>
      <w:textAlignment w:val="baseline"/>
    </w:pPr>
    <w:rPr>
      <w:rFonts w:cs="Tahoma"/>
      <w:kern w:val="3"/>
    </w:rPr>
  </w:style>
  <w:style w:type="paragraph" w:styleId="Bezodstpw">
    <w:name w:val="No Spacing"/>
    <w:uiPriority w:val="1"/>
    <w:qFormat/>
    <w:rsid w:val="00EC795D"/>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C304E9"/>
    <w:rPr>
      <w:b/>
      <w:bCs/>
    </w:rPr>
  </w:style>
  <w:style w:type="table" w:customStyle="1" w:styleId="Tabela-Siatka1">
    <w:name w:val="Tabela - Siatka1"/>
    <w:basedOn w:val="Standardowy"/>
    <w:next w:val="Tabela-Siatka"/>
    <w:uiPriority w:val="59"/>
    <w:rsid w:val="001D7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uiPriority w:val="99"/>
    <w:rsid w:val="001D7B25"/>
    <w:rPr>
      <w:rFonts w:ascii="Arial Unicode MS" w:eastAsia="Arial Unicode MS" w:cs="Arial Unicode MS"/>
      <w:color w:val="000000"/>
      <w:sz w:val="18"/>
      <w:szCs w:val="18"/>
    </w:rPr>
  </w:style>
  <w:style w:type="paragraph" w:customStyle="1" w:styleId="Style7">
    <w:name w:val="Style7"/>
    <w:basedOn w:val="Normalny"/>
    <w:uiPriority w:val="99"/>
    <w:rsid w:val="001D7B25"/>
    <w:pPr>
      <w:suppressAutoHyphens w:val="0"/>
      <w:autoSpaceDE w:val="0"/>
      <w:autoSpaceDN w:val="0"/>
      <w:adjustRightInd w:val="0"/>
      <w:spacing w:line="254" w:lineRule="exact"/>
      <w:ind w:hanging="360"/>
    </w:pPr>
    <w:rPr>
      <w:rFonts w:ascii="Arial Unicode MS" w:hAnsi="Calibri" w:cs="Arial Unicode MS"/>
      <w:kern w:val="0"/>
    </w:rPr>
  </w:style>
  <w:style w:type="character" w:styleId="Uwydatnienie">
    <w:name w:val="Emphasis"/>
    <w:uiPriority w:val="20"/>
    <w:qFormat/>
    <w:rsid w:val="00FE5C8B"/>
    <w:rPr>
      <w:i/>
      <w:iCs/>
    </w:rPr>
  </w:style>
  <w:style w:type="character" w:customStyle="1" w:styleId="TekstprzypisukocowegoZnak">
    <w:name w:val="Tekst przypisu końcowego Znak"/>
    <w:basedOn w:val="Domylnaczcionkaakapitu"/>
    <w:link w:val="Tekstprzypisukocowego"/>
    <w:uiPriority w:val="99"/>
    <w:semiHidden/>
    <w:rsid w:val="00CB6397"/>
  </w:style>
  <w:style w:type="paragraph" w:styleId="Tekstprzypisukocowego">
    <w:name w:val="endnote text"/>
    <w:basedOn w:val="Normalny"/>
    <w:link w:val="TekstprzypisukocowegoZnak"/>
    <w:uiPriority w:val="99"/>
    <w:semiHidden/>
    <w:unhideWhenUsed/>
    <w:rsid w:val="00CB6397"/>
    <w:pPr>
      <w:widowControl/>
      <w:suppressAutoHyphens w:val="0"/>
    </w:pPr>
    <w:rPr>
      <w:rFonts w:eastAsia="Times New Roman"/>
      <w:kern w:val="0"/>
      <w:sz w:val="20"/>
      <w:szCs w:val="20"/>
    </w:rPr>
  </w:style>
  <w:style w:type="paragraph" w:styleId="Nagwekspisutreci">
    <w:name w:val="TOC Heading"/>
    <w:basedOn w:val="Nagwek1"/>
    <w:next w:val="Normalny"/>
    <w:uiPriority w:val="39"/>
    <w:semiHidden/>
    <w:unhideWhenUsed/>
    <w:qFormat/>
    <w:rsid w:val="001B2C11"/>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2">
    <w:name w:val="toc 2"/>
    <w:basedOn w:val="Normalny"/>
    <w:next w:val="Normalny"/>
    <w:autoRedefine/>
    <w:uiPriority w:val="39"/>
    <w:unhideWhenUsed/>
    <w:qFormat/>
    <w:rsid w:val="001B2C11"/>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Spistreci1">
    <w:name w:val="toc 1"/>
    <w:basedOn w:val="Normalny"/>
    <w:next w:val="Normalny"/>
    <w:autoRedefine/>
    <w:uiPriority w:val="39"/>
    <w:unhideWhenUsed/>
    <w:qFormat/>
    <w:rsid w:val="001B2C11"/>
    <w:pPr>
      <w:widowControl/>
      <w:suppressAutoHyphens w:val="0"/>
      <w:spacing w:after="100" w:line="276" w:lineRule="auto"/>
    </w:pPr>
    <w:rPr>
      <w:rFonts w:asciiTheme="minorHAnsi" w:eastAsiaTheme="minorEastAsia" w:hAnsiTheme="minorHAnsi" w:cstheme="minorBidi"/>
      <w:kern w:val="0"/>
      <w:sz w:val="22"/>
      <w:szCs w:val="22"/>
      <w:lang w:eastAsia="en-US"/>
    </w:rPr>
  </w:style>
  <w:style w:type="paragraph" w:styleId="Spistreci3">
    <w:name w:val="toc 3"/>
    <w:basedOn w:val="Normalny"/>
    <w:next w:val="Normalny"/>
    <w:autoRedefine/>
    <w:uiPriority w:val="39"/>
    <w:unhideWhenUsed/>
    <w:qFormat/>
    <w:rsid w:val="001B2C11"/>
    <w:pPr>
      <w:widowControl/>
      <w:suppressAutoHyphens w:val="0"/>
      <w:spacing w:after="100" w:line="276" w:lineRule="auto"/>
      <w:ind w:left="440"/>
    </w:pPr>
    <w:rPr>
      <w:rFonts w:asciiTheme="minorHAnsi" w:eastAsiaTheme="minorEastAsia" w:hAnsiTheme="minorHAnsi" w:cstheme="minorBidi"/>
      <w:kern w:val="0"/>
      <w:sz w:val="22"/>
      <w:szCs w:val="22"/>
      <w:lang w:eastAsia="en-US"/>
    </w:rPr>
  </w:style>
  <w:style w:type="character" w:styleId="Wyrnieniedelikatne">
    <w:name w:val="Subtle Emphasis"/>
    <w:basedOn w:val="Domylnaczcionkaakapitu"/>
    <w:uiPriority w:val="19"/>
    <w:qFormat/>
    <w:rsid w:val="00C75F47"/>
    <w:rPr>
      <w:rFonts w:ascii="Times New Roman" w:hAnsi="Times New Roman"/>
      <w:b/>
      <w:iCs/>
      <w:color w:val="auto"/>
      <w:sz w:val="26"/>
    </w:rPr>
  </w:style>
  <w:style w:type="character" w:customStyle="1" w:styleId="Nagwek3Znak">
    <w:name w:val="Nagłówek 3 Znak"/>
    <w:basedOn w:val="Domylnaczcionkaakapitu"/>
    <w:link w:val="Nagwek3"/>
    <w:uiPriority w:val="9"/>
    <w:rsid w:val="007A0F9E"/>
    <w:rPr>
      <w:rFonts w:eastAsiaTheme="majorEastAsia" w:cstheme="majorBidi"/>
      <w:b/>
      <w:bCs/>
      <w:kern w:val="26"/>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21E6"/>
    <w:pPr>
      <w:widowControl w:val="0"/>
      <w:suppressAutoHyphens/>
    </w:pPr>
    <w:rPr>
      <w:rFonts w:eastAsia="Arial Unicode MS"/>
      <w:kern w:val="1"/>
      <w:sz w:val="24"/>
      <w:szCs w:val="24"/>
    </w:rPr>
  </w:style>
  <w:style w:type="paragraph" w:styleId="Nagwek1">
    <w:name w:val="heading 1"/>
    <w:basedOn w:val="Nagwek"/>
    <w:next w:val="Tekstpodstawowy"/>
    <w:qFormat/>
    <w:rsid w:val="005F21E6"/>
    <w:pPr>
      <w:numPr>
        <w:numId w:val="1"/>
      </w:numPr>
      <w:outlineLvl w:val="0"/>
    </w:pPr>
    <w:rPr>
      <w:b/>
      <w:bCs/>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5F21E6"/>
    <w:rPr>
      <w:rFonts w:ascii="OpenSymbol" w:eastAsia="OpenSymbol" w:hAnsi="OpenSymbol" w:cs="OpenSymbol"/>
    </w:rPr>
  </w:style>
  <w:style w:type="character" w:customStyle="1" w:styleId="Znakinumeracji">
    <w:name w:val="Znaki numeracji"/>
    <w:rsid w:val="005F21E6"/>
  </w:style>
  <w:style w:type="character" w:customStyle="1" w:styleId="RTFNum21">
    <w:name w:val="RTF_Num 2 1"/>
    <w:rsid w:val="005F21E6"/>
    <w:rPr>
      <w:rFonts w:ascii="Symbol" w:eastAsia="Symbol" w:hAnsi="Symbol" w:cs="Symbol"/>
    </w:rPr>
  </w:style>
  <w:style w:type="character" w:customStyle="1" w:styleId="RTFNum22">
    <w:name w:val="RTF_Num 2 2"/>
    <w:rsid w:val="005F21E6"/>
    <w:rPr>
      <w:rFonts w:ascii="Courier New" w:eastAsia="Courier New" w:hAnsi="Courier New" w:cs="Courier New"/>
    </w:rPr>
  </w:style>
  <w:style w:type="character" w:customStyle="1" w:styleId="RTFNum23">
    <w:name w:val="RTF_Num 2 3"/>
    <w:rsid w:val="005F21E6"/>
    <w:rPr>
      <w:rFonts w:ascii="Wingdings" w:eastAsia="Wingdings" w:hAnsi="Wingdings" w:cs="Wingdings"/>
    </w:rPr>
  </w:style>
  <w:style w:type="character" w:customStyle="1" w:styleId="RTFNum24">
    <w:name w:val="RTF_Num 2 4"/>
    <w:rsid w:val="005F21E6"/>
    <w:rPr>
      <w:rFonts w:ascii="Symbol" w:eastAsia="Symbol" w:hAnsi="Symbol" w:cs="Symbol"/>
    </w:rPr>
  </w:style>
  <w:style w:type="character" w:customStyle="1" w:styleId="RTFNum25">
    <w:name w:val="RTF_Num 2 5"/>
    <w:rsid w:val="005F21E6"/>
    <w:rPr>
      <w:rFonts w:ascii="Courier New" w:eastAsia="Courier New" w:hAnsi="Courier New" w:cs="Courier New"/>
    </w:rPr>
  </w:style>
  <w:style w:type="character" w:customStyle="1" w:styleId="RTFNum26">
    <w:name w:val="RTF_Num 2 6"/>
    <w:rsid w:val="005F21E6"/>
    <w:rPr>
      <w:rFonts w:ascii="Wingdings" w:eastAsia="Wingdings" w:hAnsi="Wingdings" w:cs="Wingdings"/>
    </w:rPr>
  </w:style>
  <w:style w:type="character" w:customStyle="1" w:styleId="RTFNum27">
    <w:name w:val="RTF_Num 2 7"/>
    <w:rsid w:val="005F21E6"/>
    <w:rPr>
      <w:rFonts w:ascii="Symbol" w:eastAsia="Symbol" w:hAnsi="Symbol" w:cs="Symbol"/>
    </w:rPr>
  </w:style>
  <w:style w:type="character" w:customStyle="1" w:styleId="RTFNum28">
    <w:name w:val="RTF_Num 2 8"/>
    <w:rsid w:val="005F21E6"/>
    <w:rPr>
      <w:rFonts w:ascii="Courier New" w:eastAsia="Courier New" w:hAnsi="Courier New" w:cs="Courier New"/>
    </w:rPr>
  </w:style>
  <w:style w:type="character" w:customStyle="1" w:styleId="RTFNum29">
    <w:name w:val="RTF_Num 2 9"/>
    <w:rsid w:val="005F21E6"/>
    <w:rPr>
      <w:rFonts w:ascii="Wingdings" w:eastAsia="Wingdings" w:hAnsi="Wingdings" w:cs="Wingdings"/>
    </w:rPr>
  </w:style>
  <w:style w:type="character" w:customStyle="1" w:styleId="Domylnaczcionkaakapitu1">
    <w:name w:val="Domyślna czcionka akapitu1"/>
    <w:rsid w:val="005F21E6"/>
  </w:style>
  <w:style w:type="character" w:customStyle="1" w:styleId="WW8Num5z0">
    <w:name w:val="WW8Num5z0"/>
    <w:rsid w:val="005F21E6"/>
    <w:rPr>
      <w:rFonts w:ascii="Symbol" w:hAnsi="Symbol"/>
    </w:rPr>
  </w:style>
  <w:style w:type="character" w:customStyle="1" w:styleId="WW8Num5z1">
    <w:name w:val="WW8Num5z1"/>
    <w:rsid w:val="005F21E6"/>
    <w:rPr>
      <w:rFonts w:ascii="Courier New" w:hAnsi="Courier New" w:cs="Courier New"/>
    </w:rPr>
  </w:style>
  <w:style w:type="character" w:customStyle="1" w:styleId="WW8Num5z2">
    <w:name w:val="WW8Num5z2"/>
    <w:rsid w:val="005F21E6"/>
    <w:rPr>
      <w:rFonts w:ascii="Wingdings" w:hAnsi="Wingdings"/>
    </w:rPr>
  </w:style>
  <w:style w:type="character" w:styleId="Hipercze">
    <w:name w:val="Hyperlink"/>
    <w:rsid w:val="005F21E6"/>
    <w:rPr>
      <w:color w:val="000080"/>
      <w:u w:val="single"/>
    </w:rPr>
  </w:style>
  <w:style w:type="character" w:customStyle="1" w:styleId="Domylnaczcionkaakapitu10">
    <w:name w:val="Domyślna czcionka akapitu1"/>
    <w:rsid w:val="005F21E6"/>
  </w:style>
  <w:style w:type="character" w:customStyle="1" w:styleId="Hipercze1">
    <w:name w:val="Hiperłącze1"/>
    <w:basedOn w:val="Domylnaczcionkaakapitu10"/>
    <w:rsid w:val="005F21E6"/>
    <w:rPr>
      <w:color w:val="0000FF"/>
      <w:u w:val="single"/>
    </w:rPr>
  </w:style>
  <w:style w:type="paragraph" w:styleId="Nagwek">
    <w:name w:val="header"/>
    <w:basedOn w:val="Normalny"/>
    <w:next w:val="Tekstpodstawowy"/>
    <w:rsid w:val="005F21E6"/>
    <w:pPr>
      <w:keepNext/>
      <w:spacing w:before="240" w:after="120"/>
    </w:pPr>
    <w:rPr>
      <w:rFonts w:ascii="Arial" w:eastAsia="MS Mincho" w:hAnsi="Arial" w:cs="Tahoma"/>
      <w:sz w:val="28"/>
      <w:szCs w:val="28"/>
    </w:rPr>
  </w:style>
  <w:style w:type="paragraph" w:styleId="Tekstpodstawowy">
    <w:name w:val="Body Text"/>
    <w:basedOn w:val="Normalny"/>
    <w:rsid w:val="005F21E6"/>
    <w:pPr>
      <w:spacing w:after="120"/>
    </w:pPr>
  </w:style>
  <w:style w:type="paragraph" w:styleId="Lista">
    <w:name w:val="List"/>
    <w:basedOn w:val="Tekstpodstawowy"/>
    <w:rsid w:val="005F21E6"/>
    <w:rPr>
      <w:rFonts w:cs="Tahoma"/>
    </w:rPr>
  </w:style>
  <w:style w:type="paragraph" w:customStyle="1" w:styleId="Podpis1">
    <w:name w:val="Podpis1"/>
    <w:basedOn w:val="Normalny"/>
    <w:rsid w:val="005F21E6"/>
    <w:pPr>
      <w:suppressLineNumbers/>
      <w:spacing w:before="120" w:after="120"/>
    </w:pPr>
    <w:rPr>
      <w:rFonts w:cs="Tahoma"/>
      <w:i/>
      <w:iCs/>
    </w:rPr>
  </w:style>
  <w:style w:type="paragraph" w:customStyle="1" w:styleId="Indeks">
    <w:name w:val="Indeks"/>
    <w:basedOn w:val="Normalny"/>
    <w:rsid w:val="005F21E6"/>
    <w:pPr>
      <w:suppressLineNumbers/>
    </w:pPr>
    <w:rPr>
      <w:rFonts w:cs="Tahoma"/>
    </w:rPr>
  </w:style>
  <w:style w:type="paragraph" w:customStyle="1" w:styleId="Zawartotabeli">
    <w:name w:val="Zawartość tabeli"/>
    <w:basedOn w:val="Normalny"/>
    <w:rsid w:val="005F21E6"/>
    <w:pPr>
      <w:suppressLineNumbers/>
    </w:pPr>
  </w:style>
  <w:style w:type="paragraph" w:customStyle="1" w:styleId="Nagwektabeli">
    <w:name w:val="Nagłówek tabeli"/>
    <w:basedOn w:val="Zawartotabeli"/>
    <w:rsid w:val="005F21E6"/>
    <w:pPr>
      <w:jc w:val="center"/>
    </w:pPr>
    <w:rPr>
      <w:b/>
      <w:bCs/>
    </w:rPr>
  </w:style>
  <w:style w:type="paragraph" w:customStyle="1" w:styleId="Nagwek10">
    <w:name w:val="Nagłówek1"/>
    <w:basedOn w:val="Normalny"/>
    <w:next w:val="Tekstpodstawowy"/>
    <w:rsid w:val="005F21E6"/>
    <w:pPr>
      <w:keepNext/>
      <w:spacing w:before="240" w:after="120"/>
    </w:pPr>
    <w:rPr>
      <w:rFonts w:ascii="Arial" w:eastAsia="MS Mincho" w:hAnsi="Arial" w:cs="Tahoma"/>
      <w:sz w:val="28"/>
      <w:szCs w:val="28"/>
    </w:rPr>
  </w:style>
  <w:style w:type="paragraph" w:customStyle="1" w:styleId="NormalnyWeb1">
    <w:name w:val="Normalny (Web)1"/>
    <w:basedOn w:val="Normalny"/>
    <w:rsid w:val="005F21E6"/>
    <w:pPr>
      <w:spacing w:before="100" w:after="119"/>
    </w:pPr>
  </w:style>
  <w:style w:type="paragraph" w:styleId="NormalnyWeb">
    <w:name w:val="Normal (Web)"/>
    <w:basedOn w:val="Normalny"/>
    <w:rsid w:val="005F21E6"/>
    <w:pPr>
      <w:spacing w:before="280" w:after="119"/>
    </w:pPr>
  </w:style>
  <w:style w:type="paragraph" w:customStyle="1" w:styleId="Default">
    <w:name w:val="Default"/>
    <w:basedOn w:val="Normalny"/>
    <w:rsid w:val="005F21E6"/>
    <w:pPr>
      <w:autoSpaceDE w:val="0"/>
    </w:pPr>
    <w:rPr>
      <w:rFonts w:eastAsia="Times New Roman"/>
      <w:color w:val="000000"/>
    </w:rPr>
  </w:style>
  <w:style w:type="paragraph" w:customStyle="1" w:styleId="Normalny1">
    <w:name w:val="Normalny1"/>
    <w:rsid w:val="005F21E6"/>
    <w:pPr>
      <w:widowControl w:val="0"/>
    </w:pPr>
    <w:rPr>
      <w:rFonts w:eastAsia="Arial Unicode MS"/>
      <w:kern w:val="1"/>
      <w:sz w:val="24"/>
      <w:szCs w:val="24"/>
    </w:rPr>
  </w:style>
  <w:style w:type="paragraph" w:customStyle="1" w:styleId="Akapitzlist1">
    <w:name w:val="Akapit z listą1"/>
    <w:rsid w:val="005F21E6"/>
    <w:pPr>
      <w:widowControl w:val="0"/>
      <w:suppressAutoHyphens/>
      <w:ind w:left="720"/>
    </w:pPr>
    <w:rPr>
      <w:rFonts w:eastAsia="Arial Unicode MS"/>
      <w:kern w:val="1"/>
      <w:sz w:val="24"/>
      <w:szCs w:val="24"/>
    </w:rPr>
  </w:style>
  <w:style w:type="paragraph" w:styleId="Stopka">
    <w:name w:val="footer"/>
    <w:basedOn w:val="Normalny"/>
    <w:rsid w:val="005F21E6"/>
    <w:pPr>
      <w:suppressLineNumbers/>
      <w:tabs>
        <w:tab w:val="center" w:pos="4818"/>
        <w:tab w:val="right" w:pos="9637"/>
      </w:tabs>
    </w:pPr>
  </w:style>
  <w:style w:type="paragraph" w:customStyle="1" w:styleId="Zawartoramki">
    <w:name w:val="Zawartość ramki"/>
    <w:basedOn w:val="Tekstpodstawowy"/>
    <w:rsid w:val="005F21E6"/>
  </w:style>
  <w:style w:type="paragraph" w:styleId="Tekstdymka">
    <w:name w:val="Balloon Text"/>
    <w:basedOn w:val="Normalny"/>
    <w:link w:val="TekstdymkaZnak"/>
    <w:uiPriority w:val="99"/>
    <w:semiHidden/>
    <w:unhideWhenUsed/>
    <w:rsid w:val="00DD5811"/>
    <w:rPr>
      <w:rFonts w:ascii="Tahoma" w:hAnsi="Tahoma" w:cs="Tahoma"/>
      <w:sz w:val="16"/>
      <w:szCs w:val="16"/>
    </w:rPr>
  </w:style>
  <w:style w:type="character" w:customStyle="1" w:styleId="TekstdymkaZnak">
    <w:name w:val="Tekst dymka Znak"/>
    <w:basedOn w:val="Domylnaczcionkaakapitu"/>
    <w:link w:val="Tekstdymka"/>
    <w:uiPriority w:val="99"/>
    <w:semiHidden/>
    <w:rsid w:val="00DD5811"/>
    <w:rPr>
      <w:rFonts w:ascii="Tahoma" w:eastAsia="Arial Unicode MS" w:hAnsi="Tahoma" w:cs="Tahoma"/>
      <w:kern w:val="1"/>
      <w:sz w:val="16"/>
      <w:szCs w:val="16"/>
    </w:rPr>
  </w:style>
  <w:style w:type="paragraph" w:styleId="Akapitzlist">
    <w:name w:val="List Paragraph"/>
    <w:basedOn w:val="Normalny"/>
    <w:uiPriority w:val="34"/>
    <w:qFormat/>
    <w:rsid w:val="003F21AF"/>
    <w:pPr>
      <w:ind w:left="720"/>
      <w:contextualSpacing/>
    </w:pPr>
  </w:style>
  <w:style w:type="table" w:styleId="Tabela-Siatka">
    <w:name w:val="Table Grid"/>
    <w:basedOn w:val="Standardowy"/>
    <w:uiPriority w:val="59"/>
    <w:rsid w:val="0002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F3B9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F3B95"/>
    <w:rPr>
      <w:rFonts w:asciiTheme="majorHAnsi" w:eastAsiaTheme="majorEastAsia" w:hAnsiTheme="majorHAnsi" w:cstheme="majorBidi"/>
      <w:i/>
      <w:iCs/>
      <w:color w:val="4F81BD" w:themeColor="accent1"/>
      <w:spacing w:val="15"/>
      <w:kern w:val="1"/>
      <w:sz w:val="24"/>
      <w:szCs w:val="24"/>
    </w:rPr>
  </w:style>
</w:styles>
</file>

<file path=word/webSettings.xml><?xml version="1.0" encoding="utf-8"?>
<w:webSettings xmlns:r="http://schemas.openxmlformats.org/officeDocument/2006/relationships" xmlns:w="http://schemas.openxmlformats.org/wordprocessingml/2006/main">
  <w:divs>
    <w:div w:id="546382405">
      <w:bodyDiv w:val="1"/>
      <w:marLeft w:val="0"/>
      <w:marRight w:val="0"/>
      <w:marTop w:val="0"/>
      <w:marBottom w:val="0"/>
      <w:divBdr>
        <w:top w:val="none" w:sz="0" w:space="0" w:color="auto"/>
        <w:left w:val="none" w:sz="0" w:space="0" w:color="auto"/>
        <w:bottom w:val="none" w:sz="0" w:space="0" w:color="auto"/>
        <w:right w:val="none" w:sz="0" w:space="0" w:color="auto"/>
      </w:divBdr>
    </w:div>
    <w:div w:id="585070514">
      <w:bodyDiv w:val="1"/>
      <w:marLeft w:val="0"/>
      <w:marRight w:val="0"/>
      <w:marTop w:val="0"/>
      <w:marBottom w:val="0"/>
      <w:divBdr>
        <w:top w:val="none" w:sz="0" w:space="0" w:color="auto"/>
        <w:left w:val="none" w:sz="0" w:space="0" w:color="auto"/>
        <w:bottom w:val="none" w:sz="0" w:space="0" w:color="auto"/>
        <w:right w:val="none" w:sz="0" w:space="0" w:color="auto"/>
      </w:divBdr>
    </w:div>
    <w:div w:id="738527085">
      <w:bodyDiv w:val="1"/>
      <w:marLeft w:val="0"/>
      <w:marRight w:val="0"/>
      <w:marTop w:val="0"/>
      <w:marBottom w:val="0"/>
      <w:divBdr>
        <w:top w:val="none" w:sz="0" w:space="0" w:color="auto"/>
        <w:left w:val="none" w:sz="0" w:space="0" w:color="auto"/>
        <w:bottom w:val="none" w:sz="0" w:space="0" w:color="auto"/>
        <w:right w:val="none" w:sz="0" w:space="0" w:color="auto"/>
      </w:divBdr>
    </w:div>
    <w:div w:id="882523817">
      <w:bodyDiv w:val="1"/>
      <w:marLeft w:val="0"/>
      <w:marRight w:val="0"/>
      <w:marTop w:val="0"/>
      <w:marBottom w:val="0"/>
      <w:divBdr>
        <w:top w:val="none" w:sz="0" w:space="0" w:color="auto"/>
        <w:left w:val="none" w:sz="0" w:space="0" w:color="auto"/>
        <w:bottom w:val="none" w:sz="0" w:space="0" w:color="auto"/>
        <w:right w:val="none" w:sz="0" w:space="0" w:color="auto"/>
      </w:divBdr>
    </w:div>
    <w:div w:id="954866571">
      <w:bodyDiv w:val="1"/>
      <w:marLeft w:val="0"/>
      <w:marRight w:val="0"/>
      <w:marTop w:val="0"/>
      <w:marBottom w:val="0"/>
      <w:divBdr>
        <w:top w:val="none" w:sz="0" w:space="0" w:color="auto"/>
        <w:left w:val="none" w:sz="0" w:space="0" w:color="auto"/>
        <w:bottom w:val="none" w:sz="0" w:space="0" w:color="auto"/>
        <w:right w:val="none" w:sz="0" w:space="0" w:color="auto"/>
      </w:divBdr>
    </w:div>
    <w:div w:id="14893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2.xml"/><Relationship Id="rId39" Type="http://schemas.openxmlformats.org/officeDocument/2006/relationships/hyperlink" Target="http://www.niepelnosprawni.koszalin.pl/grupy-zajeciowe/zespoly-rewalidacyjno-wychowawcze/zespol-rewalidacyjno-wychowawczy-grupa-ii" TargetMode="External"/><Relationship Id="rId21" Type="http://schemas.openxmlformats.org/officeDocument/2006/relationships/footer" Target="footer3.xml"/><Relationship Id="rId34" Type="http://schemas.openxmlformats.org/officeDocument/2006/relationships/hyperlink" Target="http://www.kursy-wielun.pl/grupae.htm" TargetMode="External"/><Relationship Id="rId42" Type="http://schemas.openxmlformats.org/officeDocument/2006/relationships/hyperlink" Target="https://pl.wikipedia.org/wiki/Piaskownica" TargetMode="External"/><Relationship Id="rId47" Type="http://schemas.openxmlformats.org/officeDocument/2006/relationships/chart" Target="charts/chart23.xml"/><Relationship Id="rId50" Type="http://schemas.openxmlformats.org/officeDocument/2006/relationships/chart" Target="charts/chart26.xml"/><Relationship Id="rId55" Type="http://schemas.openxmlformats.org/officeDocument/2006/relationships/chart" Target="charts/chart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29" Type="http://schemas.openxmlformats.org/officeDocument/2006/relationships/chart" Target="charts/chart15.xml"/><Relationship Id="rId41" Type="http://schemas.openxmlformats.org/officeDocument/2006/relationships/image" Target="media/image4.png"/><Relationship Id="rId54" Type="http://schemas.openxmlformats.org/officeDocument/2006/relationships/chart" Target="charts/chart29.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2.xml"/><Relationship Id="rId40" Type="http://schemas.openxmlformats.org/officeDocument/2006/relationships/hyperlink" Target="http://www.niepelnosprawni.koszalin.pl/grupy-zajeciowe/zespoly-rewalidacyjno-wychowawcze/zespol-rewalidacyjno-wychowawczy-grupa-iii" TargetMode="External"/><Relationship Id="rId45" Type="http://schemas.openxmlformats.org/officeDocument/2006/relationships/hyperlink" Target="https://pl.wikipedia.org/wiki/Spr%C4%99%C5%BCyna" TargetMode="External"/><Relationship Id="rId53" Type="http://schemas.openxmlformats.org/officeDocument/2006/relationships/chart" Target="charts/chart28.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chart" Target="charts/chart14.xml"/><Relationship Id="rId36" Type="http://schemas.openxmlformats.org/officeDocument/2006/relationships/chart" Target="charts/chart21.xml"/><Relationship Id="rId49" Type="http://schemas.openxmlformats.org/officeDocument/2006/relationships/chart" Target="charts/chart25.xml"/><Relationship Id="rId57" Type="http://schemas.openxmlformats.org/officeDocument/2006/relationships/chart" Target="charts/chart32.xml"/><Relationship Id="rId61"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17.xml"/><Relationship Id="rId44" Type="http://schemas.openxmlformats.org/officeDocument/2006/relationships/hyperlink" Target="https://pl.wikipedia.org/wiki/Karuzela" TargetMode="External"/><Relationship Id="rId52" Type="http://schemas.openxmlformats.org/officeDocument/2006/relationships/chart" Target="charts/chart2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0.xml"/><Relationship Id="rId43" Type="http://schemas.openxmlformats.org/officeDocument/2006/relationships/hyperlink" Target="https://pl.wikipedia.org/wiki/Hu%C5%9Btawka_na_desce" TargetMode="External"/><Relationship Id="rId48" Type="http://schemas.openxmlformats.org/officeDocument/2006/relationships/chart" Target="charts/chart24.xml"/><Relationship Id="rId56" Type="http://schemas.openxmlformats.org/officeDocument/2006/relationships/chart" Target="charts/chart31.xm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www.niepelnosprawni.koszalin.pl/grupy-zajeciowe/zespoly-rewalidacyjno-wychowawcze/zespol-rewalidacyjno-wychowawczy-grupa-i" TargetMode="External"/><Relationship Id="rId46" Type="http://schemas.openxmlformats.org/officeDocument/2006/relationships/hyperlink" Target="https://pl.wikipedia.org/wiki/Drabinki" TargetMode="External"/><Relationship Id="rId59"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5.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2.xml"/></Relationships>
</file>

<file path=word/charts/_rels/chart27.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Zeszyt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Zeszyt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Zeszyt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Zeszyt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6\ek\Kompleksowy%20Plan%20Rozwoju%20Szk&#243;&#322;\demografa%20zestawienie%20danych.od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0.6\ek\IRMINA\RAPORTY\Raport%202015-2016\miejsce%20zamieszkania%20wersja%20naczelnik.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0.6\ek\IRMINA\RAPORTY\Raport%202015-2016\miejsce%20zamieszkania%20wersja%20naczelni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title/>
    <c:plotArea>
      <c:layout/>
      <c:doughnutChart>
        <c:varyColors val="1"/>
        <c:ser>
          <c:idx val="0"/>
          <c:order val="0"/>
          <c:tx>
            <c:strRef>
              <c:f>Arkusz1!$B$1</c:f>
              <c:strCache>
                <c:ptCount val="1"/>
                <c:pt idx="0">
                  <c:v>Udział w powierzchni powiatu</c:v>
                </c:pt>
              </c:strCache>
            </c:strRef>
          </c:tx>
          <c:spPr>
            <a:effectLst>
              <a:outerShdw blurRad="76200" dir="18900000" sy="23000" kx="-1200000" algn="bl" rotWithShape="0">
                <a:prstClr val="black">
                  <a:alpha val="20000"/>
                </a:prstClr>
              </a:outerShdw>
            </a:effectLst>
            <a:scene3d>
              <a:camera prst="orthographicFront"/>
              <a:lightRig rig="threePt" dir="t">
                <a:rot lat="0" lon="0" rev="1200000"/>
              </a:lightRig>
            </a:scene3d>
            <a:sp3d>
              <a:bevelT w="63500" h="25400" prst="slope"/>
            </a:sp3d>
          </c:spPr>
          <c:explosion val="25"/>
          <c:dPt>
            <c:idx val="0"/>
            <c:explosion val="10"/>
          </c:dPt>
          <c:dPt>
            <c:idx val="1"/>
            <c:explosion val="6"/>
          </c:dPt>
          <c:dPt>
            <c:idx val="2"/>
            <c:explosion val="7"/>
          </c:dPt>
          <c:dPt>
            <c:idx val="3"/>
            <c:explosion val="8"/>
          </c:dPt>
          <c:dPt>
            <c:idx val="4"/>
            <c:explosion val="4"/>
          </c:dPt>
          <c:dLbls>
            <c:txPr>
              <a:bodyPr/>
              <a:lstStyle/>
              <a:p>
                <a:pPr>
                  <a:defRPr sz="1600" b="1"/>
                </a:pPr>
                <a:endParaRPr lang="pl-PL"/>
              </a:p>
            </c:txPr>
            <c:showPercent val="1"/>
            <c:showLeaderLines val="1"/>
          </c:dLbls>
          <c:cat>
            <c:strRef>
              <c:f>Arkusz1!$A$2:$A$6</c:f>
              <c:strCache>
                <c:ptCount val="5"/>
                <c:pt idx="0">
                  <c:v>Bliżyn</c:v>
                </c:pt>
                <c:pt idx="1">
                  <c:v>Suchedniów</c:v>
                </c:pt>
                <c:pt idx="2">
                  <c:v>Skarżysko-Kamienna</c:v>
                </c:pt>
                <c:pt idx="3">
                  <c:v>Łączna</c:v>
                </c:pt>
                <c:pt idx="4">
                  <c:v>Skarżysko Kościelne </c:v>
                </c:pt>
              </c:strCache>
            </c:strRef>
          </c:cat>
          <c:val>
            <c:numRef>
              <c:f>Arkusz1!$B$2:$B$6</c:f>
              <c:numCache>
                <c:formatCode>General</c:formatCode>
                <c:ptCount val="5"/>
                <c:pt idx="0">
                  <c:v>14126</c:v>
                </c:pt>
                <c:pt idx="1">
                  <c:v>7494</c:v>
                </c:pt>
                <c:pt idx="2">
                  <c:v>6439</c:v>
                </c:pt>
                <c:pt idx="3">
                  <c:v>6165</c:v>
                </c:pt>
                <c:pt idx="4">
                  <c:v>5324</c:v>
                </c:pt>
              </c:numCache>
            </c:numRef>
          </c:val>
        </c:ser>
        <c:dLbls>
          <c:showPercent val="1"/>
        </c:dLbls>
        <c:firstSliceAng val="0"/>
        <c:holeSize val="50"/>
      </c:doughnutChart>
    </c:plotArea>
    <c:legend>
      <c:legendPos val="t"/>
      <c:txPr>
        <a:bodyPr/>
        <a:lstStyle/>
        <a:p>
          <a:pPr>
            <a:defRPr sz="1200"/>
          </a:pPr>
          <a:endParaRPr lang="pl-P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I LO nauczyciele wg.</a:t>
            </a:r>
            <a:r>
              <a:rPr lang="pl-PL" sz="1400" baseline="0"/>
              <a:t> stopnia awansu zawodowego </a:t>
            </a:r>
            <a:endParaRPr lang="pl-PL" sz="1400"/>
          </a:p>
        </c:rich>
      </c:tx>
      <c:layout>
        <c:manualLayout>
          <c:xMode val="edge"/>
          <c:yMode val="edge"/>
          <c:x val="0.13213079206220721"/>
          <c:y val="0"/>
        </c:manualLayout>
      </c:layout>
    </c:title>
    <c:view3D>
      <c:rotX val="30"/>
      <c:perspective val="30"/>
    </c:view3D>
    <c:plotArea>
      <c:layout/>
      <c:pie3DChart>
        <c:varyColors val="1"/>
        <c:ser>
          <c:idx val="0"/>
          <c:order val="0"/>
          <c:explosion val="25"/>
          <c:dLbls>
            <c:dLbl>
              <c:idx val="0"/>
              <c:delete val="1"/>
            </c:dLbl>
            <c:dLbl>
              <c:idx val="3"/>
              <c:layout>
                <c:manualLayout>
                  <c:x val="0.20516476561925087"/>
                  <c:y val="-0.29355752405949281"/>
                </c:manualLayout>
              </c:layout>
              <c:showCatName val="1"/>
              <c:showPercent val="1"/>
            </c:dLbl>
            <c:txPr>
              <a:bodyPr/>
              <a:lstStyle/>
              <a:p>
                <a:pPr>
                  <a:defRPr sz="1050" b="1"/>
                </a:pPr>
                <a:endParaRPr lang="pl-PL"/>
              </a:p>
            </c:txPr>
            <c:showCatName val="1"/>
            <c:showPercent val="1"/>
            <c:showLeaderLines val="1"/>
          </c:dLbls>
          <c:cat>
            <c:strRef>
              <c:f>Arkusz5!$A$4:$A$7</c:f>
              <c:strCache>
                <c:ptCount val="4"/>
                <c:pt idx="0">
                  <c:v>stażysta</c:v>
                </c:pt>
                <c:pt idx="1">
                  <c:v>kontraktowy</c:v>
                </c:pt>
                <c:pt idx="2">
                  <c:v>mianowany</c:v>
                </c:pt>
                <c:pt idx="3">
                  <c:v>dyplomowany</c:v>
                </c:pt>
              </c:strCache>
            </c:strRef>
          </c:cat>
          <c:val>
            <c:numRef>
              <c:f>Arkusz5!$B$4:$B$7</c:f>
              <c:numCache>
                <c:formatCode>General</c:formatCode>
                <c:ptCount val="4"/>
                <c:pt idx="0">
                  <c:v>0</c:v>
                </c:pt>
                <c:pt idx="1">
                  <c:v>3</c:v>
                </c:pt>
                <c:pt idx="2">
                  <c:v>5</c:v>
                </c:pt>
                <c:pt idx="3">
                  <c:v>37</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II LO nauczyciele</a:t>
            </a:r>
            <a:r>
              <a:rPr lang="pl-PL" sz="1400" baseline="0"/>
              <a:t> wg. stopnia awansu zawodowego</a:t>
            </a:r>
            <a:endParaRPr lang="pl-PL" sz="1400"/>
          </a:p>
        </c:rich>
      </c:tx>
    </c:title>
    <c:view3D>
      <c:rotX val="30"/>
      <c:perspective val="30"/>
    </c:view3D>
    <c:plotArea>
      <c:layout/>
      <c:pie3DChart>
        <c:varyColors val="1"/>
        <c:ser>
          <c:idx val="0"/>
          <c:order val="0"/>
          <c:explosion val="25"/>
          <c:dLbls>
            <c:dLbl>
              <c:idx val="0"/>
              <c:delete val="1"/>
            </c:dLbl>
            <c:dLbl>
              <c:idx val="3"/>
              <c:layout>
                <c:manualLayout>
                  <c:x val="0.23429042299945071"/>
                  <c:y val="-0.30687732215291513"/>
                </c:manualLayout>
              </c:layout>
              <c:showCatName val="1"/>
              <c:showPercent val="1"/>
            </c:dLbl>
            <c:txPr>
              <a:bodyPr/>
              <a:lstStyle/>
              <a:p>
                <a:pPr>
                  <a:defRPr b="1"/>
                </a:pPr>
                <a:endParaRPr lang="pl-PL"/>
              </a:p>
            </c:txPr>
            <c:showCatName val="1"/>
            <c:showPercent val="1"/>
          </c:dLbls>
          <c:cat>
            <c:strRef>
              <c:f>Arkusz5!$A$20:$A$23</c:f>
              <c:strCache>
                <c:ptCount val="4"/>
                <c:pt idx="0">
                  <c:v>stażysta</c:v>
                </c:pt>
                <c:pt idx="1">
                  <c:v>kontraktowy</c:v>
                </c:pt>
                <c:pt idx="2">
                  <c:v>mianowany</c:v>
                </c:pt>
                <c:pt idx="3">
                  <c:v>dyplomowany</c:v>
                </c:pt>
              </c:strCache>
            </c:strRef>
          </c:cat>
          <c:val>
            <c:numRef>
              <c:f>Arkusz5!$B$20:$B$23</c:f>
              <c:numCache>
                <c:formatCode>General</c:formatCode>
                <c:ptCount val="4"/>
                <c:pt idx="0">
                  <c:v>0</c:v>
                </c:pt>
                <c:pt idx="1">
                  <c:v>2</c:v>
                </c:pt>
                <c:pt idx="2">
                  <c:v>5</c:v>
                </c:pt>
                <c:pt idx="3">
                  <c:v>40</c:v>
                </c:pt>
              </c:numCache>
            </c:numRef>
          </c:val>
        </c:ser>
        <c:dLbls>
          <c:showCatName val="1"/>
          <c:showPercent val="1"/>
        </c:dLbls>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pPr>
            <a:r>
              <a:rPr lang="en-US" sz="1200"/>
              <a:t>Kierunki kształcenia Technik Nr 2</a:t>
            </a:r>
          </a:p>
        </c:rich>
      </c:tx>
      <c:layout>
        <c:manualLayout>
          <c:xMode val="edge"/>
          <c:yMode val="edge"/>
          <c:x val="0.31939588801399832"/>
          <c:y val="3.2343232642434896E-2"/>
        </c:manualLayout>
      </c:layout>
    </c:title>
    <c:view3D>
      <c:rotX val="30"/>
      <c:perspective val="30"/>
    </c:view3D>
    <c:plotArea>
      <c:layout/>
      <c:pie3DChart>
        <c:varyColors val="1"/>
        <c:ser>
          <c:idx val="0"/>
          <c:order val="0"/>
          <c:explosion val="25"/>
          <c:dLbls>
            <c:dLbl>
              <c:idx val="0"/>
              <c:layout>
                <c:manualLayout>
                  <c:x val="-0.17456999125109496"/>
                  <c:y val="3.6751225968596202E-2"/>
                </c:manualLayout>
              </c:layout>
              <c:showCatName val="1"/>
              <c:showPercent val="1"/>
            </c:dLbl>
            <c:dLbl>
              <c:idx val="2"/>
              <c:layout>
                <c:manualLayout>
                  <c:x val="0.16937007874015717"/>
                  <c:y val="-0.1139791526218574"/>
                </c:manualLayout>
              </c:layout>
              <c:showCatName val="1"/>
              <c:showPercent val="1"/>
            </c:dLbl>
            <c:dLbl>
              <c:idx val="4"/>
              <c:layout>
                <c:manualLayout>
                  <c:x val="0.14227252843394567"/>
                  <c:y val="2.9976974092306638E-2"/>
                </c:manualLayout>
              </c:layout>
              <c:showCatName val="1"/>
              <c:showPercent val="1"/>
            </c:dLbl>
            <c:txPr>
              <a:bodyPr/>
              <a:lstStyle/>
              <a:p>
                <a:pPr>
                  <a:defRPr b="1"/>
                </a:pPr>
                <a:endParaRPr lang="pl-PL"/>
              </a:p>
            </c:txPr>
            <c:showCatName val="1"/>
            <c:showPercent val="1"/>
            <c:showLeaderLines val="1"/>
          </c:dLbls>
          <c:cat>
            <c:strRef>
              <c:f>Arkusz1!$B$654:$B$658</c:f>
              <c:strCache>
                <c:ptCount val="5"/>
                <c:pt idx="0">
                  <c:v>technik informatyk</c:v>
                </c:pt>
                <c:pt idx="1">
                  <c:v>technik ekonomista</c:v>
                </c:pt>
                <c:pt idx="2">
                  <c:v>technik hotelarstwa</c:v>
                </c:pt>
                <c:pt idx="3">
                  <c:v>technik spedytor</c:v>
                </c:pt>
                <c:pt idx="4">
                  <c:v>technik organizacji reklamy</c:v>
                </c:pt>
              </c:strCache>
            </c:strRef>
          </c:cat>
          <c:val>
            <c:numRef>
              <c:f>Arkusz1!$C$654:$C$658</c:f>
              <c:numCache>
                <c:formatCode>General</c:formatCode>
                <c:ptCount val="5"/>
                <c:pt idx="0">
                  <c:v>135</c:v>
                </c:pt>
                <c:pt idx="1">
                  <c:v>64</c:v>
                </c:pt>
                <c:pt idx="2">
                  <c:v>58</c:v>
                </c:pt>
                <c:pt idx="3">
                  <c:v>18</c:v>
                </c:pt>
                <c:pt idx="4">
                  <c:v>81</c:v>
                </c:pt>
              </c:numCache>
            </c:numRef>
          </c:val>
        </c:ser>
        <c:dLbls>
          <c:showCatName val="1"/>
          <c:showPercent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ZSE nauczyciele wg. stopnia awansu zawodowego</a:t>
            </a:r>
          </a:p>
        </c:rich>
      </c:tx>
    </c:title>
    <c:view3D>
      <c:rotX val="30"/>
      <c:perspective val="30"/>
    </c:view3D>
    <c:plotArea>
      <c:layout>
        <c:manualLayout>
          <c:layoutTarget val="inner"/>
          <c:xMode val="edge"/>
          <c:yMode val="edge"/>
          <c:x val="9.3055555555557293E-2"/>
          <c:y val="0.32194006999125729"/>
          <c:w val="0.81388888888889432"/>
          <c:h val="0.64767096821230674"/>
        </c:manualLayout>
      </c:layout>
      <c:pie3DChart>
        <c:varyColors val="1"/>
        <c:ser>
          <c:idx val="0"/>
          <c:order val="0"/>
          <c:explosion val="25"/>
          <c:dLbls>
            <c:dLbl>
              <c:idx val="3"/>
              <c:layout>
                <c:manualLayout>
                  <c:x val="0.20356060501224693"/>
                  <c:y val="-0.23887810140237437"/>
                </c:manualLayout>
              </c:layout>
              <c:showCatName val="1"/>
              <c:showPercent val="1"/>
            </c:dLbl>
            <c:txPr>
              <a:bodyPr/>
              <a:lstStyle/>
              <a:p>
                <a:pPr>
                  <a:defRPr sz="1050" b="1"/>
                </a:pPr>
                <a:endParaRPr lang="pl-PL"/>
              </a:p>
            </c:txPr>
            <c:showCatName val="1"/>
            <c:showPercent val="1"/>
          </c:dLbls>
          <c:cat>
            <c:strRef>
              <c:f>Arkusz5!$A$53:$A$56</c:f>
              <c:strCache>
                <c:ptCount val="4"/>
                <c:pt idx="0">
                  <c:v>stażysta</c:v>
                </c:pt>
                <c:pt idx="1">
                  <c:v>kontraktowy</c:v>
                </c:pt>
                <c:pt idx="2">
                  <c:v>mianowany</c:v>
                </c:pt>
                <c:pt idx="3">
                  <c:v>dyplomowany</c:v>
                </c:pt>
              </c:strCache>
            </c:strRef>
          </c:cat>
          <c:val>
            <c:numRef>
              <c:f>Arkusz5!$B$53:$B$56</c:f>
              <c:numCache>
                <c:formatCode>General</c:formatCode>
                <c:ptCount val="4"/>
                <c:pt idx="0">
                  <c:v>0</c:v>
                </c:pt>
                <c:pt idx="1">
                  <c:v>1</c:v>
                </c:pt>
                <c:pt idx="2">
                  <c:v>4</c:v>
                </c:pt>
                <c:pt idx="3">
                  <c:v>29</c:v>
                </c:pt>
              </c:numCache>
            </c:numRef>
          </c:val>
        </c:ser>
        <c:dLbls>
          <c:showCatName val="1"/>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pPr>
            <a:r>
              <a:rPr lang="en-US" sz="1200"/>
              <a:t>Kierunki kształcenia Technikum Nr 1</a:t>
            </a:r>
          </a:p>
        </c:rich>
      </c:tx>
    </c:title>
    <c:view3D>
      <c:rotX val="30"/>
      <c:perspective val="30"/>
    </c:view3D>
    <c:plotArea>
      <c:layout/>
      <c:pie3DChart>
        <c:varyColors val="1"/>
        <c:ser>
          <c:idx val="0"/>
          <c:order val="0"/>
          <c:explosion val="25"/>
          <c:dLbls>
            <c:dLbl>
              <c:idx val="0"/>
              <c:layout>
                <c:manualLayout>
                  <c:x val="-8.8029418197725764E-2"/>
                  <c:y val="6.5699328723300907E-2"/>
                </c:manualLayout>
              </c:layout>
              <c:showCatName val="1"/>
              <c:showPercent val="1"/>
            </c:dLbl>
            <c:dLbl>
              <c:idx val="1"/>
              <c:layout>
                <c:manualLayout>
                  <c:x val="-9.3562335958005768E-2"/>
                  <c:y val="6.6072603826688942E-3"/>
                </c:manualLayout>
              </c:layout>
              <c:showCatName val="1"/>
              <c:showPercent val="1"/>
            </c:dLbl>
            <c:dLbl>
              <c:idx val="3"/>
              <c:layout>
                <c:manualLayout>
                  <c:x val="7.3179571303587057E-2"/>
                  <c:y val="-0.18395695621439492"/>
                </c:manualLayout>
              </c:layout>
              <c:showCatName val="1"/>
              <c:showPercent val="1"/>
            </c:dLbl>
            <c:dLbl>
              <c:idx val="5"/>
              <c:layout>
                <c:manualLayout>
                  <c:x val="5.6648622047244093E-2"/>
                  <c:y val="6.6106438704480713E-2"/>
                </c:manualLayout>
              </c:layout>
              <c:showCatName val="1"/>
              <c:showPercent val="1"/>
            </c:dLbl>
            <c:txPr>
              <a:bodyPr/>
              <a:lstStyle/>
              <a:p>
                <a:pPr>
                  <a:defRPr b="1"/>
                </a:pPr>
                <a:endParaRPr lang="pl-PL"/>
              </a:p>
            </c:txPr>
            <c:showCatName val="1"/>
            <c:showPercent val="1"/>
            <c:showLeaderLines val="1"/>
          </c:dLbls>
          <c:cat>
            <c:strRef>
              <c:f>Arkusz1!$B$724:$B$729</c:f>
              <c:strCache>
                <c:ptCount val="6"/>
                <c:pt idx="0">
                  <c:v>technik elektryk</c:v>
                </c:pt>
                <c:pt idx="1">
                  <c:v>technik elektronik</c:v>
                </c:pt>
                <c:pt idx="2">
                  <c:v>technik budownictwa</c:v>
                </c:pt>
                <c:pt idx="3">
                  <c:v>technik geodeta</c:v>
                </c:pt>
                <c:pt idx="4">
                  <c:v>technik informatyk</c:v>
                </c:pt>
                <c:pt idx="5">
                  <c:v>fototechnik</c:v>
                </c:pt>
              </c:strCache>
            </c:strRef>
          </c:cat>
          <c:val>
            <c:numRef>
              <c:f>Arkusz1!$C$724:$C$729</c:f>
              <c:numCache>
                <c:formatCode>General</c:formatCode>
                <c:ptCount val="6"/>
                <c:pt idx="0">
                  <c:v>44</c:v>
                </c:pt>
                <c:pt idx="1">
                  <c:v>32</c:v>
                </c:pt>
                <c:pt idx="2">
                  <c:v>104</c:v>
                </c:pt>
                <c:pt idx="3">
                  <c:v>33</c:v>
                </c:pt>
                <c:pt idx="4">
                  <c:v>118</c:v>
                </c:pt>
                <c:pt idx="5">
                  <c:v>34</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ZST nauczyciele wg. stopnia awansu zawodowego </a:t>
            </a:r>
          </a:p>
        </c:rich>
      </c:tx>
      <c:layout>
        <c:manualLayout>
          <c:xMode val="edge"/>
          <c:yMode val="edge"/>
          <c:x val="0.15677819083023814"/>
          <c:y val="3.7037037037037056E-2"/>
        </c:manualLayout>
      </c:layout>
    </c:title>
    <c:view3D>
      <c:rotX val="30"/>
      <c:perspective val="30"/>
    </c:view3D>
    <c:plotArea>
      <c:layout>
        <c:manualLayout>
          <c:layoutTarget val="inner"/>
          <c:xMode val="edge"/>
          <c:yMode val="edge"/>
          <c:x val="8.2326493574920223E-2"/>
          <c:y val="0.26370078740157477"/>
          <c:w val="0.82047712437432307"/>
          <c:h val="0.66745953630796162"/>
        </c:manualLayout>
      </c:layout>
      <c:pie3DChart>
        <c:varyColors val="1"/>
        <c:ser>
          <c:idx val="0"/>
          <c:order val="0"/>
          <c:explosion val="27"/>
          <c:dPt>
            <c:idx val="3"/>
            <c:explosion val="32"/>
          </c:dPt>
          <c:dLbls>
            <c:dLbl>
              <c:idx val="3"/>
              <c:layout>
                <c:manualLayout>
                  <c:x val="0.20396081530700871"/>
                  <c:y val="-0.20605132691746891"/>
                </c:manualLayout>
              </c:layout>
              <c:showCatName val="1"/>
              <c:showPercent val="1"/>
            </c:dLbl>
            <c:txPr>
              <a:bodyPr/>
              <a:lstStyle/>
              <a:p>
                <a:pPr>
                  <a:defRPr b="1"/>
                </a:pPr>
                <a:endParaRPr lang="pl-PL"/>
              </a:p>
            </c:txPr>
            <c:showCatName val="1"/>
            <c:showPercent val="1"/>
          </c:dLbls>
          <c:cat>
            <c:strRef>
              <c:f>Arkusz5!$A$73:$A$76</c:f>
              <c:strCache>
                <c:ptCount val="4"/>
                <c:pt idx="0">
                  <c:v>stażysta</c:v>
                </c:pt>
                <c:pt idx="1">
                  <c:v>kontraktowy</c:v>
                </c:pt>
                <c:pt idx="2">
                  <c:v>mianowany</c:v>
                </c:pt>
                <c:pt idx="3">
                  <c:v>dyplomowany</c:v>
                </c:pt>
              </c:strCache>
            </c:strRef>
          </c:cat>
          <c:val>
            <c:numRef>
              <c:f>Arkusz5!$B$73:$B$76</c:f>
              <c:numCache>
                <c:formatCode>General</c:formatCode>
                <c:ptCount val="4"/>
                <c:pt idx="0">
                  <c:v>1</c:v>
                </c:pt>
                <c:pt idx="1">
                  <c:v>1</c:v>
                </c:pt>
                <c:pt idx="2">
                  <c:v>13</c:v>
                </c:pt>
                <c:pt idx="3">
                  <c:v>37</c:v>
                </c:pt>
              </c:numCache>
            </c:numRef>
          </c:val>
        </c:ser>
        <c:dLbls>
          <c:showCatName val="1"/>
          <c:showPercent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en-US"/>
              <a:t>Kierunki kształcenia Technikum Nr 3</a:t>
            </a:r>
          </a:p>
        </c:rich>
      </c:tx>
    </c:title>
    <c:view3D>
      <c:rotX val="30"/>
      <c:perspective val="30"/>
    </c:view3D>
    <c:plotArea>
      <c:layout/>
      <c:pie3DChart>
        <c:varyColors val="1"/>
        <c:ser>
          <c:idx val="0"/>
          <c:order val="0"/>
          <c:explosion val="25"/>
          <c:dLbls>
            <c:dLbl>
              <c:idx val="0"/>
              <c:layout>
                <c:manualLayout>
                  <c:x val="-0.11276027996500525"/>
                  <c:y val="3.8435693540412486E-2"/>
                </c:manualLayout>
              </c:layout>
              <c:showCatName val="1"/>
              <c:showPercent val="1"/>
            </c:dLbl>
            <c:dLbl>
              <c:idx val="1"/>
              <c:layout>
                <c:manualLayout>
                  <c:x val="-0.20025142169728791"/>
                  <c:y val="-0.15154823671171727"/>
                </c:manualLayout>
              </c:layout>
              <c:showCatName val="1"/>
              <c:showPercent val="1"/>
            </c:dLbl>
            <c:dLbl>
              <c:idx val="2"/>
              <c:layout>
                <c:manualLayout>
                  <c:x val="0.19041666666666671"/>
                  <c:y val="4.8386421954397976E-2"/>
                </c:manualLayout>
              </c:layout>
              <c:showCatName val="1"/>
              <c:showPercent val="1"/>
            </c:dLbl>
            <c:txPr>
              <a:bodyPr/>
              <a:lstStyle/>
              <a:p>
                <a:pPr>
                  <a:defRPr sz="900" b="1"/>
                </a:pPr>
                <a:endParaRPr lang="pl-PL"/>
              </a:p>
            </c:txPr>
            <c:showCatName val="1"/>
            <c:showPercent val="1"/>
            <c:showLeaderLines val="1"/>
          </c:dLbls>
          <c:cat>
            <c:strRef>
              <c:f>Arkusz1!$B$735:$B$737</c:f>
              <c:strCache>
                <c:ptCount val="3"/>
                <c:pt idx="0">
                  <c:v>technik usług fryzjerskich</c:v>
                </c:pt>
                <c:pt idx="1">
                  <c:v>technik pojazdów samochodowych</c:v>
                </c:pt>
                <c:pt idx="2">
                  <c:v>technik żywienia i usług gastronomicznych</c:v>
                </c:pt>
              </c:strCache>
            </c:strRef>
          </c:cat>
          <c:val>
            <c:numRef>
              <c:f>Arkusz1!$C$735:$C$737</c:f>
              <c:numCache>
                <c:formatCode>General</c:formatCode>
                <c:ptCount val="3"/>
                <c:pt idx="0">
                  <c:v>35</c:v>
                </c:pt>
                <c:pt idx="1">
                  <c:v>81</c:v>
                </c:pt>
                <c:pt idx="2">
                  <c:v>92</c:v>
                </c:pt>
              </c:numCache>
            </c:numRef>
          </c:val>
        </c:ser>
        <c:dLbls>
          <c:showCatName val="1"/>
          <c:showPercent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ZSSU nauczyciele wg. stopnia awansu zawodowego</a:t>
            </a:r>
          </a:p>
        </c:rich>
      </c:tx>
    </c:title>
    <c:view3D>
      <c:rotX val="30"/>
      <c:perspective val="30"/>
    </c:view3D>
    <c:plotArea>
      <c:layout>
        <c:manualLayout>
          <c:layoutTarget val="inner"/>
          <c:xMode val="edge"/>
          <c:yMode val="edge"/>
          <c:x val="3.8690476190476192E-2"/>
          <c:y val="0.28018015874903857"/>
          <c:w val="0.82261904761905436"/>
          <c:h val="0.67720278167645953"/>
        </c:manualLayout>
      </c:layout>
      <c:pie3DChart>
        <c:varyColors val="1"/>
        <c:ser>
          <c:idx val="0"/>
          <c:order val="0"/>
          <c:explosion val="25"/>
          <c:dLbls>
            <c:dLbl>
              <c:idx val="0"/>
              <c:delete val="1"/>
            </c:dLbl>
            <c:dLbl>
              <c:idx val="3"/>
              <c:layout>
                <c:manualLayout>
                  <c:x val="0.14957536557930393"/>
                  <c:y val="-0.28350427350427687"/>
                </c:manualLayout>
              </c:layout>
              <c:showCatName val="1"/>
              <c:showPercent val="1"/>
            </c:dLbl>
            <c:txPr>
              <a:bodyPr/>
              <a:lstStyle/>
              <a:p>
                <a:pPr>
                  <a:defRPr b="1"/>
                </a:pPr>
                <a:endParaRPr lang="pl-PL"/>
              </a:p>
            </c:txPr>
            <c:showCatName val="1"/>
            <c:showPercent val="1"/>
          </c:dLbls>
          <c:cat>
            <c:strRef>
              <c:f>Arkusz5!$A$91:$A$94</c:f>
              <c:strCache>
                <c:ptCount val="4"/>
                <c:pt idx="0">
                  <c:v>stażysta</c:v>
                </c:pt>
                <c:pt idx="1">
                  <c:v>kontraktowy</c:v>
                </c:pt>
                <c:pt idx="2">
                  <c:v>mianowany</c:v>
                </c:pt>
                <c:pt idx="3">
                  <c:v>dyplomowany</c:v>
                </c:pt>
              </c:strCache>
            </c:strRef>
          </c:cat>
          <c:val>
            <c:numRef>
              <c:f>Arkusz5!$B$91:$B$94</c:f>
              <c:numCache>
                <c:formatCode>General</c:formatCode>
                <c:ptCount val="4"/>
                <c:pt idx="0">
                  <c:v>0</c:v>
                </c:pt>
                <c:pt idx="1">
                  <c:v>1</c:v>
                </c:pt>
                <c:pt idx="2">
                  <c:v>4</c:v>
                </c:pt>
                <c:pt idx="3">
                  <c:v>29</c:v>
                </c:pt>
              </c:numCache>
            </c:numRef>
          </c:val>
        </c:ser>
        <c:dLbls>
          <c:showCatName val="1"/>
          <c:showPercent val="1"/>
        </c:dLbls>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Kierunki kształcenia Technikum Nr 6</a:t>
            </a:r>
          </a:p>
        </c:rich>
      </c:tx>
      <c:layout>
        <c:manualLayout>
          <c:xMode val="edge"/>
          <c:yMode val="edge"/>
          <c:x val="0.21318856489562271"/>
          <c:y val="1.5151515151515181E-2"/>
        </c:manualLayout>
      </c:layout>
    </c:title>
    <c:view3D>
      <c:rotX val="75"/>
      <c:perspective val="30"/>
    </c:view3D>
    <c:plotArea>
      <c:layout>
        <c:manualLayout>
          <c:layoutTarget val="inner"/>
          <c:xMode val="edge"/>
          <c:yMode val="edge"/>
          <c:x val="2.3641298305994402E-2"/>
          <c:y val="0.12759002624671917"/>
          <c:w val="0.94930040363701562"/>
          <c:h val="0.82214616422922149"/>
        </c:manualLayout>
      </c:layout>
      <c:pie3DChart>
        <c:varyColors val="1"/>
        <c:ser>
          <c:idx val="0"/>
          <c:order val="0"/>
          <c:explosion val="31"/>
          <c:dLbls>
            <c:dLbl>
              <c:idx val="0"/>
              <c:layout>
                <c:manualLayout>
                  <c:x val="-0.12237781643352993"/>
                  <c:y val="0.12666716660417437"/>
                </c:manualLayout>
              </c:layout>
              <c:dLblPos val="bestFit"/>
              <c:showCatName val="1"/>
              <c:showPercent val="1"/>
            </c:dLbl>
            <c:dLbl>
              <c:idx val="1"/>
              <c:layout>
                <c:manualLayout>
                  <c:x val="-0.12540723329496994"/>
                  <c:y val="-5.777402824646919E-2"/>
                </c:manualLayout>
              </c:layout>
              <c:dLblPos val="bestFit"/>
              <c:showCatName val="1"/>
              <c:showPercent val="1"/>
            </c:dLbl>
            <c:dLbl>
              <c:idx val="2"/>
              <c:layout>
                <c:manualLayout>
                  <c:x val="-7.0240583119890329E-2"/>
                  <c:y val="-0.13333333333333341"/>
                </c:manualLayout>
              </c:layout>
              <c:dLblPos val="bestFit"/>
              <c:showCatName val="1"/>
              <c:showPercent val="1"/>
            </c:dLbl>
            <c:dLbl>
              <c:idx val="3"/>
              <c:layout>
                <c:manualLayout>
                  <c:x val="0.10091731129536678"/>
                  <c:y val="-0.16071866016748057"/>
                </c:manualLayout>
              </c:layout>
              <c:dLblPos val="bestFit"/>
              <c:showCatName val="1"/>
              <c:showPercent val="1"/>
            </c:dLbl>
            <c:dLbl>
              <c:idx val="4"/>
              <c:layout>
                <c:manualLayout>
                  <c:x val="0.13640556608886142"/>
                  <c:y val="4.1000374953130934E-2"/>
                </c:manualLayout>
              </c:layout>
              <c:dLblPos val="bestFit"/>
              <c:showCatName val="1"/>
              <c:showPercent val="1"/>
            </c:dLbl>
            <c:dLbl>
              <c:idx val="5"/>
              <c:layout>
                <c:manualLayout>
                  <c:x val="4.9736646609162834E-2"/>
                  <c:y val="0.14254843144607193"/>
                </c:manualLayout>
              </c:layout>
              <c:dLblPos val="bestFit"/>
              <c:showCatName val="1"/>
              <c:showPercent val="1"/>
            </c:dLbl>
            <c:txPr>
              <a:bodyPr/>
              <a:lstStyle/>
              <a:p>
                <a:pPr>
                  <a:defRPr sz="1100" b="1"/>
                </a:pPr>
                <a:endParaRPr lang="pl-PL"/>
              </a:p>
            </c:txPr>
            <c:dLblPos val="ctr"/>
            <c:showCatName val="1"/>
            <c:showPercent val="1"/>
            <c:showLeaderLines val="1"/>
          </c:dLbls>
          <c:cat>
            <c:strRef>
              <c:f>Arkusz1!$B$648:$B$653</c:f>
              <c:strCache>
                <c:ptCount val="6"/>
                <c:pt idx="0">
                  <c:v>Technik logistyk</c:v>
                </c:pt>
                <c:pt idx="1">
                  <c:v>Technik mechatronik</c:v>
                </c:pt>
                <c:pt idx="2">
                  <c:v>Technik mechanik</c:v>
                </c:pt>
                <c:pt idx="3">
                  <c:v>Technik dróg i mostów kolejowych</c:v>
                </c:pt>
                <c:pt idx="4">
                  <c:v>Technik transportu kolejowego</c:v>
                </c:pt>
                <c:pt idx="5">
                  <c:v>Technik elektroenergetyk transportu szynowego</c:v>
                </c:pt>
              </c:strCache>
            </c:strRef>
          </c:cat>
          <c:val>
            <c:numRef>
              <c:f>Arkusz1!$C$648:$C$653</c:f>
              <c:numCache>
                <c:formatCode>General</c:formatCode>
                <c:ptCount val="6"/>
                <c:pt idx="0">
                  <c:v>54</c:v>
                </c:pt>
                <c:pt idx="1">
                  <c:v>49</c:v>
                </c:pt>
                <c:pt idx="2">
                  <c:v>50</c:v>
                </c:pt>
                <c:pt idx="3">
                  <c:v>24</c:v>
                </c:pt>
                <c:pt idx="4">
                  <c:v>82</c:v>
                </c:pt>
                <c:pt idx="5">
                  <c:v>14</c:v>
                </c:pt>
              </c:numCache>
            </c:numRef>
          </c:val>
        </c:ser>
        <c:dLbls>
          <c:showCatName val="1"/>
          <c:showPercent val="1"/>
        </c:dLbls>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ZSTM nauczyciele wg. stopnia awansu zawodowego</a:t>
            </a:r>
          </a:p>
        </c:rich>
      </c:tx>
    </c:title>
    <c:view3D>
      <c:rotX val="30"/>
      <c:perspective val="30"/>
    </c:view3D>
    <c:plotArea>
      <c:layout>
        <c:manualLayout>
          <c:layoutTarget val="inner"/>
          <c:xMode val="edge"/>
          <c:yMode val="edge"/>
          <c:x val="3.8345315531210816E-2"/>
          <c:y val="0.29147856517936049"/>
          <c:w val="0.82186009357525969"/>
          <c:h val="0.66745953630796162"/>
        </c:manualLayout>
      </c:layout>
      <c:pie3DChart>
        <c:varyColors val="1"/>
        <c:ser>
          <c:idx val="0"/>
          <c:order val="0"/>
          <c:explosion val="25"/>
          <c:dLbls>
            <c:dLbl>
              <c:idx val="3"/>
              <c:layout>
                <c:manualLayout>
                  <c:x val="0.22693046521358737"/>
                  <c:y val="-0.21238079615048144"/>
                </c:manualLayout>
              </c:layout>
              <c:showCatName val="1"/>
              <c:showPercent val="1"/>
            </c:dLbl>
            <c:txPr>
              <a:bodyPr/>
              <a:lstStyle/>
              <a:p>
                <a:pPr>
                  <a:defRPr b="1"/>
                </a:pPr>
                <a:endParaRPr lang="pl-PL"/>
              </a:p>
            </c:txPr>
            <c:showCatName val="1"/>
            <c:showPercent val="1"/>
          </c:dLbls>
          <c:cat>
            <c:strRef>
              <c:f>Arkusz5!$A$108:$A$111</c:f>
              <c:strCache>
                <c:ptCount val="4"/>
                <c:pt idx="0">
                  <c:v>stażysta</c:v>
                </c:pt>
                <c:pt idx="1">
                  <c:v>kontraktowy</c:v>
                </c:pt>
                <c:pt idx="2">
                  <c:v>mianowany</c:v>
                </c:pt>
                <c:pt idx="3">
                  <c:v>dyplomowany</c:v>
                </c:pt>
              </c:strCache>
            </c:strRef>
          </c:cat>
          <c:val>
            <c:numRef>
              <c:f>Arkusz5!$B$108:$B$111</c:f>
              <c:numCache>
                <c:formatCode>General</c:formatCode>
                <c:ptCount val="4"/>
                <c:pt idx="0">
                  <c:v>0</c:v>
                </c:pt>
                <c:pt idx="1">
                  <c:v>5</c:v>
                </c:pt>
                <c:pt idx="2">
                  <c:v>5</c:v>
                </c:pt>
                <c:pt idx="3">
                  <c:v>26</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9"/>
  <c:chart>
    <c:title>
      <c:tx>
        <c:rich>
          <a:bodyPr/>
          <a:lstStyle/>
          <a:p>
            <a:pPr>
              <a:defRPr sz="1400">
                <a:latin typeface="Calibri" pitchFamily="34" charset="0"/>
              </a:defRPr>
            </a:pPr>
            <a:r>
              <a:rPr lang="pl-PL" sz="1400">
                <a:latin typeface="Calibri" pitchFamily="34" charset="0"/>
              </a:rPr>
              <a:t>Liczba mieszkańców powiatu w latach 2009-2015 </a:t>
            </a:r>
            <a:endParaRPr lang="en-US" sz="1400">
              <a:latin typeface="Calibri" pitchFamily="34" charset="0"/>
            </a:endParaRPr>
          </a:p>
        </c:rich>
      </c:tx>
    </c:title>
    <c:plotArea>
      <c:layout/>
      <c:barChart>
        <c:barDir val="col"/>
        <c:grouping val="clustered"/>
        <c:ser>
          <c:idx val="0"/>
          <c:order val="0"/>
          <c:tx>
            <c:strRef>
              <c:f>Arkusz1!$B$1</c:f>
              <c:strCache>
                <c:ptCount val="1"/>
                <c:pt idx="0">
                  <c:v>Seria 1</c:v>
                </c:pt>
              </c:strCache>
            </c:strRef>
          </c:tx>
          <c:spPr>
            <a:solidFill>
              <a:srgbClr val="5ED64E"/>
            </a:solidFill>
            <a:scene3d>
              <a:camera prst="orthographicFront"/>
              <a:lightRig rig="sunset" dir="t"/>
            </a:scene3d>
            <a:sp3d prstMaterial="powder">
              <a:bevelT w="63500" h="25400"/>
            </a:sp3d>
          </c:spPr>
          <c:dLbls>
            <c:txPr>
              <a:bodyPr/>
              <a:lstStyle/>
              <a:p>
                <a:pPr>
                  <a:defRPr b="0">
                    <a:latin typeface="Arial Black" pitchFamily="34" charset="0"/>
                  </a:defRPr>
                </a:pPr>
                <a:endParaRPr lang="pl-PL"/>
              </a:p>
            </c:txPr>
            <c:dLblPos val="inEnd"/>
            <c:showVal val="1"/>
          </c:dLbls>
          <c:cat>
            <c:strRef>
              <c:f>Arkusz1!$A$2:$A$8</c:f>
              <c:strCache>
                <c:ptCount val="7"/>
                <c:pt idx="0">
                  <c:v>2009 r.</c:v>
                </c:pt>
                <c:pt idx="1">
                  <c:v>2010 r. </c:v>
                </c:pt>
                <c:pt idx="2">
                  <c:v>2011 r.</c:v>
                </c:pt>
                <c:pt idx="3">
                  <c:v>2012 r.</c:v>
                </c:pt>
                <c:pt idx="4">
                  <c:v>2013 r.</c:v>
                </c:pt>
                <c:pt idx="5">
                  <c:v>2014</c:v>
                </c:pt>
                <c:pt idx="6">
                  <c:v>2015</c:v>
                </c:pt>
              </c:strCache>
            </c:strRef>
          </c:cat>
          <c:val>
            <c:numRef>
              <c:f>Arkusz1!$B$2:$B$8</c:f>
              <c:numCache>
                <c:formatCode>General</c:formatCode>
                <c:ptCount val="7"/>
                <c:pt idx="0">
                  <c:v>78400</c:v>
                </c:pt>
                <c:pt idx="1">
                  <c:v>79612</c:v>
                </c:pt>
                <c:pt idx="2">
                  <c:v>79085</c:v>
                </c:pt>
                <c:pt idx="3">
                  <c:v>78636</c:v>
                </c:pt>
                <c:pt idx="4">
                  <c:v>78072</c:v>
                </c:pt>
                <c:pt idx="5">
                  <c:v>77647</c:v>
                </c:pt>
                <c:pt idx="6">
                  <c:v>77039</c:v>
                </c:pt>
              </c:numCache>
            </c:numRef>
          </c:val>
        </c:ser>
        <c:gapWidth val="75"/>
        <c:overlap val="40"/>
        <c:axId val="103486208"/>
        <c:axId val="103487744"/>
      </c:barChart>
      <c:catAx>
        <c:axId val="103486208"/>
        <c:scaling>
          <c:orientation val="minMax"/>
        </c:scaling>
        <c:axPos val="b"/>
        <c:majorTickMark val="none"/>
        <c:tickLblPos val="nextTo"/>
        <c:txPr>
          <a:bodyPr/>
          <a:lstStyle/>
          <a:p>
            <a:pPr>
              <a:defRPr sz="900">
                <a:solidFill>
                  <a:srgbClr val="FF0000"/>
                </a:solidFill>
                <a:latin typeface="Arial Black" pitchFamily="34" charset="0"/>
              </a:defRPr>
            </a:pPr>
            <a:endParaRPr lang="pl-PL"/>
          </a:p>
        </c:txPr>
        <c:crossAx val="103487744"/>
        <c:crosses val="autoZero"/>
        <c:auto val="1"/>
        <c:lblAlgn val="ctr"/>
        <c:lblOffset val="100"/>
      </c:catAx>
      <c:valAx>
        <c:axId val="103487744"/>
        <c:scaling>
          <c:orientation val="minMax"/>
        </c:scaling>
        <c:axPos val="l"/>
        <c:majorGridlines/>
        <c:numFmt formatCode="General" sourceLinked="1"/>
        <c:majorTickMark val="none"/>
        <c:tickLblPos val="nextTo"/>
        <c:txPr>
          <a:bodyPr/>
          <a:lstStyle/>
          <a:p>
            <a:pPr>
              <a:defRPr sz="800">
                <a:latin typeface="Arial Black" pitchFamily="34" charset="0"/>
              </a:defRPr>
            </a:pPr>
            <a:endParaRPr lang="pl-PL"/>
          </a:p>
        </c:txPr>
        <c:crossAx val="103486208"/>
        <c:crosses val="autoZero"/>
        <c:crossBetween val="between"/>
      </c:valAx>
      <c:spPr>
        <a:noFill/>
        <a:ln w="25400">
          <a:noFill/>
        </a:ln>
      </c:spPr>
    </c:plotArea>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cene3d>
      <a:camera prst="orthographicFront"/>
      <a:lightRig rig="soft" dir="t">
        <a:rot lat="0" lon="0" rev="0"/>
      </a:lightRig>
    </a:scene3d>
    <a:sp3d prstMaterial="matte">
      <a:bevelT w="63500" h="63500" prst="artDeco"/>
      <a:contourClr>
        <a:srgbClr val="000000"/>
      </a:contourClr>
    </a:sp3d>
  </c:spPr>
  <c:txPr>
    <a:bodyPr/>
    <a:lstStyle/>
    <a:p>
      <a:pPr>
        <a:defRPr>
          <a:solidFill>
            <a:schemeClr val="dk1"/>
          </a:solidFill>
          <a:latin typeface="+mn-lt"/>
          <a:ea typeface="+mn-ea"/>
          <a:cs typeface="+mn-cs"/>
        </a:defRPr>
      </a:pPr>
      <a:endParaRPr lang="pl-PL"/>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a:t>
            </a:r>
            <a:r>
              <a:rPr lang="pl-PL" sz="1400" baseline="0"/>
              <a:t> Suchedniów</a:t>
            </a:r>
            <a:r>
              <a:rPr lang="pl-PL" sz="1400"/>
              <a:t> nauczyciele wg. stopnia awansu zawodowego</a:t>
            </a:r>
          </a:p>
        </c:rich>
      </c:tx>
      <c:layout>
        <c:manualLayout>
          <c:xMode val="edge"/>
          <c:yMode val="edge"/>
          <c:x val="0.19277570303712041"/>
          <c:y val="1.1270112975008558E-3"/>
        </c:manualLayout>
      </c:layout>
    </c:title>
    <c:view3D>
      <c:rotX val="30"/>
      <c:perspective val="30"/>
    </c:view3D>
    <c:plotArea>
      <c:layout>
        <c:manualLayout>
          <c:layoutTarget val="inner"/>
          <c:xMode val="edge"/>
          <c:yMode val="edge"/>
          <c:x val="3.9333883264591932E-2"/>
          <c:y val="0.20581033892502701"/>
          <c:w val="0.81837229805733747"/>
          <c:h val="0.66745953630796162"/>
        </c:manualLayout>
      </c:layout>
      <c:pie3DChart>
        <c:varyColors val="1"/>
        <c:ser>
          <c:idx val="0"/>
          <c:order val="0"/>
          <c:explosion val="25"/>
          <c:dLbls>
            <c:dLbl>
              <c:idx val="0"/>
              <c:delete val="1"/>
            </c:dLbl>
            <c:dLbl>
              <c:idx val="1"/>
              <c:layout>
                <c:manualLayout>
                  <c:x val="-0.16954490688664045"/>
                  <c:y val="5.7707177907109934E-2"/>
                </c:manualLayout>
              </c:layout>
              <c:showCatName val="1"/>
              <c:showPercent val="1"/>
            </c:dLbl>
            <c:txPr>
              <a:bodyPr/>
              <a:lstStyle/>
              <a:p>
                <a:pPr>
                  <a:defRPr b="1"/>
                </a:pPr>
                <a:endParaRPr lang="pl-PL"/>
              </a:p>
            </c:txPr>
            <c:showCatName val="1"/>
            <c:showPercent val="1"/>
          </c:dLbls>
          <c:cat>
            <c:strRef>
              <c:f>Arkusz5!$A$160:$A$163</c:f>
              <c:strCache>
                <c:ptCount val="4"/>
                <c:pt idx="0">
                  <c:v>stażysta</c:v>
                </c:pt>
                <c:pt idx="1">
                  <c:v>kontraktowy</c:v>
                </c:pt>
                <c:pt idx="2">
                  <c:v>mianowany</c:v>
                </c:pt>
                <c:pt idx="3">
                  <c:v>dyplomowany</c:v>
                </c:pt>
              </c:strCache>
            </c:strRef>
          </c:cat>
          <c:val>
            <c:numRef>
              <c:f>Arkusz5!$B$160:$B$163</c:f>
              <c:numCache>
                <c:formatCode>General</c:formatCode>
                <c:ptCount val="4"/>
                <c:pt idx="0">
                  <c:v>0</c:v>
                </c:pt>
                <c:pt idx="1">
                  <c:v>4</c:v>
                </c:pt>
                <c:pt idx="2">
                  <c:v>3</c:v>
                </c:pt>
                <c:pt idx="3">
                  <c:v>6</c:v>
                </c:pt>
              </c:numCache>
            </c:numRef>
          </c:val>
        </c:ser>
        <c:dLbls>
          <c:showCatName val="1"/>
          <c:showPercent val="1"/>
        </c:dLbls>
      </c:pie3D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SOSW Nr 2 nauczyciele</a:t>
            </a:r>
            <a:r>
              <a:rPr lang="pl-PL" sz="1400" baseline="0"/>
              <a:t> wg. stopnia awansu zawodowego </a:t>
            </a:r>
            <a:endParaRPr lang="pl-PL" sz="1400"/>
          </a:p>
        </c:rich>
      </c:tx>
    </c:title>
    <c:view3D>
      <c:rotX val="30"/>
      <c:perspective val="30"/>
    </c:view3D>
    <c:plotArea>
      <c:layout>
        <c:manualLayout>
          <c:layoutTarget val="inner"/>
          <c:xMode val="edge"/>
          <c:yMode val="edge"/>
          <c:x val="2.4336483878692187E-2"/>
          <c:y val="0.35639435695538052"/>
          <c:w val="0.82252560111560291"/>
          <c:h val="0.59822980460775732"/>
        </c:manualLayout>
      </c:layout>
      <c:pie3DChart>
        <c:varyColors val="1"/>
        <c:ser>
          <c:idx val="0"/>
          <c:order val="0"/>
          <c:explosion val="25"/>
          <c:dLbls>
            <c:txPr>
              <a:bodyPr/>
              <a:lstStyle/>
              <a:p>
                <a:pPr>
                  <a:defRPr b="1"/>
                </a:pPr>
                <a:endParaRPr lang="pl-PL"/>
              </a:p>
            </c:txPr>
            <c:showCatName val="1"/>
            <c:showPercent val="1"/>
          </c:dLbls>
          <c:cat>
            <c:strRef>
              <c:f>Arkusz5!$A$124:$A$127</c:f>
              <c:strCache>
                <c:ptCount val="4"/>
                <c:pt idx="0">
                  <c:v>stażysta</c:v>
                </c:pt>
                <c:pt idx="1">
                  <c:v>kontraktowy</c:v>
                </c:pt>
                <c:pt idx="2">
                  <c:v>mianowany</c:v>
                </c:pt>
                <c:pt idx="3">
                  <c:v>dyplomowany</c:v>
                </c:pt>
              </c:strCache>
            </c:strRef>
          </c:cat>
          <c:val>
            <c:numRef>
              <c:f>Arkusz5!$B$124:$B$127</c:f>
              <c:numCache>
                <c:formatCode>General</c:formatCode>
                <c:ptCount val="4"/>
                <c:pt idx="0">
                  <c:v>1</c:v>
                </c:pt>
                <c:pt idx="1">
                  <c:v>11</c:v>
                </c:pt>
                <c:pt idx="2">
                  <c:v>26</c:v>
                </c:pt>
                <c:pt idx="3">
                  <c:v>26</c:v>
                </c:pt>
              </c:numCache>
            </c:numRef>
          </c:val>
        </c:ser>
        <c:dLbls>
          <c:showCatName val="1"/>
          <c:showPercent val="1"/>
        </c:dLbls>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ZPEW nauczyciele wg. stopnia awansu zawodowego</a:t>
            </a:r>
          </a:p>
        </c:rich>
      </c:tx>
    </c:title>
    <c:view3D>
      <c:rotX val="30"/>
      <c:perspective val="30"/>
    </c:view3D>
    <c:plotArea>
      <c:layout>
        <c:manualLayout>
          <c:layoutTarget val="inner"/>
          <c:xMode val="edge"/>
          <c:yMode val="edge"/>
          <c:x val="2.8711761906954607E-2"/>
          <c:y val="0.30073782443861174"/>
          <c:w val="0.81782014090343969"/>
          <c:h val="0.66745953630796162"/>
        </c:manualLayout>
      </c:layout>
      <c:pie3DChart>
        <c:varyColors val="1"/>
        <c:ser>
          <c:idx val="0"/>
          <c:order val="0"/>
          <c:explosion val="25"/>
          <c:dLbls>
            <c:txPr>
              <a:bodyPr/>
              <a:lstStyle/>
              <a:p>
                <a:pPr>
                  <a:defRPr b="1"/>
                </a:pPr>
                <a:endParaRPr lang="pl-PL"/>
              </a:p>
            </c:txPr>
            <c:showCatName val="1"/>
            <c:showPercent val="1"/>
          </c:dLbls>
          <c:cat>
            <c:strRef>
              <c:f>Arkusz5!$A$143:$A$146</c:f>
              <c:strCache>
                <c:ptCount val="4"/>
                <c:pt idx="0">
                  <c:v>stażysta</c:v>
                </c:pt>
                <c:pt idx="1">
                  <c:v>kontraktowy</c:v>
                </c:pt>
                <c:pt idx="2">
                  <c:v>mianowany</c:v>
                </c:pt>
                <c:pt idx="3">
                  <c:v>dyplomowany</c:v>
                </c:pt>
              </c:strCache>
            </c:strRef>
          </c:cat>
          <c:val>
            <c:numRef>
              <c:f>Arkusz5!$B$143:$B$146</c:f>
              <c:numCache>
                <c:formatCode>General</c:formatCode>
                <c:ptCount val="4"/>
                <c:pt idx="0">
                  <c:v>2</c:v>
                </c:pt>
                <c:pt idx="1">
                  <c:v>8</c:v>
                </c:pt>
                <c:pt idx="2">
                  <c:v>28</c:v>
                </c:pt>
                <c:pt idx="3">
                  <c:v>51</c:v>
                </c:pt>
              </c:numCache>
            </c:numRef>
          </c:val>
        </c:ser>
        <c:dLbls>
          <c:showCatName val="1"/>
          <c:showPercent val="1"/>
        </c:dLbls>
      </c:pie3D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ZPRW nauczyciele wg. stopnia awansu zawodowego</a:t>
            </a:r>
          </a:p>
        </c:rich>
      </c:tx>
      <c:layout>
        <c:manualLayout>
          <c:xMode val="edge"/>
          <c:yMode val="edge"/>
          <c:x val="0.10388674388674422"/>
          <c:y val="1.8518518518518583E-2"/>
        </c:manualLayout>
      </c:layout>
    </c:title>
    <c:view3D>
      <c:rotX val="30"/>
      <c:perspective val="30"/>
    </c:view3D>
    <c:plotArea>
      <c:layout>
        <c:manualLayout>
          <c:layoutTarget val="inner"/>
          <c:xMode val="edge"/>
          <c:yMode val="edge"/>
          <c:x val="3.9333799491280005E-2"/>
          <c:y val="0.21740449110528173"/>
          <c:w val="0.81837229805733747"/>
          <c:h val="0.66745953630796162"/>
        </c:manualLayout>
      </c:layout>
      <c:pie3DChart>
        <c:varyColors val="1"/>
        <c:ser>
          <c:idx val="0"/>
          <c:order val="0"/>
          <c:explosion val="25"/>
          <c:dLbls>
            <c:txPr>
              <a:bodyPr/>
              <a:lstStyle/>
              <a:p>
                <a:pPr>
                  <a:defRPr b="1"/>
                </a:pPr>
                <a:endParaRPr lang="pl-PL"/>
              </a:p>
            </c:txPr>
            <c:showCatName val="1"/>
            <c:showPercent val="1"/>
          </c:dLbls>
          <c:cat>
            <c:strRef>
              <c:f>Arkusz5!$A$160:$A$163</c:f>
              <c:strCache>
                <c:ptCount val="4"/>
                <c:pt idx="0">
                  <c:v>stażysta</c:v>
                </c:pt>
                <c:pt idx="1">
                  <c:v>kontraktowy</c:v>
                </c:pt>
                <c:pt idx="2">
                  <c:v>mianowany</c:v>
                </c:pt>
                <c:pt idx="3">
                  <c:v>dyplomowany</c:v>
                </c:pt>
              </c:strCache>
            </c:strRef>
          </c:cat>
          <c:val>
            <c:numRef>
              <c:f>Arkusz5!$B$160:$B$163</c:f>
              <c:numCache>
                <c:formatCode>General</c:formatCode>
                <c:ptCount val="4"/>
                <c:pt idx="0">
                  <c:v>0</c:v>
                </c:pt>
                <c:pt idx="1">
                  <c:v>4</c:v>
                </c:pt>
                <c:pt idx="2">
                  <c:v>3</c:v>
                </c:pt>
                <c:pt idx="3">
                  <c:v>6</c:v>
                </c:pt>
              </c:numCache>
            </c:numRef>
          </c:val>
        </c:ser>
        <c:dLbls>
          <c:showCatName val="1"/>
          <c:showPercent val="1"/>
        </c:dLbls>
      </c:pie3DChart>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PCRE nauczyciele wg. stopnia awansu zawodowego</a:t>
            </a:r>
          </a:p>
        </c:rich>
      </c:tx>
    </c:title>
    <c:view3D>
      <c:rotX val="30"/>
      <c:perspective val="30"/>
    </c:view3D>
    <c:plotArea>
      <c:layout>
        <c:manualLayout>
          <c:layoutTarget val="inner"/>
          <c:xMode val="edge"/>
          <c:yMode val="edge"/>
          <c:x val="2.9294355446948434E-2"/>
          <c:y val="0.26833041703120442"/>
          <c:w val="0.8188059251214288"/>
          <c:h val="0.66745953630796162"/>
        </c:manualLayout>
      </c:layout>
      <c:pie3DChart>
        <c:varyColors val="1"/>
        <c:ser>
          <c:idx val="0"/>
          <c:order val="0"/>
          <c:explosion val="37"/>
          <c:dLbls>
            <c:dLbl>
              <c:idx val="3"/>
              <c:layout>
                <c:manualLayout>
                  <c:x val="0.1998212005108557"/>
                  <c:y val="-0.23599482356372231"/>
                </c:manualLayout>
              </c:layout>
              <c:showCatName val="1"/>
              <c:showPercent val="1"/>
            </c:dLbl>
            <c:txPr>
              <a:bodyPr/>
              <a:lstStyle/>
              <a:p>
                <a:pPr>
                  <a:defRPr b="1"/>
                </a:pPr>
                <a:endParaRPr lang="pl-PL"/>
              </a:p>
            </c:txPr>
            <c:showCatName val="1"/>
            <c:showPercent val="1"/>
          </c:dLbls>
          <c:cat>
            <c:strRef>
              <c:f>Arkusz5!$A$176:$A$179</c:f>
              <c:strCache>
                <c:ptCount val="4"/>
                <c:pt idx="0">
                  <c:v>stażysta</c:v>
                </c:pt>
                <c:pt idx="1">
                  <c:v>kontraktowy</c:v>
                </c:pt>
                <c:pt idx="2">
                  <c:v>mianowany</c:v>
                </c:pt>
                <c:pt idx="3">
                  <c:v>dyplomowany</c:v>
                </c:pt>
              </c:strCache>
            </c:strRef>
          </c:cat>
          <c:val>
            <c:numRef>
              <c:f>Arkusz5!$B$176:$B$179</c:f>
              <c:numCache>
                <c:formatCode>General</c:formatCode>
                <c:ptCount val="4"/>
                <c:pt idx="0">
                  <c:v>0</c:v>
                </c:pt>
                <c:pt idx="1">
                  <c:v>2</c:v>
                </c:pt>
                <c:pt idx="2">
                  <c:v>4</c:v>
                </c:pt>
                <c:pt idx="3">
                  <c:v>17</c:v>
                </c:pt>
              </c:numCache>
            </c:numRef>
          </c:val>
        </c:ser>
        <c:dLbls>
          <c:showCatName val="1"/>
          <c:showPercent val="1"/>
        </c:dLbls>
      </c:pie3DChart>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pl-PL"/>
              <a:t>Pracownicy PCRE</a:t>
            </a:r>
          </a:p>
        </c:rich>
      </c:tx>
    </c:title>
    <c:view3D>
      <c:rotX val="30"/>
      <c:perspective val="30"/>
    </c:view3D>
    <c:plotArea>
      <c:layout/>
      <c:pie3DChart>
        <c:varyColors val="1"/>
        <c:ser>
          <c:idx val="0"/>
          <c:order val="0"/>
          <c:dLbls>
            <c:dLbl>
              <c:idx val="2"/>
              <c:layout>
                <c:manualLayout>
                  <c:x val="8.0638670166229831E-2"/>
                  <c:y val="7.1851851851851861E-2"/>
                </c:manualLayout>
              </c:layout>
              <c:tx>
                <c:rich>
                  <a:bodyPr/>
                  <a:lstStyle/>
                  <a:p>
                    <a:r>
                      <a:rPr lang="en-US"/>
                      <a:t>8 %</a:t>
                    </a:r>
                  </a:p>
                </c:rich>
              </c:tx>
              <c:showPercent val="1"/>
              <c:extLst>
                <c:ext xmlns:c15="http://schemas.microsoft.com/office/drawing/2012/chart" uri="{CE6537A1-D6FC-4f65-9D91-7224C49458BB}">
                  <c15:layout/>
                </c:ext>
              </c:extLst>
            </c:dLbl>
            <c:dLbl>
              <c:idx val="3"/>
              <c:tx>
                <c:rich>
                  <a:bodyPr/>
                  <a:lstStyle/>
                  <a:p>
                    <a:r>
                      <a:rPr lang="en-US"/>
                      <a:t>8%</a:t>
                    </a:r>
                  </a:p>
                </c:rich>
              </c:tx>
              <c:showPercent val="1"/>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pl-PL"/>
              </a:p>
            </c:txPr>
            <c:showPercent val="1"/>
            <c:showLeaderLines val="1"/>
            <c:extLst>
              <c:ext xmlns:c15="http://schemas.microsoft.com/office/drawing/2012/chart" uri="{CE6537A1-D6FC-4f65-9D91-7224C49458BB}">
                <c15:layout/>
              </c:ext>
            </c:extLst>
          </c:dLbls>
          <c:cat>
            <c:strRef>
              <c:f>Arkusz2!$A$6:$A$9</c:f>
              <c:strCache>
                <c:ptCount val="4"/>
                <c:pt idx="0">
                  <c:v>Pracownicy merytoryczni (poradnia)</c:v>
                </c:pt>
                <c:pt idx="1">
                  <c:v>Pracownicy biblioteki</c:v>
                </c:pt>
                <c:pt idx="2">
                  <c:v>Administracja</c:v>
                </c:pt>
                <c:pt idx="3">
                  <c:v>Obsluga</c:v>
                </c:pt>
              </c:strCache>
            </c:strRef>
          </c:cat>
          <c:val>
            <c:numRef>
              <c:f>Arkusz2!$B$6:$B$9</c:f>
              <c:numCache>
                <c:formatCode>General</c:formatCode>
                <c:ptCount val="4"/>
                <c:pt idx="0">
                  <c:v>18</c:v>
                </c:pt>
                <c:pt idx="1">
                  <c:v>4</c:v>
                </c:pt>
                <c:pt idx="2">
                  <c:v>3</c:v>
                </c:pt>
                <c:pt idx="3">
                  <c:v>1</c:v>
                </c:pt>
              </c:numCache>
            </c:numRef>
          </c:val>
        </c:ser>
      </c:pie3DChart>
      <c:spPr>
        <a:noFill/>
        <a:ln w="25400">
          <a:noFill/>
        </a:ln>
      </c:spPr>
    </c:plotArea>
    <c:legend>
      <c:legendPos val="r"/>
      <c:txPr>
        <a:bodyPr/>
        <a:lstStyle/>
        <a:p>
          <a:pPr>
            <a:defRPr sz="920" b="0" i="0" u="none" strike="noStrike" baseline="0">
              <a:solidFill>
                <a:srgbClr val="000000"/>
              </a:solidFill>
              <a:latin typeface="Calibri"/>
              <a:ea typeface="Calibri"/>
              <a:cs typeface="Calibri"/>
            </a:defRPr>
          </a:pPr>
          <a:endParaRPr lang="pl-PL"/>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pl-PL"/>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tx>
        <c:rich>
          <a:bodyPr/>
          <a:lstStyle/>
          <a:p>
            <a:pPr>
              <a:defRPr/>
            </a:pPr>
            <a:r>
              <a:rPr lang="pl-PL" sz="1400"/>
              <a:t>Wykształcenie pracowników merytorycznych</a:t>
            </a:r>
          </a:p>
        </c:rich>
      </c:tx>
    </c:title>
    <c:view3D>
      <c:rotX val="30"/>
      <c:perspective val="30"/>
    </c:view3D>
    <c:plotArea>
      <c:layout/>
      <c:pie3DChart>
        <c:varyColors val="1"/>
        <c:ser>
          <c:idx val="0"/>
          <c:order val="0"/>
          <c:dLbls>
            <c:spPr>
              <a:noFill/>
              <a:ln>
                <a:noFill/>
              </a:ln>
              <a:effectLst/>
            </c:spPr>
            <c:showPercent val="1"/>
            <c:showLeaderLines val="1"/>
            <c:extLst>
              <c:ext xmlns:c15="http://schemas.microsoft.com/office/drawing/2012/chart" uri="{CE6537A1-D6FC-4f65-9D91-7224C49458BB}">
                <c15:layout/>
              </c:ext>
            </c:extLst>
          </c:dLbls>
          <c:cat>
            <c:strRef>
              <c:f>Arkusz3!$A$1:$A$5</c:f>
              <c:strCache>
                <c:ptCount val="5"/>
                <c:pt idx="0">
                  <c:v>Tylko studia wyższe </c:v>
                </c:pt>
                <c:pt idx="1">
                  <c:v>Studia wyższe + 1 studia podyplomowe </c:v>
                </c:pt>
                <c:pt idx="2">
                  <c:v>Studia wyższe + 2 studia podyplomowe  </c:v>
                </c:pt>
                <c:pt idx="3">
                  <c:v>Studia wyższe + 3 studia podyplomowe </c:v>
                </c:pt>
                <c:pt idx="4">
                  <c:v>Studia wyższe + 4 studia podyplomowe </c:v>
                </c:pt>
              </c:strCache>
            </c:strRef>
          </c:cat>
          <c:val>
            <c:numRef>
              <c:f>Arkusz3!$B$1:$B$5</c:f>
              <c:numCache>
                <c:formatCode>General</c:formatCode>
                <c:ptCount val="5"/>
                <c:pt idx="0">
                  <c:v>2</c:v>
                </c:pt>
                <c:pt idx="1">
                  <c:v>3</c:v>
                </c:pt>
                <c:pt idx="2">
                  <c:v>7</c:v>
                </c:pt>
                <c:pt idx="3">
                  <c:v>3</c:v>
                </c:pt>
                <c:pt idx="4">
                  <c:v>2</c:v>
                </c:pt>
              </c:numCache>
            </c:numRef>
          </c:val>
        </c:ser>
      </c:pie3DChart>
      <c:spPr>
        <a:noFill/>
        <a:ln w="25398">
          <a:noFill/>
        </a:ln>
      </c:spPr>
    </c:plotArea>
    <c:legend>
      <c:legendPos val="r"/>
    </c:legend>
    <c:plotVisOnly val="1"/>
    <c:dispBlanksAs val="zero"/>
  </c:chart>
  <c:spPr>
    <a:ln>
      <a:noFill/>
    </a:ln>
  </c:sp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600"/>
            </a:pPr>
            <a:r>
              <a:rPr lang="en-US" sz="1600"/>
              <a:t>Zdawalność egzaminu maturalnego 201</a:t>
            </a:r>
            <a:r>
              <a:rPr lang="pl-PL" sz="1600"/>
              <a:t>6</a:t>
            </a:r>
            <a:endParaRPr lang="en-US" sz="1600"/>
          </a:p>
        </c:rich>
      </c:tx>
    </c:title>
    <c:plotArea>
      <c:layout>
        <c:manualLayout>
          <c:layoutTarget val="inner"/>
          <c:xMode val="edge"/>
          <c:yMode val="edge"/>
          <c:x val="5.6590192412998737E-2"/>
          <c:y val="9.8002171552660264E-2"/>
          <c:w val="0.91640039112757954"/>
          <c:h val="0.83147315054673543"/>
        </c:manualLayout>
      </c:layout>
      <c:barChart>
        <c:barDir val="col"/>
        <c:grouping val="clustered"/>
        <c:ser>
          <c:idx val="0"/>
          <c:order val="0"/>
          <c:tx>
            <c:strRef>
              <c:f>Arkusz1!$B$302</c:f>
              <c:strCache>
                <c:ptCount val="1"/>
                <c:pt idx="0">
                  <c:v>Zdawalność szkół</c:v>
                </c:pt>
              </c:strCache>
            </c:strRef>
          </c:tx>
          <c:spPr>
            <a:solidFill>
              <a:srgbClr val="FFFF00"/>
            </a:solidFill>
          </c:spPr>
          <c:dLbls>
            <c:txPr>
              <a:bodyPr/>
              <a:lstStyle/>
              <a:p>
                <a:pPr>
                  <a:defRPr sz="1400" b="1"/>
                </a:pPr>
                <a:endParaRPr lang="pl-PL"/>
              </a:p>
            </c:txPr>
            <c:showVal val="1"/>
          </c:dLbls>
          <c:cat>
            <c:strRef>
              <c:f>Arkusz1!$A$303:$A$309</c:f>
              <c:strCache>
                <c:ptCount val="7"/>
                <c:pt idx="0">
                  <c:v>I LO</c:v>
                </c:pt>
                <c:pt idx="1">
                  <c:v>II LO</c:v>
                </c:pt>
                <c:pt idx="2">
                  <c:v>III LO</c:v>
                </c:pt>
                <c:pt idx="3">
                  <c:v>ZST</c:v>
                </c:pt>
                <c:pt idx="4">
                  <c:v>ZSTM</c:v>
                </c:pt>
                <c:pt idx="5">
                  <c:v>ZSE</c:v>
                </c:pt>
                <c:pt idx="6">
                  <c:v>ZSSU</c:v>
                </c:pt>
              </c:strCache>
            </c:strRef>
          </c:cat>
          <c:val>
            <c:numRef>
              <c:f>Arkusz1!$B$303:$B$309</c:f>
              <c:numCache>
                <c:formatCode>0.00%</c:formatCode>
                <c:ptCount val="7"/>
                <c:pt idx="0" formatCode="0%">
                  <c:v>0.95670000000000399</c:v>
                </c:pt>
                <c:pt idx="1">
                  <c:v>0.95930000000000004</c:v>
                </c:pt>
                <c:pt idx="2">
                  <c:v>0.97700000000000065</c:v>
                </c:pt>
                <c:pt idx="3">
                  <c:v>0.78939999999999999</c:v>
                </c:pt>
                <c:pt idx="4">
                  <c:v>0.75749999999999995</c:v>
                </c:pt>
                <c:pt idx="5">
                  <c:v>0.75600000000000445</c:v>
                </c:pt>
                <c:pt idx="6">
                  <c:v>0.375000000000002</c:v>
                </c:pt>
              </c:numCache>
            </c:numRef>
          </c:val>
        </c:ser>
        <c:ser>
          <c:idx val="1"/>
          <c:order val="1"/>
          <c:tx>
            <c:strRef>
              <c:f>Arkusz1!$C$302</c:f>
              <c:strCache>
                <c:ptCount val="1"/>
                <c:pt idx="0">
                  <c:v>Zdawalność województwo</c:v>
                </c:pt>
              </c:strCache>
            </c:strRef>
          </c:tx>
          <c:spPr>
            <a:solidFill>
              <a:srgbClr val="92D050"/>
            </a:solidFill>
          </c:spPr>
          <c:dLbls>
            <c:dLbl>
              <c:idx val="0"/>
              <c:layout>
                <c:manualLayout>
                  <c:x val="-2.9906695675400684E-3"/>
                  <c:y val="-1.3949538381876167E-7"/>
                </c:manualLayout>
              </c:layout>
              <c:showVal val="1"/>
            </c:dLbl>
            <c:dLbl>
              <c:idx val="3"/>
              <c:layout>
                <c:manualLayout>
                  <c:x val="1.7501885339403199E-3"/>
                  <c:y val="6.9367985474624833E-2"/>
                </c:manualLayout>
              </c:layout>
              <c:showVal val="1"/>
            </c:dLbl>
            <c:dLbl>
              <c:idx val="4"/>
              <c:layout>
                <c:manualLayout>
                  <c:x val="2.7166390048756284E-3"/>
                  <c:y val="4.7832967111452532E-2"/>
                </c:manualLayout>
              </c:layout>
              <c:showVal val="1"/>
            </c:dLbl>
            <c:dLbl>
              <c:idx val="5"/>
              <c:layout>
                <c:manualLayout>
                  <c:x val="7.0872215813375819E-17"/>
                  <c:y val="5.3147741234947114E-3"/>
                </c:manualLayout>
              </c:layout>
              <c:showVal val="1"/>
            </c:dLbl>
            <c:dLbl>
              <c:idx val="6"/>
              <c:layout>
                <c:manualLayout>
                  <c:x val="-3.0364047433693612E-3"/>
                  <c:y val="6.0234106732939975E-2"/>
                </c:manualLayout>
              </c:layout>
              <c:showVal val="1"/>
            </c:dLbl>
            <c:dLbl>
              <c:idx val="7"/>
              <c:layout>
                <c:manualLayout>
                  <c:x val="8.6980542384181066E-3"/>
                  <c:y val="-9.6746339350863755E-2"/>
                </c:manualLayout>
              </c:layout>
              <c:showVal val="1"/>
            </c:dLbl>
            <c:txPr>
              <a:bodyPr/>
              <a:lstStyle/>
              <a:p>
                <a:pPr>
                  <a:defRPr sz="1400" b="1"/>
                </a:pPr>
                <a:endParaRPr lang="pl-PL"/>
              </a:p>
            </c:txPr>
            <c:showVal val="1"/>
          </c:dLbls>
          <c:cat>
            <c:strRef>
              <c:f>Arkusz1!$A$303:$A$309</c:f>
              <c:strCache>
                <c:ptCount val="7"/>
                <c:pt idx="0">
                  <c:v>I LO</c:v>
                </c:pt>
                <c:pt idx="1">
                  <c:v>II LO</c:v>
                </c:pt>
                <c:pt idx="2">
                  <c:v>III LO</c:v>
                </c:pt>
                <c:pt idx="3">
                  <c:v>ZST</c:v>
                </c:pt>
                <c:pt idx="4">
                  <c:v>ZSTM</c:v>
                </c:pt>
                <c:pt idx="5">
                  <c:v>ZSE</c:v>
                </c:pt>
                <c:pt idx="6">
                  <c:v>ZSSU</c:v>
                </c:pt>
              </c:strCache>
            </c:strRef>
          </c:cat>
          <c:val>
            <c:numRef>
              <c:f>Arkusz1!$C$303:$C$309</c:f>
              <c:numCache>
                <c:formatCode>0%</c:formatCode>
                <c:ptCount val="7"/>
                <c:pt idx="0">
                  <c:v>0.88</c:v>
                </c:pt>
                <c:pt idx="1">
                  <c:v>0.88</c:v>
                </c:pt>
                <c:pt idx="2">
                  <c:v>0.88</c:v>
                </c:pt>
                <c:pt idx="3">
                  <c:v>0.65000000000000469</c:v>
                </c:pt>
                <c:pt idx="4">
                  <c:v>0.65000000000000469</c:v>
                </c:pt>
                <c:pt idx="5">
                  <c:v>0.65000000000000469</c:v>
                </c:pt>
                <c:pt idx="6">
                  <c:v>0.65000000000000469</c:v>
                </c:pt>
              </c:numCache>
            </c:numRef>
          </c:val>
        </c:ser>
        <c:ser>
          <c:idx val="2"/>
          <c:order val="2"/>
          <c:tx>
            <c:strRef>
              <c:f>Arkusz1!$D$302</c:f>
              <c:strCache>
                <c:ptCount val="1"/>
                <c:pt idx="0">
                  <c:v>Zdawalnośc kraj</c:v>
                </c:pt>
              </c:strCache>
            </c:strRef>
          </c:tx>
          <c:spPr>
            <a:solidFill>
              <a:srgbClr val="FF0000"/>
            </a:solidFill>
          </c:spPr>
          <c:dLbls>
            <c:dLbl>
              <c:idx val="3"/>
              <c:layout>
                <c:manualLayout>
                  <c:x val="0"/>
                  <c:y val="3.7302407753471212E-2"/>
                </c:manualLayout>
              </c:layout>
              <c:dLblPos val="outEnd"/>
              <c:showVal val="1"/>
            </c:dLbl>
            <c:dLbl>
              <c:idx val="4"/>
              <c:layout>
                <c:manualLayout>
                  <c:x val="0"/>
                  <c:y val="2.8028968908605689E-2"/>
                </c:manualLayout>
              </c:layout>
              <c:dLblPos val="outEnd"/>
              <c:showVal val="1"/>
            </c:dLbl>
            <c:txPr>
              <a:bodyPr/>
              <a:lstStyle/>
              <a:p>
                <a:pPr>
                  <a:defRPr sz="1400"/>
                </a:pPr>
                <a:endParaRPr lang="pl-PL"/>
              </a:p>
            </c:txPr>
            <c:dLblPos val="inEnd"/>
            <c:showVal val="1"/>
          </c:dLbls>
          <c:cat>
            <c:strRef>
              <c:f>Arkusz1!$A$303:$A$309</c:f>
              <c:strCache>
                <c:ptCount val="7"/>
                <c:pt idx="0">
                  <c:v>I LO</c:v>
                </c:pt>
                <c:pt idx="1">
                  <c:v>II LO</c:v>
                </c:pt>
                <c:pt idx="2">
                  <c:v>III LO</c:v>
                </c:pt>
                <c:pt idx="3">
                  <c:v>ZST</c:v>
                </c:pt>
                <c:pt idx="4">
                  <c:v>ZSTM</c:v>
                </c:pt>
                <c:pt idx="5">
                  <c:v>ZSE</c:v>
                </c:pt>
                <c:pt idx="6">
                  <c:v>ZSSU</c:v>
                </c:pt>
              </c:strCache>
            </c:strRef>
          </c:cat>
          <c:val>
            <c:numRef>
              <c:f>Arkusz1!$D$303:$D$309</c:f>
              <c:numCache>
                <c:formatCode>0%</c:formatCode>
                <c:ptCount val="7"/>
                <c:pt idx="0">
                  <c:v>0.85000000000000064</c:v>
                </c:pt>
                <c:pt idx="1">
                  <c:v>0.85000000000000064</c:v>
                </c:pt>
                <c:pt idx="2">
                  <c:v>0.85000000000000064</c:v>
                </c:pt>
                <c:pt idx="3">
                  <c:v>0.68</c:v>
                </c:pt>
                <c:pt idx="4">
                  <c:v>0.68</c:v>
                </c:pt>
                <c:pt idx="5">
                  <c:v>0.68</c:v>
                </c:pt>
                <c:pt idx="6">
                  <c:v>0.68</c:v>
                </c:pt>
              </c:numCache>
            </c:numRef>
          </c:val>
        </c:ser>
        <c:axId val="65780736"/>
        <c:axId val="66020096"/>
      </c:barChart>
      <c:catAx>
        <c:axId val="65780736"/>
        <c:scaling>
          <c:orientation val="minMax"/>
        </c:scaling>
        <c:axPos val="b"/>
        <c:majorTickMark val="none"/>
        <c:tickLblPos val="nextTo"/>
        <c:txPr>
          <a:bodyPr/>
          <a:lstStyle/>
          <a:p>
            <a:pPr>
              <a:defRPr sz="1400" b="1"/>
            </a:pPr>
            <a:endParaRPr lang="pl-PL"/>
          </a:p>
        </c:txPr>
        <c:crossAx val="66020096"/>
        <c:crosses val="autoZero"/>
        <c:auto val="1"/>
        <c:lblAlgn val="ctr"/>
        <c:lblOffset val="100"/>
      </c:catAx>
      <c:valAx>
        <c:axId val="66020096"/>
        <c:scaling>
          <c:orientation val="minMax"/>
          <c:max val="1"/>
          <c:min val="0"/>
        </c:scaling>
        <c:axPos val="l"/>
        <c:majorGridlines/>
        <c:numFmt formatCode="0%" sourceLinked="1"/>
        <c:majorTickMark val="none"/>
        <c:tickLblPos val="nextTo"/>
        <c:txPr>
          <a:bodyPr/>
          <a:lstStyle/>
          <a:p>
            <a:pPr>
              <a:defRPr sz="1100"/>
            </a:pPr>
            <a:endParaRPr lang="pl-PL"/>
          </a:p>
        </c:txPr>
        <c:crossAx val="65780736"/>
        <c:crosses val="autoZero"/>
        <c:crossBetween val="between"/>
        <c:majorUnit val="0.1"/>
      </c:valAx>
    </c:plotArea>
    <c:legend>
      <c:legendPos val="r"/>
      <c:layout>
        <c:manualLayout>
          <c:xMode val="edge"/>
          <c:yMode val="edge"/>
          <c:x val="0.78302279862076052"/>
          <c:y val="1.2564227517162822E-3"/>
          <c:w val="0.21697720137924062"/>
          <c:h val="0.22604375593116041"/>
        </c:manualLayout>
      </c:layout>
      <c:txPr>
        <a:bodyPr/>
        <a:lstStyle/>
        <a:p>
          <a:pPr>
            <a:defRPr sz="1100"/>
          </a:pPr>
          <a:endParaRPr lang="pl-PL"/>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Technikum</a:t>
            </a:r>
            <a:r>
              <a:rPr lang="pl-PL" baseline="0"/>
              <a:t> nr 1 w Zepole Szkół Technicznych</a:t>
            </a:r>
            <a:endParaRPr lang="pl-PL"/>
          </a:p>
        </c:rich>
      </c:tx>
    </c:title>
    <c:plotArea>
      <c:layout/>
      <c:barChart>
        <c:barDir val="col"/>
        <c:grouping val="clustered"/>
        <c:ser>
          <c:idx val="0"/>
          <c:order val="0"/>
          <c:tx>
            <c:strRef>
              <c:f>Arkusz1!$M$56:$M$58</c:f>
              <c:strCache>
                <c:ptCount val="1"/>
                <c:pt idx="0">
                  <c:v>wynik % w szkole</c:v>
                </c:pt>
              </c:strCache>
            </c:strRef>
          </c:tx>
          <c:dLbls>
            <c:dLbl>
              <c:idx val="2"/>
              <c:layout>
                <c:manualLayout>
                  <c:x val="-7.4730675353471363E-3"/>
                  <c:y val="0"/>
                </c:manualLayout>
              </c:layout>
              <c:showVal val="1"/>
            </c:dLbl>
            <c:showVal val="1"/>
          </c:dLbls>
          <c:cat>
            <c:multiLvlStrRef>
              <c:f>Arkusz1!$K$59:$L$66</c:f>
              <c:multiLvlStrCache>
                <c:ptCount val="8"/>
                <c:lvl>
                  <c:pt idx="0">
                    <c:v>organizacja i kontrolowanie robót budowlanych</c:v>
                  </c:pt>
                  <c:pt idx="1">
                    <c:v>roboty murarsko- tynkarskie (kurs)</c:v>
                  </c:pt>
                  <c:pt idx="2">
                    <c:v>montaż i eksploatacja komputerów osobistych i urządzeń peryferyjnych</c:v>
                  </c:pt>
                  <c:pt idx="3">
                    <c:v>projektowanie lokalnych sieci komputerów osobistych oraz urządzeń peryferyjnych</c:v>
                  </c:pt>
                  <c:pt idx="4">
                    <c:v>montaż i konserwacjamaszyn i urzadzeń elektrycznych</c:v>
                  </c:pt>
                  <c:pt idx="5">
                    <c:v>montaż i konserwacja instalacji elektrycznych</c:v>
                  </c:pt>
                  <c:pt idx="6">
                    <c:v>Wykonywanie pomiarów sytuacyjnych ….</c:v>
                  </c:pt>
                  <c:pt idx="7">
                    <c:v>obsługa geodezyjna inwestycji budowlanych</c:v>
                  </c:pt>
                </c:lvl>
                <c:lvl>
                  <c:pt idx="0">
                    <c:v>B.33</c:v>
                  </c:pt>
                  <c:pt idx="1">
                    <c:v>B.18</c:v>
                  </c:pt>
                  <c:pt idx="2">
                    <c:v>E.12</c:v>
                  </c:pt>
                  <c:pt idx="3">
                    <c:v>E.13</c:v>
                  </c:pt>
                  <c:pt idx="4">
                    <c:v>E.07</c:v>
                  </c:pt>
                  <c:pt idx="5">
                    <c:v>E.08</c:v>
                  </c:pt>
                  <c:pt idx="6">
                    <c:v>B.34</c:v>
                  </c:pt>
                  <c:pt idx="7">
                    <c:v>B.35</c:v>
                  </c:pt>
                </c:lvl>
              </c:multiLvlStrCache>
            </c:multiLvlStrRef>
          </c:cat>
          <c:val>
            <c:numRef>
              <c:f>Arkusz1!$M$59:$M$66</c:f>
              <c:numCache>
                <c:formatCode>0.00%</c:formatCode>
                <c:ptCount val="8"/>
                <c:pt idx="0">
                  <c:v>0.36360000000000031</c:v>
                </c:pt>
                <c:pt idx="1">
                  <c:v>0.57140000000000002</c:v>
                </c:pt>
                <c:pt idx="2" formatCode="0%">
                  <c:v>0.73000000000000065</c:v>
                </c:pt>
                <c:pt idx="3" formatCode="0%">
                  <c:v>0.45</c:v>
                </c:pt>
                <c:pt idx="4" formatCode="0%">
                  <c:v>0.55000000000000004</c:v>
                </c:pt>
                <c:pt idx="5" formatCode="0%">
                  <c:v>8.0000000000000043E-2</c:v>
                </c:pt>
                <c:pt idx="6">
                  <c:v>0.98849999999999949</c:v>
                </c:pt>
                <c:pt idx="7">
                  <c:v>0.35300000000000031</c:v>
                </c:pt>
              </c:numCache>
            </c:numRef>
          </c:val>
        </c:ser>
        <c:ser>
          <c:idx val="1"/>
          <c:order val="1"/>
          <c:tx>
            <c:strRef>
              <c:f>Arkusz1!$N$56:$N$58</c:f>
              <c:strCache>
                <c:ptCount val="1"/>
                <c:pt idx="0">
                  <c:v>wynik % w województwie</c:v>
                </c:pt>
              </c:strCache>
            </c:strRef>
          </c:tx>
          <c:dLbls>
            <c:dLbl>
              <c:idx val="2"/>
              <c:layout>
                <c:manualLayout>
                  <c:x val="0"/>
                  <c:y val="-2.8138530936043737E-2"/>
                </c:manualLayout>
              </c:layout>
              <c:showVal val="1"/>
            </c:dLbl>
            <c:dLbl>
              <c:idx val="5"/>
              <c:layout>
                <c:manualLayout>
                  <c:x val="-1.0462294549485841E-2"/>
                  <c:y val="-9.3795103120147619E-3"/>
                </c:manualLayout>
              </c:layout>
              <c:showVal val="1"/>
            </c:dLbl>
            <c:dLbl>
              <c:idx val="6"/>
              <c:layout>
                <c:manualLayout>
                  <c:x val="3.2881497155527357E-2"/>
                  <c:y val="-7.0346327340109534E-3"/>
                </c:manualLayout>
              </c:layout>
              <c:showVal val="1"/>
            </c:dLbl>
            <c:showVal val="1"/>
          </c:dLbls>
          <c:cat>
            <c:multiLvlStrRef>
              <c:f>Arkusz1!$K$59:$L$66</c:f>
              <c:multiLvlStrCache>
                <c:ptCount val="8"/>
                <c:lvl>
                  <c:pt idx="0">
                    <c:v>organizacja i kontrolowanie robót budowlanych</c:v>
                  </c:pt>
                  <c:pt idx="1">
                    <c:v>roboty murarsko- tynkarskie (kurs)</c:v>
                  </c:pt>
                  <c:pt idx="2">
                    <c:v>montaż i eksploatacja komputerów osobistych i urządzeń peryferyjnych</c:v>
                  </c:pt>
                  <c:pt idx="3">
                    <c:v>projektowanie lokalnych sieci komputerów osobistych oraz urządzeń peryferyjnych</c:v>
                  </c:pt>
                  <c:pt idx="4">
                    <c:v>montaż i konserwacjamaszyn i urzadzeń elektrycznych</c:v>
                  </c:pt>
                  <c:pt idx="5">
                    <c:v>montaż i konserwacja instalacji elektrycznych</c:v>
                  </c:pt>
                  <c:pt idx="6">
                    <c:v>Wykonywanie pomiarów sytuacyjnych ….</c:v>
                  </c:pt>
                  <c:pt idx="7">
                    <c:v>obsługa geodezyjna inwestycji budowlanych</c:v>
                  </c:pt>
                </c:lvl>
                <c:lvl>
                  <c:pt idx="0">
                    <c:v>B.33</c:v>
                  </c:pt>
                  <c:pt idx="1">
                    <c:v>B.18</c:v>
                  </c:pt>
                  <c:pt idx="2">
                    <c:v>E.12</c:v>
                  </c:pt>
                  <c:pt idx="3">
                    <c:v>E.13</c:v>
                  </c:pt>
                  <c:pt idx="4">
                    <c:v>E.07</c:v>
                  </c:pt>
                  <c:pt idx="5">
                    <c:v>E.08</c:v>
                  </c:pt>
                  <c:pt idx="6">
                    <c:v>B.34</c:v>
                  </c:pt>
                  <c:pt idx="7">
                    <c:v>B.35</c:v>
                  </c:pt>
                </c:lvl>
              </c:multiLvlStrCache>
            </c:multiLvlStrRef>
          </c:cat>
          <c:val>
            <c:numRef>
              <c:f>Arkusz1!$N$59:$N$66</c:f>
              <c:numCache>
                <c:formatCode>0.00%</c:formatCode>
                <c:ptCount val="8"/>
                <c:pt idx="0">
                  <c:v>0.5232</c:v>
                </c:pt>
                <c:pt idx="1">
                  <c:v>0.66670000000000851</c:v>
                </c:pt>
                <c:pt idx="2">
                  <c:v>0.74170000000000713</c:v>
                </c:pt>
                <c:pt idx="3">
                  <c:v>0.63460000000000738</c:v>
                </c:pt>
                <c:pt idx="4">
                  <c:v>0.66670000000000851</c:v>
                </c:pt>
                <c:pt idx="5">
                  <c:v>0.78300000000000003</c:v>
                </c:pt>
                <c:pt idx="6">
                  <c:v>0.84690000000000065</c:v>
                </c:pt>
                <c:pt idx="7">
                  <c:v>0.72529999999999994</c:v>
                </c:pt>
              </c:numCache>
            </c:numRef>
          </c:val>
        </c:ser>
        <c:ser>
          <c:idx val="2"/>
          <c:order val="2"/>
          <c:tx>
            <c:strRef>
              <c:f>Arkusz1!$O$56:$O$58</c:f>
              <c:strCache>
                <c:ptCount val="1"/>
                <c:pt idx="0">
                  <c:v>wynik % w kraju</c:v>
                </c:pt>
              </c:strCache>
            </c:strRef>
          </c:tx>
          <c:dLbls>
            <c:dLbl>
              <c:idx val="0"/>
              <c:layout>
                <c:manualLayout>
                  <c:x val="1.4946135070694039E-3"/>
                  <c:y val="-3.2828286092051032E-2"/>
                </c:manualLayout>
              </c:layout>
              <c:showVal val="1"/>
            </c:dLbl>
            <c:dLbl>
              <c:idx val="2"/>
              <c:layout>
                <c:manualLayout>
                  <c:x val="4.1849178197943288E-2"/>
                  <c:y val="-7.0346327340109534E-3"/>
                </c:manualLayout>
              </c:layout>
              <c:showVal val="1"/>
            </c:dLbl>
            <c:dLbl>
              <c:idx val="4"/>
              <c:layout>
                <c:manualLayout>
                  <c:x val="3.2881497155527357E-2"/>
                  <c:y val="0"/>
                </c:manualLayout>
              </c:layout>
              <c:showVal val="1"/>
            </c:dLbl>
            <c:dLbl>
              <c:idx val="5"/>
              <c:layout>
                <c:manualLayout>
                  <c:x val="-1.4946135070694039E-3"/>
                  <c:y val="-3.7518041248058319E-2"/>
                </c:manualLayout>
              </c:layout>
              <c:showVal val="1"/>
            </c:dLbl>
            <c:dLbl>
              <c:idx val="6"/>
              <c:layout>
                <c:manualLayout>
                  <c:x val="7.4730675353471363E-3"/>
                  <c:y val="0"/>
                </c:manualLayout>
              </c:layout>
              <c:showVal val="1"/>
            </c:dLbl>
            <c:dLbl>
              <c:idx val="7"/>
              <c:layout>
                <c:manualLayout>
                  <c:x val="4.1849178197943288E-2"/>
                  <c:y val="2.3448775780036692E-3"/>
                </c:manualLayout>
              </c:layout>
              <c:showVal val="1"/>
            </c:dLbl>
            <c:showVal val="1"/>
          </c:dLbls>
          <c:cat>
            <c:multiLvlStrRef>
              <c:f>Arkusz1!$K$59:$L$66</c:f>
              <c:multiLvlStrCache>
                <c:ptCount val="8"/>
                <c:lvl>
                  <c:pt idx="0">
                    <c:v>organizacja i kontrolowanie robót budowlanych</c:v>
                  </c:pt>
                  <c:pt idx="1">
                    <c:v>roboty murarsko- tynkarskie (kurs)</c:v>
                  </c:pt>
                  <c:pt idx="2">
                    <c:v>montaż i eksploatacja komputerów osobistych i urządzeń peryferyjnych</c:v>
                  </c:pt>
                  <c:pt idx="3">
                    <c:v>projektowanie lokalnych sieci komputerów osobistych oraz urządzeń peryferyjnych</c:v>
                  </c:pt>
                  <c:pt idx="4">
                    <c:v>montaż i konserwacjamaszyn i urzadzeń elektrycznych</c:v>
                  </c:pt>
                  <c:pt idx="5">
                    <c:v>montaż i konserwacja instalacji elektrycznych</c:v>
                  </c:pt>
                  <c:pt idx="6">
                    <c:v>Wykonywanie pomiarów sytuacyjnych ….</c:v>
                  </c:pt>
                  <c:pt idx="7">
                    <c:v>obsługa geodezyjna inwestycji budowlanych</c:v>
                  </c:pt>
                </c:lvl>
                <c:lvl>
                  <c:pt idx="0">
                    <c:v>B.33</c:v>
                  </c:pt>
                  <c:pt idx="1">
                    <c:v>B.18</c:v>
                  </c:pt>
                  <c:pt idx="2">
                    <c:v>E.12</c:v>
                  </c:pt>
                  <c:pt idx="3">
                    <c:v>E.13</c:v>
                  </c:pt>
                  <c:pt idx="4">
                    <c:v>E.07</c:v>
                  </c:pt>
                  <c:pt idx="5">
                    <c:v>E.08</c:v>
                  </c:pt>
                  <c:pt idx="6">
                    <c:v>B.34</c:v>
                  </c:pt>
                  <c:pt idx="7">
                    <c:v>B.35</c:v>
                  </c:pt>
                </c:lvl>
              </c:multiLvlStrCache>
            </c:multiLvlStrRef>
          </c:cat>
          <c:val>
            <c:numRef>
              <c:f>Arkusz1!$O$59:$O$66</c:f>
              <c:numCache>
                <c:formatCode>0.00%</c:formatCode>
                <c:ptCount val="8"/>
                <c:pt idx="0">
                  <c:v>0.60500000000000065</c:v>
                </c:pt>
                <c:pt idx="1">
                  <c:v>0.94199999999999995</c:v>
                </c:pt>
                <c:pt idx="2">
                  <c:v>0.82000000000000062</c:v>
                </c:pt>
                <c:pt idx="3">
                  <c:v>0.78700000000000003</c:v>
                </c:pt>
                <c:pt idx="4">
                  <c:v>0.54300000000000004</c:v>
                </c:pt>
                <c:pt idx="5">
                  <c:v>0.79099999999999993</c:v>
                </c:pt>
                <c:pt idx="6">
                  <c:v>0.72900000000000065</c:v>
                </c:pt>
                <c:pt idx="7">
                  <c:v>0.73300000000000065</c:v>
                </c:pt>
              </c:numCache>
            </c:numRef>
          </c:val>
        </c:ser>
        <c:dLbls>
          <c:showVal val="1"/>
        </c:dLbls>
        <c:axId val="66074496"/>
        <c:axId val="66097152"/>
      </c:barChart>
      <c:catAx>
        <c:axId val="66074496"/>
        <c:scaling>
          <c:orientation val="minMax"/>
        </c:scaling>
        <c:axPos val="b"/>
        <c:title>
          <c:tx>
            <c:rich>
              <a:bodyPr/>
              <a:lstStyle/>
              <a:p>
                <a:pPr>
                  <a:defRPr/>
                </a:pPr>
                <a:r>
                  <a:rPr lang="pl-PL"/>
                  <a:t>Oznaczenie i nazwa kwalifikacji</a:t>
                </a:r>
              </a:p>
            </c:rich>
          </c:tx>
        </c:title>
        <c:majorTickMark val="none"/>
        <c:tickLblPos val="nextTo"/>
        <c:crossAx val="66097152"/>
        <c:crosses val="autoZero"/>
        <c:auto val="1"/>
        <c:lblAlgn val="ctr"/>
        <c:lblOffset val="100"/>
      </c:catAx>
      <c:valAx>
        <c:axId val="66097152"/>
        <c:scaling>
          <c:orientation val="minMax"/>
        </c:scaling>
        <c:axPos val="l"/>
        <c:majorGridlines/>
        <c:title>
          <c:tx>
            <c:rich>
              <a:bodyPr rot="-5400000" vert="horz"/>
              <a:lstStyle/>
              <a:p>
                <a:pPr>
                  <a:defRPr/>
                </a:pPr>
                <a:r>
                  <a:rPr lang="pl-PL"/>
                  <a:t>Zdawalność w procentach</a:t>
                </a:r>
              </a:p>
            </c:rich>
          </c:tx>
        </c:title>
        <c:numFmt formatCode="0.00%" sourceLinked="1"/>
        <c:majorTickMark val="none"/>
        <c:tickLblPos val="nextTo"/>
        <c:crossAx val="66074496"/>
        <c:crosses val="autoZero"/>
        <c:crossBetween val="between"/>
      </c:valAx>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ZSZ</a:t>
            </a:r>
            <a:r>
              <a:rPr lang="pl-PL" baseline="0"/>
              <a:t> w Zespole Szkół Technicznych</a:t>
            </a:r>
            <a:endParaRPr lang="pl-PL"/>
          </a:p>
        </c:rich>
      </c:tx>
    </c:title>
    <c:plotArea>
      <c:layout/>
      <c:barChart>
        <c:barDir val="col"/>
        <c:grouping val="clustered"/>
        <c:ser>
          <c:idx val="0"/>
          <c:order val="0"/>
          <c:tx>
            <c:strRef>
              <c:f>Arkusz1!$M$56</c:f>
              <c:strCache>
                <c:ptCount val="1"/>
                <c:pt idx="0">
                  <c:v>wynik % w szkole</c:v>
                </c:pt>
              </c:strCache>
            </c:strRef>
          </c:tx>
          <c:dLbls>
            <c:dLbl>
              <c:idx val="1"/>
              <c:layout>
                <c:manualLayout>
                  <c:x val="0"/>
                  <c:y val="-3.7037037037037056E-2"/>
                </c:manualLayout>
              </c:layout>
              <c:dLblPos val="outEnd"/>
              <c:showVal val="1"/>
            </c:dLbl>
            <c:dLblPos val="outEnd"/>
            <c:showVal val="1"/>
          </c:dLbls>
          <c:cat>
            <c:multiLvlStrRef>
              <c:f>Arkusz1!$K$57:$L$58</c:f>
              <c:multiLvlStrCache>
                <c:ptCount val="2"/>
                <c:lvl>
                  <c:pt idx="0">
                    <c:v>wykonywanie robót malarsko - tapeciarskich</c:v>
                  </c:pt>
                  <c:pt idx="1">
                    <c:v>wykonywanie robót posadzkarsko - okładzinowych</c:v>
                  </c:pt>
                </c:lvl>
                <c:lvl>
                  <c:pt idx="0">
                    <c:v>B.06</c:v>
                  </c:pt>
                  <c:pt idx="1">
                    <c:v>B.07</c:v>
                  </c:pt>
                </c:lvl>
              </c:multiLvlStrCache>
            </c:multiLvlStrRef>
          </c:cat>
          <c:val>
            <c:numRef>
              <c:f>Arkusz1!$M$57:$M$58</c:f>
              <c:numCache>
                <c:formatCode>0%</c:formatCode>
                <c:ptCount val="2"/>
                <c:pt idx="0">
                  <c:v>0.25</c:v>
                </c:pt>
                <c:pt idx="1">
                  <c:v>1</c:v>
                </c:pt>
              </c:numCache>
            </c:numRef>
          </c:val>
        </c:ser>
        <c:ser>
          <c:idx val="1"/>
          <c:order val="1"/>
          <c:tx>
            <c:strRef>
              <c:f>Arkusz1!$N$56</c:f>
              <c:strCache>
                <c:ptCount val="1"/>
                <c:pt idx="0">
                  <c:v>wynik % w województwie</c:v>
                </c:pt>
              </c:strCache>
            </c:strRef>
          </c:tx>
          <c:dLbls>
            <c:dLbl>
              <c:idx val="1"/>
              <c:layout>
                <c:manualLayout>
                  <c:x val="5.5555555555555558E-3"/>
                  <c:y val="-4.6296296296296979E-3"/>
                </c:manualLayout>
              </c:layout>
              <c:dLblPos val="outEnd"/>
              <c:showVal val="1"/>
            </c:dLbl>
            <c:dLblPos val="outEnd"/>
            <c:showVal val="1"/>
          </c:dLbls>
          <c:cat>
            <c:multiLvlStrRef>
              <c:f>Arkusz1!$K$57:$L$58</c:f>
              <c:multiLvlStrCache>
                <c:ptCount val="2"/>
                <c:lvl>
                  <c:pt idx="0">
                    <c:v>wykonywanie robót malarsko - tapeciarskich</c:v>
                  </c:pt>
                  <c:pt idx="1">
                    <c:v>wykonywanie robót posadzkarsko - okładzinowych</c:v>
                  </c:pt>
                </c:lvl>
                <c:lvl>
                  <c:pt idx="0">
                    <c:v>B.06</c:v>
                  </c:pt>
                  <c:pt idx="1">
                    <c:v>B.07</c:v>
                  </c:pt>
                </c:lvl>
              </c:multiLvlStrCache>
            </c:multiLvlStrRef>
          </c:cat>
          <c:val>
            <c:numRef>
              <c:f>Arkusz1!$N$57:$N$58</c:f>
              <c:numCache>
                <c:formatCode>0.00%</c:formatCode>
                <c:ptCount val="2"/>
                <c:pt idx="0">
                  <c:v>0.45450000000000002</c:v>
                </c:pt>
                <c:pt idx="1">
                  <c:v>0.90549999999999997</c:v>
                </c:pt>
              </c:numCache>
            </c:numRef>
          </c:val>
        </c:ser>
        <c:ser>
          <c:idx val="2"/>
          <c:order val="2"/>
          <c:tx>
            <c:strRef>
              <c:f>Arkusz1!$O$56</c:f>
              <c:strCache>
                <c:ptCount val="1"/>
                <c:pt idx="0">
                  <c:v>wynik % w kraju</c:v>
                </c:pt>
              </c:strCache>
            </c:strRef>
          </c:tx>
          <c:dLbls>
            <c:dLbl>
              <c:idx val="0"/>
              <c:layout>
                <c:manualLayout>
                  <c:x val="-2.7777777777778555E-3"/>
                  <c:y val="-4.1666666666666713E-2"/>
                </c:manualLayout>
              </c:layout>
              <c:dLblPos val="outEnd"/>
              <c:showVal val="1"/>
            </c:dLbl>
            <c:dLbl>
              <c:idx val="1"/>
              <c:layout>
                <c:manualLayout>
                  <c:x val="5.2777777777777792E-2"/>
                  <c:y val="9.2592592592594617E-3"/>
                </c:manualLayout>
              </c:layout>
              <c:dLblPos val="outEnd"/>
              <c:showVal val="1"/>
            </c:dLbl>
            <c:dLblPos val="outEnd"/>
            <c:showVal val="1"/>
          </c:dLbls>
          <c:cat>
            <c:multiLvlStrRef>
              <c:f>Arkusz1!$K$57:$L$58</c:f>
              <c:multiLvlStrCache>
                <c:ptCount val="2"/>
                <c:lvl>
                  <c:pt idx="0">
                    <c:v>wykonywanie robót malarsko - tapeciarskich</c:v>
                  </c:pt>
                  <c:pt idx="1">
                    <c:v>wykonywanie robót posadzkarsko - okładzinowych</c:v>
                  </c:pt>
                </c:lvl>
                <c:lvl>
                  <c:pt idx="0">
                    <c:v>B.06</c:v>
                  </c:pt>
                  <c:pt idx="1">
                    <c:v>B.07</c:v>
                  </c:pt>
                </c:lvl>
              </c:multiLvlStrCache>
            </c:multiLvlStrRef>
          </c:cat>
          <c:val>
            <c:numRef>
              <c:f>Arkusz1!$O$57:$O$58</c:f>
              <c:numCache>
                <c:formatCode>0.00%</c:formatCode>
                <c:ptCount val="2"/>
                <c:pt idx="0">
                  <c:v>0.54200000000000004</c:v>
                </c:pt>
                <c:pt idx="1">
                  <c:v>0.87900000000000655</c:v>
                </c:pt>
              </c:numCache>
            </c:numRef>
          </c:val>
        </c:ser>
        <c:dLbls>
          <c:showVal val="1"/>
        </c:dLbls>
        <c:axId val="66595840"/>
        <c:axId val="66602112"/>
      </c:barChart>
      <c:catAx>
        <c:axId val="66595840"/>
        <c:scaling>
          <c:orientation val="minMax"/>
        </c:scaling>
        <c:axPos val="b"/>
        <c:title>
          <c:tx>
            <c:rich>
              <a:bodyPr/>
              <a:lstStyle/>
              <a:p>
                <a:pPr>
                  <a:defRPr sz="1100"/>
                </a:pPr>
                <a:r>
                  <a:rPr lang="pl-PL" sz="1100"/>
                  <a:t>Oznaczenie</a:t>
                </a:r>
                <a:r>
                  <a:rPr lang="pl-PL" sz="1100" baseline="0"/>
                  <a:t> i nazwa kwalifikacji </a:t>
                </a:r>
                <a:endParaRPr lang="pl-PL" sz="1100"/>
              </a:p>
            </c:rich>
          </c:tx>
          <c:layout>
            <c:manualLayout>
              <c:xMode val="edge"/>
              <c:yMode val="edge"/>
              <c:x val="0.35284918665981557"/>
              <c:y val="0.93869885557309884"/>
            </c:manualLayout>
          </c:layout>
        </c:title>
        <c:majorTickMark val="none"/>
        <c:tickLblPos val="nextTo"/>
        <c:crossAx val="66602112"/>
        <c:crosses val="autoZero"/>
        <c:auto val="1"/>
        <c:lblAlgn val="ctr"/>
        <c:lblOffset val="100"/>
      </c:catAx>
      <c:valAx>
        <c:axId val="66602112"/>
        <c:scaling>
          <c:orientation val="minMax"/>
        </c:scaling>
        <c:axPos val="l"/>
        <c:majorGridlines/>
        <c:title>
          <c:tx>
            <c:rich>
              <a:bodyPr rot="-5400000" vert="horz"/>
              <a:lstStyle/>
              <a:p>
                <a:pPr>
                  <a:defRPr sz="1100"/>
                </a:pPr>
                <a:r>
                  <a:rPr lang="pl-PL" sz="1100"/>
                  <a:t>Zdawalność w procentach</a:t>
                </a:r>
              </a:p>
            </c:rich>
          </c:tx>
        </c:title>
        <c:numFmt formatCode="0%" sourceLinked="1"/>
        <c:majorTickMark val="none"/>
        <c:tickLblPos val="nextTo"/>
        <c:crossAx val="665958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sz="1400">
                <a:latin typeface="+mj-lt"/>
              </a:rPr>
              <a:t>Liczba</a:t>
            </a:r>
            <a:r>
              <a:rPr lang="pl-PL" sz="1400" baseline="0">
                <a:latin typeface="+mj-lt"/>
              </a:rPr>
              <a:t> mieszkańców w rozbiciu na gminy powiatu (2015 r.) </a:t>
            </a:r>
            <a:endParaRPr lang="pl-PL" sz="1400">
              <a:latin typeface="+mj-lt"/>
            </a:endParaRPr>
          </a:p>
        </c:rich>
      </c:tx>
    </c:title>
    <c:plotArea>
      <c:layout>
        <c:manualLayout>
          <c:layoutTarget val="inner"/>
          <c:xMode val="edge"/>
          <c:yMode val="edge"/>
          <c:x val="0.16556703849518908"/>
          <c:y val="0.20964285714285721"/>
          <c:w val="0.8135996281714829"/>
          <c:h val="0.50842082239720032"/>
        </c:manualLayout>
      </c:layout>
      <c:barChart>
        <c:barDir val="col"/>
        <c:grouping val="clustered"/>
        <c:ser>
          <c:idx val="0"/>
          <c:order val="0"/>
          <c:tx>
            <c:strRef>
              <c:f>Arkusz1!$B$1</c:f>
              <c:strCache>
                <c:ptCount val="1"/>
                <c:pt idx="0">
                  <c:v>Ogółem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solidFill>
                <a:schemeClr val="tx1"/>
              </a:solid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cat>
            <c:strRef>
              <c:f>Arkusz1!$A$2:$A$7</c:f>
              <c:strCache>
                <c:ptCount val="6"/>
                <c:pt idx="0">
                  <c:v>Powiat skarżyski</c:v>
                </c:pt>
                <c:pt idx="1">
                  <c:v>Skarżysko-Kamienna</c:v>
                </c:pt>
                <c:pt idx="2">
                  <c:v>Suchedniów</c:v>
                </c:pt>
                <c:pt idx="3">
                  <c:v>Bliżyn</c:v>
                </c:pt>
                <c:pt idx="4">
                  <c:v>Skarżysko Kościelne</c:v>
                </c:pt>
                <c:pt idx="5">
                  <c:v>Łączna</c:v>
                </c:pt>
              </c:strCache>
            </c:strRef>
          </c:cat>
          <c:val>
            <c:numRef>
              <c:f>Arkusz1!$B$2:$B$7</c:f>
              <c:numCache>
                <c:formatCode>General</c:formatCode>
                <c:ptCount val="6"/>
                <c:pt idx="0">
                  <c:v>77039</c:v>
                </c:pt>
                <c:pt idx="1">
                  <c:v>46900</c:v>
                </c:pt>
                <c:pt idx="2">
                  <c:v>10427</c:v>
                </c:pt>
                <c:pt idx="3">
                  <c:v>8293</c:v>
                </c:pt>
                <c:pt idx="4">
                  <c:v>6193</c:v>
                </c:pt>
                <c:pt idx="5">
                  <c:v>5226</c:v>
                </c:pt>
              </c:numCache>
            </c:numRef>
          </c:val>
        </c:ser>
        <c:ser>
          <c:idx val="1"/>
          <c:order val="1"/>
          <c:tx>
            <c:strRef>
              <c:f>Arkusz1!$C$1</c:f>
              <c:strCache>
                <c:ptCount val="1"/>
                <c:pt idx="0">
                  <c:v>Mężczyźni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solidFill>
                <a:schemeClr val="tx1"/>
              </a:solid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cat>
            <c:strRef>
              <c:f>Arkusz1!$A$2:$A$7</c:f>
              <c:strCache>
                <c:ptCount val="6"/>
                <c:pt idx="0">
                  <c:v>Powiat skarżyski</c:v>
                </c:pt>
                <c:pt idx="1">
                  <c:v>Skarżysko-Kamienna</c:v>
                </c:pt>
                <c:pt idx="2">
                  <c:v>Suchedniów</c:v>
                </c:pt>
                <c:pt idx="3">
                  <c:v>Bliżyn</c:v>
                </c:pt>
                <c:pt idx="4">
                  <c:v>Skarżysko Kościelne</c:v>
                </c:pt>
                <c:pt idx="5">
                  <c:v>Łączna</c:v>
                </c:pt>
              </c:strCache>
            </c:strRef>
          </c:cat>
          <c:val>
            <c:numRef>
              <c:f>Arkusz1!$C$2:$C$7</c:f>
              <c:numCache>
                <c:formatCode>General</c:formatCode>
                <c:ptCount val="6"/>
                <c:pt idx="0">
                  <c:v>37104</c:v>
                </c:pt>
                <c:pt idx="1">
                  <c:v>22325</c:v>
                </c:pt>
                <c:pt idx="2">
                  <c:v>5038</c:v>
                </c:pt>
                <c:pt idx="3">
                  <c:v>4084</c:v>
                </c:pt>
                <c:pt idx="4">
                  <c:v>3059</c:v>
                </c:pt>
                <c:pt idx="5">
                  <c:v>2598</c:v>
                </c:pt>
              </c:numCache>
            </c:numRef>
          </c:val>
        </c:ser>
        <c:ser>
          <c:idx val="2"/>
          <c:order val="2"/>
          <c:tx>
            <c:strRef>
              <c:f>Arkusz1!$D$1</c:f>
              <c:strCache>
                <c:ptCount val="1"/>
                <c:pt idx="0">
                  <c:v>Kobiety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chemeClr val="tx1"/>
              </a:solid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cat>
            <c:strRef>
              <c:f>Arkusz1!$A$2:$A$7</c:f>
              <c:strCache>
                <c:ptCount val="6"/>
                <c:pt idx="0">
                  <c:v>Powiat skarżyski</c:v>
                </c:pt>
                <c:pt idx="1">
                  <c:v>Skarżysko-Kamienna</c:v>
                </c:pt>
                <c:pt idx="2">
                  <c:v>Suchedniów</c:v>
                </c:pt>
                <c:pt idx="3">
                  <c:v>Bliżyn</c:v>
                </c:pt>
                <c:pt idx="4">
                  <c:v>Skarżysko Kościelne</c:v>
                </c:pt>
                <c:pt idx="5">
                  <c:v>Łączna</c:v>
                </c:pt>
              </c:strCache>
            </c:strRef>
          </c:cat>
          <c:val>
            <c:numRef>
              <c:f>Arkusz1!$D$2:$D$7</c:f>
              <c:numCache>
                <c:formatCode>General</c:formatCode>
                <c:ptCount val="6"/>
                <c:pt idx="0">
                  <c:v>39935</c:v>
                </c:pt>
                <c:pt idx="1">
                  <c:v>24575</c:v>
                </c:pt>
                <c:pt idx="2">
                  <c:v>5389</c:v>
                </c:pt>
                <c:pt idx="3">
                  <c:v>4209</c:v>
                </c:pt>
                <c:pt idx="4">
                  <c:v>3134</c:v>
                </c:pt>
                <c:pt idx="5">
                  <c:v>2628</c:v>
                </c:pt>
              </c:numCache>
            </c:numRef>
          </c:val>
        </c:ser>
        <c:axId val="103513088"/>
        <c:axId val="103543552"/>
      </c:barChart>
      <c:catAx>
        <c:axId val="103513088"/>
        <c:scaling>
          <c:orientation val="minMax"/>
        </c:scaling>
        <c:axPos val="b"/>
        <c:majorTickMark val="none"/>
        <c:tickLblPos val="nextTo"/>
        <c:crossAx val="103543552"/>
        <c:crosses val="autoZero"/>
        <c:auto val="1"/>
        <c:lblAlgn val="ctr"/>
        <c:lblOffset val="100"/>
      </c:catAx>
      <c:valAx>
        <c:axId val="103543552"/>
        <c:scaling>
          <c:orientation val="minMax"/>
        </c:scaling>
        <c:axPos val="l"/>
        <c:majorGridlines/>
        <c:numFmt formatCode="General" sourceLinked="1"/>
        <c:tickLblPos val="nextTo"/>
        <c:txPr>
          <a:bodyPr/>
          <a:lstStyle/>
          <a:p>
            <a:pPr>
              <a:defRPr sz="900" b="1">
                <a:latin typeface="+mj-lt"/>
              </a:defRPr>
            </a:pPr>
            <a:endParaRPr lang="pl-PL"/>
          </a:p>
        </c:txPr>
        <c:crossAx val="103513088"/>
        <c:crosses val="autoZero"/>
        <c:crossBetween val="between"/>
      </c:valAx>
      <c:dTable>
        <c:showHorzBorder val="1"/>
        <c:showVertBorder val="1"/>
        <c:showOutline val="1"/>
        <c:showKeys val="1"/>
        <c:txPr>
          <a:bodyPr/>
          <a:lstStyle/>
          <a:p>
            <a:pPr rtl="0">
              <a:defRPr sz="900" baseline="0">
                <a:latin typeface="Cambria" pitchFamily="18" charset="0"/>
              </a:defRPr>
            </a:pPr>
            <a:endParaRPr lang="pl-PL"/>
          </a:p>
        </c:txPr>
      </c:dTable>
      <c:spPr>
        <a:gradFill flip="none" rotWithShape="1">
          <a:gsLst>
            <a:gs pos="0">
              <a:srgbClr val="FFFFFF"/>
            </a:gs>
            <a:gs pos="7001">
              <a:srgbClr val="E6E6E6"/>
            </a:gs>
            <a:gs pos="32001">
              <a:srgbClr val="7D8496"/>
            </a:gs>
            <a:gs pos="47000">
              <a:srgbClr val="E6E6E6"/>
            </a:gs>
            <a:gs pos="85001">
              <a:srgbClr val="7D8496"/>
            </a:gs>
            <a:gs pos="100000">
              <a:srgbClr val="E6E6E6"/>
            </a:gs>
          </a:gsLst>
          <a:lin ang="8100000" scaled="1"/>
          <a:tileRect/>
        </a:gradFill>
        <a:ln>
          <a:noFill/>
        </a:ln>
        <a:effectLst/>
      </c:spPr>
    </c:plotArea>
    <c:plotVisOnly val="1"/>
    <c:dispBlanksAs val="gap"/>
  </c:chart>
  <c:spPr>
    <a:gradFill flip="none" rotWithShape="1">
      <a:gsLst>
        <a:gs pos="0">
          <a:srgbClr val="FFEFD1"/>
        </a:gs>
        <a:gs pos="64999">
          <a:srgbClr val="F0EBD5"/>
        </a:gs>
        <a:gs pos="100000">
          <a:srgbClr val="D1C39F"/>
        </a:gs>
      </a:gsLst>
      <a:lin ang="16200000" scaled="1"/>
      <a:tileRect/>
    </a:gradFill>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0550565016023727"/>
          <c:y val="4.9461704719779502E-2"/>
          <c:w val="0.70812574646425885"/>
          <c:h val="0.39544818117198544"/>
        </c:manualLayout>
      </c:layout>
      <c:barChart>
        <c:barDir val="col"/>
        <c:grouping val="clustered"/>
        <c:ser>
          <c:idx val="0"/>
          <c:order val="0"/>
          <c:tx>
            <c:strRef>
              <c:f>Arkusz1!$C$1</c:f>
              <c:strCache>
                <c:ptCount val="1"/>
                <c:pt idx="0">
                  <c:v>wynik % w szkole</c:v>
                </c:pt>
              </c:strCache>
            </c:strRef>
          </c:tx>
          <c:dLbls>
            <c:dLbl>
              <c:idx val="0"/>
              <c:layout>
                <c:manualLayout>
                  <c:x val="1.3642277568572502E-3"/>
                  <c:y val="-3.9156621862652743E-2"/>
                </c:manualLayout>
              </c:layout>
              <c:showVal val="1"/>
            </c:dLbl>
            <c:dLbl>
              <c:idx val="2"/>
              <c:layout>
                <c:manualLayout>
                  <c:x val="0"/>
                  <c:y val="1.9578310931326375E-2"/>
                </c:manualLayout>
              </c:layout>
              <c:showVal val="1"/>
            </c:dLbl>
            <c:dLbl>
              <c:idx val="6"/>
              <c:layout>
                <c:manualLayout>
                  <c:x val="0"/>
                  <c:y val="1.7402943050067871E-2"/>
                </c:manualLayout>
              </c:layout>
              <c:showVal val="1"/>
            </c:dLbl>
            <c:showVal val="1"/>
          </c:dLbls>
          <c:cat>
            <c:multiLvlStrRef>
              <c:f>Arkusz1!$A$2:$B$9</c:f>
              <c:multiLvlStrCache>
                <c:ptCount val="8"/>
                <c:lvl>
                  <c:pt idx="0">
                    <c:v>Sprzedaż produktów i usług reklamowych</c:v>
                  </c:pt>
                  <c:pt idx="1">
                    <c:v>Organizacja i prowadzenie kampanii reklamowej(absolwenci)</c:v>
                  </c:pt>
                  <c:pt idx="2">
                    <c:v>Prowadzenie rachunkowości ( absolwenci)</c:v>
                  </c:pt>
                  <c:pt idx="3">
                    <c:v>Montaż i eksploatacja komputerów osobistych oraz urządzeń peryferyjnych</c:v>
                  </c:pt>
                  <c:pt idx="4">
                    <c:v>Projektowanie lokalnych sieci komputerowych i administrowanie sieciami</c:v>
                  </c:pt>
                  <c:pt idx="5">
                    <c:v>Tworzenie aplikacji internetowych i baz danych oraz administrowanie bazami (absolwenci)</c:v>
                  </c:pt>
                  <c:pt idx="6">
                    <c:v>Obsługa gości w obiekcie świadczącym usługi hotelarskie</c:v>
                  </c:pt>
                  <c:pt idx="7">
                    <c:v>(absolwenci</c:v>
                  </c:pt>
                </c:lvl>
                <c:lvl>
                  <c:pt idx="0">
                    <c:v>A.26</c:v>
                  </c:pt>
                  <c:pt idx="1">
                    <c:v>A.27</c:v>
                  </c:pt>
                  <c:pt idx="2">
                    <c:v>A.36</c:v>
                  </c:pt>
                  <c:pt idx="3">
                    <c:v>E.12</c:v>
                  </c:pt>
                  <c:pt idx="4">
                    <c:v>E.13</c:v>
                  </c:pt>
                  <c:pt idx="5">
                    <c:v>E.14</c:v>
                  </c:pt>
                  <c:pt idx="6">
                    <c:v>T.12</c:v>
                  </c:pt>
                </c:lvl>
              </c:multiLvlStrCache>
            </c:multiLvlStrRef>
          </c:cat>
          <c:val>
            <c:numRef>
              <c:f>Arkusz1!$C$2:$C$9</c:f>
              <c:numCache>
                <c:formatCode>0.00%</c:formatCode>
                <c:ptCount val="8"/>
                <c:pt idx="0">
                  <c:v>0.45450000000000002</c:v>
                </c:pt>
                <c:pt idx="1">
                  <c:v>0.91659999999999997</c:v>
                </c:pt>
                <c:pt idx="2">
                  <c:v>0.73910000000000065</c:v>
                </c:pt>
                <c:pt idx="3" formatCode="0%">
                  <c:v>0.68</c:v>
                </c:pt>
                <c:pt idx="4" formatCode="0%">
                  <c:v>0.760000000000007</c:v>
                </c:pt>
                <c:pt idx="5">
                  <c:v>0.61539999999999995</c:v>
                </c:pt>
                <c:pt idx="6" formatCode="0%">
                  <c:v>0.72000000000000064</c:v>
                </c:pt>
              </c:numCache>
            </c:numRef>
          </c:val>
        </c:ser>
        <c:ser>
          <c:idx val="1"/>
          <c:order val="1"/>
          <c:tx>
            <c:strRef>
              <c:f>Arkusz1!$D$1</c:f>
              <c:strCache>
                <c:ptCount val="1"/>
                <c:pt idx="0">
                  <c:v>wynik% w województwie</c:v>
                </c:pt>
              </c:strCache>
            </c:strRef>
          </c:tx>
          <c:dLbls>
            <c:dLbl>
              <c:idx val="1"/>
              <c:layout>
                <c:manualLayout>
                  <c:x val="-1.3642277568572737E-3"/>
                  <c:y val="-1.5227575168809623E-2"/>
                </c:manualLayout>
              </c:layout>
              <c:showVal val="1"/>
            </c:dLbl>
            <c:dLbl>
              <c:idx val="2"/>
              <c:layout>
                <c:manualLayout>
                  <c:x val="2.7284555137144636E-3"/>
                  <c:y val="-1.0876839406292443E-2"/>
                </c:manualLayout>
              </c:layout>
              <c:showVal val="1"/>
            </c:dLbl>
            <c:dLbl>
              <c:idx val="5"/>
              <c:layout>
                <c:manualLayout>
                  <c:x val="0"/>
                  <c:y val="-6.5261036437754792E-3"/>
                </c:manualLayout>
              </c:layout>
              <c:showVal val="1"/>
            </c:dLbl>
            <c:showVal val="1"/>
          </c:dLbls>
          <c:cat>
            <c:multiLvlStrRef>
              <c:f>Arkusz1!$A$2:$B$9</c:f>
              <c:multiLvlStrCache>
                <c:ptCount val="8"/>
                <c:lvl>
                  <c:pt idx="0">
                    <c:v>Sprzedaż produktów i usług reklamowych</c:v>
                  </c:pt>
                  <c:pt idx="1">
                    <c:v>Organizacja i prowadzenie kampanii reklamowej(absolwenci)</c:v>
                  </c:pt>
                  <c:pt idx="2">
                    <c:v>Prowadzenie rachunkowości ( absolwenci)</c:v>
                  </c:pt>
                  <c:pt idx="3">
                    <c:v>Montaż i eksploatacja komputerów osobistych oraz urządzeń peryferyjnych</c:v>
                  </c:pt>
                  <c:pt idx="4">
                    <c:v>Projektowanie lokalnych sieci komputerowych i administrowanie sieciami</c:v>
                  </c:pt>
                  <c:pt idx="5">
                    <c:v>Tworzenie aplikacji internetowych i baz danych oraz administrowanie bazami (absolwenci)</c:v>
                  </c:pt>
                  <c:pt idx="6">
                    <c:v>Obsługa gości w obiekcie świadczącym usługi hotelarskie</c:v>
                  </c:pt>
                  <c:pt idx="7">
                    <c:v>(absolwenci</c:v>
                  </c:pt>
                </c:lvl>
                <c:lvl>
                  <c:pt idx="0">
                    <c:v>A.26</c:v>
                  </c:pt>
                  <c:pt idx="1">
                    <c:v>A.27</c:v>
                  </c:pt>
                  <c:pt idx="2">
                    <c:v>A.36</c:v>
                  </c:pt>
                  <c:pt idx="3">
                    <c:v>E.12</c:v>
                  </c:pt>
                  <c:pt idx="4">
                    <c:v>E.13</c:v>
                  </c:pt>
                  <c:pt idx="5">
                    <c:v>E.14</c:v>
                  </c:pt>
                  <c:pt idx="6">
                    <c:v>T.12</c:v>
                  </c:pt>
                </c:lvl>
              </c:multiLvlStrCache>
            </c:multiLvlStrRef>
          </c:cat>
          <c:val>
            <c:numRef>
              <c:f>Arkusz1!$D$2:$D$9</c:f>
              <c:numCache>
                <c:formatCode>0.00%</c:formatCode>
                <c:ptCount val="8"/>
                <c:pt idx="0">
                  <c:v>0.43900000000000311</c:v>
                </c:pt>
                <c:pt idx="1">
                  <c:v>0.95650000000000002</c:v>
                </c:pt>
                <c:pt idx="2">
                  <c:v>0.73910000000000065</c:v>
                </c:pt>
                <c:pt idx="3">
                  <c:v>0.7417000000000078</c:v>
                </c:pt>
                <c:pt idx="4">
                  <c:v>0.63460000000000805</c:v>
                </c:pt>
                <c:pt idx="5">
                  <c:v>0.66670000000000929</c:v>
                </c:pt>
                <c:pt idx="6" formatCode="0%">
                  <c:v>0.75000000000000633</c:v>
                </c:pt>
              </c:numCache>
            </c:numRef>
          </c:val>
        </c:ser>
        <c:ser>
          <c:idx val="2"/>
          <c:order val="2"/>
          <c:tx>
            <c:strRef>
              <c:f>Arkusz1!$E$1</c:f>
              <c:strCache>
                <c:ptCount val="1"/>
                <c:pt idx="0">
                  <c:v>wynik% w kraju</c:v>
                </c:pt>
              </c:strCache>
            </c:strRef>
          </c:tx>
          <c:dLbls>
            <c:dLbl>
              <c:idx val="0"/>
              <c:layout>
                <c:manualLayout>
                  <c:x val="3.9447731755424629E-3"/>
                  <c:y val="-3.0563514804202465E-2"/>
                </c:manualLayout>
              </c:layout>
              <c:dLblPos val="outEnd"/>
              <c:showVal val="1"/>
            </c:dLbl>
            <c:dLbl>
              <c:idx val="2"/>
              <c:layout>
                <c:manualLayout>
                  <c:x val="5.9171597633137004E-3"/>
                  <c:y val="-5.3486150907354361E-2"/>
                </c:manualLayout>
              </c:layout>
              <c:dLblPos val="outEnd"/>
              <c:showVal val="1"/>
            </c:dLbl>
            <c:dLblPos val="outEnd"/>
            <c:showVal val="1"/>
          </c:dLbls>
          <c:cat>
            <c:multiLvlStrRef>
              <c:f>Arkusz1!$A$2:$B$9</c:f>
              <c:multiLvlStrCache>
                <c:ptCount val="8"/>
                <c:lvl>
                  <c:pt idx="0">
                    <c:v>Sprzedaż produktów i usług reklamowych</c:v>
                  </c:pt>
                  <c:pt idx="1">
                    <c:v>Organizacja i prowadzenie kampanii reklamowej(absolwenci)</c:v>
                  </c:pt>
                  <c:pt idx="2">
                    <c:v>Prowadzenie rachunkowości ( absolwenci)</c:v>
                  </c:pt>
                  <c:pt idx="3">
                    <c:v>Montaż i eksploatacja komputerów osobistych oraz urządzeń peryferyjnych</c:v>
                  </c:pt>
                  <c:pt idx="4">
                    <c:v>Projektowanie lokalnych sieci komputerowych i administrowanie sieciami</c:v>
                  </c:pt>
                  <c:pt idx="5">
                    <c:v>Tworzenie aplikacji internetowych i baz danych oraz administrowanie bazami (absolwenci)</c:v>
                  </c:pt>
                  <c:pt idx="6">
                    <c:v>Obsługa gości w obiekcie świadczącym usługi hotelarskie</c:v>
                  </c:pt>
                  <c:pt idx="7">
                    <c:v>(absolwenci</c:v>
                  </c:pt>
                </c:lvl>
                <c:lvl>
                  <c:pt idx="0">
                    <c:v>A.26</c:v>
                  </c:pt>
                  <c:pt idx="1">
                    <c:v>A.27</c:v>
                  </c:pt>
                  <c:pt idx="2">
                    <c:v>A.36</c:v>
                  </c:pt>
                  <c:pt idx="3">
                    <c:v>E.12</c:v>
                  </c:pt>
                  <c:pt idx="4">
                    <c:v>E.13</c:v>
                  </c:pt>
                  <c:pt idx="5">
                    <c:v>E.14</c:v>
                  </c:pt>
                  <c:pt idx="6">
                    <c:v>T.12</c:v>
                  </c:pt>
                </c:lvl>
              </c:multiLvlStrCache>
            </c:multiLvlStrRef>
          </c:cat>
          <c:val>
            <c:numRef>
              <c:f>Arkusz1!$E$2:$E$9</c:f>
              <c:numCache>
                <c:formatCode>0.00%</c:formatCode>
                <c:ptCount val="8"/>
                <c:pt idx="0">
                  <c:v>0.52900000000000003</c:v>
                </c:pt>
                <c:pt idx="1">
                  <c:v>0.87900000000000678</c:v>
                </c:pt>
                <c:pt idx="2" formatCode="0%">
                  <c:v>0.73000000000000065</c:v>
                </c:pt>
                <c:pt idx="3" formatCode="0%">
                  <c:v>0.82000000000000062</c:v>
                </c:pt>
                <c:pt idx="4">
                  <c:v>0.78700000000000003</c:v>
                </c:pt>
                <c:pt idx="5" formatCode="0%">
                  <c:v>0.56999999999999995</c:v>
                </c:pt>
                <c:pt idx="6">
                  <c:v>0.89700000000000002</c:v>
                </c:pt>
              </c:numCache>
            </c:numRef>
          </c:val>
        </c:ser>
        <c:dLbls>
          <c:showVal val="1"/>
        </c:dLbls>
        <c:axId val="66641920"/>
        <c:axId val="66643840"/>
      </c:barChart>
      <c:catAx>
        <c:axId val="66641920"/>
        <c:scaling>
          <c:orientation val="minMax"/>
        </c:scaling>
        <c:axPos val="b"/>
        <c:title>
          <c:tx>
            <c:rich>
              <a:bodyPr/>
              <a:lstStyle/>
              <a:p>
                <a:pPr>
                  <a:defRPr sz="1200"/>
                </a:pPr>
                <a:r>
                  <a:rPr lang="pl-PL" sz="1200"/>
                  <a:t>Oznaczenie</a:t>
                </a:r>
                <a:r>
                  <a:rPr lang="pl-PL" sz="1200" baseline="0"/>
                  <a:t> i nazwa kwalifikacji</a:t>
                </a:r>
                <a:endParaRPr lang="pl-PL" sz="1200"/>
              </a:p>
            </c:rich>
          </c:tx>
        </c:title>
        <c:tickLblPos val="nextTo"/>
        <c:crossAx val="66643840"/>
        <c:crosses val="autoZero"/>
        <c:auto val="1"/>
        <c:lblAlgn val="ctr"/>
        <c:lblOffset val="100"/>
      </c:catAx>
      <c:valAx>
        <c:axId val="66643840"/>
        <c:scaling>
          <c:orientation val="minMax"/>
        </c:scaling>
        <c:axPos val="l"/>
        <c:majorGridlines/>
        <c:title>
          <c:tx>
            <c:rich>
              <a:bodyPr rot="-5400000" vert="horz"/>
              <a:lstStyle/>
              <a:p>
                <a:pPr>
                  <a:defRPr sz="1400"/>
                </a:pPr>
                <a:r>
                  <a:rPr lang="pl-PL" sz="1400"/>
                  <a:t>zdawalność w procentach</a:t>
                </a:r>
              </a:p>
            </c:rich>
          </c:tx>
          <c:layout>
            <c:manualLayout>
              <c:xMode val="edge"/>
              <c:yMode val="edge"/>
              <c:x val="2.1005992289857819E-2"/>
              <c:y val="0.48340631093064829"/>
            </c:manualLayout>
          </c:layout>
        </c:title>
        <c:numFmt formatCode="0.00%" sourceLinked="1"/>
        <c:tickLblPos val="nextTo"/>
        <c:crossAx val="66641920"/>
        <c:crosses val="autoZero"/>
        <c:crossBetween val="between"/>
      </c:valAx>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Technikum</a:t>
            </a:r>
            <a:r>
              <a:rPr lang="pl-PL" baseline="0"/>
              <a:t> nr 3 w Zespole Szkół Samochodowo- Usługowych</a:t>
            </a:r>
            <a:endParaRPr lang="pl-PL"/>
          </a:p>
        </c:rich>
      </c:tx>
    </c:title>
    <c:plotArea>
      <c:layout>
        <c:manualLayout>
          <c:layoutTarget val="inner"/>
          <c:xMode val="edge"/>
          <c:yMode val="edge"/>
          <c:x val="8.8240255315129343E-2"/>
          <c:y val="9.4239967015085704E-2"/>
          <c:w val="0.78032654337230956"/>
          <c:h val="0.34120993850849124"/>
        </c:manualLayout>
      </c:layout>
      <c:barChart>
        <c:barDir val="col"/>
        <c:grouping val="clustered"/>
        <c:ser>
          <c:idx val="0"/>
          <c:order val="0"/>
          <c:tx>
            <c:strRef>
              <c:f>Arkusz1!$C$21</c:f>
              <c:strCache>
                <c:ptCount val="1"/>
                <c:pt idx="0">
                  <c:v>wynik % w szkole</c:v>
                </c:pt>
              </c:strCache>
            </c:strRef>
          </c:tx>
          <c:dLbls>
            <c:dLbl>
              <c:idx val="2"/>
              <c:layout>
                <c:manualLayout>
                  <c:x val="1.4109576302755561E-3"/>
                  <c:y val="-2.4339594666475256E-2"/>
                </c:manualLayout>
              </c:layout>
              <c:showVal val="1"/>
            </c:dLbl>
            <c:showVal val="1"/>
          </c:dLbls>
          <c:cat>
            <c:multiLvlStrRef>
              <c:f>Arkusz1!$A$22:$B$29</c:f>
              <c:multiLvlStrCache>
                <c:ptCount val="8"/>
                <c:lvl>
                  <c:pt idx="0">
                    <c:v>Diagnozowanie oraz naprawa elektrycznych oraz elektronicznych układów pojazdów samochodowych</c:v>
                  </c:pt>
                  <c:pt idx="1">
                    <c:v>Diagnozowanie i naprawa podzespołów i zespołów pojazdów samochodowych</c:v>
                  </c:pt>
                  <c:pt idx="2">
                    <c:v>Organizacja i prowadzenie procesu obsługi pojazdów samochodowych</c:v>
                  </c:pt>
                  <c:pt idx="3">
                    <c:v>Organizacja i nadzorowanie procesów produkcji maszyn i urządzeń</c:v>
                  </c:pt>
                  <c:pt idx="4">
                    <c:v>Organizacja żywienia i usług gastronomicznych</c:v>
                  </c:pt>
                  <c:pt idx="5">
                    <c:v>Sporządzanie potraw i napojów</c:v>
                  </c:pt>
                  <c:pt idx="6">
                    <c:v>Wykonywanie zabiegów fryzjerskich</c:v>
                  </c:pt>
                  <c:pt idx="7">
                    <c:v>Projektowanie fryzur</c:v>
                  </c:pt>
                </c:lvl>
                <c:lvl>
                  <c:pt idx="0">
                    <c:v>M.12</c:v>
                  </c:pt>
                  <c:pt idx="1">
                    <c:v>M.18</c:v>
                  </c:pt>
                  <c:pt idx="2">
                    <c:v>M.42</c:v>
                  </c:pt>
                  <c:pt idx="3">
                    <c:v>M.44</c:v>
                  </c:pt>
                  <c:pt idx="4">
                    <c:v>T.15</c:v>
                  </c:pt>
                  <c:pt idx="5">
                    <c:v>T.06</c:v>
                  </c:pt>
                  <c:pt idx="6">
                    <c:v>A.19</c:v>
                  </c:pt>
                  <c:pt idx="7">
                    <c:v>A.23</c:v>
                  </c:pt>
                </c:lvl>
              </c:multiLvlStrCache>
            </c:multiLvlStrRef>
          </c:cat>
          <c:val>
            <c:numRef>
              <c:f>Arkusz1!$C$22:$C$29</c:f>
              <c:numCache>
                <c:formatCode>0%</c:formatCode>
                <c:ptCount val="8"/>
                <c:pt idx="0">
                  <c:v>0.9</c:v>
                </c:pt>
                <c:pt idx="1">
                  <c:v>0.75000000000000422</c:v>
                </c:pt>
                <c:pt idx="2" formatCode="0.00%">
                  <c:v>0.53849999999999998</c:v>
                </c:pt>
                <c:pt idx="3">
                  <c:v>0.4</c:v>
                </c:pt>
                <c:pt idx="4" formatCode="0.00%">
                  <c:v>7.6200000000000004E-2</c:v>
                </c:pt>
                <c:pt idx="5" formatCode="0.00%">
                  <c:v>0.71430000000000005</c:v>
                </c:pt>
                <c:pt idx="6" formatCode="0.00%">
                  <c:v>0.61539999999999995</c:v>
                </c:pt>
                <c:pt idx="7" formatCode="0.00%">
                  <c:v>0.5</c:v>
                </c:pt>
              </c:numCache>
            </c:numRef>
          </c:val>
        </c:ser>
        <c:ser>
          <c:idx val="1"/>
          <c:order val="1"/>
          <c:tx>
            <c:strRef>
              <c:f>Arkusz1!$D$21</c:f>
              <c:strCache>
                <c:ptCount val="1"/>
                <c:pt idx="0">
                  <c:v>wynik % w województwie</c:v>
                </c:pt>
              </c:strCache>
            </c:strRef>
          </c:tx>
          <c:dLbls>
            <c:dLbl>
              <c:idx val="0"/>
              <c:layout>
                <c:manualLayout>
                  <c:x val="-2.8219152605511106E-3"/>
                  <c:y val="-2.6552285090700269E-2"/>
                </c:manualLayout>
              </c:layout>
              <c:showVal val="1"/>
            </c:dLbl>
            <c:dLbl>
              <c:idx val="1"/>
              <c:layout>
                <c:manualLayout>
                  <c:x val="5.6438305211022064E-3"/>
                  <c:y val="-6.6380712726750724E-3"/>
                </c:manualLayout>
              </c:layout>
              <c:showVal val="1"/>
            </c:dLbl>
            <c:dLbl>
              <c:idx val="3"/>
              <c:layout>
                <c:manualLayout>
                  <c:x val="1.4109576302755561E-3"/>
                  <c:y val="-3.7615737211825859E-2"/>
                </c:manualLayout>
              </c:layout>
              <c:showVal val="1"/>
            </c:dLbl>
            <c:showVal val="1"/>
          </c:dLbls>
          <c:cat>
            <c:multiLvlStrRef>
              <c:f>Arkusz1!$A$22:$B$29</c:f>
              <c:multiLvlStrCache>
                <c:ptCount val="8"/>
                <c:lvl>
                  <c:pt idx="0">
                    <c:v>Diagnozowanie oraz naprawa elektrycznych oraz elektronicznych układów pojazdów samochodowych</c:v>
                  </c:pt>
                  <c:pt idx="1">
                    <c:v>Diagnozowanie i naprawa podzespołów i zespołów pojazdów samochodowych</c:v>
                  </c:pt>
                  <c:pt idx="2">
                    <c:v>Organizacja i prowadzenie procesu obsługi pojazdów samochodowych</c:v>
                  </c:pt>
                  <c:pt idx="3">
                    <c:v>Organizacja i nadzorowanie procesów produkcji maszyn i urządzeń</c:v>
                  </c:pt>
                  <c:pt idx="4">
                    <c:v>Organizacja żywienia i usług gastronomicznych</c:v>
                  </c:pt>
                  <c:pt idx="5">
                    <c:v>Sporządzanie potraw i napojów</c:v>
                  </c:pt>
                  <c:pt idx="6">
                    <c:v>Wykonywanie zabiegów fryzjerskich</c:v>
                  </c:pt>
                  <c:pt idx="7">
                    <c:v>Projektowanie fryzur</c:v>
                  </c:pt>
                </c:lvl>
                <c:lvl>
                  <c:pt idx="0">
                    <c:v>M.12</c:v>
                  </c:pt>
                  <c:pt idx="1">
                    <c:v>M.18</c:v>
                  </c:pt>
                  <c:pt idx="2">
                    <c:v>M.42</c:v>
                  </c:pt>
                  <c:pt idx="3">
                    <c:v>M.44</c:v>
                  </c:pt>
                  <c:pt idx="4">
                    <c:v>T.15</c:v>
                  </c:pt>
                  <c:pt idx="5">
                    <c:v>T.06</c:v>
                  </c:pt>
                  <c:pt idx="6">
                    <c:v>A.19</c:v>
                  </c:pt>
                  <c:pt idx="7">
                    <c:v>A.23</c:v>
                  </c:pt>
                </c:lvl>
              </c:multiLvlStrCache>
            </c:multiLvlStrRef>
          </c:cat>
          <c:val>
            <c:numRef>
              <c:f>Arkusz1!$D$22:$D$29</c:f>
              <c:numCache>
                <c:formatCode>0.00%</c:formatCode>
                <c:ptCount val="8"/>
                <c:pt idx="0">
                  <c:v>0.69570000000000065</c:v>
                </c:pt>
                <c:pt idx="1">
                  <c:v>0.41870000000000002</c:v>
                </c:pt>
                <c:pt idx="2">
                  <c:v>0.39390000000000303</c:v>
                </c:pt>
                <c:pt idx="3">
                  <c:v>0.44119999999999998</c:v>
                </c:pt>
                <c:pt idx="4">
                  <c:v>0.1333</c:v>
                </c:pt>
                <c:pt idx="5">
                  <c:v>0.81530000000000002</c:v>
                </c:pt>
                <c:pt idx="6">
                  <c:v>0.80649999999999999</c:v>
                </c:pt>
                <c:pt idx="7">
                  <c:v>0.89700000000000002</c:v>
                </c:pt>
              </c:numCache>
            </c:numRef>
          </c:val>
        </c:ser>
        <c:ser>
          <c:idx val="2"/>
          <c:order val="2"/>
          <c:tx>
            <c:strRef>
              <c:f>Arkusz1!$E$21</c:f>
              <c:strCache>
                <c:ptCount val="1"/>
                <c:pt idx="0">
                  <c:v>wynik% w kraju</c:v>
                </c:pt>
              </c:strCache>
            </c:strRef>
          </c:tx>
          <c:dLbls>
            <c:dLbl>
              <c:idx val="1"/>
              <c:layout>
                <c:manualLayout>
                  <c:x val="0"/>
                  <c:y val="-2.6552285090700269E-2"/>
                </c:manualLayout>
              </c:layout>
              <c:showVal val="1"/>
            </c:dLbl>
            <c:dLbl>
              <c:idx val="5"/>
              <c:layout>
                <c:manualLayout>
                  <c:x val="0"/>
                  <c:y val="-1.9914213818025203E-2"/>
                </c:manualLayout>
              </c:layout>
              <c:showVal val="1"/>
            </c:dLbl>
            <c:dLbl>
              <c:idx val="6"/>
              <c:layout>
                <c:manualLayout>
                  <c:x val="2.8219152605511244E-3"/>
                  <c:y val="-3.3190356363375334E-2"/>
                </c:manualLayout>
              </c:layout>
              <c:showVal val="1"/>
            </c:dLbl>
            <c:showVal val="1"/>
          </c:dLbls>
          <c:cat>
            <c:multiLvlStrRef>
              <c:f>Arkusz1!$A$22:$B$29</c:f>
              <c:multiLvlStrCache>
                <c:ptCount val="8"/>
                <c:lvl>
                  <c:pt idx="0">
                    <c:v>Diagnozowanie oraz naprawa elektrycznych oraz elektronicznych układów pojazdów samochodowych</c:v>
                  </c:pt>
                  <c:pt idx="1">
                    <c:v>Diagnozowanie i naprawa podzespołów i zespołów pojazdów samochodowych</c:v>
                  </c:pt>
                  <c:pt idx="2">
                    <c:v>Organizacja i prowadzenie procesu obsługi pojazdów samochodowych</c:v>
                  </c:pt>
                  <c:pt idx="3">
                    <c:v>Organizacja i nadzorowanie procesów produkcji maszyn i urządzeń</c:v>
                  </c:pt>
                  <c:pt idx="4">
                    <c:v>Organizacja żywienia i usług gastronomicznych</c:v>
                  </c:pt>
                  <c:pt idx="5">
                    <c:v>Sporządzanie potraw i napojów</c:v>
                  </c:pt>
                  <c:pt idx="6">
                    <c:v>Wykonywanie zabiegów fryzjerskich</c:v>
                  </c:pt>
                  <c:pt idx="7">
                    <c:v>Projektowanie fryzur</c:v>
                  </c:pt>
                </c:lvl>
                <c:lvl>
                  <c:pt idx="0">
                    <c:v>M.12</c:v>
                  </c:pt>
                  <c:pt idx="1">
                    <c:v>M.18</c:v>
                  </c:pt>
                  <c:pt idx="2">
                    <c:v>M.42</c:v>
                  </c:pt>
                  <c:pt idx="3">
                    <c:v>M.44</c:v>
                  </c:pt>
                  <c:pt idx="4">
                    <c:v>T.15</c:v>
                  </c:pt>
                  <c:pt idx="5">
                    <c:v>T.06</c:v>
                  </c:pt>
                  <c:pt idx="6">
                    <c:v>A.19</c:v>
                  </c:pt>
                  <c:pt idx="7">
                    <c:v>A.23</c:v>
                  </c:pt>
                </c:lvl>
              </c:multiLvlStrCache>
            </c:multiLvlStrRef>
          </c:cat>
          <c:val>
            <c:numRef>
              <c:f>Arkusz1!$E$22:$E$29</c:f>
              <c:numCache>
                <c:formatCode>0.00%</c:formatCode>
                <c:ptCount val="8"/>
                <c:pt idx="0">
                  <c:v>0.66800000000000526</c:v>
                </c:pt>
                <c:pt idx="1">
                  <c:v>0.46300000000000002</c:v>
                </c:pt>
                <c:pt idx="2">
                  <c:v>0.52</c:v>
                </c:pt>
                <c:pt idx="3">
                  <c:v>0.32400000000000234</c:v>
                </c:pt>
                <c:pt idx="4">
                  <c:v>0.38500000000000234</c:v>
                </c:pt>
                <c:pt idx="5">
                  <c:v>0.84700000000000064</c:v>
                </c:pt>
                <c:pt idx="6">
                  <c:v>0.87200000000000411</c:v>
                </c:pt>
                <c:pt idx="7">
                  <c:v>0.89700000000000002</c:v>
                </c:pt>
              </c:numCache>
            </c:numRef>
          </c:val>
        </c:ser>
        <c:dLbls>
          <c:showVal val="1"/>
        </c:dLbls>
        <c:axId val="66695552"/>
        <c:axId val="66697472"/>
      </c:barChart>
      <c:catAx>
        <c:axId val="66695552"/>
        <c:scaling>
          <c:orientation val="minMax"/>
        </c:scaling>
        <c:axPos val="b"/>
        <c:title>
          <c:tx>
            <c:rich>
              <a:bodyPr/>
              <a:lstStyle/>
              <a:p>
                <a:pPr>
                  <a:defRPr sz="1200"/>
                </a:pPr>
                <a:r>
                  <a:rPr lang="pl-PL" sz="1200"/>
                  <a:t>Oznaczenie</a:t>
                </a:r>
                <a:r>
                  <a:rPr lang="pl-PL" sz="1200" baseline="0"/>
                  <a:t> i nazwa kwalifikacji</a:t>
                </a:r>
                <a:endParaRPr lang="pl-PL" sz="1200"/>
              </a:p>
            </c:rich>
          </c:tx>
        </c:title>
        <c:tickLblPos val="nextTo"/>
        <c:crossAx val="66697472"/>
        <c:crosses val="autoZero"/>
        <c:auto val="1"/>
        <c:lblAlgn val="ctr"/>
        <c:lblOffset val="100"/>
      </c:catAx>
      <c:valAx>
        <c:axId val="66697472"/>
        <c:scaling>
          <c:orientation val="minMax"/>
        </c:scaling>
        <c:axPos val="l"/>
        <c:majorGridlines/>
        <c:title>
          <c:tx>
            <c:rich>
              <a:bodyPr rot="-5400000" vert="horz"/>
              <a:lstStyle/>
              <a:p>
                <a:pPr>
                  <a:defRPr sz="1200"/>
                </a:pPr>
                <a:r>
                  <a:rPr lang="pl-PL" sz="1200"/>
                  <a:t>Zdawalność</a:t>
                </a:r>
                <a:r>
                  <a:rPr lang="pl-PL" sz="1200" baseline="0"/>
                  <a:t> w procentach</a:t>
                </a:r>
                <a:endParaRPr lang="pl-PL" sz="1200"/>
              </a:p>
            </c:rich>
          </c:tx>
        </c:title>
        <c:numFmt formatCode="0%" sourceLinked="1"/>
        <c:tickLblPos val="nextTo"/>
        <c:crossAx val="66695552"/>
        <c:crosses val="autoZero"/>
        <c:crossBetween val="between"/>
      </c:valAx>
    </c:plotArea>
    <c:legend>
      <c:legendPos val="r"/>
      <c:layout>
        <c:manualLayout>
          <c:xMode val="edge"/>
          <c:yMode val="edge"/>
          <c:x val="0.83370235309922969"/>
          <c:y val="0.72086053122816762"/>
          <c:w val="0.16493488126341041"/>
          <c:h val="0.11264625059412578"/>
        </c:manualLayout>
      </c:layout>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Zasadnicza Szkoła Zawodowa</a:t>
            </a:r>
            <a:r>
              <a:rPr lang="pl-PL" baseline="0"/>
              <a:t> nr 3 </a:t>
            </a:r>
            <a:endParaRPr lang="pl-PL"/>
          </a:p>
        </c:rich>
      </c:tx>
    </c:title>
    <c:plotArea>
      <c:layout/>
      <c:barChart>
        <c:barDir val="col"/>
        <c:grouping val="clustered"/>
        <c:ser>
          <c:idx val="0"/>
          <c:order val="0"/>
          <c:tx>
            <c:strRef>
              <c:f>Arkusz1!$C$34</c:f>
              <c:strCache>
                <c:ptCount val="1"/>
                <c:pt idx="0">
                  <c:v>wynik % w szkole</c:v>
                </c:pt>
              </c:strCache>
            </c:strRef>
          </c:tx>
          <c:cat>
            <c:multiLvlStrRef>
              <c:f>Arkusz1!$A$35:$B$36</c:f>
              <c:multiLvlStrCache>
                <c:ptCount val="2"/>
                <c:lvl>
                  <c:pt idx="0">
                    <c:v>Prowadzenie sprzedaży</c:v>
                  </c:pt>
                  <c:pt idx="1">
                    <c:v>Diagnozowanie i naprawa podzespołów i zespołów pojazdów samochodowych</c:v>
                  </c:pt>
                </c:lvl>
                <c:lvl>
                  <c:pt idx="0">
                    <c:v>A.18</c:v>
                  </c:pt>
                  <c:pt idx="1">
                    <c:v>M.18</c:v>
                  </c:pt>
                </c:lvl>
              </c:multiLvlStrCache>
            </c:multiLvlStrRef>
          </c:cat>
          <c:val>
            <c:numRef>
              <c:f>Arkusz1!$C$35:$C$36</c:f>
              <c:numCache>
                <c:formatCode>General</c:formatCode>
                <c:ptCount val="2"/>
                <c:pt idx="0" formatCode="0%">
                  <c:v>1</c:v>
                </c:pt>
                <c:pt idx="1">
                  <c:v>0</c:v>
                </c:pt>
              </c:numCache>
            </c:numRef>
          </c:val>
        </c:ser>
        <c:ser>
          <c:idx val="1"/>
          <c:order val="1"/>
          <c:tx>
            <c:strRef>
              <c:f>Arkusz1!$D$34</c:f>
              <c:strCache>
                <c:ptCount val="1"/>
                <c:pt idx="0">
                  <c:v>wynik % w województwie</c:v>
                </c:pt>
              </c:strCache>
            </c:strRef>
          </c:tx>
          <c:cat>
            <c:multiLvlStrRef>
              <c:f>Arkusz1!$A$35:$B$36</c:f>
              <c:multiLvlStrCache>
                <c:ptCount val="2"/>
                <c:lvl>
                  <c:pt idx="0">
                    <c:v>Prowadzenie sprzedaży</c:v>
                  </c:pt>
                  <c:pt idx="1">
                    <c:v>Diagnozowanie i naprawa podzespołów i zespołów pojazdów samochodowych</c:v>
                  </c:pt>
                </c:lvl>
                <c:lvl>
                  <c:pt idx="0">
                    <c:v>A.18</c:v>
                  </c:pt>
                  <c:pt idx="1">
                    <c:v>M.18</c:v>
                  </c:pt>
                </c:lvl>
              </c:multiLvlStrCache>
            </c:multiLvlStrRef>
          </c:cat>
          <c:val>
            <c:numRef>
              <c:f>Arkusz1!$D$35:$D$36</c:f>
              <c:numCache>
                <c:formatCode>0.00%</c:formatCode>
                <c:ptCount val="2"/>
                <c:pt idx="0">
                  <c:v>0.86670000000000713</c:v>
                </c:pt>
                <c:pt idx="1">
                  <c:v>0.41870000000000002</c:v>
                </c:pt>
              </c:numCache>
            </c:numRef>
          </c:val>
        </c:ser>
        <c:ser>
          <c:idx val="2"/>
          <c:order val="2"/>
          <c:tx>
            <c:strRef>
              <c:f>Arkusz1!$E$34</c:f>
              <c:strCache>
                <c:ptCount val="1"/>
                <c:pt idx="0">
                  <c:v>wynik% w kraju</c:v>
                </c:pt>
              </c:strCache>
            </c:strRef>
          </c:tx>
          <c:cat>
            <c:multiLvlStrRef>
              <c:f>Arkusz1!$A$35:$B$36</c:f>
              <c:multiLvlStrCache>
                <c:ptCount val="2"/>
                <c:lvl>
                  <c:pt idx="0">
                    <c:v>Prowadzenie sprzedaży</c:v>
                  </c:pt>
                  <c:pt idx="1">
                    <c:v>Diagnozowanie i naprawa podzespołów i zespołów pojazdów samochodowych</c:v>
                  </c:pt>
                </c:lvl>
                <c:lvl>
                  <c:pt idx="0">
                    <c:v>A.18</c:v>
                  </c:pt>
                  <c:pt idx="1">
                    <c:v>M.18</c:v>
                  </c:pt>
                </c:lvl>
              </c:multiLvlStrCache>
            </c:multiLvlStrRef>
          </c:cat>
          <c:val>
            <c:numRef>
              <c:f>Arkusz1!$E$35:$E$36</c:f>
              <c:numCache>
                <c:formatCode>0.00%</c:formatCode>
                <c:ptCount val="2"/>
                <c:pt idx="0">
                  <c:v>0.88400000000000001</c:v>
                </c:pt>
                <c:pt idx="1">
                  <c:v>0.46300000000000002</c:v>
                </c:pt>
              </c:numCache>
            </c:numRef>
          </c:val>
        </c:ser>
        <c:axId val="66752512"/>
        <c:axId val="66754432"/>
      </c:barChart>
      <c:catAx>
        <c:axId val="66752512"/>
        <c:scaling>
          <c:orientation val="minMax"/>
        </c:scaling>
        <c:axPos val="b"/>
        <c:title>
          <c:tx>
            <c:rich>
              <a:bodyPr/>
              <a:lstStyle/>
              <a:p>
                <a:pPr>
                  <a:defRPr sz="1400"/>
                </a:pPr>
                <a:r>
                  <a:rPr lang="pl-PL" sz="1400"/>
                  <a:t>Oznaczenie</a:t>
                </a:r>
                <a:r>
                  <a:rPr lang="pl-PL" sz="1400" baseline="0"/>
                  <a:t> i nazwa kwalifikacji</a:t>
                </a:r>
                <a:endParaRPr lang="pl-PL" sz="1400"/>
              </a:p>
            </c:rich>
          </c:tx>
        </c:title>
        <c:majorTickMark val="none"/>
        <c:tickLblPos val="nextTo"/>
        <c:crossAx val="66754432"/>
        <c:crosses val="autoZero"/>
        <c:auto val="1"/>
        <c:lblAlgn val="ctr"/>
        <c:lblOffset val="100"/>
      </c:catAx>
      <c:valAx>
        <c:axId val="66754432"/>
        <c:scaling>
          <c:orientation val="minMax"/>
        </c:scaling>
        <c:axPos val="l"/>
        <c:majorGridlines/>
        <c:title>
          <c:tx>
            <c:rich>
              <a:bodyPr rot="-5400000" vert="horz"/>
              <a:lstStyle/>
              <a:p>
                <a:pPr>
                  <a:defRPr sz="1400"/>
                </a:pPr>
                <a:r>
                  <a:rPr lang="pl-PL" sz="1400"/>
                  <a:t>Zdawalność</a:t>
                </a:r>
                <a:r>
                  <a:rPr lang="pl-PL" sz="1400" baseline="0"/>
                  <a:t> w procentach</a:t>
                </a:r>
                <a:endParaRPr lang="pl-PL" sz="1400"/>
              </a:p>
            </c:rich>
          </c:tx>
        </c:title>
        <c:numFmt formatCode="0%" sourceLinked="1"/>
        <c:majorTickMark val="none"/>
        <c:tickLblPos val="nextTo"/>
        <c:crossAx val="6675251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7.9135739088893334E-2"/>
          <c:y val="3.1220374530364452E-2"/>
          <c:w val="0.89509936041412663"/>
          <c:h val="0.74959766469451272"/>
        </c:manualLayout>
      </c:layout>
      <c:lineChart>
        <c:grouping val="standard"/>
        <c:ser>
          <c:idx val="0"/>
          <c:order val="0"/>
          <c:tx>
            <c:strRef>
              <c:f>Arkusz3!$A$5:$A$30</c:f>
              <c:strCache>
                <c:ptCount val="1"/>
                <c:pt idx="0">
                  <c:v>1990 1991 1992 1993 1994 1995 1996 1997 1998 1999 2000 2001 2002 2003 2004 2005 2006 2007 2008 2009 2010 2011 2012 2013 2014 2015</c:v>
                </c:pt>
              </c:strCache>
            </c:strRef>
          </c:tx>
          <c:spPr>
            <a:ln w="31683">
              <a:solidFill>
                <a:srgbClr val="0066CC"/>
              </a:solidFill>
              <a:prstDash val="solid"/>
              <a:round/>
            </a:ln>
          </c:spPr>
          <c:marker>
            <c:symbol val="none"/>
          </c:marker>
          <c:cat>
            <c:numRef>
              <c:f>Arkusz3!$A$5:$A$30</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Arkusz3!$G$5:$G$30</c:f>
              <c:numCache>
                <c:formatCode>General</c:formatCode>
                <c:ptCount val="26"/>
                <c:pt idx="0">
                  <c:v>1021</c:v>
                </c:pt>
                <c:pt idx="1">
                  <c:v>1024</c:v>
                </c:pt>
                <c:pt idx="2">
                  <c:v>961</c:v>
                </c:pt>
                <c:pt idx="3">
                  <c:v>920</c:v>
                </c:pt>
                <c:pt idx="4">
                  <c:v>859</c:v>
                </c:pt>
                <c:pt idx="5">
                  <c:v>805</c:v>
                </c:pt>
                <c:pt idx="6">
                  <c:v>801</c:v>
                </c:pt>
                <c:pt idx="7">
                  <c:v>770</c:v>
                </c:pt>
                <c:pt idx="8">
                  <c:v>691</c:v>
                </c:pt>
                <c:pt idx="9">
                  <c:v>674</c:v>
                </c:pt>
                <c:pt idx="10">
                  <c:v>721</c:v>
                </c:pt>
                <c:pt idx="11">
                  <c:v>659</c:v>
                </c:pt>
                <c:pt idx="12">
                  <c:v>628</c:v>
                </c:pt>
                <c:pt idx="13">
                  <c:v>611</c:v>
                </c:pt>
                <c:pt idx="14">
                  <c:v>621</c:v>
                </c:pt>
                <c:pt idx="15">
                  <c:v>635</c:v>
                </c:pt>
                <c:pt idx="16">
                  <c:v>573</c:v>
                </c:pt>
                <c:pt idx="17">
                  <c:v>678</c:v>
                </c:pt>
                <c:pt idx="18">
                  <c:v>703</c:v>
                </c:pt>
                <c:pt idx="19">
                  <c:v>702</c:v>
                </c:pt>
                <c:pt idx="20">
                  <c:v>682</c:v>
                </c:pt>
                <c:pt idx="21">
                  <c:v>626</c:v>
                </c:pt>
                <c:pt idx="22">
                  <c:v>631</c:v>
                </c:pt>
                <c:pt idx="23">
                  <c:v>576</c:v>
                </c:pt>
                <c:pt idx="24">
                  <c:v>639</c:v>
                </c:pt>
                <c:pt idx="25">
                  <c:v>584</c:v>
                </c:pt>
              </c:numCache>
            </c:numRef>
          </c:val>
        </c:ser>
        <c:marker val="1"/>
        <c:axId val="103616896"/>
        <c:axId val="103594624"/>
      </c:lineChart>
      <c:valAx>
        <c:axId val="103594624"/>
        <c:scaling>
          <c:orientation val="minMax"/>
        </c:scaling>
        <c:axPos val="l"/>
        <c:majorGridlines>
          <c:spPr>
            <a:ln w="9528">
              <a:solidFill>
                <a:srgbClr val="B3B3B3"/>
              </a:solidFill>
              <a:prstDash val="solid"/>
              <a:round/>
            </a:ln>
          </c:spPr>
        </c:majorGridlines>
        <c:numFmt formatCode="General" sourceLinked="1"/>
        <c:majorTickMark val="none"/>
        <c:tickLblPos val="nextTo"/>
        <c:spPr>
          <a:noFill/>
          <a:ln w="9528">
            <a:solidFill>
              <a:srgbClr val="B3B3B3"/>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sz="800" b="0" i="0" u="none" strike="noStrike" kern="1200" baseline="0">
                <a:solidFill>
                  <a:srgbClr val="000000"/>
                </a:solidFill>
                <a:latin typeface="Calibri"/>
              </a:defRPr>
            </a:pPr>
            <a:endParaRPr lang="pl-PL"/>
          </a:p>
        </c:txPr>
        <c:crossAx val="103616896"/>
        <c:crosses val="autoZero"/>
        <c:crossBetween val="between"/>
      </c:valAx>
      <c:catAx>
        <c:axId val="103616896"/>
        <c:scaling>
          <c:orientation val="minMax"/>
        </c:scaling>
        <c:axPos val="b"/>
        <c:numFmt formatCode="General" sourceLinked="1"/>
        <c:majorTickMark val="none"/>
        <c:tickLblPos val="nextTo"/>
        <c:spPr>
          <a:noFill/>
          <a:ln w="9528">
            <a:solidFill>
              <a:srgbClr val="B3B3B3"/>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sz="800" b="0" i="0" u="none" strike="noStrike" kern="1200" baseline="0">
                <a:solidFill>
                  <a:srgbClr val="000000"/>
                </a:solidFill>
                <a:latin typeface="Calibri"/>
              </a:defRPr>
            </a:pPr>
            <a:endParaRPr lang="pl-PL"/>
          </a:p>
        </c:txPr>
        <c:crossAx val="103594624"/>
        <c:crosses val="autoZero"/>
        <c:auto val="1"/>
        <c:lblAlgn val="ctr"/>
        <c:lblOffset val="100"/>
      </c:catAx>
      <c:spPr>
        <a:noFill/>
        <a:ln w="9528">
          <a:solidFill>
            <a:srgbClr val="B3B3B3"/>
          </a:solidFill>
          <a:prstDash val="solid"/>
          <a:round/>
        </a:ln>
      </c:spPr>
    </c:plotArea>
    <c:plotVisOnly val="1"/>
  </c:chart>
  <c:spPr>
    <a:solidFill>
      <a:srgbClr val="FFFFFF"/>
    </a:solidFill>
    <a:ln>
      <a:noFill/>
    </a:ln>
  </c:spPr>
  <c:txPr>
    <a:bodyPr lIns="0" tIns="0" rIns="0" bIns="0"/>
    <a:lstStyle/>
    <a:p>
      <a:pPr marL="0" marR="0" indent="0" algn="ctr" defTabSz="914400" fontAlgn="auto" hangingPunct="1">
        <a:lnSpc>
          <a:spcPct val="100000"/>
        </a:lnSpc>
        <a:spcBef>
          <a:spcPts val="0"/>
        </a:spcBef>
        <a:spcAft>
          <a:spcPts val="0"/>
        </a:spcAft>
        <a:tabLst/>
        <a:defRPr lang="pl-PL" sz="1000" b="0" i="0" u="none" strike="noStrike" kern="1200" baseline="0">
          <a:solidFill>
            <a:srgbClr val="000000"/>
          </a:solidFill>
          <a:latin typeface="Calibri"/>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en-US"/>
              <a:t>Liczba uczniów w szkołach ogólnodost</a:t>
            </a:r>
            <a:r>
              <a:rPr lang="pl-PL"/>
              <a:t>ę</a:t>
            </a:r>
            <a:r>
              <a:rPr lang="en-US"/>
              <a:t>pnych dla młodzieży 2012-2016</a:t>
            </a:r>
          </a:p>
        </c:rich>
      </c:tx>
      <c:layout>
        <c:manualLayout>
          <c:xMode val="edge"/>
          <c:yMode val="edge"/>
          <c:x val="9.9721606810526733E-2"/>
          <c:y val="2.2685186012145891E-2"/>
        </c:manualLayout>
      </c:layout>
    </c:title>
    <c:plotArea>
      <c:layout>
        <c:manualLayout>
          <c:layoutTarget val="inner"/>
          <c:xMode val="edge"/>
          <c:yMode val="edge"/>
          <c:x val="5.4093359830958934E-2"/>
          <c:y val="0.20178347768330659"/>
          <c:w val="0.79390705032072062"/>
          <c:h val="0.73661041819516271"/>
        </c:manualLayout>
      </c:layout>
      <c:lineChart>
        <c:grouping val="standard"/>
        <c:ser>
          <c:idx val="0"/>
          <c:order val="0"/>
          <c:tx>
            <c:strRef>
              <c:f>Arkusz1!$A$729</c:f>
              <c:strCache>
                <c:ptCount val="1"/>
                <c:pt idx="0">
                  <c:v>liceum ogólnoksztłcące</c:v>
                </c:pt>
              </c:strCache>
            </c:strRef>
          </c:tx>
          <c:marker>
            <c:symbol val="none"/>
          </c:marker>
          <c:dLbls>
            <c:dLbl>
              <c:idx val="3"/>
              <c:layout>
                <c:manualLayout>
                  <c:x val="1.1504880232045435E-2"/>
                  <c:y val="-5.1851853742047767E-2"/>
                </c:manualLayout>
              </c:layout>
              <c:showVal val="1"/>
            </c:dLbl>
            <c:txPr>
              <a:bodyPr/>
              <a:lstStyle/>
              <a:p>
                <a:pPr>
                  <a:defRPr sz="1200" b="1"/>
                </a:pPr>
                <a:endParaRPr lang="pl-PL"/>
              </a:p>
            </c:txPr>
            <c:showVal val="1"/>
          </c:dLbls>
          <c:cat>
            <c:numRef>
              <c:f>Arkusz1!$B$726:$K$728</c:f>
              <c:numCache>
                <c:formatCode>General</c:formatCode>
                <c:ptCount val="10"/>
              </c:numCache>
            </c:numRef>
          </c:cat>
          <c:val>
            <c:numRef>
              <c:f>Arkusz1!$B$729:$K$729</c:f>
              <c:numCache>
                <c:formatCode>General</c:formatCode>
                <c:ptCount val="5"/>
                <c:pt idx="0">
                  <c:v>1379</c:v>
                </c:pt>
                <c:pt idx="1">
                  <c:v>1372</c:v>
                </c:pt>
                <c:pt idx="2">
                  <c:v>1339</c:v>
                </c:pt>
                <c:pt idx="3">
                  <c:v>1211</c:v>
                </c:pt>
                <c:pt idx="4">
                  <c:v>1102</c:v>
                </c:pt>
              </c:numCache>
            </c:numRef>
          </c:val>
        </c:ser>
        <c:ser>
          <c:idx val="1"/>
          <c:order val="1"/>
          <c:tx>
            <c:strRef>
              <c:f>Arkusz1!$A$730</c:f>
              <c:strCache>
                <c:ptCount val="1"/>
                <c:pt idx="0">
                  <c:v>technikum</c:v>
                </c:pt>
              </c:strCache>
            </c:strRef>
          </c:tx>
          <c:marker>
            <c:symbol val="none"/>
          </c:marker>
          <c:dLbls>
            <c:dLbl>
              <c:idx val="0"/>
              <c:layout>
                <c:manualLayout>
                  <c:x val="0"/>
                  <c:y val="5.7546154923764602E-2"/>
                </c:manualLayout>
              </c:layout>
              <c:showVal val="1"/>
            </c:dLbl>
            <c:dLbl>
              <c:idx val="1"/>
              <c:layout>
                <c:manualLayout>
                  <c:x val="0"/>
                  <c:y val="5.7546154923764602E-2"/>
                </c:manualLayout>
              </c:layout>
              <c:showVal val="1"/>
            </c:dLbl>
            <c:dLbl>
              <c:idx val="2"/>
              <c:layout>
                <c:manualLayout>
                  <c:x val="-3.0005335988294098E-3"/>
                  <c:y val="4.3159616192823422E-2"/>
                </c:manualLayout>
              </c:layout>
              <c:showVal val="1"/>
            </c:dLbl>
            <c:dLbl>
              <c:idx val="3"/>
              <c:layout>
                <c:manualLayout>
                  <c:x val="6.0010671976588005E-3"/>
                  <c:y val="5.754615492376456E-2"/>
                </c:manualLayout>
              </c:layout>
              <c:showVal val="1"/>
            </c:dLbl>
            <c:dLbl>
              <c:idx val="4"/>
              <c:layout>
                <c:manualLayout>
                  <c:x val="-1.8003201592976088E-2"/>
                  <c:y val="-4.7955129103137137E-2"/>
                </c:manualLayout>
              </c:layout>
              <c:showVal val="1"/>
            </c:dLbl>
            <c:txPr>
              <a:bodyPr/>
              <a:lstStyle/>
              <a:p>
                <a:pPr>
                  <a:defRPr sz="1200" b="1"/>
                </a:pPr>
                <a:endParaRPr lang="pl-PL"/>
              </a:p>
            </c:txPr>
            <c:showVal val="1"/>
          </c:dLbls>
          <c:cat>
            <c:numRef>
              <c:f>Arkusz1!$B$726:$K$728</c:f>
              <c:numCache>
                <c:formatCode>General</c:formatCode>
                <c:ptCount val="10"/>
              </c:numCache>
            </c:numRef>
          </c:cat>
          <c:val>
            <c:numRef>
              <c:f>Arkusz1!$B$730:$K$730</c:f>
              <c:numCache>
                <c:formatCode>General</c:formatCode>
                <c:ptCount val="5"/>
                <c:pt idx="0">
                  <c:v>1324</c:v>
                </c:pt>
                <c:pt idx="1">
                  <c:v>1297</c:v>
                </c:pt>
                <c:pt idx="2">
                  <c:v>1205</c:v>
                </c:pt>
                <c:pt idx="3">
                  <c:v>1175</c:v>
                </c:pt>
                <c:pt idx="4">
                  <c:v>1241</c:v>
                </c:pt>
              </c:numCache>
            </c:numRef>
          </c:val>
        </c:ser>
        <c:ser>
          <c:idx val="2"/>
          <c:order val="2"/>
          <c:tx>
            <c:strRef>
              <c:f>Arkusz1!$A$731</c:f>
              <c:strCache>
                <c:ptCount val="1"/>
                <c:pt idx="0">
                  <c:v>zasadnicza szkoła zawodowa</c:v>
                </c:pt>
              </c:strCache>
            </c:strRef>
          </c:tx>
          <c:marker>
            <c:symbol val="none"/>
          </c:marker>
          <c:dLbls>
            <c:txPr>
              <a:bodyPr/>
              <a:lstStyle/>
              <a:p>
                <a:pPr>
                  <a:defRPr sz="1200" b="1"/>
                </a:pPr>
                <a:endParaRPr lang="pl-PL"/>
              </a:p>
            </c:txPr>
            <c:showVal val="1"/>
          </c:dLbls>
          <c:cat>
            <c:numRef>
              <c:f>Arkusz1!$B$726:$K$728</c:f>
              <c:numCache>
                <c:formatCode>General</c:formatCode>
                <c:ptCount val="10"/>
              </c:numCache>
            </c:numRef>
          </c:cat>
          <c:val>
            <c:numRef>
              <c:f>Arkusz1!$B$731:$K$731</c:f>
              <c:numCache>
                <c:formatCode>General</c:formatCode>
                <c:ptCount val="5"/>
                <c:pt idx="0">
                  <c:v>228</c:v>
                </c:pt>
                <c:pt idx="1">
                  <c:v>191</c:v>
                </c:pt>
                <c:pt idx="2">
                  <c:v>187</c:v>
                </c:pt>
                <c:pt idx="3">
                  <c:v>173</c:v>
                </c:pt>
                <c:pt idx="4">
                  <c:v>193</c:v>
                </c:pt>
              </c:numCache>
            </c:numRef>
          </c:val>
        </c:ser>
        <c:dLbls>
          <c:showVal val="1"/>
        </c:dLbls>
        <c:marker val="1"/>
        <c:axId val="103642624"/>
        <c:axId val="103644160"/>
      </c:lineChart>
      <c:catAx>
        <c:axId val="103642624"/>
        <c:scaling>
          <c:orientation val="minMax"/>
        </c:scaling>
        <c:axPos val="b"/>
        <c:numFmt formatCode="General" sourceLinked="1"/>
        <c:majorTickMark val="none"/>
        <c:tickLblPos val="nextTo"/>
        <c:crossAx val="103644160"/>
        <c:crosses val="autoZero"/>
        <c:auto val="1"/>
        <c:lblAlgn val="ctr"/>
        <c:lblOffset val="100"/>
      </c:catAx>
      <c:valAx>
        <c:axId val="103644160"/>
        <c:scaling>
          <c:orientation val="minMax"/>
        </c:scaling>
        <c:axPos val="l"/>
        <c:majorGridlines/>
        <c:numFmt formatCode="General" sourceLinked="1"/>
        <c:majorTickMark val="none"/>
        <c:tickLblPos val="nextTo"/>
        <c:crossAx val="103642624"/>
        <c:crosses val="autoZero"/>
        <c:crossBetween val="between"/>
      </c:valAx>
    </c:plotArea>
    <c:legend>
      <c:legendPos val="r"/>
      <c:layout>
        <c:manualLayout>
          <c:xMode val="edge"/>
          <c:yMode val="edge"/>
          <c:x val="0.84349960975343563"/>
          <c:y val="0.4441951449018956"/>
          <c:w val="0.14899905624949331"/>
          <c:h val="0.52390374386070448"/>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13"/>
  <c:chart>
    <c:plotArea>
      <c:layout>
        <c:manualLayout>
          <c:layoutTarget val="inner"/>
          <c:xMode val="edge"/>
          <c:yMode val="edge"/>
          <c:x val="5.9518358972625501E-2"/>
          <c:y val="6.0539691767901513E-2"/>
          <c:w val="0.93986323925606319"/>
          <c:h val="0.79864427646661484"/>
        </c:manualLayout>
      </c:layout>
      <c:barChart>
        <c:barDir val="col"/>
        <c:grouping val="clustered"/>
        <c:ser>
          <c:idx val="0"/>
          <c:order val="0"/>
          <c:dLbls>
            <c:txPr>
              <a:bodyPr/>
              <a:lstStyle/>
              <a:p>
                <a:pPr>
                  <a:defRPr b="1"/>
                </a:pPr>
                <a:endParaRPr lang="pl-PL"/>
              </a:p>
            </c:txPr>
            <c:dLblPos val="ctr"/>
            <c:showVal val="1"/>
          </c:dLbls>
          <c:trendline>
            <c:trendlineType val="linear"/>
          </c:trendline>
          <c:cat>
            <c:strRef>
              <c:f>Arkusz1!$A$609:$A$618</c:f>
              <c:strCache>
                <c:ptCount val="10"/>
                <c:pt idx="0">
                  <c:v>Rok 2007</c:v>
                </c:pt>
                <c:pt idx="1">
                  <c:v>Rok 2008</c:v>
                </c:pt>
                <c:pt idx="2">
                  <c:v>Rok 2009</c:v>
                </c:pt>
                <c:pt idx="3">
                  <c:v>Rok 2010</c:v>
                </c:pt>
                <c:pt idx="4">
                  <c:v>Rok 2011</c:v>
                </c:pt>
                <c:pt idx="5">
                  <c:v>Rok 2012</c:v>
                </c:pt>
                <c:pt idx="6">
                  <c:v>Rok 2013</c:v>
                </c:pt>
                <c:pt idx="7">
                  <c:v>Rok 2014</c:v>
                </c:pt>
                <c:pt idx="8">
                  <c:v>Rok 2015</c:v>
                </c:pt>
                <c:pt idx="9">
                  <c:v>Rok 2016</c:v>
                </c:pt>
              </c:strCache>
            </c:strRef>
          </c:cat>
          <c:val>
            <c:numRef>
              <c:f>Arkusz1!$B$609:$B$618</c:f>
              <c:numCache>
                <c:formatCode>General</c:formatCode>
                <c:ptCount val="10"/>
                <c:pt idx="0">
                  <c:v>4295</c:v>
                </c:pt>
                <c:pt idx="1">
                  <c:v>4107</c:v>
                </c:pt>
                <c:pt idx="2">
                  <c:v>3786</c:v>
                </c:pt>
                <c:pt idx="3">
                  <c:v>3409</c:v>
                </c:pt>
                <c:pt idx="4">
                  <c:v>3331</c:v>
                </c:pt>
                <c:pt idx="5">
                  <c:v>3166</c:v>
                </c:pt>
                <c:pt idx="6">
                  <c:v>3033</c:v>
                </c:pt>
                <c:pt idx="7">
                  <c:v>2903</c:v>
                </c:pt>
                <c:pt idx="8">
                  <c:v>2685</c:v>
                </c:pt>
                <c:pt idx="9">
                  <c:v>2666</c:v>
                </c:pt>
              </c:numCache>
            </c:numRef>
          </c:val>
        </c:ser>
        <c:axId val="103751680"/>
        <c:axId val="103753216"/>
      </c:barChart>
      <c:catAx>
        <c:axId val="103751680"/>
        <c:scaling>
          <c:orientation val="minMax"/>
        </c:scaling>
        <c:axPos val="b"/>
        <c:tickLblPos val="nextTo"/>
        <c:crossAx val="103753216"/>
        <c:crosses val="autoZero"/>
        <c:auto val="1"/>
        <c:lblAlgn val="ctr"/>
        <c:lblOffset val="100"/>
      </c:catAx>
      <c:valAx>
        <c:axId val="103753216"/>
        <c:scaling>
          <c:orientation val="minMax"/>
          <c:max val="4500"/>
        </c:scaling>
        <c:axPos val="l"/>
        <c:majorGridlines/>
        <c:numFmt formatCode="General" sourceLinked="1"/>
        <c:tickLblPos val="nextTo"/>
        <c:crossAx val="10375168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21"/>
  <c:chart>
    <c:plotArea>
      <c:layout>
        <c:manualLayout>
          <c:layoutTarget val="inner"/>
          <c:xMode val="edge"/>
          <c:yMode val="edge"/>
          <c:x val="4.8605224468763253E-2"/>
          <c:y val="5.1298768155777226E-2"/>
          <c:w val="0.92308146300194327"/>
          <c:h val="0.83295102346868455"/>
        </c:manualLayout>
      </c:layout>
      <c:barChart>
        <c:barDir val="col"/>
        <c:grouping val="clustered"/>
        <c:ser>
          <c:idx val="0"/>
          <c:order val="0"/>
          <c:dLbls>
            <c:txPr>
              <a:bodyPr/>
              <a:lstStyle/>
              <a:p>
                <a:pPr>
                  <a:defRPr b="1"/>
                </a:pPr>
                <a:endParaRPr lang="pl-PL"/>
              </a:p>
            </c:txPr>
            <c:dLblPos val="ctr"/>
            <c:showVal val="1"/>
          </c:dLbls>
          <c:trendline>
            <c:trendlineType val="linear"/>
          </c:trendline>
          <c:cat>
            <c:strRef>
              <c:f>Arkusz1!$A$623:$A$632</c:f>
              <c:strCache>
                <c:ptCount val="10"/>
                <c:pt idx="0">
                  <c:v>Rok 2007</c:v>
                </c:pt>
                <c:pt idx="1">
                  <c:v>Rok 2008</c:v>
                </c:pt>
                <c:pt idx="2">
                  <c:v>Rok 2009</c:v>
                </c:pt>
                <c:pt idx="3">
                  <c:v>Rok 2010</c:v>
                </c:pt>
                <c:pt idx="4">
                  <c:v>Rok 2011</c:v>
                </c:pt>
                <c:pt idx="5">
                  <c:v>Rok 2012</c:v>
                </c:pt>
                <c:pt idx="6">
                  <c:v>Rok 2013</c:v>
                </c:pt>
                <c:pt idx="7">
                  <c:v>Rok 2014</c:v>
                </c:pt>
                <c:pt idx="8">
                  <c:v>Rok 2015</c:v>
                </c:pt>
                <c:pt idx="9">
                  <c:v>Rok 2016</c:v>
                </c:pt>
              </c:strCache>
            </c:strRef>
          </c:cat>
          <c:val>
            <c:numRef>
              <c:f>Arkusz1!$B$623:$B$632</c:f>
              <c:numCache>
                <c:formatCode>General</c:formatCode>
                <c:ptCount val="10"/>
                <c:pt idx="0">
                  <c:v>156</c:v>
                </c:pt>
                <c:pt idx="1">
                  <c:v>154</c:v>
                </c:pt>
                <c:pt idx="2">
                  <c:v>140</c:v>
                </c:pt>
                <c:pt idx="3">
                  <c:v>125</c:v>
                </c:pt>
                <c:pt idx="4">
                  <c:v>122</c:v>
                </c:pt>
                <c:pt idx="5">
                  <c:v>117</c:v>
                </c:pt>
                <c:pt idx="6">
                  <c:v>113</c:v>
                </c:pt>
                <c:pt idx="7">
                  <c:v>109</c:v>
                </c:pt>
                <c:pt idx="8">
                  <c:v>99</c:v>
                </c:pt>
                <c:pt idx="9">
                  <c:v>99</c:v>
                </c:pt>
              </c:numCache>
            </c:numRef>
          </c:val>
        </c:ser>
        <c:axId val="103781888"/>
        <c:axId val="103783424"/>
      </c:barChart>
      <c:catAx>
        <c:axId val="103781888"/>
        <c:scaling>
          <c:orientation val="minMax"/>
        </c:scaling>
        <c:axPos val="b"/>
        <c:tickLblPos val="nextTo"/>
        <c:crossAx val="103783424"/>
        <c:crosses val="autoZero"/>
        <c:auto val="1"/>
        <c:lblAlgn val="ctr"/>
        <c:lblOffset val="100"/>
      </c:catAx>
      <c:valAx>
        <c:axId val="103783424"/>
        <c:scaling>
          <c:orientation val="minMax"/>
        </c:scaling>
        <c:axPos val="l"/>
        <c:majorGridlines/>
        <c:numFmt formatCode="General" sourceLinked="1"/>
        <c:tickLblPos val="nextTo"/>
        <c:crossAx val="10378188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18"/>
  <c:chart>
    <c:plotArea>
      <c:layout>
        <c:manualLayout>
          <c:layoutTarget val="inner"/>
          <c:xMode val="edge"/>
          <c:yMode val="edge"/>
          <c:x val="1.2891253458182561E-3"/>
          <c:y val="7.458425761295967E-2"/>
          <c:w val="0.99871087465418773"/>
          <c:h val="0.92541574238704027"/>
        </c:manualLayout>
      </c:layout>
      <c:ofPieChart>
        <c:ofPieType val="bar"/>
        <c:varyColors val="1"/>
        <c:ser>
          <c:idx val="0"/>
          <c:order val="0"/>
          <c:dLbls>
            <c:txPr>
              <a:bodyPr/>
              <a:lstStyle/>
              <a:p>
                <a:pPr>
                  <a:defRPr sz="1100" b="1"/>
                </a:pPr>
                <a:endParaRPr lang="pl-PL"/>
              </a:p>
            </c:txPr>
            <c:dLblPos val="bestFit"/>
            <c:showVal val="1"/>
            <c:showCatName val="1"/>
            <c:showLeaderLines val="1"/>
          </c:dLbls>
          <c:cat>
            <c:strRef>
              <c:f>Arkusz1!$A$3:$A$26</c:f>
              <c:strCache>
                <c:ptCount val="24"/>
                <c:pt idx="0">
                  <c:v>Skarżysko-Kamienna</c:v>
                </c:pt>
                <c:pt idx="1">
                  <c:v>Bliżyn</c:v>
                </c:pt>
                <c:pt idx="2">
                  <c:v>Skarżysko Kościelne</c:v>
                </c:pt>
                <c:pt idx="3">
                  <c:v>Suchedniów</c:v>
                </c:pt>
                <c:pt idx="4">
                  <c:v>Łączna</c:v>
                </c:pt>
                <c:pt idx="5">
                  <c:v>Szydłowiec</c:v>
                </c:pt>
                <c:pt idx="6">
                  <c:v>Bodzentyn</c:v>
                </c:pt>
                <c:pt idx="7">
                  <c:v>Chlewiska</c:v>
                </c:pt>
                <c:pt idx="8">
                  <c:v>Mirów</c:v>
                </c:pt>
                <c:pt idx="9">
                  <c:v>Wąchock</c:v>
                </c:pt>
                <c:pt idx="10">
                  <c:v>Mirzec</c:v>
                </c:pt>
                <c:pt idx="11">
                  <c:v>Jastrząb</c:v>
                </c:pt>
                <c:pt idx="12">
                  <c:v>Stąporków </c:v>
                </c:pt>
                <c:pt idx="13">
                  <c:v>Starachowice</c:v>
                </c:pt>
                <c:pt idx="14">
                  <c:v>Opoczno</c:v>
                </c:pt>
                <c:pt idx="15">
                  <c:v>Orońsko</c:v>
                </c:pt>
                <c:pt idx="16">
                  <c:v>Borkowice</c:v>
                </c:pt>
                <c:pt idx="17">
                  <c:v>Kowala</c:v>
                </c:pt>
                <c:pt idx="18">
                  <c:v>Iłża</c:v>
                </c:pt>
                <c:pt idx="19">
                  <c:v>Pawłów</c:v>
                </c:pt>
                <c:pt idx="20">
                  <c:v>Piekoszów</c:v>
                </c:pt>
                <c:pt idx="21">
                  <c:v>Włoszczowa</c:v>
                </c:pt>
                <c:pt idx="22">
                  <c:v>Nagłowice</c:v>
                </c:pt>
                <c:pt idx="23">
                  <c:v>Krasocin</c:v>
                </c:pt>
              </c:strCache>
            </c:strRef>
          </c:cat>
          <c:val>
            <c:numRef>
              <c:f>Arkusz1!$I$3:$I$26</c:f>
              <c:numCache>
                <c:formatCode>General</c:formatCode>
                <c:ptCount val="24"/>
                <c:pt idx="0">
                  <c:v>341</c:v>
                </c:pt>
                <c:pt idx="1">
                  <c:v>79</c:v>
                </c:pt>
                <c:pt idx="2">
                  <c:v>58</c:v>
                </c:pt>
                <c:pt idx="3">
                  <c:v>41</c:v>
                </c:pt>
                <c:pt idx="4">
                  <c:v>2</c:v>
                </c:pt>
                <c:pt idx="5">
                  <c:v>76</c:v>
                </c:pt>
                <c:pt idx="6">
                  <c:v>25</c:v>
                </c:pt>
                <c:pt idx="7">
                  <c:v>23</c:v>
                </c:pt>
                <c:pt idx="8">
                  <c:v>23</c:v>
                </c:pt>
                <c:pt idx="9">
                  <c:v>19</c:v>
                </c:pt>
                <c:pt idx="10">
                  <c:v>18</c:v>
                </c:pt>
                <c:pt idx="11">
                  <c:v>14</c:v>
                </c:pt>
                <c:pt idx="12">
                  <c:v>13</c:v>
                </c:pt>
                <c:pt idx="13">
                  <c:v>2</c:v>
                </c:pt>
                <c:pt idx="14">
                  <c:v>2</c:v>
                </c:pt>
                <c:pt idx="15">
                  <c:v>1</c:v>
                </c:pt>
                <c:pt idx="16">
                  <c:v>1</c:v>
                </c:pt>
                <c:pt idx="17">
                  <c:v>1</c:v>
                </c:pt>
                <c:pt idx="18">
                  <c:v>1</c:v>
                </c:pt>
                <c:pt idx="19">
                  <c:v>1</c:v>
                </c:pt>
                <c:pt idx="20">
                  <c:v>1</c:v>
                </c:pt>
                <c:pt idx="21">
                  <c:v>1</c:v>
                </c:pt>
                <c:pt idx="22">
                  <c:v>1</c:v>
                </c:pt>
                <c:pt idx="23">
                  <c:v>1</c:v>
                </c:pt>
              </c:numCache>
            </c:numRef>
          </c:val>
        </c:ser>
        <c:dLbls>
          <c:showVal val="1"/>
          <c:showCatName val="1"/>
        </c:dLbls>
        <c:gapWidth val="100"/>
        <c:secondPieSize val="75"/>
        <c:serLines/>
      </c:ofPieChart>
      <c:spPr>
        <a:noFill/>
        <a:ln w="25400">
          <a:noFill/>
        </a:ln>
      </c:spPr>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3.5859016106303676E-4"/>
          <c:y val="1.639901977426951E-2"/>
          <c:w val="0.99964140983893701"/>
          <c:h val="0.9836009802257305"/>
        </c:manualLayout>
      </c:layout>
      <c:ofPieChart>
        <c:ofPieType val="bar"/>
        <c:varyColors val="1"/>
        <c:ser>
          <c:idx val="0"/>
          <c:order val="0"/>
          <c:dLbls>
            <c:txPr>
              <a:bodyPr/>
              <a:lstStyle/>
              <a:p>
                <a:pPr>
                  <a:defRPr sz="1200" b="1"/>
                </a:pPr>
                <a:endParaRPr lang="pl-PL"/>
              </a:p>
            </c:txPr>
            <c:showVal val="1"/>
            <c:showCatName val="1"/>
            <c:showLeaderLines val="1"/>
          </c:dLbls>
          <c:cat>
            <c:strRef>
              <c:f>Arkusz1!$A$40:$A$72</c:f>
              <c:strCache>
                <c:ptCount val="33"/>
                <c:pt idx="0">
                  <c:v>Skarżysko-Kamienna</c:v>
                </c:pt>
                <c:pt idx="1">
                  <c:v>Bliżyn</c:v>
                </c:pt>
                <c:pt idx="2">
                  <c:v>Suchedniów</c:v>
                </c:pt>
                <c:pt idx="3">
                  <c:v>Skarżysko Kościelne</c:v>
                </c:pt>
                <c:pt idx="4">
                  <c:v>Łączna</c:v>
                </c:pt>
                <c:pt idx="5">
                  <c:v>Szydłowiec</c:v>
                </c:pt>
                <c:pt idx="6">
                  <c:v>Bodzentyn</c:v>
                </c:pt>
                <c:pt idx="7">
                  <c:v>Jastrząb</c:v>
                </c:pt>
                <c:pt idx="8">
                  <c:v>Mirów</c:v>
                </c:pt>
                <c:pt idx="9">
                  <c:v>Wąchock</c:v>
                </c:pt>
                <c:pt idx="10">
                  <c:v>Chlewiska</c:v>
                </c:pt>
                <c:pt idx="11">
                  <c:v>Mirzec</c:v>
                </c:pt>
                <c:pt idx="12">
                  <c:v>Stąporków </c:v>
                </c:pt>
                <c:pt idx="13">
                  <c:v>Orońsko</c:v>
                </c:pt>
                <c:pt idx="14">
                  <c:v>Starachowice</c:v>
                </c:pt>
                <c:pt idx="15">
                  <c:v>Wierzbica</c:v>
                </c:pt>
                <c:pt idx="16">
                  <c:v>Borkowice</c:v>
                </c:pt>
                <c:pt idx="17">
                  <c:v>Rzuców</c:v>
                </c:pt>
                <c:pt idx="18">
                  <c:v>Kielce</c:v>
                </c:pt>
                <c:pt idx="19">
                  <c:v>Kowala</c:v>
                </c:pt>
                <c:pt idx="20">
                  <c:v>Iłża</c:v>
                </c:pt>
                <c:pt idx="21">
                  <c:v>Nowa Słupia</c:v>
                </c:pt>
                <c:pt idx="22">
                  <c:v>Krasocin</c:v>
                </c:pt>
                <c:pt idx="23">
                  <c:v>Nagłowice</c:v>
                </c:pt>
                <c:pt idx="24">
                  <c:v>Piekoszów</c:v>
                </c:pt>
                <c:pt idx="25">
                  <c:v>Brody</c:v>
                </c:pt>
                <c:pt idx="26">
                  <c:v>Opoczno</c:v>
                </c:pt>
                <c:pt idx="27">
                  <c:v>Ćmielów</c:v>
                </c:pt>
                <c:pt idx="28">
                  <c:v>Pawłów</c:v>
                </c:pt>
                <c:pt idx="29">
                  <c:v>Radom</c:v>
                </c:pt>
                <c:pt idx="30">
                  <c:v>Gowarczów</c:v>
                </c:pt>
                <c:pt idx="31">
                  <c:v>Włoszczowa</c:v>
                </c:pt>
                <c:pt idx="32">
                  <c:v>Kije</c:v>
                </c:pt>
              </c:strCache>
            </c:strRef>
          </c:cat>
          <c:val>
            <c:numRef>
              <c:f>Arkusz1!$I$40:$I$72</c:f>
              <c:numCache>
                <c:formatCode>General</c:formatCode>
                <c:ptCount val="33"/>
                <c:pt idx="0">
                  <c:v>1065</c:v>
                </c:pt>
                <c:pt idx="1">
                  <c:v>238</c:v>
                </c:pt>
                <c:pt idx="2">
                  <c:v>208</c:v>
                </c:pt>
                <c:pt idx="3">
                  <c:v>178</c:v>
                </c:pt>
                <c:pt idx="4">
                  <c:v>34</c:v>
                </c:pt>
                <c:pt idx="5">
                  <c:v>234</c:v>
                </c:pt>
                <c:pt idx="6">
                  <c:v>103</c:v>
                </c:pt>
                <c:pt idx="7">
                  <c:v>73</c:v>
                </c:pt>
                <c:pt idx="8">
                  <c:v>94</c:v>
                </c:pt>
                <c:pt idx="9">
                  <c:v>75</c:v>
                </c:pt>
                <c:pt idx="10">
                  <c:v>86</c:v>
                </c:pt>
                <c:pt idx="11">
                  <c:v>51</c:v>
                </c:pt>
                <c:pt idx="12">
                  <c:v>42</c:v>
                </c:pt>
                <c:pt idx="13">
                  <c:v>10</c:v>
                </c:pt>
                <c:pt idx="14">
                  <c:v>10</c:v>
                </c:pt>
                <c:pt idx="15">
                  <c:v>8</c:v>
                </c:pt>
                <c:pt idx="16">
                  <c:v>2</c:v>
                </c:pt>
                <c:pt idx="17">
                  <c:v>1</c:v>
                </c:pt>
                <c:pt idx="18">
                  <c:v>2</c:v>
                </c:pt>
                <c:pt idx="19">
                  <c:v>3</c:v>
                </c:pt>
                <c:pt idx="20">
                  <c:v>1</c:v>
                </c:pt>
                <c:pt idx="21">
                  <c:v>1</c:v>
                </c:pt>
                <c:pt idx="22">
                  <c:v>2</c:v>
                </c:pt>
                <c:pt idx="23">
                  <c:v>2</c:v>
                </c:pt>
                <c:pt idx="24">
                  <c:v>1</c:v>
                </c:pt>
                <c:pt idx="25">
                  <c:v>1</c:v>
                </c:pt>
                <c:pt idx="26">
                  <c:v>1</c:v>
                </c:pt>
                <c:pt idx="27">
                  <c:v>1</c:v>
                </c:pt>
                <c:pt idx="28">
                  <c:v>5</c:v>
                </c:pt>
                <c:pt idx="29">
                  <c:v>1</c:v>
                </c:pt>
                <c:pt idx="30">
                  <c:v>1</c:v>
                </c:pt>
                <c:pt idx="31">
                  <c:v>1</c:v>
                </c:pt>
                <c:pt idx="32">
                  <c:v>1</c:v>
                </c:pt>
              </c:numCache>
            </c:numRef>
          </c:val>
        </c:ser>
        <c:gapWidth val="150"/>
        <c:secondPieSize val="75"/>
        <c:serLines/>
      </c:ofPieChart>
      <c:spPr>
        <a:noFill/>
        <a:ln w="25400">
          <a:noFill/>
        </a:ln>
      </c:spPr>
    </c:plotArea>
    <c:plotVisOnly val="1"/>
    <c:dispBlanksAs val="zero"/>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7A9D-77E6-47E0-99E8-7C2E960C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4665</TotalTime>
  <Pages>157</Pages>
  <Words>44647</Words>
  <Characters>267886</Characters>
  <Application>Microsoft Office Word</Application>
  <DocSecurity>8</DocSecurity>
  <Lines>2232</Lines>
  <Paragraphs>623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Irmina Stochmal-Buczek</dc:creator>
  <cp:lastModifiedBy>pacekr</cp:lastModifiedBy>
  <cp:revision>335</cp:revision>
  <cp:lastPrinted>2016-11-15T12:40:00Z</cp:lastPrinted>
  <dcterms:created xsi:type="dcterms:W3CDTF">2015-10-19T12:28:00Z</dcterms:created>
  <dcterms:modified xsi:type="dcterms:W3CDTF">2016-11-16T11:52:00Z</dcterms:modified>
</cp:coreProperties>
</file>