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9" w:rsidRDefault="00FF22C9" w:rsidP="00FF22C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TRZECIA EDYCJA OTWARTEGO</w:t>
      </w:r>
      <w:r w:rsidRPr="00511D34">
        <w:rPr>
          <w:b/>
          <w:sz w:val="32"/>
          <w:szCs w:val="32"/>
        </w:rPr>
        <w:t xml:space="preserve"> KONKURS</w:t>
      </w:r>
      <w:r>
        <w:rPr>
          <w:b/>
          <w:sz w:val="32"/>
          <w:szCs w:val="32"/>
        </w:rPr>
        <w:t>U</w:t>
      </w:r>
      <w:r w:rsidRPr="00511D34">
        <w:rPr>
          <w:b/>
          <w:sz w:val="32"/>
          <w:szCs w:val="32"/>
        </w:rPr>
        <w:t xml:space="preserve"> </w:t>
      </w:r>
    </w:p>
    <w:p w:rsidR="00FF22C9" w:rsidRPr="00511D34" w:rsidRDefault="00FF22C9" w:rsidP="00FF22C9">
      <w:pPr>
        <w:spacing w:line="240" w:lineRule="auto"/>
        <w:jc w:val="center"/>
        <w:rPr>
          <w:sz w:val="32"/>
          <w:szCs w:val="32"/>
        </w:rPr>
      </w:pPr>
      <w:r w:rsidRPr="00511D34">
        <w:rPr>
          <w:b/>
          <w:sz w:val="32"/>
          <w:szCs w:val="32"/>
        </w:rPr>
        <w:t>„RODZINA ZASTĘPCZA?- WARTO!”</w:t>
      </w:r>
    </w:p>
    <w:p w:rsidR="00FF22C9" w:rsidRDefault="00FF22C9" w:rsidP="00FF22C9">
      <w:pPr>
        <w:jc w:val="center"/>
      </w:pPr>
      <w: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1pt" o:ole="" filled="t">
            <v:fill color2="black"/>
            <v:imagedata r:id="rId6" o:title=""/>
          </v:shape>
          <o:OLEObject Type="Embed" ShapeID="_x0000_i1025" DrawAspect="Content" ObjectID="_1504501543" r:id="rId7"/>
        </w:object>
      </w:r>
      <w:r w:rsidRPr="00683DFD">
        <w:rPr>
          <w:b/>
          <w:sz w:val="52"/>
          <w:szCs w:val="52"/>
          <w:u w:val="single"/>
        </w:rPr>
        <w:t>Regulamin</w:t>
      </w:r>
      <w:r>
        <w:object w:dxaOrig="2835" w:dyaOrig="2835">
          <v:shape id="_x0000_i1026" type="#_x0000_t75" style="width:61.5pt;height:21pt" o:ole="" filled="t">
            <v:fill color2="black"/>
            <v:imagedata r:id="rId6" o:title=""/>
          </v:shape>
          <o:OLEObject Type="Embed" ShapeID="_x0000_i1026" DrawAspect="Content" ObjectID="_1504501544" r:id="rId8"/>
        </w:object>
      </w:r>
    </w:p>
    <w:p w:rsidR="00FF22C9" w:rsidRDefault="00FF22C9" w:rsidP="00FF22C9">
      <w:pPr>
        <w:spacing w:after="0" w:line="240" w:lineRule="auto"/>
        <w:jc w:val="both"/>
      </w:pPr>
      <w:r>
        <w:t xml:space="preserve">Organizator: </w:t>
      </w:r>
    </w:p>
    <w:p w:rsidR="00FF22C9" w:rsidRDefault="00FF22C9" w:rsidP="00FF22C9">
      <w:pPr>
        <w:spacing w:after="0" w:line="240" w:lineRule="auto"/>
        <w:jc w:val="both"/>
      </w:pPr>
      <w:r>
        <w:t>Powiatowe Centrum Pomocy Rodzinie w Skarżysku- Kamiennej, Plac Floriański 1, tel. 41 252 19 53</w:t>
      </w:r>
    </w:p>
    <w:p w:rsidR="00FF22C9" w:rsidRPr="00E50250" w:rsidRDefault="00FF22C9" w:rsidP="00FF22C9">
      <w:pPr>
        <w:spacing w:after="0" w:line="240" w:lineRule="auto"/>
        <w:jc w:val="both"/>
      </w:pPr>
    </w:p>
    <w:p w:rsidR="00FF22C9" w:rsidRDefault="00FF22C9" w:rsidP="00FF22C9">
      <w:pPr>
        <w:spacing w:after="0"/>
        <w:jc w:val="both"/>
      </w:pPr>
      <w:r>
        <w:t xml:space="preserve">Ideą konkursu jest propagowanie rodzicielstwa zastępczego. </w:t>
      </w:r>
    </w:p>
    <w:p w:rsidR="00FF22C9" w:rsidRDefault="00FF22C9" w:rsidP="00FF22C9">
      <w:pPr>
        <w:spacing w:after="0"/>
        <w:jc w:val="both"/>
      </w:pPr>
    </w:p>
    <w:p w:rsidR="00FF22C9" w:rsidRDefault="00FF22C9" w:rsidP="00FF22C9">
      <w:pPr>
        <w:jc w:val="both"/>
      </w:pPr>
      <w:r>
        <w:t>Konkurs obejmuje dwie kategorie prac o tematyce zgodnej z jego tytułem:</w:t>
      </w:r>
    </w:p>
    <w:p w:rsidR="00FF22C9" w:rsidRDefault="00FF22C9" w:rsidP="00FF22C9">
      <w:pPr>
        <w:pStyle w:val="Akapitzlist"/>
        <w:numPr>
          <w:ilvl w:val="0"/>
          <w:numId w:val="1"/>
        </w:numPr>
        <w:jc w:val="both"/>
      </w:pPr>
      <w:r>
        <w:t>prace plastyczne wykonane w dowolnej technice w formacie A4 (prace przestrzenne nie powinny być większe niż 210mm x 297mm x 297mm),</w:t>
      </w:r>
    </w:p>
    <w:p w:rsidR="00FF22C9" w:rsidRDefault="00FF22C9" w:rsidP="00FF22C9">
      <w:pPr>
        <w:pStyle w:val="Akapitzlist"/>
        <w:numPr>
          <w:ilvl w:val="0"/>
          <w:numId w:val="1"/>
        </w:numPr>
        <w:jc w:val="both"/>
      </w:pPr>
      <w:r>
        <w:t>fotografie wywołane lub wydrukowane w formacie A4.</w:t>
      </w:r>
    </w:p>
    <w:p w:rsidR="00FF22C9" w:rsidRDefault="00FF22C9" w:rsidP="00FF22C9">
      <w:pPr>
        <w:jc w:val="both"/>
      </w:pPr>
      <w:r>
        <w:t>Do każdej pracy należy dołączyć metryczkę zawierającą:</w:t>
      </w:r>
    </w:p>
    <w:p w:rsidR="00FF22C9" w:rsidRDefault="00FF22C9" w:rsidP="00FF22C9">
      <w:pPr>
        <w:jc w:val="both"/>
      </w:pPr>
      <w:r>
        <w:rPr>
          <w:u w:val="single"/>
        </w:rPr>
        <w:t>tytuł pracy, imię,</w:t>
      </w:r>
      <w:r w:rsidRPr="00511D34">
        <w:rPr>
          <w:u w:val="single"/>
        </w:rPr>
        <w:t xml:space="preserve"> nazwisko</w:t>
      </w:r>
      <w:r>
        <w:rPr>
          <w:u w:val="single"/>
        </w:rPr>
        <w:t xml:space="preserve"> i</w:t>
      </w:r>
      <w:r w:rsidRPr="00511D34">
        <w:rPr>
          <w:u w:val="single"/>
        </w:rPr>
        <w:t xml:space="preserve"> wiek jej autora</w:t>
      </w:r>
      <w:r>
        <w:rPr>
          <w:u w:val="single"/>
        </w:rPr>
        <w:t xml:space="preserve"> </w:t>
      </w:r>
      <w:r>
        <w:t>oraz oświadczenie o treści:</w:t>
      </w:r>
    </w:p>
    <w:p w:rsidR="00FF22C9" w:rsidRPr="00F14CCF" w:rsidRDefault="00FF22C9" w:rsidP="00FF22C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„</w:t>
      </w:r>
      <w:r w:rsidRPr="00F14CCF">
        <w:rPr>
          <w:i/>
          <w:sz w:val="20"/>
          <w:szCs w:val="20"/>
        </w:rPr>
        <w:t>OŚWIADCZENIE O ZRZECZENIU SIĘ PRAW AUTORSKICH</w:t>
      </w:r>
    </w:p>
    <w:p w:rsidR="00FF22C9" w:rsidRPr="00F14CCF" w:rsidRDefault="00FF22C9" w:rsidP="00FF22C9">
      <w:pPr>
        <w:jc w:val="both"/>
        <w:rPr>
          <w:i/>
          <w:sz w:val="20"/>
          <w:szCs w:val="20"/>
        </w:rPr>
      </w:pPr>
      <w:r w:rsidRPr="00F14CCF">
        <w:rPr>
          <w:i/>
          <w:sz w:val="20"/>
          <w:szCs w:val="20"/>
        </w:rPr>
        <w:t>Oświadczam, iż zrzekam się praw autorskich do wykonanej przeze mnie pracy na rzecz organizatorów konkursu.</w:t>
      </w:r>
    </w:p>
    <w:p w:rsidR="00FF22C9" w:rsidRPr="00511D34" w:rsidRDefault="00FF22C9" w:rsidP="00FF22C9">
      <w:pPr>
        <w:jc w:val="both"/>
        <w:rPr>
          <w:i/>
          <w:sz w:val="16"/>
          <w:szCs w:val="16"/>
        </w:rPr>
      </w:pPr>
      <w:r w:rsidRPr="00511D34">
        <w:rPr>
          <w:i/>
          <w:sz w:val="16"/>
          <w:szCs w:val="16"/>
        </w:rPr>
        <w:t>……………………………..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……………………………………………..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………………………………………………………………………..</w:t>
      </w:r>
    </w:p>
    <w:p w:rsidR="00FF22C9" w:rsidRPr="00511D34" w:rsidRDefault="00FF22C9" w:rsidP="00FF22C9">
      <w:pPr>
        <w:jc w:val="both"/>
        <w:rPr>
          <w:i/>
          <w:sz w:val="16"/>
          <w:szCs w:val="16"/>
        </w:rPr>
      </w:pPr>
      <w:r w:rsidRPr="00511D34">
        <w:rPr>
          <w:i/>
          <w:sz w:val="16"/>
          <w:szCs w:val="16"/>
        </w:rPr>
        <w:t>Miejscowość, data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czytelny podpis autora pracy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czytelny podpis rodziców/opiekunów prawnych</w:t>
      </w:r>
      <w:r>
        <w:rPr>
          <w:i/>
          <w:sz w:val="16"/>
          <w:szCs w:val="16"/>
        </w:rPr>
        <w:t>”</w:t>
      </w:r>
    </w:p>
    <w:p w:rsidR="00FF22C9" w:rsidRPr="00511D34" w:rsidRDefault="00FF22C9" w:rsidP="00FF22C9">
      <w:pPr>
        <w:jc w:val="both"/>
        <w:rPr>
          <w:b/>
          <w:u w:val="single"/>
        </w:rPr>
      </w:pPr>
      <w:r w:rsidRPr="00511D34">
        <w:rPr>
          <w:b/>
          <w:u w:val="single"/>
        </w:rPr>
        <w:t>Udział w konkursie może wziąć każdy!</w:t>
      </w:r>
    </w:p>
    <w:p w:rsidR="00FF22C9" w:rsidRDefault="00FF22C9" w:rsidP="00FF22C9">
      <w:pPr>
        <w:jc w:val="both"/>
      </w:pPr>
      <w:r>
        <w:t>Jeden autor może złożyć maksymalnie jedną pracę plastyczną i/lub do trzech fotografii.</w:t>
      </w:r>
    </w:p>
    <w:p w:rsidR="00FF22C9" w:rsidRDefault="00FF22C9" w:rsidP="00FF22C9">
      <w:pPr>
        <w:jc w:val="both"/>
      </w:pPr>
      <w:r>
        <w:t xml:space="preserve">Prace przyjmujemy </w:t>
      </w:r>
      <w:r w:rsidRPr="00853C02">
        <w:rPr>
          <w:b/>
          <w:u w:val="single"/>
        </w:rPr>
        <w:t>od  05.10. - godz. 10.00 do  15.10.2015r. - godz.  15.00</w:t>
      </w:r>
      <w:r>
        <w:t xml:space="preserve"> w siedzibie Powiatowego Centrum Pomocy Rodzinie w Skarżysku- Kamiennej, Plac Floriański 1 (parter).</w:t>
      </w:r>
    </w:p>
    <w:p w:rsidR="00FF22C9" w:rsidRDefault="00FF22C9" w:rsidP="00FF22C9">
      <w:pPr>
        <w:jc w:val="both"/>
      </w:pPr>
      <w:r>
        <w:t>Komisja konkursowa wyłoni zwycięzców konkursu w następujących kategoriach wiekowych:</w:t>
      </w:r>
    </w:p>
    <w:p w:rsidR="00FF22C9" w:rsidRDefault="00FF22C9" w:rsidP="00FF22C9">
      <w:pPr>
        <w:numPr>
          <w:ilvl w:val="0"/>
          <w:numId w:val="2"/>
        </w:numPr>
        <w:jc w:val="both"/>
      </w:pPr>
      <w:r>
        <w:t>6 lat,</w:t>
      </w:r>
    </w:p>
    <w:p w:rsidR="00FF22C9" w:rsidRDefault="00FF22C9" w:rsidP="00FF22C9">
      <w:pPr>
        <w:numPr>
          <w:ilvl w:val="0"/>
          <w:numId w:val="2"/>
        </w:numPr>
        <w:jc w:val="both"/>
      </w:pPr>
      <w:r>
        <w:t>7- 12 lat,</w:t>
      </w:r>
    </w:p>
    <w:p w:rsidR="00FF22C9" w:rsidRDefault="00FF22C9" w:rsidP="00FF22C9">
      <w:pPr>
        <w:numPr>
          <w:ilvl w:val="0"/>
          <w:numId w:val="2"/>
        </w:numPr>
        <w:jc w:val="both"/>
      </w:pPr>
      <w:r>
        <w:t>13- 18 lat,</w:t>
      </w:r>
    </w:p>
    <w:p w:rsidR="00FF22C9" w:rsidRDefault="00FF22C9" w:rsidP="00FF22C9">
      <w:pPr>
        <w:numPr>
          <w:ilvl w:val="0"/>
          <w:numId w:val="2"/>
        </w:numPr>
        <w:jc w:val="both"/>
      </w:pPr>
      <w:r>
        <w:t>powyżej 18 lat .</w:t>
      </w:r>
    </w:p>
    <w:p w:rsidR="00FF22C9" w:rsidRDefault="00FF22C9" w:rsidP="00FF22C9">
      <w:pPr>
        <w:jc w:val="both"/>
      </w:pPr>
      <w:r>
        <w:t xml:space="preserve">Rozstrzygnięcie konkursu i ogłoszenie wyników nastąpi  </w:t>
      </w:r>
      <w:r w:rsidRPr="00853C02">
        <w:rPr>
          <w:b/>
        </w:rPr>
        <w:t>16 października 2015 r. o godz. 12.00.</w:t>
      </w:r>
    </w:p>
    <w:p w:rsidR="00FF22C9" w:rsidRDefault="00FF22C9" w:rsidP="00FF22C9">
      <w:pPr>
        <w:spacing w:after="0"/>
        <w:jc w:val="both"/>
      </w:pPr>
      <w:r>
        <w:t>Wystawa pokonkursowa będzie zorganizowana w siedzibie PCPR.</w:t>
      </w:r>
    </w:p>
    <w:p w:rsidR="00FF22C9" w:rsidRDefault="00FF22C9" w:rsidP="00FF22C9">
      <w:pPr>
        <w:spacing w:after="0"/>
      </w:pPr>
      <w:r>
        <w:t>Nie zwracamy prac złożonych w konkursie. Zamierzamy ozdobić nimi naszą siedzibę.</w:t>
      </w:r>
    </w:p>
    <w:p w:rsidR="00420B96" w:rsidRDefault="00420B96">
      <w:bookmarkStart w:id="0" w:name="_GoBack"/>
      <w:bookmarkEnd w:id="0"/>
    </w:p>
    <w:sectPr w:rsidR="0042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617"/>
    <w:multiLevelType w:val="hybridMultilevel"/>
    <w:tmpl w:val="6596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18C"/>
    <w:multiLevelType w:val="hybridMultilevel"/>
    <w:tmpl w:val="B1E08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C9"/>
    <w:rsid w:val="001809AF"/>
    <w:rsid w:val="00420B96"/>
    <w:rsid w:val="004A7B7A"/>
    <w:rsid w:val="00683E92"/>
    <w:rsid w:val="009E4142"/>
    <w:rsid w:val="00ED2756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2C9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2C9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Niziołek</dc:creator>
  <cp:lastModifiedBy>Bogumiła Niziołek</cp:lastModifiedBy>
  <cp:revision>2</cp:revision>
  <dcterms:created xsi:type="dcterms:W3CDTF">2015-09-23T06:19:00Z</dcterms:created>
  <dcterms:modified xsi:type="dcterms:W3CDTF">2015-09-23T06:19:00Z</dcterms:modified>
</cp:coreProperties>
</file>